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1F99E">
      <w:pPr>
        <w:pStyle w:val="12"/>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宋体"/>
          <w:b/>
          <w:bCs/>
          <w:color w:val="000000" w:themeColor="text1"/>
          <w:kern w:val="2"/>
          <w:sz w:val="44"/>
          <w:szCs w:val="44"/>
          <w14:textFill>
            <w14:solidFill>
              <w14:schemeClr w14:val="tx1"/>
            </w14:solidFill>
          </w14:textFill>
        </w:rPr>
      </w:pPr>
    </w:p>
    <w:p w14:paraId="6322660F">
      <w:pPr>
        <w:pStyle w:val="12"/>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宋体"/>
          <w:b/>
          <w:bCs/>
          <w:color w:val="000000" w:themeColor="text1"/>
          <w:kern w:val="2"/>
          <w:sz w:val="44"/>
          <w:szCs w:val="44"/>
          <w14:textFill>
            <w14:solidFill>
              <w14:schemeClr w14:val="tx1"/>
            </w14:solidFill>
          </w14:textFill>
        </w:rPr>
      </w:pPr>
    </w:p>
    <w:p w14:paraId="06BE63D2">
      <w:pPr>
        <w:pStyle w:val="12"/>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宋体"/>
          <w:b/>
          <w:bCs/>
          <w:color w:val="000000" w:themeColor="text1"/>
          <w:kern w:val="2"/>
          <w:sz w:val="44"/>
          <w:szCs w:val="44"/>
          <w14:textFill>
            <w14:solidFill>
              <w14:schemeClr w14:val="tx1"/>
            </w14:solidFill>
          </w14:textFill>
        </w:rPr>
      </w:pPr>
    </w:p>
    <w:p w14:paraId="4A313602">
      <w:pPr>
        <w:pStyle w:val="12"/>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宋体"/>
          <w:b/>
          <w:bCs/>
          <w:color w:val="000000" w:themeColor="text1"/>
          <w:kern w:val="2"/>
          <w:sz w:val="44"/>
          <w:szCs w:val="44"/>
          <w14:textFill>
            <w14:solidFill>
              <w14:schemeClr w14:val="tx1"/>
            </w14:solidFill>
          </w14:textFill>
        </w:rPr>
      </w:pPr>
    </w:p>
    <w:p w14:paraId="2667EDCE">
      <w:pPr>
        <w:pStyle w:val="12"/>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宋体"/>
          <w:b/>
          <w:bCs/>
          <w:color w:val="000000" w:themeColor="text1"/>
          <w:kern w:val="2"/>
          <w:sz w:val="44"/>
          <w:szCs w:val="44"/>
          <w14:textFill>
            <w14:solidFill>
              <w14:schemeClr w14:val="tx1"/>
            </w14:solidFill>
          </w14:textFill>
        </w:rPr>
      </w:pPr>
    </w:p>
    <w:p w14:paraId="1AB2CB15">
      <w:pPr>
        <w:pStyle w:val="12"/>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宋体"/>
          <w:b/>
          <w:bCs/>
          <w:color w:val="000000" w:themeColor="text1"/>
          <w:kern w:val="2"/>
          <w:sz w:val="44"/>
          <w:szCs w:val="44"/>
          <w14:textFill>
            <w14:solidFill>
              <w14:schemeClr w14:val="tx1"/>
            </w14:solidFill>
          </w14:textFill>
        </w:rPr>
      </w:pPr>
    </w:p>
    <w:p w14:paraId="29819272">
      <w:pPr>
        <w:pStyle w:val="12"/>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宋体"/>
          <w:b/>
          <w:bCs/>
          <w:color w:val="000000" w:themeColor="text1"/>
          <w:kern w:val="2"/>
          <w:sz w:val="44"/>
          <w:szCs w:val="44"/>
          <w14:textFill>
            <w14:solidFill>
              <w14:schemeClr w14:val="tx1"/>
            </w14:solidFill>
          </w14:textFill>
        </w:rPr>
      </w:pPr>
    </w:p>
    <w:p w14:paraId="592DDABC">
      <w:pPr>
        <w:pStyle w:val="12"/>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Times New Roman"/>
          <w:b/>
          <w:bCs/>
          <w:color w:val="000000" w:themeColor="text1"/>
          <w:kern w:val="2"/>
          <w:sz w:val="44"/>
          <w:szCs w:val="44"/>
          <w14:textFill>
            <w14:solidFill>
              <w14:schemeClr w14:val="tx1"/>
            </w14:solidFill>
          </w14:textFill>
        </w:rPr>
      </w:pPr>
      <w:r>
        <w:rPr>
          <w:rFonts w:hint="eastAsia" w:ascii="宋体" w:hAnsi="宋体" w:eastAsia="宋体" w:cs="宋体"/>
          <w:b/>
          <w:bCs/>
          <w:color w:val="000000" w:themeColor="text1"/>
          <w:kern w:val="2"/>
          <w:sz w:val="44"/>
          <w:szCs w:val="44"/>
          <w14:textFill>
            <w14:solidFill>
              <w14:schemeClr w14:val="tx1"/>
            </w14:solidFill>
          </w14:textFill>
        </w:rPr>
        <w:t>租赁合同书</w:t>
      </w:r>
    </w:p>
    <w:p w14:paraId="413E430A">
      <w:pPr>
        <w:pStyle w:val="12"/>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宋体" w:hAnsi="宋体" w:eastAsia="宋体" w:cs="Times New Roman"/>
          <w:bCs/>
          <w:color w:val="000000" w:themeColor="text1"/>
          <w:kern w:val="2"/>
          <w:sz w:val="24"/>
          <w:szCs w:val="24"/>
          <w14:textFill>
            <w14:solidFill>
              <w14:schemeClr w14:val="tx1"/>
            </w14:solidFill>
          </w14:textFill>
        </w:rPr>
      </w:pPr>
      <w:r>
        <w:rPr>
          <w:rFonts w:hint="eastAsia" w:ascii="宋体" w:hAnsi="宋体" w:eastAsia="宋体" w:cs="Times New Roman"/>
          <w:bCs/>
          <w:color w:val="000000" w:themeColor="text1"/>
          <w:kern w:val="2"/>
          <w:sz w:val="24"/>
          <w:szCs w:val="24"/>
          <w14:textFill>
            <w14:solidFill>
              <w14:schemeClr w14:val="tx1"/>
            </w14:solidFill>
          </w14:textFill>
        </w:rPr>
        <w:t xml:space="preserve"> </w:t>
      </w:r>
    </w:p>
    <w:p w14:paraId="21FDCCE8">
      <w:pPr>
        <w:pStyle w:val="12"/>
        <w:keepNext w:val="0"/>
        <w:keepLines w:val="0"/>
        <w:pageBreakBefore w:val="0"/>
        <w:widowControl/>
        <w:kinsoku/>
        <w:wordWrap/>
        <w:overflowPunct/>
        <w:topLinePunct w:val="0"/>
        <w:autoSpaceDE/>
        <w:autoSpaceDN/>
        <w:bidi w:val="0"/>
        <w:adjustRightInd/>
        <w:spacing w:line="480" w:lineRule="exact"/>
        <w:ind w:left="0" w:leftChars="0"/>
        <w:textAlignment w:val="auto"/>
        <w:rPr>
          <w:rFonts w:hint="eastAsia" w:ascii="宋体" w:hAnsi="宋体" w:eastAsia="宋体" w:cs="Times New Roman"/>
          <w:color w:val="000000" w:themeColor="text1"/>
          <w:kern w:val="2"/>
          <w:sz w:val="28"/>
          <w:szCs w:val="28"/>
          <w14:textFill>
            <w14:solidFill>
              <w14:schemeClr w14:val="tx1"/>
            </w14:solidFill>
          </w14:textFill>
        </w:rPr>
      </w:pPr>
      <w:r>
        <w:rPr>
          <w:rFonts w:hint="eastAsia" w:ascii="宋体" w:hAnsi="宋体" w:eastAsia="宋体" w:cs="Times New Roman"/>
          <w:color w:val="000000" w:themeColor="text1"/>
          <w:kern w:val="2"/>
          <w:sz w:val="28"/>
          <w:szCs w:val="28"/>
          <w14:textFill>
            <w14:solidFill>
              <w14:schemeClr w14:val="tx1"/>
            </w14:solidFill>
          </w14:textFill>
        </w:rPr>
        <w:t xml:space="preserve"> </w:t>
      </w:r>
    </w:p>
    <w:p w14:paraId="75651681">
      <w:pPr>
        <w:pStyle w:val="12"/>
        <w:keepNext w:val="0"/>
        <w:keepLines w:val="0"/>
        <w:pageBreakBefore w:val="0"/>
        <w:widowControl/>
        <w:kinsoku/>
        <w:wordWrap/>
        <w:overflowPunct/>
        <w:topLinePunct w:val="0"/>
        <w:autoSpaceDE/>
        <w:autoSpaceDN/>
        <w:bidi w:val="0"/>
        <w:adjustRightInd/>
        <w:spacing w:line="480" w:lineRule="exact"/>
        <w:ind w:left="0" w:leftChars="0"/>
        <w:textAlignment w:val="auto"/>
        <w:rPr>
          <w:rFonts w:hint="eastAsia" w:ascii="宋体" w:hAnsi="宋体" w:eastAsia="宋体" w:cs="Times New Roman"/>
          <w:color w:val="000000" w:themeColor="text1"/>
          <w:kern w:val="2"/>
          <w:sz w:val="28"/>
          <w:szCs w:val="28"/>
          <w14:textFill>
            <w14:solidFill>
              <w14:schemeClr w14:val="tx1"/>
            </w14:solidFill>
          </w14:textFill>
        </w:rPr>
      </w:pPr>
      <w:r>
        <w:rPr>
          <w:rFonts w:hint="eastAsia" w:ascii="宋体" w:hAnsi="宋体" w:eastAsia="宋体" w:cs="Times New Roman"/>
          <w:color w:val="000000" w:themeColor="text1"/>
          <w:kern w:val="2"/>
          <w:sz w:val="28"/>
          <w:szCs w:val="28"/>
          <w14:textFill>
            <w14:solidFill>
              <w14:schemeClr w14:val="tx1"/>
            </w14:solidFill>
          </w14:textFill>
        </w:rPr>
        <w:t xml:space="preserve"> </w:t>
      </w:r>
    </w:p>
    <w:p w14:paraId="420B39C5">
      <w:pPr>
        <w:pStyle w:val="12"/>
        <w:keepNext w:val="0"/>
        <w:keepLines w:val="0"/>
        <w:pageBreakBefore w:val="0"/>
        <w:widowControl/>
        <w:kinsoku/>
        <w:wordWrap/>
        <w:overflowPunct/>
        <w:topLinePunct w:val="0"/>
        <w:autoSpaceDE/>
        <w:autoSpaceDN/>
        <w:bidi w:val="0"/>
        <w:adjustRightInd/>
        <w:spacing w:line="480" w:lineRule="exact"/>
        <w:ind w:left="0" w:leftChars="0"/>
        <w:textAlignment w:val="auto"/>
        <w:rPr>
          <w:rFonts w:hint="eastAsia" w:ascii="宋体" w:hAnsi="宋体" w:eastAsia="宋体" w:cs="Times New Roman"/>
          <w:color w:val="000000" w:themeColor="text1"/>
          <w:kern w:val="2"/>
          <w:sz w:val="28"/>
          <w:szCs w:val="28"/>
          <w14:textFill>
            <w14:solidFill>
              <w14:schemeClr w14:val="tx1"/>
            </w14:solidFill>
          </w14:textFill>
        </w:rPr>
      </w:pPr>
      <w:r>
        <w:rPr>
          <w:rFonts w:hint="eastAsia" w:ascii="宋体" w:hAnsi="宋体" w:eastAsia="宋体" w:cs="Times New Roman"/>
          <w:color w:val="000000" w:themeColor="text1"/>
          <w:kern w:val="2"/>
          <w:sz w:val="28"/>
          <w:szCs w:val="28"/>
          <w14:textFill>
            <w14:solidFill>
              <w14:schemeClr w14:val="tx1"/>
            </w14:solidFill>
          </w14:textFill>
        </w:rPr>
        <w:t xml:space="preserve"> </w:t>
      </w:r>
    </w:p>
    <w:p w14:paraId="5AEDD695">
      <w:pPr>
        <w:pStyle w:val="12"/>
        <w:keepNext w:val="0"/>
        <w:keepLines w:val="0"/>
        <w:pageBreakBefore w:val="0"/>
        <w:widowControl/>
        <w:kinsoku/>
        <w:wordWrap/>
        <w:overflowPunct/>
        <w:topLinePunct w:val="0"/>
        <w:autoSpaceDE/>
        <w:autoSpaceDN/>
        <w:bidi w:val="0"/>
        <w:adjustRightInd/>
        <w:spacing w:line="480" w:lineRule="exact"/>
        <w:ind w:left="0" w:leftChars="0"/>
        <w:textAlignment w:val="auto"/>
        <w:rPr>
          <w:rFonts w:hint="eastAsia" w:ascii="宋体" w:hAnsi="宋体" w:eastAsia="宋体" w:cs="Times New Roman"/>
          <w:color w:val="000000" w:themeColor="text1"/>
          <w:kern w:val="2"/>
          <w:sz w:val="28"/>
          <w:szCs w:val="28"/>
          <w14:textFill>
            <w14:solidFill>
              <w14:schemeClr w14:val="tx1"/>
            </w14:solidFill>
          </w14:textFill>
        </w:rPr>
      </w:pPr>
      <w:r>
        <w:rPr>
          <w:rFonts w:hint="eastAsia" w:ascii="宋体" w:hAnsi="宋体" w:eastAsia="宋体" w:cs="Times New Roman"/>
          <w:color w:val="000000" w:themeColor="text1"/>
          <w:kern w:val="2"/>
          <w:sz w:val="28"/>
          <w:szCs w:val="28"/>
          <w14:textFill>
            <w14:solidFill>
              <w14:schemeClr w14:val="tx1"/>
            </w14:solidFill>
          </w14:textFill>
        </w:rPr>
        <w:t xml:space="preserve"> </w:t>
      </w:r>
    </w:p>
    <w:p w14:paraId="664FE2F8">
      <w:pPr>
        <w:pStyle w:val="12"/>
        <w:keepNext w:val="0"/>
        <w:keepLines w:val="0"/>
        <w:pageBreakBefore w:val="0"/>
        <w:widowControl/>
        <w:kinsoku/>
        <w:wordWrap/>
        <w:overflowPunct/>
        <w:topLinePunct w:val="0"/>
        <w:autoSpaceDE/>
        <w:autoSpaceDN/>
        <w:bidi w:val="0"/>
        <w:adjustRightInd/>
        <w:spacing w:line="480" w:lineRule="exact"/>
        <w:ind w:left="0" w:leftChars="0"/>
        <w:textAlignment w:val="auto"/>
        <w:rPr>
          <w:rFonts w:hint="eastAsia" w:ascii="宋体" w:hAnsi="宋体" w:eastAsia="宋体" w:cs="Times New Roman"/>
          <w:color w:val="000000" w:themeColor="text1"/>
          <w:kern w:val="2"/>
          <w:sz w:val="28"/>
          <w:szCs w:val="28"/>
          <w14:textFill>
            <w14:solidFill>
              <w14:schemeClr w14:val="tx1"/>
            </w14:solidFill>
          </w14:textFill>
        </w:rPr>
      </w:pPr>
      <w:r>
        <w:rPr>
          <w:rFonts w:hint="eastAsia" w:ascii="宋体" w:hAnsi="宋体" w:eastAsia="宋体" w:cs="Times New Roman"/>
          <w:color w:val="000000" w:themeColor="text1"/>
          <w:kern w:val="2"/>
          <w:sz w:val="28"/>
          <w:szCs w:val="28"/>
          <w14:textFill>
            <w14:solidFill>
              <w14:schemeClr w14:val="tx1"/>
            </w14:solidFill>
          </w14:textFill>
        </w:rPr>
        <w:t xml:space="preserve"> </w:t>
      </w:r>
    </w:p>
    <w:p w14:paraId="31157496">
      <w:pPr>
        <w:pStyle w:val="12"/>
        <w:keepNext w:val="0"/>
        <w:keepLines w:val="0"/>
        <w:pageBreakBefore w:val="0"/>
        <w:widowControl/>
        <w:kinsoku/>
        <w:wordWrap/>
        <w:overflowPunct/>
        <w:topLinePunct w:val="0"/>
        <w:autoSpaceDE/>
        <w:autoSpaceDN/>
        <w:bidi w:val="0"/>
        <w:adjustRightInd/>
        <w:spacing w:line="480" w:lineRule="exact"/>
        <w:ind w:left="0" w:leftChars="0"/>
        <w:textAlignment w:val="auto"/>
        <w:rPr>
          <w:rFonts w:hint="eastAsia" w:ascii="宋体" w:hAnsi="宋体" w:eastAsia="宋体" w:cs="Times New Roman"/>
          <w:color w:val="000000" w:themeColor="text1"/>
          <w:kern w:val="2"/>
          <w:sz w:val="28"/>
          <w:szCs w:val="28"/>
          <w14:textFill>
            <w14:solidFill>
              <w14:schemeClr w14:val="tx1"/>
            </w14:solidFill>
          </w14:textFill>
        </w:rPr>
      </w:pPr>
      <w:r>
        <w:rPr>
          <w:rFonts w:hint="eastAsia" w:ascii="宋体" w:hAnsi="宋体" w:eastAsia="宋体" w:cs="Times New Roman"/>
          <w:color w:val="000000" w:themeColor="text1"/>
          <w:kern w:val="2"/>
          <w:sz w:val="28"/>
          <w:szCs w:val="28"/>
          <w14:textFill>
            <w14:solidFill>
              <w14:schemeClr w14:val="tx1"/>
            </w14:solidFill>
          </w14:textFill>
        </w:rPr>
        <w:t xml:space="preserve"> </w:t>
      </w:r>
    </w:p>
    <w:p w14:paraId="1CF70D04">
      <w:pPr>
        <w:pStyle w:val="12"/>
        <w:keepNext w:val="0"/>
        <w:keepLines w:val="0"/>
        <w:pageBreakBefore w:val="0"/>
        <w:widowControl/>
        <w:kinsoku/>
        <w:wordWrap/>
        <w:overflowPunct/>
        <w:topLinePunct w:val="0"/>
        <w:autoSpaceDE/>
        <w:autoSpaceDN/>
        <w:bidi w:val="0"/>
        <w:adjustRightInd/>
        <w:spacing w:line="480" w:lineRule="exact"/>
        <w:ind w:left="0" w:leftChars="0" w:firstLine="840" w:firstLineChars="300"/>
        <w:jc w:val="both"/>
        <w:textAlignment w:val="auto"/>
        <w:rPr>
          <w:rFonts w:hint="eastAsia" w:ascii="宋体" w:hAnsi="宋体" w:eastAsia="宋体" w:cs="Times New Roman"/>
          <w:color w:val="000000" w:themeColor="text1"/>
          <w:kern w:val="2"/>
          <w:sz w:val="28"/>
          <w:szCs w:val="28"/>
          <w14:textFill>
            <w14:solidFill>
              <w14:schemeClr w14:val="tx1"/>
            </w14:solidFill>
          </w14:textFill>
        </w:rPr>
      </w:pPr>
      <w:r>
        <w:rPr>
          <w:rFonts w:hint="eastAsia" w:ascii="宋体" w:hAnsi="宋体" w:eastAsia="宋体" w:cs="宋体"/>
          <w:color w:val="000000" w:themeColor="text1"/>
          <w:kern w:val="2"/>
          <w:sz w:val="28"/>
          <w:szCs w:val="28"/>
          <w14:textFill>
            <w14:solidFill>
              <w14:schemeClr w14:val="tx1"/>
            </w14:solidFill>
          </w14:textFill>
        </w:rPr>
        <w:t>出租资产名称：</w:t>
      </w:r>
      <w:r>
        <w:rPr>
          <w:rFonts w:hint="default" w:ascii="Calibri" w:hAnsi="Calibri" w:eastAsia="宋体" w:cs="Calibri"/>
          <w:color w:val="000000" w:themeColor="text1"/>
          <w:kern w:val="2"/>
          <w:sz w:val="28"/>
          <w:szCs w:val="28"/>
          <w14:textFill>
            <w14:solidFill>
              <w14:schemeClr w14:val="tx1"/>
            </w14:solidFill>
          </w14:textFill>
        </w:rPr>
        <w:t>_____________________________</w:t>
      </w:r>
      <w:r>
        <w:rPr>
          <w:rFonts w:hint="eastAsia" w:cs="Calibri"/>
          <w:color w:val="000000" w:themeColor="text1"/>
          <w:kern w:val="2"/>
          <w:sz w:val="28"/>
          <w:szCs w:val="28"/>
          <w:lang w:val="en-US" w:eastAsia="zh-CN"/>
          <w14:textFill>
            <w14:solidFill>
              <w14:schemeClr w14:val="tx1"/>
            </w14:solidFill>
          </w14:textFill>
        </w:rPr>
        <w:t xml:space="preserve"> </w:t>
      </w:r>
      <w:r>
        <w:rPr>
          <w:rFonts w:hint="default" w:ascii="Calibri" w:hAnsi="Calibri" w:eastAsia="宋体" w:cs="Calibri"/>
          <w:color w:val="000000" w:themeColor="text1"/>
          <w:kern w:val="2"/>
          <w:sz w:val="28"/>
          <w:szCs w:val="28"/>
          <w14:textFill>
            <w14:solidFill>
              <w14:schemeClr w14:val="tx1"/>
            </w14:solidFill>
          </w14:textFill>
        </w:rPr>
        <w:t>___</w:t>
      </w:r>
    </w:p>
    <w:p w14:paraId="501C7C80">
      <w:pPr>
        <w:pStyle w:val="12"/>
        <w:keepNext w:val="0"/>
        <w:keepLines w:val="0"/>
        <w:pageBreakBefore w:val="0"/>
        <w:widowControl/>
        <w:kinsoku/>
        <w:wordWrap/>
        <w:overflowPunct/>
        <w:topLinePunct w:val="0"/>
        <w:autoSpaceDE/>
        <w:autoSpaceDN/>
        <w:bidi w:val="0"/>
        <w:adjustRightInd/>
        <w:spacing w:line="480" w:lineRule="exact"/>
        <w:ind w:left="0" w:leftChars="0" w:firstLine="840" w:firstLineChars="300"/>
        <w:jc w:val="both"/>
        <w:textAlignment w:val="auto"/>
        <w:rPr>
          <w:rFonts w:hint="default" w:ascii="Calibri" w:hAnsi="Calibri" w:eastAsia="宋体" w:cs="Calibri"/>
          <w:color w:val="000000" w:themeColor="text1"/>
          <w:kern w:val="2"/>
          <w:sz w:val="28"/>
          <w:szCs w:val="28"/>
          <w14:textFill>
            <w14:solidFill>
              <w14:schemeClr w14:val="tx1"/>
            </w14:solidFill>
          </w14:textFill>
        </w:rPr>
      </w:pPr>
      <w:r>
        <w:rPr>
          <w:rFonts w:hint="eastAsia" w:ascii="宋体" w:hAnsi="宋体" w:eastAsia="宋体" w:cs="宋体"/>
          <w:color w:val="000000" w:themeColor="text1"/>
          <w:kern w:val="2"/>
          <w:sz w:val="28"/>
          <w:szCs w:val="28"/>
          <w14:textFill>
            <w14:solidFill>
              <w14:schemeClr w14:val="tx1"/>
            </w14:solidFill>
          </w14:textFill>
        </w:rPr>
        <w:t>出租单位名称：</w:t>
      </w:r>
      <w:r>
        <w:rPr>
          <w:rFonts w:hint="eastAsia" w:ascii="宋体" w:hAnsi="宋体" w:eastAsia="宋体" w:cs="宋体"/>
          <w:color w:val="000000" w:themeColor="text1"/>
          <w:kern w:val="2"/>
          <w:sz w:val="28"/>
          <w:szCs w:val="28"/>
          <w:u w:val="single"/>
          <w14:textFill>
            <w14:solidFill>
              <w14:schemeClr w14:val="tx1"/>
            </w14:solidFill>
          </w14:textFill>
        </w:rPr>
        <w:t>滁州市公共交通有限公司</w:t>
      </w:r>
      <w:r>
        <w:rPr>
          <w:rFonts w:hint="eastAsia" w:ascii="宋体" w:hAnsi="宋体" w:cs="宋体"/>
          <w:color w:val="000000" w:themeColor="text1"/>
          <w:kern w:val="2"/>
          <w:sz w:val="28"/>
          <w:szCs w:val="28"/>
          <w:u w:val="single"/>
          <w:lang w:val="en-US" w:eastAsia="zh-CN"/>
          <w14:textFill>
            <w14:solidFill>
              <w14:schemeClr w14:val="tx1"/>
            </w14:solidFill>
          </w14:textFill>
        </w:rPr>
        <w:t xml:space="preserve">   </w:t>
      </w:r>
      <w:r>
        <w:rPr>
          <w:rFonts w:hint="default" w:ascii="Calibri" w:hAnsi="Calibri" w:eastAsia="宋体" w:cs="Calibri"/>
          <w:color w:val="000000" w:themeColor="text1"/>
          <w:kern w:val="2"/>
          <w:sz w:val="28"/>
          <w:szCs w:val="28"/>
          <w14:textFill>
            <w14:solidFill>
              <w14:schemeClr w14:val="tx1"/>
            </w14:solidFill>
          </w14:textFill>
        </w:rPr>
        <w:t>___</w:t>
      </w:r>
      <w:r>
        <w:rPr>
          <w:rFonts w:hint="eastAsia" w:cs="Calibri"/>
          <w:color w:val="000000" w:themeColor="text1"/>
          <w:kern w:val="2"/>
          <w:sz w:val="28"/>
          <w:szCs w:val="28"/>
          <w:lang w:val="en-US" w:eastAsia="zh-CN"/>
          <w14:textFill>
            <w14:solidFill>
              <w14:schemeClr w14:val="tx1"/>
            </w14:solidFill>
          </w14:textFill>
        </w:rPr>
        <w:t xml:space="preserve"> </w:t>
      </w:r>
      <w:r>
        <w:rPr>
          <w:rFonts w:hint="default" w:ascii="Calibri" w:hAnsi="Calibri" w:eastAsia="宋体" w:cs="Calibri"/>
          <w:color w:val="000000" w:themeColor="text1"/>
          <w:kern w:val="2"/>
          <w:sz w:val="28"/>
          <w:szCs w:val="28"/>
          <w14:textFill>
            <w14:solidFill>
              <w14:schemeClr w14:val="tx1"/>
            </w14:solidFill>
          </w14:textFill>
        </w:rPr>
        <w:t>____</w:t>
      </w:r>
    </w:p>
    <w:p w14:paraId="36A4DD06">
      <w:pPr>
        <w:pStyle w:val="12"/>
        <w:keepNext w:val="0"/>
        <w:keepLines w:val="0"/>
        <w:pageBreakBefore w:val="0"/>
        <w:widowControl/>
        <w:kinsoku/>
        <w:wordWrap/>
        <w:overflowPunct/>
        <w:topLinePunct w:val="0"/>
        <w:autoSpaceDE/>
        <w:autoSpaceDN/>
        <w:bidi w:val="0"/>
        <w:adjustRightInd/>
        <w:spacing w:line="480" w:lineRule="exact"/>
        <w:ind w:left="0" w:leftChars="0" w:firstLine="840" w:firstLineChars="300"/>
        <w:jc w:val="both"/>
        <w:textAlignment w:val="auto"/>
        <w:rPr>
          <w:rFonts w:hint="eastAsia" w:ascii="宋体" w:hAnsi="宋体" w:eastAsia="宋体" w:cs="Times New Roman"/>
          <w:color w:val="000000" w:themeColor="text1"/>
          <w:kern w:val="2"/>
          <w:sz w:val="28"/>
          <w:szCs w:val="28"/>
          <w14:textFill>
            <w14:solidFill>
              <w14:schemeClr w14:val="tx1"/>
            </w14:solidFill>
          </w14:textFill>
        </w:rPr>
      </w:pPr>
      <w:r>
        <w:rPr>
          <w:rFonts w:hint="eastAsia" w:ascii="宋体" w:hAnsi="宋体" w:eastAsia="宋体" w:cs="宋体"/>
          <w:color w:val="000000" w:themeColor="text1"/>
          <w:kern w:val="2"/>
          <w:sz w:val="28"/>
          <w:szCs w:val="28"/>
          <w14:textFill>
            <w14:solidFill>
              <w14:schemeClr w14:val="tx1"/>
            </w14:solidFill>
          </w14:textFill>
        </w:rPr>
        <w:t>承租单位或个人名称：</w:t>
      </w:r>
      <w:r>
        <w:rPr>
          <w:rFonts w:hint="eastAsia" w:ascii="宋体" w:hAnsi="宋体" w:eastAsia="宋体" w:cs="宋体"/>
          <w:color w:val="000000" w:themeColor="text1"/>
          <w:kern w:val="2"/>
          <w:sz w:val="28"/>
          <w:szCs w:val="28"/>
          <w:u w:val="single"/>
          <w14:textFill>
            <w14:solidFill>
              <w14:schemeClr w14:val="tx1"/>
            </w14:solidFill>
          </w14:textFill>
        </w:rPr>
        <w:t>滁州市</w:t>
      </w:r>
      <w:r>
        <w:rPr>
          <w:rFonts w:hint="eastAsia" w:ascii="宋体" w:hAnsi="宋体" w:cs="宋体"/>
          <w:color w:val="000000" w:themeColor="text1"/>
          <w:kern w:val="2"/>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8"/>
          <w:szCs w:val="28"/>
          <w:u w:val="single"/>
          <w14:textFill>
            <w14:solidFill>
              <w14:schemeClr w14:val="tx1"/>
            </w14:solidFill>
          </w14:textFill>
        </w:rPr>
        <w:t xml:space="preserve"> </w:t>
      </w:r>
    </w:p>
    <w:p w14:paraId="3C603811">
      <w:pPr>
        <w:pStyle w:val="12"/>
        <w:keepNext w:val="0"/>
        <w:keepLines w:val="0"/>
        <w:pageBreakBefore w:val="0"/>
        <w:widowControl/>
        <w:kinsoku/>
        <w:wordWrap/>
        <w:overflowPunct/>
        <w:topLinePunct w:val="0"/>
        <w:autoSpaceDE/>
        <w:autoSpaceDN/>
        <w:bidi w:val="0"/>
        <w:adjustRightInd/>
        <w:spacing w:line="480" w:lineRule="exact"/>
        <w:ind w:left="0" w:leftChars="0" w:firstLine="840" w:firstLineChars="300"/>
        <w:jc w:val="both"/>
        <w:textAlignment w:val="auto"/>
        <w:rPr>
          <w:rFonts w:hint="eastAsia" w:ascii="宋体" w:hAnsi="宋体" w:eastAsia="宋体" w:cs="Times New Roman"/>
          <w:color w:val="000000" w:themeColor="text1"/>
          <w:kern w:val="2"/>
          <w:sz w:val="28"/>
          <w:szCs w:val="28"/>
          <w14:textFill>
            <w14:solidFill>
              <w14:schemeClr w14:val="tx1"/>
            </w14:solidFill>
          </w14:textFill>
        </w:rPr>
      </w:pPr>
      <w:r>
        <w:rPr>
          <w:rFonts w:hint="eastAsia" w:ascii="宋体" w:hAnsi="宋体" w:eastAsia="宋体" w:cs="宋体"/>
          <w:color w:val="000000" w:themeColor="text1"/>
          <w:kern w:val="2"/>
          <w:sz w:val="28"/>
          <w:szCs w:val="28"/>
          <w14:textFill>
            <w14:solidFill>
              <w14:schemeClr w14:val="tx1"/>
            </w14:solidFill>
          </w14:textFill>
        </w:rPr>
        <w:t>合同签订日期：</w:t>
      </w:r>
      <w:r>
        <w:rPr>
          <w:rFonts w:hint="default" w:ascii="Calibri" w:hAnsi="Calibri" w:eastAsia="宋体" w:cs="Calibri"/>
          <w:color w:val="000000" w:themeColor="text1"/>
          <w:kern w:val="2"/>
          <w:sz w:val="28"/>
          <w:szCs w:val="28"/>
          <w14:textFill>
            <w14:solidFill>
              <w14:schemeClr w14:val="tx1"/>
            </w14:solidFill>
          </w14:textFill>
        </w:rPr>
        <w:t>_______________________</w:t>
      </w:r>
      <w:r>
        <w:rPr>
          <w:rFonts w:hint="eastAsia" w:cs="Calibri"/>
          <w:color w:val="000000" w:themeColor="text1"/>
          <w:kern w:val="2"/>
          <w:sz w:val="28"/>
          <w:szCs w:val="28"/>
          <w:lang w:val="en-US" w:eastAsia="zh-CN"/>
          <w14:textFill>
            <w14:solidFill>
              <w14:schemeClr w14:val="tx1"/>
            </w14:solidFill>
          </w14:textFill>
        </w:rPr>
        <w:t xml:space="preserve"> </w:t>
      </w:r>
      <w:r>
        <w:rPr>
          <w:rFonts w:hint="default" w:ascii="Calibri" w:hAnsi="Calibri" w:eastAsia="宋体" w:cs="Calibri"/>
          <w:color w:val="000000" w:themeColor="text1"/>
          <w:kern w:val="2"/>
          <w:sz w:val="28"/>
          <w:szCs w:val="28"/>
          <w14:textFill>
            <w14:solidFill>
              <w14:schemeClr w14:val="tx1"/>
            </w14:solidFill>
          </w14:textFill>
        </w:rPr>
        <w:t>_____</w:t>
      </w:r>
      <w:r>
        <w:rPr>
          <w:rFonts w:hint="eastAsia" w:cs="Calibri"/>
          <w:color w:val="000000" w:themeColor="text1"/>
          <w:kern w:val="2"/>
          <w:sz w:val="28"/>
          <w:szCs w:val="28"/>
          <w:lang w:val="en-US" w:eastAsia="zh-CN"/>
          <w14:textFill>
            <w14:solidFill>
              <w14:schemeClr w14:val="tx1"/>
            </w14:solidFill>
          </w14:textFill>
        </w:rPr>
        <w:t xml:space="preserve"> </w:t>
      </w:r>
      <w:r>
        <w:rPr>
          <w:rFonts w:hint="default" w:ascii="Calibri" w:hAnsi="Calibri" w:eastAsia="宋体" w:cs="Calibri"/>
          <w:color w:val="000000" w:themeColor="text1"/>
          <w:kern w:val="2"/>
          <w:sz w:val="28"/>
          <w:szCs w:val="28"/>
          <w14:textFill>
            <w14:solidFill>
              <w14:schemeClr w14:val="tx1"/>
            </w14:solidFill>
          </w14:textFill>
        </w:rPr>
        <w:t>____</w:t>
      </w:r>
    </w:p>
    <w:p w14:paraId="72CFABA2">
      <w:pPr>
        <w:pStyle w:val="12"/>
        <w:keepNext w:val="0"/>
        <w:keepLines w:val="0"/>
        <w:pageBreakBefore w:val="0"/>
        <w:widowControl/>
        <w:kinsoku/>
        <w:wordWrap/>
        <w:overflowPunct/>
        <w:topLinePunct w:val="0"/>
        <w:autoSpaceDE/>
        <w:autoSpaceDN/>
        <w:bidi w:val="0"/>
        <w:adjustRightInd/>
        <w:spacing w:line="480" w:lineRule="exact"/>
        <w:ind w:left="0" w:leftChars="0"/>
        <w:textAlignment w:val="auto"/>
        <w:rPr>
          <w:rFonts w:hint="eastAsia" w:ascii="宋体" w:hAnsi="宋体" w:eastAsia="宋体" w:cs="Times New Roman"/>
          <w:color w:val="000000" w:themeColor="text1"/>
          <w:kern w:val="2"/>
          <w:sz w:val="28"/>
          <w:szCs w:val="28"/>
          <w14:textFill>
            <w14:solidFill>
              <w14:schemeClr w14:val="tx1"/>
            </w14:solidFill>
          </w14:textFill>
        </w:rPr>
      </w:pPr>
      <w:r>
        <w:rPr>
          <w:rFonts w:hint="eastAsia" w:ascii="宋体" w:hAnsi="宋体" w:eastAsia="宋体" w:cs="Times New Roman"/>
          <w:color w:val="000000" w:themeColor="text1"/>
          <w:kern w:val="2"/>
          <w:sz w:val="28"/>
          <w:szCs w:val="28"/>
          <w14:textFill>
            <w14:solidFill>
              <w14:schemeClr w14:val="tx1"/>
            </w14:solidFill>
          </w14:textFill>
        </w:rPr>
        <w:t xml:space="preserve"> </w:t>
      </w:r>
    </w:p>
    <w:p w14:paraId="66D5B4C7">
      <w:pPr>
        <w:pStyle w:val="12"/>
        <w:keepNext w:val="0"/>
        <w:keepLines w:val="0"/>
        <w:pageBreakBefore w:val="0"/>
        <w:widowControl/>
        <w:kinsoku/>
        <w:wordWrap/>
        <w:overflowPunct/>
        <w:topLinePunct w:val="0"/>
        <w:autoSpaceDE/>
        <w:autoSpaceDN/>
        <w:bidi w:val="0"/>
        <w:adjustRightInd/>
        <w:spacing w:line="480" w:lineRule="exact"/>
        <w:ind w:left="0" w:leftChars="0"/>
        <w:textAlignment w:val="auto"/>
        <w:rPr>
          <w:rFonts w:hint="eastAsia" w:ascii="宋体" w:hAnsi="宋体" w:eastAsia="宋体" w:cs="Times New Roman"/>
          <w:b/>
          <w:bCs/>
          <w:color w:val="000000" w:themeColor="text1"/>
          <w:kern w:val="2"/>
          <w:sz w:val="28"/>
          <w:szCs w:val="28"/>
          <w14:textFill>
            <w14:solidFill>
              <w14:schemeClr w14:val="tx1"/>
            </w14:solidFill>
          </w14:textFill>
        </w:rPr>
      </w:pPr>
      <w:r>
        <w:rPr>
          <w:rFonts w:hint="eastAsia" w:ascii="宋体" w:hAnsi="宋体" w:eastAsia="宋体" w:cs="Times New Roman"/>
          <w:color w:val="000000" w:themeColor="text1"/>
          <w:kern w:val="2"/>
          <w:sz w:val="28"/>
          <w:szCs w:val="28"/>
          <w14:textFill>
            <w14:solidFill>
              <w14:schemeClr w14:val="tx1"/>
            </w14:solidFill>
          </w14:textFill>
        </w:rPr>
        <w:t xml:space="preserve"> </w:t>
      </w:r>
    </w:p>
    <w:p w14:paraId="3F10953E">
      <w:pPr>
        <w:keepNext w:val="0"/>
        <w:keepLines w:val="0"/>
        <w:pageBreakBefore w:val="0"/>
        <w:kinsoku/>
        <w:wordWrap/>
        <w:overflowPunct/>
        <w:topLinePunct w:val="0"/>
        <w:autoSpaceDE/>
        <w:autoSpaceDN/>
        <w:bidi w:val="0"/>
        <w:adjustRightInd/>
        <w:spacing w:line="480" w:lineRule="exact"/>
        <w:ind w:left="0" w:leftChars="0"/>
        <w:textAlignment w:val="auto"/>
        <w:rPr>
          <w:rFonts w:hint="eastAsia" w:ascii="黑体" w:hAnsi="宋体" w:eastAsia="黑体" w:cs="黑体"/>
          <w:color w:val="000000" w:themeColor="text1"/>
          <w:kern w:val="2"/>
          <w:sz w:val="36"/>
          <w:szCs w:val="36"/>
          <w14:textFill>
            <w14:solidFill>
              <w14:schemeClr w14:val="tx1"/>
            </w14:solidFill>
          </w14:textFill>
        </w:rPr>
      </w:pPr>
      <w:r>
        <w:rPr>
          <w:rFonts w:hint="eastAsia" w:ascii="黑体" w:hAnsi="宋体" w:eastAsia="黑体" w:cs="黑体"/>
          <w:color w:val="000000" w:themeColor="text1"/>
          <w:kern w:val="2"/>
          <w:sz w:val="36"/>
          <w:szCs w:val="36"/>
          <w14:textFill>
            <w14:solidFill>
              <w14:schemeClr w14:val="tx1"/>
            </w14:solidFill>
          </w14:textFill>
        </w:rPr>
        <w:br w:type="page"/>
      </w:r>
    </w:p>
    <w:p w14:paraId="0A27FE12">
      <w:pPr>
        <w:pStyle w:val="12"/>
        <w:keepNext w:val="0"/>
        <w:keepLines w:val="0"/>
        <w:pageBreakBefore w:val="0"/>
        <w:widowControl/>
        <w:kinsoku/>
        <w:wordWrap/>
        <w:overflowPunct/>
        <w:topLinePunct w:val="0"/>
        <w:autoSpaceDE/>
        <w:autoSpaceDN/>
        <w:bidi w:val="0"/>
        <w:adjustRightInd/>
        <w:spacing w:line="480" w:lineRule="exact"/>
        <w:ind w:left="0" w:leftChars="0"/>
        <w:jc w:val="center"/>
        <w:textAlignment w:val="auto"/>
        <w:rPr>
          <w:rFonts w:hint="eastAsia" w:ascii="黑体" w:hAnsi="Calibri" w:eastAsia="黑体" w:cs="Times New Roman"/>
          <w:b/>
          <w:bCs w:val="0"/>
          <w:color w:val="000000" w:themeColor="text1"/>
          <w:kern w:val="2"/>
          <w:sz w:val="36"/>
          <w:szCs w:val="36"/>
          <w14:textFill>
            <w14:solidFill>
              <w14:schemeClr w14:val="tx1"/>
            </w14:solidFill>
          </w14:textFill>
        </w:rPr>
      </w:pPr>
      <w:r>
        <w:rPr>
          <w:rFonts w:hint="eastAsia" w:ascii="黑体" w:hAnsi="宋体" w:eastAsia="黑体" w:cs="黑体"/>
          <w:color w:val="000000" w:themeColor="text1"/>
          <w:kern w:val="2"/>
          <w:sz w:val="36"/>
          <w:szCs w:val="36"/>
          <w14:textFill>
            <w14:solidFill>
              <w14:schemeClr w14:val="tx1"/>
            </w14:solidFill>
          </w14:textFill>
        </w:rPr>
        <w:t>房产租赁合同书</w:t>
      </w:r>
    </w:p>
    <w:p w14:paraId="4A23158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jc w:val="left"/>
        <w:textAlignment w:val="auto"/>
        <w:rPr>
          <w:rFonts w:hint="eastAsia" w:ascii="楷体_GB2312" w:hAnsi="宋体" w:eastAsia="楷体_GB2312" w:cs="Times New Roman"/>
          <w:b/>
          <w:bCs w:val="0"/>
          <w:color w:val="000000" w:themeColor="text1"/>
          <w:kern w:val="2"/>
          <w:sz w:val="28"/>
          <w:szCs w:val="28"/>
          <w14:textFill>
            <w14:solidFill>
              <w14:schemeClr w14:val="tx1"/>
            </w14:solidFill>
          </w14:textFill>
        </w:rPr>
      </w:pPr>
      <w:r>
        <w:rPr>
          <w:rFonts w:hint="eastAsia" w:ascii="楷体_GB2312" w:hAnsi="宋体" w:eastAsia="楷体_GB2312" w:cs="楷体_GB2312"/>
          <w:b/>
          <w:bCs w:val="0"/>
          <w:color w:val="000000" w:themeColor="text1"/>
          <w:kern w:val="2"/>
          <w:sz w:val="28"/>
          <w:szCs w:val="28"/>
          <w:lang w:val="en-US" w:eastAsia="zh-CN" w:bidi="ar"/>
          <w14:textFill>
            <w14:solidFill>
              <w14:schemeClr w14:val="tx1"/>
            </w14:solidFill>
          </w14:textFill>
        </w:rPr>
        <w:t>出</w:t>
      </w:r>
      <w:r>
        <w:rPr>
          <w:rFonts w:hint="eastAsia" w:ascii="楷体_GB2312" w:hAnsi="宋体" w:eastAsia="楷体_GB2312" w:cs="Times New Roman"/>
          <w:b/>
          <w:bCs w:val="0"/>
          <w:color w:val="000000" w:themeColor="text1"/>
          <w:kern w:val="2"/>
          <w:sz w:val="28"/>
          <w:szCs w:val="28"/>
          <w:lang w:val="en-US" w:eastAsia="zh-CN" w:bidi="ar"/>
          <w14:textFill>
            <w14:solidFill>
              <w14:schemeClr w14:val="tx1"/>
            </w14:solidFill>
          </w14:textFill>
        </w:rPr>
        <w:t xml:space="preserve"> </w:t>
      </w:r>
      <w:r>
        <w:rPr>
          <w:rFonts w:hint="eastAsia" w:ascii="楷体_GB2312" w:hAnsi="宋体" w:eastAsia="楷体_GB2312" w:cs="楷体_GB2312"/>
          <w:b/>
          <w:bCs w:val="0"/>
          <w:color w:val="000000" w:themeColor="text1"/>
          <w:kern w:val="2"/>
          <w:sz w:val="28"/>
          <w:szCs w:val="28"/>
          <w:lang w:val="en-US" w:eastAsia="zh-CN" w:bidi="ar"/>
          <w14:textFill>
            <w14:solidFill>
              <w14:schemeClr w14:val="tx1"/>
            </w14:solidFill>
          </w14:textFill>
        </w:rPr>
        <w:t>租</w:t>
      </w:r>
      <w:r>
        <w:rPr>
          <w:rFonts w:hint="eastAsia" w:ascii="楷体_GB2312" w:hAnsi="宋体" w:eastAsia="楷体_GB2312" w:cs="Times New Roman"/>
          <w:b/>
          <w:bCs w:val="0"/>
          <w:color w:val="000000" w:themeColor="text1"/>
          <w:kern w:val="2"/>
          <w:sz w:val="28"/>
          <w:szCs w:val="28"/>
          <w:lang w:val="en-US" w:eastAsia="zh-CN" w:bidi="ar"/>
          <w14:textFill>
            <w14:solidFill>
              <w14:schemeClr w14:val="tx1"/>
            </w14:solidFill>
          </w14:textFill>
        </w:rPr>
        <w:t xml:space="preserve"> </w:t>
      </w:r>
      <w:r>
        <w:rPr>
          <w:rFonts w:hint="eastAsia" w:ascii="楷体_GB2312" w:hAnsi="宋体" w:eastAsia="楷体_GB2312" w:cs="楷体_GB2312"/>
          <w:b/>
          <w:bCs w:val="0"/>
          <w:color w:val="000000" w:themeColor="text1"/>
          <w:kern w:val="2"/>
          <w:sz w:val="28"/>
          <w:szCs w:val="28"/>
          <w:lang w:val="en-US" w:eastAsia="zh-CN" w:bidi="ar"/>
          <w14:textFill>
            <w14:solidFill>
              <w14:schemeClr w14:val="tx1"/>
            </w14:solidFill>
          </w14:textFill>
        </w:rPr>
        <w:t>方：</w:t>
      </w:r>
      <w:r>
        <w:rPr>
          <w:rFonts w:hint="eastAsia" w:ascii="楷体_GB2312" w:hAnsi="宋体" w:eastAsia="楷体_GB2312" w:cs="Times New Roman"/>
          <w:b/>
          <w:bCs w:val="0"/>
          <w:color w:val="000000" w:themeColor="text1"/>
          <w:kern w:val="2"/>
          <w:sz w:val="28"/>
          <w:szCs w:val="28"/>
          <w:u w:val="single"/>
          <w:lang w:val="en-US" w:eastAsia="zh-CN" w:bidi="ar"/>
          <w14:textFill>
            <w14:solidFill>
              <w14:schemeClr w14:val="tx1"/>
            </w14:solidFill>
          </w14:textFill>
        </w:rPr>
        <w:t xml:space="preserve">   滁州市公共交通有限公司     </w:t>
      </w:r>
      <w:r>
        <w:rPr>
          <w:rFonts w:hint="eastAsia" w:ascii="楷体_GB2312" w:hAnsi="宋体" w:eastAsia="楷体_GB2312" w:cs="楷体_GB2312"/>
          <w:b/>
          <w:bCs w:val="0"/>
          <w:color w:val="000000" w:themeColor="text1"/>
          <w:kern w:val="2"/>
          <w:sz w:val="28"/>
          <w:szCs w:val="28"/>
          <w:lang w:val="en-US" w:eastAsia="zh-CN" w:bidi="ar"/>
          <w14:textFill>
            <w14:solidFill>
              <w14:schemeClr w14:val="tx1"/>
            </w14:solidFill>
          </w14:textFill>
        </w:rPr>
        <w:t>(以下简称甲方)</w:t>
      </w:r>
    </w:p>
    <w:p w14:paraId="3BAA39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jc w:val="left"/>
        <w:textAlignment w:val="auto"/>
        <w:rPr>
          <w:rFonts w:hint="eastAsia" w:ascii="楷体_GB2312" w:hAnsi="宋体" w:eastAsia="楷体_GB2312" w:cs="Times New Roman"/>
          <w:b/>
          <w:bCs w:val="0"/>
          <w:color w:val="000000" w:themeColor="text1"/>
          <w:kern w:val="2"/>
          <w:sz w:val="28"/>
          <w:szCs w:val="28"/>
          <w14:textFill>
            <w14:solidFill>
              <w14:schemeClr w14:val="tx1"/>
            </w14:solidFill>
          </w14:textFill>
        </w:rPr>
      </w:pPr>
      <w:r>
        <w:rPr>
          <w:rFonts w:hint="eastAsia" w:ascii="楷体_GB2312" w:hAnsi="宋体" w:eastAsia="楷体_GB2312" w:cs="楷体_GB2312"/>
          <w:b/>
          <w:bCs w:val="0"/>
          <w:color w:val="000000" w:themeColor="text1"/>
          <w:kern w:val="2"/>
          <w:sz w:val="28"/>
          <w:szCs w:val="28"/>
          <w:lang w:val="en-US" w:eastAsia="zh-CN" w:bidi="ar"/>
          <w14:textFill>
            <w14:solidFill>
              <w14:schemeClr w14:val="tx1"/>
            </w14:solidFill>
          </w14:textFill>
        </w:rPr>
        <w:t>法定代表人：</w:t>
      </w:r>
      <w:r>
        <w:rPr>
          <w:rFonts w:hint="eastAsia" w:ascii="楷体_GB2312" w:hAnsi="宋体" w:eastAsia="楷体_GB2312" w:cs="Times New Roman"/>
          <w:b/>
          <w:bCs w:val="0"/>
          <w:color w:val="000000" w:themeColor="text1"/>
          <w:kern w:val="2"/>
          <w:sz w:val="28"/>
          <w:szCs w:val="28"/>
          <w:u w:val="single"/>
          <w:lang w:val="en-US" w:eastAsia="zh-CN" w:bidi="ar"/>
          <w14:textFill>
            <w14:solidFill>
              <w14:schemeClr w14:val="tx1"/>
            </w14:solidFill>
          </w14:textFill>
        </w:rPr>
        <w:t xml:space="preserve">  王祥磊                             </w:t>
      </w:r>
    </w:p>
    <w:p w14:paraId="04271C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jc w:val="both"/>
        <w:textAlignment w:val="auto"/>
        <w:rPr>
          <w:rFonts w:hint="eastAsia" w:ascii="楷体_GB2312" w:hAnsi="宋体" w:eastAsia="楷体_GB2312" w:cs="Times New Roman"/>
          <w:b/>
          <w:bCs w:val="0"/>
          <w:color w:val="000000" w:themeColor="text1"/>
          <w:kern w:val="2"/>
          <w:sz w:val="28"/>
          <w:szCs w:val="28"/>
          <w:u w:val="single"/>
          <w14:textFill>
            <w14:solidFill>
              <w14:schemeClr w14:val="tx1"/>
            </w14:solidFill>
          </w14:textFill>
        </w:rPr>
      </w:pPr>
      <w:r>
        <w:rPr>
          <w:rFonts w:hint="eastAsia" w:ascii="楷体_GB2312" w:hAnsi="宋体" w:eastAsia="楷体_GB2312" w:cs="楷体_GB2312"/>
          <w:color w:val="000000" w:themeColor="text1"/>
          <w:kern w:val="2"/>
          <w:sz w:val="28"/>
          <w:szCs w:val="28"/>
          <w:lang w:val="en-US" w:eastAsia="zh-CN" w:bidi="ar"/>
          <w14:textFill>
            <w14:solidFill>
              <w14:schemeClr w14:val="tx1"/>
            </w14:solidFill>
          </w14:textFill>
        </w:rPr>
        <w:t>地</w:t>
      </w:r>
      <w:r>
        <w:rPr>
          <w:rFonts w:hint="eastAsia" w:ascii="楷体_GB2312" w:hAnsi="宋体" w:eastAsia="楷体_GB2312" w:cs="Times New Roman"/>
          <w:color w:val="000000" w:themeColor="text1"/>
          <w:kern w:val="2"/>
          <w:sz w:val="28"/>
          <w:szCs w:val="28"/>
          <w:lang w:val="en-US" w:eastAsia="zh-CN" w:bidi="ar"/>
          <w14:textFill>
            <w14:solidFill>
              <w14:schemeClr w14:val="tx1"/>
            </w14:solidFill>
          </w14:textFill>
        </w:rPr>
        <w:t xml:space="preserve">    </w:t>
      </w:r>
      <w:r>
        <w:rPr>
          <w:rFonts w:hint="eastAsia" w:ascii="楷体_GB2312" w:hAnsi="宋体" w:eastAsia="楷体_GB2312" w:cs="楷体_GB2312"/>
          <w:color w:val="000000" w:themeColor="text1"/>
          <w:kern w:val="2"/>
          <w:sz w:val="28"/>
          <w:szCs w:val="28"/>
          <w:lang w:val="en-US" w:eastAsia="zh-CN" w:bidi="ar"/>
          <w14:textFill>
            <w14:solidFill>
              <w14:schemeClr w14:val="tx1"/>
            </w14:solidFill>
          </w14:textFill>
        </w:rPr>
        <w:t>址：</w:t>
      </w:r>
      <w:r>
        <w:rPr>
          <w:rFonts w:hint="eastAsia" w:ascii="楷体_GB2312" w:hAnsi="宋体" w:eastAsia="楷体_GB2312" w:cs="Times New Roman"/>
          <w:color w:val="000000" w:themeColor="text1"/>
          <w:kern w:val="2"/>
          <w:sz w:val="28"/>
          <w:szCs w:val="28"/>
          <w:u w:val="single"/>
          <w:lang w:val="en-US" w:eastAsia="zh-CN" w:bidi="ar"/>
          <w14:textFill>
            <w14:solidFill>
              <w14:schemeClr w14:val="tx1"/>
            </w14:solidFill>
          </w14:textFill>
        </w:rPr>
        <w:t xml:space="preserve">  </w:t>
      </w:r>
      <w:r>
        <w:rPr>
          <w:rFonts w:hint="eastAsia" w:ascii="楷体_GB2312" w:hAnsi="宋体" w:eastAsia="楷体_GB2312" w:cs="楷体_GB2312"/>
          <w:color w:val="000000" w:themeColor="text1"/>
          <w:kern w:val="2"/>
          <w:sz w:val="28"/>
          <w:szCs w:val="28"/>
          <w:u w:val="single"/>
          <w:lang w:val="en-US" w:eastAsia="zh-CN" w:bidi="ar"/>
          <w14:textFill>
            <w14:solidFill>
              <w14:schemeClr w14:val="tx1"/>
            </w14:solidFill>
          </w14:textFill>
        </w:rPr>
        <w:t xml:space="preserve">花园东路766号   </w:t>
      </w:r>
      <w:r>
        <w:rPr>
          <w:rFonts w:hint="eastAsia" w:ascii="楷体_GB2312" w:hAnsi="宋体" w:eastAsia="楷体_GB2312" w:cs="Times New Roman"/>
          <w:color w:val="000000" w:themeColor="text1"/>
          <w:kern w:val="2"/>
          <w:sz w:val="28"/>
          <w:szCs w:val="28"/>
          <w:u w:val="single"/>
          <w:lang w:val="en-US" w:eastAsia="zh-CN" w:bidi="ar"/>
          <w14:textFill>
            <w14:solidFill>
              <w14:schemeClr w14:val="tx1"/>
            </w14:solidFill>
          </w14:textFill>
        </w:rPr>
        <w:t xml:space="preserve">                  </w:t>
      </w:r>
    </w:p>
    <w:p w14:paraId="37E54CC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jc w:val="both"/>
        <w:textAlignment w:val="auto"/>
        <w:rPr>
          <w:rFonts w:hint="eastAsia" w:ascii="楷体_GB2312" w:hAnsi="宋体" w:eastAsia="楷体_GB2312" w:cs="Times New Roman"/>
          <w:b/>
          <w:bCs w:val="0"/>
          <w:color w:val="000000" w:themeColor="text1"/>
          <w:kern w:val="2"/>
          <w:sz w:val="28"/>
          <w:szCs w:val="28"/>
          <w:u w:val="single"/>
          <w14:textFill>
            <w14:solidFill>
              <w14:schemeClr w14:val="tx1"/>
            </w14:solidFill>
          </w14:textFill>
        </w:rPr>
      </w:pPr>
      <w:r>
        <w:rPr>
          <w:rFonts w:hint="eastAsia" w:ascii="楷体_GB2312" w:hAnsi="宋体" w:eastAsia="楷体_GB2312" w:cs="楷体_GB2312"/>
          <w:color w:val="000000" w:themeColor="text1"/>
          <w:kern w:val="2"/>
          <w:sz w:val="28"/>
          <w:szCs w:val="28"/>
          <w:lang w:val="en-US" w:eastAsia="zh-CN" w:bidi="ar"/>
          <w14:textFill>
            <w14:solidFill>
              <w14:schemeClr w14:val="tx1"/>
            </w14:solidFill>
          </w14:textFill>
        </w:rPr>
        <w:t>联系电话：</w:t>
      </w:r>
      <w:r>
        <w:rPr>
          <w:rFonts w:hint="eastAsia" w:ascii="楷体_GB2312" w:hAnsi="宋体" w:eastAsia="楷体_GB2312" w:cs="Times New Roman"/>
          <w:color w:val="000000" w:themeColor="text1"/>
          <w:kern w:val="2"/>
          <w:sz w:val="28"/>
          <w:szCs w:val="28"/>
          <w:u w:val="single"/>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u w:val="single"/>
          <w:lang w:val="en-US" w:eastAsia="zh-CN" w:bidi="ar"/>
          <w14:textFill>
            <w14:solidFill>
              <w14:schemeClr w14:val="tx1"/>
            </w14:solidFill>
          </w14:textFill>
        </w:rPr>
        <w:t xml:space="preserve">05503050419、05503017515    </w:t>
      </w:r>
      <w:r>
        <w:rPr>
          <w:rFonts w:hint="eastAsia" w:ascii="楷体_GB2312" w:hAnsi="宋体" w:eastAsia="楷体_GB2312" w:cs="Times New Roman"/>
          <w:color w:val="000000" w:themeColor="text1"/>
          <w:kern w:val="2"/>
          <w:sz w:val="28"/>
          <w:szCs w:val="28"/>
          <w:u w:val="single"/>
          <w:lang w:val="en-US" w:eastAsia="zh-CN" w:bidi="ar"/>
          <w14:textFill>
            <w14:solidFill>
              <w14:schemeClr w14:val="tx1"/>
            </w14:solidFill>
          </w14:textFill>
        </w:rPr>
        <w:t xml:space="preserve">       </w:t>
      </w:r>
    </w:p>
    <w:p w14:paraId="47A0147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jc w:val="both"/>
        <w:textAlignment w:val="auto"/>
        <w:rPr>
          <w:rFonts w:hint="eastAsia" w:ascii="楷体_GB2312" w:hAnsi="宋体" w:eastAsia="楷体_GB2312" w:cs="Times New Roman"/>
          <w:b/>
          <w:bCs w:val="0"/>
          <w:color w:val="000000" w:themeColor="text1"/>
          <w:kern w:val="2"/>
          <w:sz w:val="28"/>
          <w:szCs w:val="28"/>
          <w14:textFill>
            <w14:solidFill>
              <w14:schemeClr w14:val="tx1"/>
            </w14:solidFill>
          </w14:textFill>
        </w:rPr>
      </w:pPr>
      <w:r>
        <w:rPr>
          <w:rFonts w:hint="eastAsia" w:ascii="楷体_GB2312" w:hAnsi="宋体" w:eastAsia="楷体_GB2312" w:cs="楷体_GB2312"/>
          <w:b/>
          <w:bCs w:val="0"/>
          <w:color w:val="000000" w:themeColor="text1"/>
          <w:kern w:val="2"/>
          <w:sz w:val="28"/>
          <w:szCs w:val="28"/>
          <w:lang w:val="en-US" w:eastAsia="zh-CN" w:bidi="ar"/>
          <w14:textFill>
            <w14:solidFill>
              <w14:schemeClr w14:val="tx1"/>
            </w14:solidFill>
          </w14:textFill>
        </w:rPr>
        <w:t>承</w:t>
      </w:r>
      <w:r>
        <w:rPr>
          <w:rFonts w:hint="eastAsia" w:ascii="楷体_GB2312" w:hAnsi="宋体" w:eastAsia="楷体_GB2312" w:cs="Times New Roman"/>
          <w:b/>
          <w:bCs w:val="0"/>
          <w:color w:val="000000" w:themeColor="text1"/>
          <w:kern w:val="2"/>
          <w:sz w:val="28"/>
          <w:szCs w:val="28"/>
          <w:lang w:val="en-US" w:eastAsia="zh-CN" w:bidi="ar"/>
          <w14:textFill>
            <w14:solidFill>
              <w14:schemeClr w14:val="tx1"/>
            </w14:solidFill>
          </w14:textFill>
        </w:rPr>
        <w:t xml:space="preserve"> </w:t>
      </w:r>
      <w:r>
        <w:rPr>
          <w:rFonts w:hint="eastAsia" w:ascii="楷体_GB2312" w:hAnsi="宋体" w:eastAsia="楷体_GB2312" w:cs="楷体_GB2312"/>
          <w:b/>
          <w:bCs w:val="0"/>
          <w:color w:val="000000" w:themeColor="text1"/>
          <w:kern w:val="2"/>
          <w:sz w:val="28"/>
          <w:szCs w:val="28"/>
          <w:lang w:val="en-US" w:eastAsia="zh-CN" w:bidi="ar"/>
          <w14:textFill>
            <w14:solidFill>
              <w14:schemeClr w14:val="tx1"/>
            </w14:solidFill>
          </w14:textFill>
        </w:rPr>
        <w:t>租</w:t>
      </w:r>
      <w:r>
        <w:rPr>
          <w:rFonts w:hint="eastAsia" w:ascii="楷体_GB2312" w:hAnsi="宋体" w:eastAsia="楷体_GB2312" w:cs="Times New Roman"/>
          <w:b/>
          <w:bCs w:val="0"/>
          <w:color w:val="000000" w:themeColor="text1"/>
          <w:kern w:val="2"/>
          <w:sz w:val="28"/>
          <w:szCs w:val="28"/>
          <w:lang w:val="en-US" w:eastAsia="zh-CN" w:bidi="ar"/>
          <w14:textFill>
            <w14:solidFill>
              <w14:schemeClr w14:val="tx1"/>
            </w14:solidFill>
          </w14:textFill>
        </w:rPr>
        <w:t xml:space="preserve"> </w:t>
      </w:r>
      <w:r>
        <w:rPr>
          <w:rFonts w:hint="eastAsia" w:ascii="楷体_GB2312" w:hAnsi="宋体" w:eastAsia="楷体_GB2312" w:cs="楷体_GB2312"/>
          <w:b/>
          <w:bCs w:val="0"/>
          <w:color w:val="000000" w:themeColor="text1"/>
          <w:kern w:val="2"/>
          <w:sz w:val="28"/>
          <w:szCs w:val="28"/>
          <w:lang w:val="en-US" w:eastAsia="zh-CN" w:bidi="ar"/>
          <w14:textFill>
            <w14:solidFill>
              <w14:schemeClr w14:val="tx1"/>
            </w14:solidFill>
          </w14:textFill>
        </w:rPr>
        <w:t>方：</w:t>
      </w:r>
      <w:r>
        <w:rPr>
          <w:rFonts w:hint="eastAsia" w:ascii="楷体_GB2312" w:hAnsi="宋体" w:eastAsia="楷体_GB2312" w:cs="Times New Roman"/>
          <w:b/>
          <w:bCs w:val="0"/>
          <w:color w:val="000000" w:themeColor="text1"/>
          <w:kern w:val="2"/>
          <w:sz w:val="28"/>
          <w:szCs w:val="28"/>
          <w:u w:val="single"/>
          <w:lang w:val="en-US" w:eastAsia="zh-CN" w:bidi="ar"/>
          <w14:textFill>
            <w14:solidFill>
              <w14:schemeClr w14:val="tx1"/>
            </w14:solidFill>
          </w14:textFill>
        </w:rPr>
        <w:t xml:space="preserve">                               </w:t>
      </w:r>
      <w:r>
        <w:rPr>
          <w:rFonts w:hint="eastAsia" w:ascii="楷体_GB2312" w:hAnsi="宋体" w:eastAsia="楷体_GB2312" w:cs="楷体_GB2312"/>
          <w:b/>
          <w:bCs w:val="0"/>
          <w:color w:val="000000" w:themeColor="text1"/>
          <w:kern w:val="2"/>
          <w:sz w:val="28"/>
          <w:szCs w:val="28"/>
          <w:lang w:val="en-US" w:eastAsia="zh-CN" w:bidi="ar"/>
          <w14:textFill>
            <w14:solidFill>
              <w14:schemeClr w14:val="tx1"/>
            </w14:solidFill>
          </w14:textFill>
        </w:rPr>
        <w:t>(以下简称乙方)</w:t>
      </w:r>
    </w:p>
    <w:p w14:paraId="175D07B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jc w:val="left"/>
        <w:textAlignment w:val="auto"/>
        <w:rPr>
          <w:rFonts w:hint="eastAsia" w:ascii="楷体_GB2312" w:hAnsi="宋体" w:eastAsia="楷体_GB2312" w:cs="Times New Roman"/>
          <w:b/>
          <w:bCs w:val="0"/>
          <w:color w:val="000000" w:themeColor="text1"/>
          <w:kern w:val="2"/>
          <w:sz w:val="28"/>
          <w:szCs w:val="28"/>
          <w14:textFill>
            <w14:solidFill>
              <w14:schemeClr w14:val="tx1"/>
            </w14:solidFill>
          </w14:textFill>
        </w:rPr>
      </w:pPr>
      <w:r>
        <w:rPr>
          <w:rFonts w:hint="eastAsia" w:ascii="楷体_GB2312" w:hAnsi="宋体" w:eastAsia="楷体_GB2312" w:cs="楷体_GB2312"/>
          <w:b/>
          <w:bCs w:val="0"/>
          <w:color w:val="000000" w:themeColor="text1"/>
          <w:kern w:val="2"/>
          <w:sz w:val="28"/>
          <w:szCs w:val="28"/>
          <w:lang w:val="en-US" w:eastAsia="zh-CN" w:bidi="ar"/>
          <w14:textFill>
            <w14:solidFill>
              <w14:schemeClr w14:val="tx1"/>
            </w14:solidFill>
          </w14:textFill>
        </w:rPr>
        <w:t>法定代表人：</w:t>
      </w:r>
      <w:r>
        <w:rPr>
          <w:rFonts w:hint="eastAsia" w:ascii="楷体_GB2312" w:hAnsi="宋体" w:eastAsia="楷体_GB2312" w:cs="Times New Roman"/>
          <w:b/>
          <w:bCs w:val="0"/>
          <w:color w:val="000000" w:themeColor="text1"/>
          <w:kern w:val="2"/>
          <w:sz w:val="28"/>
          <w:szCs w:val="28"/>
          <w:u w:val="single"/>
          <w:lang w:val="en-US" w:eastAsia="zh-CN" w:bidi="ar"/>
          <w14:textFill>
            <w14:solidFill>
              <w14:schemeClr w14:val="tx1"/>
            </w14:solidFill>
          </w14:textFill>
        </w:rPr>
        <w:t xml:space="preserve">                                       </w:t>
      </w:r>
    </w:p>
    <w:p w14:paraId="25F1FC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jc w:val="both"/>
        <w:textAlignment w:val="auto"/>
        <w:rPr>
          <w:rFonts w:hint="eastAsia" w:ascii="楷体_GB2312" w:hAnsi="宋体" w:eastAsia="楷体_GB2312" w:cs="Times New Roman"/>
          <w:b/>
          <w:bCs w:val="0"/>
          <w:color w:val="000000" w:themeColor="text1"/>
          <w:kern w:val="2"/>
          <w:sz w:val="28"/>
          <w:szCs w:val="28"/>
          <w:u w:val="single"/>
          <w14:textFill>
            <w14:solidFill>
              <w14:schemeClr w14:val="tx1"/>
            </w14:solidFill>
          </w14:textFill>
        </w:rPr>
      </w:pPr>
      <w:r>
        <w:rPr>
          <w:rFonts w:hint="eastAsia" w:ascii="楷体_GB2312" w:hAnsi="宋体" w:eastAsia="楷体_GB2312" w:cs="楷体_GB2312"/>
          <w:color w:val="000000" w:themeColor="text1"/>
          <w:kern w:val="2"/>
          <w:sz w:val="28"/>
          <w:szCs w:val="28"/>
          <w:lang w:val="en-US" w:eastAsia="zh-CN" w:bidi="ar"/>
          <w14:textFill>
            <w14:solidFill>
              <w14:schemeClr w14:val="tx1"/>
            </w14:solidFill>
          </w14:textFill>
        </w:rPr>
        <w:t>地</w:t>
      </w:r>
      <w:r>
        <w:rPr>
          <w:rFonts w:hint="eastAsia" w:ascii="楷体_GB2312" w:hAnsi="宋体" w:eastAsia="楷体_GB2312" w:cs="Times New Roman"/>
          <w:color w:val="000000" w:themeColor="text1"/>
          <w:kern w:val="2"/>
          <w:sz w:val="28"/>
          <w:szCs w:val="28"/>
          <w:lang w:val="en-US" w:eastAsia="zh-CN" w:bidi="ar"/>
          <w14:textFill>
            <w14:solidFill>
              <w14:schemeClr w14:val="tx1"/>
            </w14:solidFill>
          </w14:textFill>
        </w:rPr>
        <w:t xml:space="preserve">    </w:t>
      </w:r>
      <w:r>
        <w:rPr>
          <w:rFonts w:hint="eastAsia" w:ascii="楷体_GB2312" w:hAnsi="宋体" w:eastAsia="楷体_GB2312" w:cs="楷体_GB2312"/>
          <w:color w:val="000000" w:themeColor="text1"/>
          <w:kern w:val="2"/>
          <w:sz w:val="28"/>
          <w:szCs w:val="28"/>
          <w:lang w:val="en-US" w:eastAsia="zh-CN" w:bidi="ar"/>
          <w14:textFill>
            <w14:solidFill>
              <w14:schemeClr w14:val="tx1"/>
            </w14:solidFill>
          </w14:textFill>
        </w:rPr>
        <w:t>址：</w:t>
      </w:r>
      <w:r>
        <w:rPr>
          <w:rFonts w:hint="eastAsia" w:ascii="楷体_GB2312" w:hAnsi="宋体" w:eastAsia="楷体_GB2312" w:cs="Times New Roman"/>
          <w:color w:val="000000" w:themeColor="text1"/>
          <w:kern w:val="2"/>
          <w:sz w:val="28"/>
          <w:szCs w:val="28"/>
          <w:u w:val="single"/>
          <w:lang w:val="en-US" w:eastAsia="zh-CN" w:bidi="ar"/>
          <w14:textFill>
            <w14:solidFill>
              <w14:schemeClr w14:val="tx1"/>
            </w14:solidFill>
          </w14:textFill>
        </w:rPr>
        <w:t xml:space="preserve">                                       </w:t>
      </w:r>
    </w:p>
    <w:p w14:paraId="51A298F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jc w:val="both"/>
        <w:textAlignment w:val="auto"/>
        <w:rPr>
          <w:rFonts w:hint="eastAsia" w:ascii="楷体_GB2312" w:hAnsi="宋体" w:eastAsia="楷体_GB2312" w:cs="Times New Roman"/>
          <w:color w:val="000000" w:themeColor="text1"/>
          <w:kern w:val="2"/>
          <w:sz w:val="28"/>
          <w:szCs w:val="28"/>
          <w14:textFill>
            <w14:solidFill>
              <w14:schemeClr w14:val="tx1"/>
            </w14:solidFill>
          </w14:textFill>
        </w:rPr>
      </w:pPr>
      <w:r>
        <w:rPr>
          <w:rFonts w:hint="eastAsia" w:ascii="楷体_GB2312" w:hAnsi="宋体" w:eastAsia="楷体_GB2312" w:cs="楷体_GB2312"/>
          <w:color w:val="000000" w:themeColor="text1"/>
          <w:kern w:val="2"/>
          <w:sz w:val="28"/>
          <w:szCs w:val="28"/>
          <w:lang w:val="en-US" w:eastAsia="zh-CN" w:bidi="ar"/>
          <w14:textFill>
            <w14:solidFill>
              <w14:schemeClr w14:val="tx1"/>
            </w14:solidFill>
          </w14:textFill>
        </w:rPr>
        <w:t>联系电话：</w:t>
      </w:r>
      <w:r>
        <w:rPr>
          <w:rFonts w:hint="eastAsia" w:ascii="楷体_GB2312" w:hAnsi="宋体" w:eastAsia="楷体_GB2312" w:cs="Times New Roman"/>
          <w:color w:val="000000" w:themeColor="text1"/>
          <w:kern w:val="2"/>
          <w:sz w:val="28"/>
          <w:szCs w:val="28"/>
          <w:u w:val="single"/>
          <w:lang w:val="en-US" w:eastAsia="zh-CN" w:bidi="ar"/>
          <w14:textFill>
            <w14:solidFill>
              <w14:schemeClr w14:val="tx1"/>
            </w14:solidFill>
          </w14:textFill>
        </w:rPr>
        <w:t xml:space="preserve">                                       </w:t>
      </w:r>
    </w:p>
    <w:p w14:paraId="33A05D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宋体" w:eastAsia="楷体_GB2312" w:cs="Times New Roman"/>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 xml:space="preserve">   乙方于     年    月    日通过公开竞价的方式竞得本合同标的物的承租权。根据《中华人民共和国民法典》等法律、法规的规定，甲、乙双方本着平等自愿、公平合理原则，经充分协商一致，就资产租赁事宜签订如下协议：</w:t>
      </w:r>
    </w:p>
    <w:p w14:paraId="57ED54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51" w:firstLineChars="196"/>
        <w:jc w:val="both"/>
        <w:textAlignment w:val="auto"/>
        <w:rPr>
          <w:rFonts w:hint="eastAsia" w:ascii="楷体_GB2312" w:eastAsia="楷体_GB2312" w:cs="Times New Roman"/>
          <w:b/>
          <w:bCs w:val="0"/>
          <w:color w:val="000000" w:themeColor="text1"/>
          <w:kern w:val="2"/>
          <w:sz w:val="28"/>
          <w:szCs w:val="28"/>
          <w14:textFill>
            <w14:solidFill>
              <w14:schemeClr w14:val="tx1"/>
            </w14:solidFill>
          </w14:textFill>
        </w:rPr>
      </w:pP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第一条</w:t>
      </w:r>
      <w:r>
        <w:rPr>
          <w:rFonts w:hint="eastAsia" w:ascii="楷体_GB2312" w:hAnsi="Calibri" w:eastAsia="楷体_GB2312" w:cs="Times New Roman"/>
          <w:b/>
          <w:bCs w:val="0"/>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合同标的物及使用用途</w:t>
      </w:r>
    </w:p>
    <w:p w14:paraId="454D5B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Times New Roman"/>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1、合同标的物：甲方将位于</w:t>
      </w:r>
      <w:r>
        <w:rPr>
          <w:rFonts w:hint="eastAsia" w:ascii="楷体_GB2312" w:hAnsi="Calibri" w:eastAsia="楷体_GB2312" w:cs="Times New Roman"/>
          <w:color w:val="000000" w:themeColor="text1"/>
          <w:kern w:val="2"/>
          <w:sz w:val="28"/>
          <w:szCs w:val="28"/>
          <w:u w:val="single"/>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的</w:t>
      </w:r>
      <w:r>
        <w:rPr>
          <w:rFonts w:hint="eastAsia" w:ascii="楷体_GB2312" w:hAnsi="Calibri" w:eastAsia="楷体_GB2312" w:cs="Times New Roman"/>
          <w:color w:val="000000" w:themeColor="text1"/>
          <w:kern w:val="2"/>
          <w:sz w:val="28"/>
          <w:szCs w:val="28"/>
          <w:u w:val="single"/>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（铺面、房产、土地等），面积约为</w:t>
      </w:r>
      <w:r>
        <w:rPr>
          <w:rFonts w:hint="eastAsia" w:ascii="楷体_GB2312" w:hAnsi="Calibri" w:eastAsia="楷体_GB2312" w:cs="Times New Roman"/>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(以实际面积为准),出租给乙方使用。</w:t>
      </w:r>
    </w:p>
    <w:p w14:paraId="034481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Times New Roman"/>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2、移交使用前，甲方负责对合同标的物的门（含卷闸门）、窗、锁、水龙头、灯管等室内设施进行必要的修缮、更换；移交使用后，此类修缮、更换一律由乙方自行负责（含有关费用）；合同期满，乙方需完整无偿归还甲方。</w:t>
      </w:r>
    </w:p>
    <w:p w14:paraId="69FA28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Times New Roman"/>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3、签订本合同之前，甲方已告知乙方有关该资产</w:t>
      </w:r>
      <w:r>
        <w:rPr>
          <w:rFonts w:hint="eastAsia" w:ascii="楷体_GB2312" w:hAnsi="Calibri" w:eastAsia="楷体_GB2312" w:cs="Times New Roman"/>
          <w:color w:val="000000" w:themeColor="text1"/>
          <w:kern w:val="2"/>
          <w:sz w:val="28"/>
          <w:szCs w:val="28"/>
          <w:u w:val="single"/>
          <w:lang w:val="en-US" w:eastAsia="zh-CN" w:bidi="ar"/>
          <w14:textFill>
            <w14:solidFill>
              <w14:schemeClr w14:val="tx1"/>
            </w14:solidFill>
          </w14:textFill>
        </w:rPr>
        <w:t xml:space="preserve"> 未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（已/未）设定抵押等情况。</w:t>
      </w:r>
      <w:r>
        <w:rPr>
          <w:rFonts w:hint="eastAsia" w:ascii="楷体_GB2312" w:hAnsi="Calibri" w:eastAsia="楷体_GB2312" w:cs="楷体_GB2312"/>
          <w:b/>
          <w:bCs/>
          <w:color w:val="000000" w:themeColor="text1"/>
          <w:kern w:val="2"/>
          <w:sz w:val="28"/>
          <w:szCs w:val="28"/>
          <w:lang w:val="en-US" w:eastAsia="zh-CN" w:bidi="ar"/>
          <w14:textFill>
            <w14:solidFill>
              <w14:schemeClr w14:val="tx1"/>
            </w14:solidFill>
          </w14:textFill>
        </w:rPr>
        <w:t>本次出租标的物没有土地证、产权证，无规划许可证及消防许可证，请承租方自行考量商业用途。</w:t>
      </w:r>
    </w:p>
    <w:p w14:paraId="47204E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Times New Roman"/>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4、合同标的物的质量和装修状况以标的物交付乙方时的现状为准。乙方对合同标的物已进行了实地了解，同意依照本合同规定的条款租用该资产。</w:t>
      </w:r>
    </w:p>
    <w:p w14:paraId="1AEFC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Times New Roman"/>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5、使用用途：乙方租用合同标的物的用途为</w:t>
      </w:r>
      <w:r>
        <w:rPr>
          <w:rFonts w:hint="eastAsia" w:ascii="楷体_GB2312" w:hAnsi="Calibri" w:eastAsia="楷体_GB2312" w:cs="Times New Roman"/>
          <w:color w:val="000000" w:themeColor="text1"/>
          <w:kern w:val="2"/>
          <w:sz w:val="28"/>
          <w:szCs w:val="28"/>
          <w:u w:val="single"/>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。乙方不能擅自改变标的约定用途。如乙方未经甲方同意擅自改变合同约定用途的，甲方有权单方面解除合同并将合同标的物收回。</w:t>
      </w:r>
    </w:p>
    <w:p w14:paraId="7D1F45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632" w:firstLineChars="225"/>
        <w:jc w:val="both"/>
        <w:textAlignment w:val="auto"/>
        <w:rPr>
          <w:rFonts w:hint="eastAsia" w:ascii="楷体_GB2312" w:eastAsia="楷体_GB2312" w:cs="Times New Roman"/>
          <w:b/>
          <w:bCs w:val="0"/>
          <w:color w:val="000000" w:themeColor="text1"/>
          <w:kern w:val="2"/>
          <w:sz w:val="28"/>
          <w:szCs w:val="28"/>
          <w14:textFill>
            <w14:solidFill>
              <w14:schemeClr w14:val="tx1"/>
            </w14:solidFill>
          </w14:textFill>
        </w:rPr>
      </w:pP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第二条</w:t>
      </w:r>
      <w:r>
        <w:rPr>
          <w:rFonts w:hint="eastAsia" w:ascii="楷体_GB2312" w:hAnsi="Calibri" w:eastAsia="楷体_GB2312" w:cs="Times New Roman"/>
          <w:b/>
          <w:bCs w:val="0"/>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租赁期限</w:t>
      </w:r>
    </w:p>
    <w:p w14:paraId="08692D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646"/>
        <w:jc w:val="both"/>
        <w:textAlignment w:val="auto"/>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本合同的有效期限为</w:t>
      </w:r>
      <w:bookmarkStart w:id="0" w:name="OLE_LINK1"/>
      <w:r>
        <w:rPr>
          <w:rFonts w:hint="eastAsia" w:ascii="楷体_GB2312" w:hAnsi="Calibri" w:eastAsia="楷体_GB2312" w:cs="Times New Roman"/>
          <w:color w:val="000000" w:themeColor="text1"/>
          <w:kern w:val="2"/>
          <w:sz w:val="28"/>
          <w:szCs w:val="28"/>
          <w:u w:val="single"/>
          <w:lang w:val="en-US" w:eastAsia="zh-CN" w:bidi="ar"/>
          <w14:textFill>
            <w14:solidFill>
              <w14:schemeClr w14:val="tx1"/>
            </w14:solidFill>
          </w14:textFill>
        </w:rPr>
        <w:t xml:space="preserve">    </w:t>
      </w:r>
      <w:bookmarkEnd w:id="0"/>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年</w:t>
      </w: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（含免租期</w:t>
      </w:r>
      <w:r>
        <w:rPr>
          <w:rFonts w:hint="eastAsia" w:ascii="楷体_GB2312" w:hAnsi="Calibri" w:eastAsia="楷体_GB2312" w:cs="Times New Roman"/>
          <w:color w:val="000000" w:themeColor="text1"/>
          <w:kern w:val="2"/>
          <w:sz w:val="28"/>
          <w:szCs w:val="28"/>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个月，免租期自</w:t>
      </w:r>
      <w:r>
        <w:rPr>
          <w:rFonts w:hint="eastAsia" w:ascii="宋体" w:hAnsi="宋体" w:eastAsia="宋体" w:cs="宋体"/>
          <w:b/>
          <w:bCs/>
          <w:color w:val="000000" w:themeColor="text1"/>
          <w:kern w:val="2"/>
          <w:sz w:val="24"/>
          <w:szCs w:val="24"/>
          <w:u w:val="single"/>
          <w:lang w:val="en-US" w:eastAsia="zh-CN" w:bidi="ar"/>
          <w14:textFill>
            <w14:solidFill>
              <w14:schemeClr w14:val="tx1"/>
            </w14:solidFill>
          </w14:textFill>
        </w:rPr>
        <w:t xml:space="preserve">    </w:t>
      </w: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起算）</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，即从</w:t>
      </w:r>
      <w:r>
        <w:rPr>
          <w:rFonts w:hint="eastAsia" w:ascii="楷体_GB2312" w:hAnsi="Calibri" w:eastAsia="楷体_GB2312" w:cs="Times New Roman"/>
          <w:color w:val="000000" w:themeColor="text1"/>
          <w:kern w:val="2"/>
          <w:sz w:val="28"/>
          <w:szCs w:val="28"/>
          <w:u w:val="single"/>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年</w:t>
      </w:r>
      <w:r>
        <w:rPr>
          <w:rFonts w:hint="eastAsia" w:ascii="楷体_GB2312" w:hAnsi="Calibri" w:eastAsia="楷体_GB2312" w:cs="Times New Roman"/>
          <w:color w:val="000000" w:themeColor="text1"/>
          <w:kern w:val="2"/>
          <w:sz w:val="28"/>
          <w:szCs w:val="28"/>
          <w:u w:val="single"/>
          <w:lang w:val="en-US" w:eastAsia="zh-CN" w:bidi="ar"/>
          <w14:textFill>
            <w14:solidFill>
              <w14:schemeClr w14:val="tx1"/>
            </w14:solidFill>
          </w14:textFill>
        </w:rPr>
        <w:t xml:space="preserve">   </w:t>
      </w:r>
      <w:r>
        <w:rPr>
          <w:rFonts w:hint="eastAsia" w:ascii="楷体_GB2312" w:hAnsi="Calibri" w:eastAsia="楷体_GB2312" w:cs="Times New Roman"/>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月</w:t>
      </w:r>
      <w:r>
        <w:rPr>
          <w:rFonts w:hint="eastAsia" w:ascii="楷体_GB2312" w:hAnsi="Calibri" w:eastAsia="楷体_GB2312" w:cs="Times New Roman"/>
          <w:color w:val="000000" w:themeColor="text1"/>
          <w:kern w:val="2"/>
          <w:sz w:val="28"/>
          <w:szCs w:val="28"/>
          <w:u w:val="single"/>
          <w:lang w:val="en-US" w:eastAsia="zh-CN" w:bidi="ar"/>
          <w14:textFill>
            <w14:solidFill>
              <w14:schemeClr w14:val="tx1"/>
            </w14:solidFill>
          </w14:textFill>
        </w:rPr>
        <w:t xml:space="preserve">   </w:t>
      </w:r>
      <w:r>
        <w:rPr>
          <w:rFonts w:hint="eastAsia" w:ascii="楷体_GB2312" w:hAnsi="Calibri" w:eastAsia="楷体_GB2312" w:cs="Times New Roman"/>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日起至</w:t>
      </w:r>
      <w:r>
        <w:rPr>
          <w:rFonts w:hint="eastAsia" w:ascii="楷体_GB2312" w:hAnsi="Calibri" w:eastAsia="楷体_GB2312" w:cs="Times New Roman"/>
          <w:color w:val="000000" w:themeColor="text1"/>
          <w:kern w:val="2"/>
          <w:sz w:val="28"/>
          <w:szCs w:val="28"/>
          <w:u w:val="single"/>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年</w:t>
      </w:r>
      <w:r>
        <w:rPr>
          <w:rFonts w:hint="eastAsia" w:ascii="楷体_GB2312" w:hAnsi="Calibri" w:eastAsia="楷体_GB2312" w:cs="Times New Roman"/>
          <w:color w:val="000000" w:themeColor="text1"/>
          <w:kern w:val="2"/>
          <w:sz w:val="28"/>
          <w:szCs w:val="28"/>
          <w:u w:val="single"/>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月</w:t>
      </w:r>
      <w:r>
        <w:rPr>
          <w:rFonts w:hint="eastAsia" w:ascii="楷体_GB2312" w:hAnsi="Calibri" w:eastAsia="楷体_GB2312" w:cs="Times New Roman"/>
          <w:color w:val="000000" w:themeColor="text1"/>
          <w:kern w:val="2"/>
          <w:sz w:val="28"/>
          <w:szCs w:val="28"/>
          <w:u w:val="single"/>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日止。</w:t>
      </w:r>
    </w:p>
    <w:p w14:paraId="1495ED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551" w:firstLineChars="196"/>
        <w:jc w:val="both"/>
        <w:textAlignment w:val="auto"/>
        <w:rPr>
          <w:rFonts w:hint="eastAsia" w:ascii="楷体_GB2312" w:eastAsia="楷体_GB2312" w:cs="Times New Roman"/>
          <w:b/>
          <w:bCs w:val="0"/>
          <w:color w:val="000000" w:themeColor="text1"/>
          <w:kern w:val="2"/>
          <w:sz w:val="28"/>
          <w:szCs w:val="28"/>
          <w14:textFill>
            <w14:solidFill>
              <w14:schemeClr w14:val="tx1"/>
            </w14:solidFill>
          </w14:textFill>
        </w:rPr>
      </w:pP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第三条</w:t>
      </w:r>
      <w:r>
        <w:rPr>
          <w:rFonts w:hint="eastAsia" w:ascii="楷体_GB2312" w:hAnsi="Calibri" w:eastAsia="楷体_GB2312" w:cs="Times New Roman"/>
          <w:b/>
          <w:bCs w:val="0"/>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有关租金缴交的规定</w:t>
      </w:r>
    </w:p>
    <w:p w14:paraId="57C42E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leftChars="0" w:right="0" w:firstLine="646"/>
        <w:jc w:val="left"/>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1、租金标准：乙方使用合同标的物的租金为（大写）</w:t>
      </w:r>
      <w:r>
        <w:rPr>
          <w:rFonts w:hint="eastAsia" w:ascii="楷体_GB2312" w:hAnsi="Calibri" w:eastAsia="楷体_GB2312" w:cs="Times New Roman"/>
          <w:color w:val="000000" w:themeColor="text1"/>
          <w:kern w:val="2"/>
          <w:sz w:val="28"/>
          <w:szCs w:val="28"/>
          <w:u w:val="single"/>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元/年（小写</w:t>
      </w:r>
      <w:r>
        <w:rPr>
          <w:rFonts w:hint="eastAsia" w:ascii="楷体_GB2312" w:hAnsi="Calibri" w:eastAsia="楷体_GB2312" w:cs="Times New Roman"/>
          <w:color w:val="000000" w:themeColor="text1"/>
          <w:kern w:val="2"/>
          <w:sz w:val="28"/>
          <w:szCs w:val="28"/>
          <w:u w:val="single"/>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元/年）。由乙方按本合同规定按</w:t>
      </w:r>
      <w:r>
        <w:rPr>
          <w:rFonts w:hint="eastAsia" w:ascii="楷体_GB2312" w:hAnsi="Calibri" w:eastAsia="楷体_GB2312" w:cs="Times New Roman"/>
          <w:b/>
          <w:bCs w:val="0"/>
          <w:color w:val="000000" w:themeColor="text1"/>
          <w:kern w:val="2"/>
          <w:sz w:val="28"/>
          <w:szCs w:val="28"/>
          <w:u w:val="single"/>
          <w:lang w:val="en-US" w:eastAsia="zh-CN" w:bidi="ar"/>
          <w14:textFill>
            <w14:solidFill>
              <w14:schemeClr w14:val="tx1"/>
            </w14:solidFill>
          </w14:textFill>
        </w:rPr>
        <w:t xml:space="preserve"> </w:t>
      </w:r>
      <w:r>
        <w:rPr>
          <w:rFonts w:hint="eastAsia" w:ascii="楷体_GB2312" w:hAnsi="Calibri" w:eastAsia="楷体_GB2312" w:cs="楷体_GB2312"/>
          <w:b/>
          <w:bCs w:val="0"/>
          <w:color w:val="000000" w:themeColor="text1"/>
          <w:kern w:val="2"/>
          <w:sz w:val="28"/>
          <w:szCs w:val="28"/>
          <w:u w:val="single"/>
          <w:lang w:val="en-US" w:eastAsia="zh-CN" w:bidi="ar"/>
          <w14:textFill>
            <w14:solidFill>
              <w14:schemeClr w14:val="tx1"/>
            </w14:solidFill>
          </w14:textFill>
        </w:rPr>
        <w:t>每一年一付，先付后租</w:t>
      </w:r>
      <w:r>
        <w:rPr>
          <w:rFonts w:hint="eastAsia" w:ascii="楷体_GB2312" w:hAnsi="Calibri" w:eastAsia="楷体_GB2312" w:cs="Times New Roman"/>
          <w:b/>
          <w:bCs w:val="0"/>
          <w:color w:val="000000" w:themeColor="text1"/>
          <w:kern w:val="2"/>
          <w:sz w:val="28"/>
          <w:szCs w:val="28"/>
          <w:u w:val="single"/>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缴交甲方。</w:t>
      </w:r>
    </w:p>
    <w:p w14:paraId="33D7A2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666" w:firstLineChars="238"/>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2、租金及物业费缴交时间：先付后租，每一年付一次租金及物业费，第一次租金及物业费在签订合同时交纳和收取，以后每</w:t>
      </w:r>
      <w:r>
        <w:rPr>
          <w:rFonts w:hint="eastAsia" w:ascii="楷体_GB2312" w:hAnsi="Calibri" w:eastAsia="楷体_GB2312" w:cs="楷体_GB2312"/>
          <w:b w:val="0"/>
          <w:bCs/>
          <w:color w:val="000000" w:themeColor="text1"/>
          <w:kern w:val="2"/>
          <w:sz w:val="28"/>
          <w:szCs w:val="28"/>
          <w:lang w:val="en-US" w:eastAsia="zh-CN" w:bidi="ar"/>
          <w14:textFill>
            <w14:solidFill>
              <w14:schemeClr w14:val="tx1"/>
            </w14:solidFill>
          </w14:textFill>
        </w:rPr>
        <w:t>一年付一次租金</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及物业费，在租期开始计算前一个月交纳和收取。</w:t>
      </w:r>
    </w:p>
    <w:p w14:paraId="07A6D0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jc w:val="both"/>
        <w:textAlignment w:val="auto"/>
        <w:rPr>
          <w:rFonts w:hint="eastAsia" w:ascii="宋体" w:hAnsi="宋体"/>
          <w:b/>
          <w:bCs/>
          <w:color w:val="000000" w:themeColor="text1"/>
          <w:sz w:val="24"/>
          <w14:textFill>
            <w14:solidFill>
              <w14:schemeClr w14:val="tx1"/>
            </w14:solidFill>
          </w14:textFill>
        </w:rPr>
      </w:pPr>
      <w:r>
        <w:rPr>
          <w:rFonts w:hint="eastAsia" w:ascii="楷体_GB2312" w:hAnsi="Calibri" w:eastAsia="楷体_GB2312" w:cs="Times New Roman"/>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3、甲方负责收取租金，乙方应按合同约定及时交纳租金，否则甲方有权收回房屋并解除合同。</w:t>
      </w:r>
    </w:p>
    <w:p w14:paraId="75619D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51" w:firstLineChars="196"/>
        <w:jc w:val="both"/>
        <w:textAlignment w:val="auto"/>
        <w:rPr>
          <w:rFonts w:hint="eastAsia" w:ascii="楷体_GB2312" w:eastAsia="楷体_GB2312" w:cs="Times New Roman"/>
          <w:b/>
          <w:bCs w:val="0"/>
          <w:color w:val="000000" w:themeColor="text1"/>
          <w:kern w:val="2"/>
          <w:sz w:val="28"/>
          <w:szCs w:val="28"/>
          <w14:textFill>
            <w14:solidFill>
              <w14:schemeClr w14:val="tx1"/>
            </w14:solidFill>
          </w14:textFill>
        </w:rPr>
      </w:pP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第四条</w:t>
      </w:r>
      <w:r>
        <w:rPr>
          <w:rFonts w:hint="eastAsia" w:ascii="楷体_GB2312" w:hAnsi="Calibri" w:eastAsia="楷体_GB2312" w:cs="Times New Roman"/>
          <w:b/>
          <w:bCs w:val="0"/>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有关</w:t>
      </w:r>
      <w:bookmarkStart w:id="1" w:name="OLE_LINK4"/>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履约保证金</w:t>
      </w:r>
      <w:bookmarkEnd w:id="1"/>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、水、电、气、有线电视等费用的规定</w:t>
      </w:r>
    </w:p>
    <w:p w14:paraId="65182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48" w:firstLineChars="196"/>
        <w:jc w:val="left"/>
        <w:textAlignment w:val="auto"/>
        <w:rPr>
          <w:rFonts w:hint="eastAsia" w:ascii="楷体_GB2312" w:eastAsia="楷体_GB2312" w:cs="Times New Roman"/>
          <w:b/>
          <w:bCs w:val="0"/>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1、</w:t>
      </w: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履约保证金</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：在签订本合同时，乙方必须先向甲方交纳履约保证金，合计：（大写）</w:t>
      </w:r>
      <w:r>
        <w:rPr>
          <w:rFonts w:hint="eastAsia" w:ascii="楷体_GB2312" w:hAnsi="Calibri" w:eastAsia="楷体_GB2312" w:cs="Times New Roman"/>
          <w:b/>
          <w:bCs w:val="0"/>
          <w:color w:val="000000" w:themeColor="text1"/>
          <w:kern w:val="2"/>
          <w:sz w:val="28"/>
          <w:szCs w:val="28"/>
          <w:u w:val="single"/>
          <w:lang w:val="en-US" w:eastAsia="zh-CN" w:bidi="ar"/>
          <w14:textFill>
            <w14:solidFill>
              <w14:schemeClr w14:val="tx1"/>
            </w14:solidFill>
          </w14:textFill>
        </w:rPr>
        <w:t xml:space="preserve">  </w:t>
      </w:r>
      <w:bookmarkStart w:id="2" w:name="OLE_LINK2"/>
      <w:r>
        <w:rPr>
          <w:rFonts w:hint="eastAsia" w:ascii="楷体_GB2312" w:hAnsi="Calibri" w:eastAsia="楷体_GB2312" w:cs="Times New Roman"/>
          <w:b/>
          <w:bCs w:val="0"/>
          <w:color w:val="000000" w:themeColor="text1"/>
          <w:kern w:val="2"/>
          <w:sz w:val="28"/>
          <w:szCs w:val="28"/>
          <w:u w:val="single"/>
          <w:lang w:val="en-US" w:eastAsia="zh-CN" w:bidi="ar"/>
          <w14:textFill>
            <w14:solidFill>
              <w14:schemeClr w14:val="tx1"/>
            </w14:solidFill>
          </w14:textFill>
        </w:rPr>
        <w:t xml:space="preserve">     </w:t>
      </w:r>
      <w:bookmarkEnd w:id="2"/>
      <w:r>
        <w:rPr>
          <w:rFonts w:hint="eastAsia" w:ascii="楷体_GB2312" w:hAnsi="Calibri" w:eastAsia="楷体_GB2312" w:cs="Times New Roman"/>
          <w:b/>
          <w:bCs w:val="0"/>
          <w:color w:val="000000" w:themeColor="text1"/>
          <w:kern w:val="2"/>
          <w:sz w:val="28"/>
          <w:szCs w:val="28"/>
          <w:u w:val="single"/>
          <w:lang w:val="en-US" w:eastAsia="zh-CN" w:bidi="ar"/>
          <w14:textFill>
            <w14:solidFill>
              <w14:schemeClr w14:val="tx1"/>
            </w14:solidFill>
          </w14:textFill>
        </w:rPr>
        <w:t xml:space="preserve">  </w:t>
      </w:r>
      <w:r>
        <w:rPr>
          <w:rFonts w:hint="eastAsia" w:ascii="楷体_GB2312" w:hAnsi="Calibri" w:eastAsia="楷体_GB2312" w:cs="Times New Roman"/>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 xml:space="preserve">元（小写￥ </w:t>
      </w:r>
      <w:r>
        <w:rPr>
          <w:rFonts w:hint="eastAsia" w:ascii="楷体_GB2312" w:hAnsi="Calibri" w:eastAsia="楷体_GB2312" w:cs="楷体_GB2312"/>
          <w:color w:val="000000" w:themeColor="text1"/>
          <w:kern w:val="2"/>
          <w:sz w:val="28"/>
          <w:szCs w:val="28"/>
          <w:u w:val="single"/>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元）。租赁期满或合同解除，如不存在需扣除履约保证金的情形时甲方不计息退还。</w:t>
      </w:r>
    </w:p>
    <w:p w14:paraId="01D58A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645"/>
        <w:jc w:val="both"/>
        <w:textAlignment w:val="auto"/>
        <w:rPr>
          <w:rFonts w:hint="eastAsia" w:ascii="楷体_GB2312" w:hAnsi="宋体" w:eastAsia="楷体_GB2312" w:cs="楷体_GB2312"/>
          <w:color w:val="000000" w:themeColor="text1"/>
          <w:kern w:val="2"/>
          <w:sz w:val="28"/>
          <w:szCs w:val="28"/>
          <w:lang w:val="en-US" w:eastAsia="zh-CN" w:bidi="ar"/>
          <w14:textFill>
            <w14:solidFill>
              <w14:schemeClr w14:val="tx1"/>
            </w14:solidFill>
          </w14:textFill>
        </w:rPr>
      </w:pPr>
      <w:r>
        <w:rPr>
          <w:rFonts w:hint="eastAsia" w:ascii="楷体_GB2312" w:hAnsi="宋体" w:eastAsia="楷体_GB2312" w:cs="楷体_GB2312"/>
          <w:color w:val="000000" w:themeColor="text1"/>
          <w:kern w:val="2"/>
          <w:sz w:val="28"/>
          <w:szCs w:val="28"/>
          <w:lang w:val="en-US" w:eastAsia="zh-CN" w:bidi="ar"/>
          <w14:textFill>
            <w14:solidFill>
              <w14:schemeClr w14:val="tx1"/>
            </w14:solidFill>
          </w14:textFill>
        </w:rPr>
        <w:t>2、租赁期满或合同解除后，在乙方无违约情形下，甲方按乙方提供的原甲方开出的履约保证金凭证原件在30个工作日内退还。在租赁期满或合同解除前，乙方不得利用该保证金冲抵任何应由乙方承担的费用。</w:t>
      </w:r>
    </w:p>
    <w:p w14:paraId="46FA8C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645"/>
        <w:jc w:val="both"/>
        <w:textAlignment w:val="auto"/>
        <w:rPr>
          <w:rFonts w:hint="eastAsia" w:ascii="楷体_GB2312" w:hAnsi="宋体" w:eastAsia="楷体_GB2312" w:cs="楷体_GB2312"/>
          <w:b/>
          <w:bCs/>
          <w:color w:val="000000" w:themeColor="text1"/>
          <w:kern w:val="2"/>
          <w:sz w:val="28"/>
          <w:szCs w:val="28"/>
          <w:u w:val="single"/>
          <w:lang w:val="en-US" w:eastAsia="zh-CN" w:bidi="ar"/>
          <w14:textFill>
            <w14:solidFill>
              <w14:schemeClr w14:val="tx1"/>
            </w14:solidFill>
          </w14:textFill>
        </w:rPr>
      </w:pPr>
      <w:r>
        <w:rPr>
          <w:rFonts w:hint="eastAsia" w:ascii="楷体_GB2312" w:hAnsi="宋体" w:eastAsia="楷体_GB2312" w:cs="楷体_GB2312"/>
          <w:color w:val="000000" w:themeColor="text1"/>
          <w:kern w:val="2"/>
          <w:sz w:val="28"/>
          <w:szCs w:val="28"/>
          <w:lang w:val="en-US" w:eastAsia="zh-CN" w:bidi="ar"/>
          <w14:textFill>
            <w14:solidFill>
              <w14:schemeClr w14:val="tx1"/>
            </w14:solidFill>
          </w14:textFill>
        </w:rPr>
        <w:t>3、水、电、气、有线电视等费用计收办法：租赁期内的水、电、气、有线电视及本合同中未列明的其他费用等。按照“谁使用、谁支付”的原则，由乙方支付。</w:t>
      </w:r>
      <w:r>
        <w:rPr>
          <w:rFonts w:hint="eastAsia" w:ascii="楷体_GB2312" w:hAnsi="宋体" w:eastAsia="楷体_GB2312" w:cs="楷体_GB2312"/>
          <w:b w:val="0"/>
          <w:bCs w:val="0"/>
          <w:color w:val="000000" w:themeColor="text1"/>
          <w:kern w:val="2"/>
          <w:sz w:val="28"/>
          <w:szCs w:val="28"/>
          <w:lang w:val="en-US" w:eastAsia="zh-CN" w:bidi="ar"/>
          <w14:textFill>
            <w14:solidFill>
              <w14:schemeClr w14:val="tx1"/>
            </w14:solidFill>
          </w14:textFill>
        </w:rPr>
        <w:t>承租方所租房屋不具备安装水表（不能按水表吨数收费时），所承租房屋按照每月每间10元收取（10元/月/间）。</w:t>
      </w:r>
      <w:r>
        <w:rPr>
          <w:rFonts w:hint="eastAsia" w:ascii="楷体_GB2312" w:hAnsi="宋体" w:eastAsia="楷体_GB2312" w:cs="楷体_GB2312"/>
          <w:b/>
          <w:bCs/>
          <w:color w:val="000000" w:themeColor="text1"/>
          <w:kern w:val="2"/>
          <w:sz w:val="28"/>
          <w:szCs w:val="28"/>
          <w:lang w:val="en-US" w:eastAsia="zh-CN" w:bidi="ar"/>
          <w14:textFill>
            <w14:solidFill>
              <w14:schemeClr w14:val="tx1"/>
            </w14:solidFill>
          </w14:textFill>
        </w:rPr>
        <w:t>水费：￥</w:t>
      </w:r>
      <w:r>
        <w:rPr>
          <w:rFonts w:hint="eastAsia" w:ascii="楷体_GB2312" w:hAnsi="宋体" w:eastAsia="楷体_GB2312" w:cs="楷体_GB2312"/>
          <w:b/>
          <w:bCs/>
          <w:color w:val="000000" w:themeColor="text1"/>
          <w:kern w:val="2"/>
          <w:sz w:val="28"/>
          <w:szCs w:val="28"/>
          <w:u w:val="single"/>
          <w:lang w:val="en-US" w:eastAsia="zh-CN" w:bidi="ar"/>
          <w14:textFill>
            <w14:solidFill>
              <w14:schemeClr w14:val="tx1"/>
            </w14:solidFill>
          </w14:textFill>
        </w:rPr>
        <w:t>00 元/月</w:t>
      </w:r>
      <w:r>
        <w:rPr>
          <w:rFonts w:hint="eastAsia" w:ascii="楷体_GB2312" w:hAnsi="宋体" w:eastAsia="楷体_GB2312" w:cs="楷体_GB2312"/>
          <w:b/>
          <w:bCs/>
          <w:color w:val="000000" w:themeColor="text1"/>
          <w:kern w:val="2"/>
          <w:sz w:val="28"/>
          <w:szCs w:val="28"/>
          <w:lang w:val="en-US" w:eastAsia="zh-CN" w:bidi="ar"/>
          <w14:textFill>
            <w14:solidFill>
              <w14:schemeClr w14:val="tx1"/>
            </w14:solidFill>
          </w14:textFill>
        </w:rPr>
        <w:t xml:space="preserve">，电梯费：￥ </w:t>
      </w:r>
      <w:r>
        <w:rPr>
          <w:rFonts w:hint="eastAsia" w:ascii="楷体_GB2312" w:hAnsi="宋体" w:eastAsia="楷体_GB2312" w:cs="楷体_GB2312"/>
          <w:b/>
          <w:bCs/>
          <w:color w:val="000000" w:themeColor="text1"/>
          <w:kern w:val="2"/>
          <w:sz w:val="28"/>
          <w:szCs w:val="28"/>
          <w:u w:val="single"/>
          <w:lang w:val="en-US" w:eastAsia="zh-CN" w:bidi="ar"/>
          <w14:textFill>
            <w14:solidFill>
              <w14:schemeClr w14:val="tx1"/>
            </w14:solidFill>
          </w14:textFill>
        </w:rPr>
        <w:t>000元/月</w:t>
      </w:r>
      <w:r>
        <w:rPr>
          <w:rFonts w:hint="eastAsia" w:ascii="楷体_GB2312" w:hAnsi="宋体" w:eastAsia="楷体_GB2312" w:cs="楷体_GB2312"/>
          <w:b/>
          <w:bCs/>
          <w:color w:val="000000" w:themeColor="text1"/>
          <w:kern w:val="2"/>
          <w:sz w:val="28"/>
          <w:szCs w:val="28"/>
          <w:lang w:val="en-US" w:eastAsia="zh-CN" w:bidi="ar"/>
          <w14:textFill>
            <w14:solidFill>
              <w14:schemeClr w14:val="tx1"/>
            </w14:solidFill>
          </w14:textFill>
        </w:rPr>
        <w:t>，卫生费：￥</w:t>
      </w:r>
      <w:r>
        <w:rPr>
          <w:rFonts w:hint="eastAsia" w:ascii="楷体_GB2312" w:hAnsi="宋体" w:eastAsia="楷体_GB2312" w:cs="楷体_GB2312"/>
          <w:b/>
          <w:bCs/>
          <w:color w:val="000000" w:themeColor="text1"/>
          <w:kern w:val="2"/>
          <w:sz w:val="28"/>
          <w:szCs w:val="28"/>
          <w:u w:val="single"/>
          <w:lang w:val="en-US" w:eastAsia="zh-CN" w:bidi="ar"/>
          <w14:textFill>
            <w14:solidFill>
              <w14:schemeClr w14:val="tx1"/>
            </w14:solidFill>
          </w14:textFill>
        </w:rPr>
        <w:t xml:space="preserve"> 000 元/月。</w:t>
      </w:r>
    </w:p>
    <w:p w14:paraId="6EEF79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51" w:firstLineChars="196"/>
        <w:jc w:val="both"/>
        <w:textAlignment w:val="auto"/>
        <w:rPr>
          <w:rFonts w:hint="eastAsia" w:ascii="楷体_GB2312" w:eastAsia="楷体_GB2312" w:cs="Times New Roman"/>
          <w:b/>
          <w:bCs w:val="0"/>
          <w:color w:val="000000" w:themeColor="text1"/>
          <w:kern w:val="2"/>
          <w:sz w:val="28"/>
          <w:szCs w:val="28"/>
          <w14:textFill>
            <w14:solidFill>
              <w14:schemeClr w14:val="tx1"/>
            </w14:solidFill>
          </w14:textFill>
        </w:rPr>
      </w:pP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第五条</w:t>
      </w:r>
      <w:r>
        <w:rPr>
          <w:rFonts w:hint="eastAsia" w:ascii="楷体_GB2312" w:hAnsi="Calibri" w:eastAsia="楷体_GB2312" w:cs="Times New Roman"/>
          <w:b/>
          <w:bCs w:val="0"/>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物业管理</w:t>
      </w:r>
    </w:p>
    <w:p w14:paraId="6849B27B">
      <w:pPr>
        <w:pStyle w:val="3"/>
        <w:keepNext w:val="0"/>
        <w:keepLines w:val="0"/>
        <w:pageBreakBefore w:val="0"/>
        <w:widowControl/>
        <w:kinsoku/>
        <w:wordWrap/>
        <w:overflowPunct/>
        <w:topLinePunct w:val="0"/>
        <w:autoSpaceDE/>
        <w:autoSpaceDN/>
        <w:bidi w:val="0"/>
        <w:adjustRightInd/>
        <w:snapToGrid/>
        <w:spacing w:line="340" w:lineRule="exact"/>
        <w:ind w:left="0" w:leftChars="0" w:firstLine="560"/>
        <w:textAlignment w:val="auto"/>
        <w:rPr>
          <w:rFonts w:hint="eastAsia" w:ascii="楷体_GB2312" w:eastAsia="楷体_GB2312" w:cs="楷体_GB2312"/>
          <w:color w:val="000000" w:themeColor="text1"/>
          <w:kern w:val="2"/>
          <w:sz w:val="28"/>
          <w:szCs w:val="28"/>
          <w14:textFill>
            <w14:solidFill>
              <w14:schemeClr w14:val="tx1"/>
            </w14:solidFill>
          </w14:textFill>
        </w:rPr>
      </w:pPr>
      <w:r>
        <w:rPr>
          <w:rFonts w:hint="eastAsia" w:ascii="楷体_GB2312" w:eastAsia="楷体_GB2312" w:cs="楷体_GB2312"/>
          <w:color w:val="000000" w:themeColor="text1"/>
          <w:kern w:val="2"/>
          <w:sz w:val="28"/>
          <w:szCs w:val="28"/>
          <w14:textFill>
            <w14:solidFill>
              <w14:schemeClr w14:val="tx1"/>
            </w14:solidFill>
          </w14:textFill>
        </w:rPr>
        <w:t>租赁期间的物业管理由乙方负责，发现房屋结构等由不归责于乙方的原因导致出现安全隐患问题，乙方应及时向甲方报告，由甲方负责维修。如果出现归责于乙方的原因导致房屋结构等出现安全隐患问题，由乙方负责维修并承担相应责任。</w:t>
      </w:r>
    </w:p>
    <w:p w14:paraId="3A4E6182">
      <w:pPr>
        <w:pStyle w:val="3"/>
        <w:keepNext w:val="0"/>
        <w:keepLines w:val="0"/>
        <w:pageBreakBefore w:val="0"/>
        <w:widowControl/>
        <w:kinsoku/>
        <w:wordWrap/>
        <w:overflowPunct/>
        <w:topLinePunct w:val="0"/>
        <w:autoSpaceDE/>
        <w:autoSpaceDN/>
        <w:bidi w:val="0"/>
        <w:adjustRightInd/>
        <w:snapToGrid/>
        <w:spacing w:line="340" w:lineRule="exact"/>
        <w:ind w:left="0" w:leftChars="0" w:firstLine="560"/>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eastAsia="楷体_GB2312" w:cs="楷体_GB2312"/>
          <w:color w:val="000000" w:themeColor="text1"/>
          <w:kern w:val="2"/>
          <w:sz w:val="28"/>
          <w:szCs w:val="28"/>
          <w14:textFill>
            <w14:solidFill>
              <w14:schemeClr w14:val="tx1"/>
            </w14:solidFill>
          </w14:textFill>
        </w:rPr>
        <w:t>物业管理费</w:t>
      </w:r>
      <w:r>
        <w:rPr>
          <w:rFonts w:hint="eastAsia" w:ascii="楷体_GB2312" w:hAnsi="Calibri" w:eastAsia="楷体_GB2312" w:cs="Times New Roman"/>
          <w:b/>
          <w:bCs w:val="0"/>
          <w:color w:val="000000" w:themeColor="text1"/>
          <w:kern w:val="2"/>
          <w:sz w:val="28"/>
          <w:szCs w:val="28"/>
          <w:u w:val="single"/>
          <w:lang w:val="en-US" w:eastAsia="zh-CN" w:bidi="ar"/>
          <w14:textFill>
            <w14:solidFill>
              <w14:schemeClr w14:val="tx1"/>
            </w14:solidFill>
          </w14:textFill>
        </w:rPr>
        <w:t xml:space="preserve">     </w:t>
      </w:r>
      <w:r>
        <w:rPr>
          <w:rFonts w:hint="eastAsia" w:ascii="楷体_GB2312" w:eastAsia="楷体_GB2312" w:cs="楷体_GB2312"/>
          <w:color w:val="000000" w:themeColor="text1"/>
          <w:kern w:val="2"/>
          <w:sz w:val="28"/>
          <w:szCs w:val="28"/>
          <w14:textFill>
            <w14:solidFill>
              <w14:schemeClr w14:val="tx1"/>
            </w14:solidFill>
          </w14:textFill>
        </w:rPr>
        <w:t>元/㎡/月，由乙方支付给</w:t>
      </w:r>
      <w:r>
        <w:rPr>
          <w:rFonts w:hint="eastAsia" w:ascii="楷体_GB2312" w:eastAsia="楷体_GB2312" w:cs="楷体_GB2312"/>
          <w:color w:val="000000" w:themeColor="text1"/>
          <w:kern w:val="2"/>
          <w:sz w:val="28"/>
          <w:szCs w:val="28"/>
          <w:u w:val="single"/>
          <w:lang w:val="en-US" w:eastAsia="zh-CN"/>
          <w14:textFill>
            <w14:solidFill>
              <w14:schemeClr w14:val="tx1"/>
            </w14:solidFill>
          </w14:textFill>
        </w:rPr>
        <w:t xml:space="preserve">        </w:t>
      </w:r>
      <w:r>
        <w:rPr>
          <w:rFonts w:hint="eastAsia" w:ascii="楷体_GB2312" w:eastAsia="楷体_GB2312" w:cs="楷体_GB2312"/>
          <w:color w:val="000000" w:themeColor="text1"/>
          <w:kern w:val="2"/>
          <w:sz w:val="28"/>
          <w:szCs w:val="28"/>
          <w14:textFill>
            <w14:solidFill>
              <w14:schemeClr w14:val="tx1"/>
            </w14:solidFill>
          </w14:textFill>
        </w:rPr>
        <w:t>方。</w:t>
      </w:r>
    </w:p>
    <w:p w14:paraId="1B3BF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51" w:firstLineChars="196"/>
        <w:jc w:val="both"/>
        <w:textAlignment w:val="auto"/>
        <w:rPr>
          <w:rFonts w:hint="eastAsia" w:ascii="楷体_GB2312" w:eastAsia="楷体_GB2312" w:cs="Times New Roman"/>
          <w:b/>
          <w:bCs w:val="0"/>
          <w:color w:val="000000" w:themeColor="text1"/>
          <w:kern w:val="2"/>
          <w:sz w:val="28"/>
          <w:szCs w:val="28"/>
          <w14:textFill>
            <w14:solidFill>
              <w14:schemeClr w14:val="tx1"/>
            </w14:solidFill>
          </w14:textFill>
        </w:rPr>
      </w:pP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第六条</w:t>
      </w:r>
      <w:r>
        <w:rPr>
          <w:rFonts w:hint="eastAsia" w:ascii="楷体_GB2312" w:hAnsi="Calibri" w:eastAsia="楷体_GB2312" w:cs="Times New Roman"/>
          <w:b/>
          <w:bCs w:val="0"/>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甲方的权利和义务</w:t>
      </w:r>
    </w:p>
    <w:p w14:paraId="14CC39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1、依据本合同的规定，按时收取租金，当乙方出现拖欠缴交租金现象时，有权向乙方追缴拖欠租金。</w:t>
      </w:r>
    </w:p>
    <w:p w14:paraId="7713F2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2、根据合同约定按期将合同标的物交付给乙方。</w:t>
      </w:r>
    </w:p>
    <w:p w14:paraId="2CEFAF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3、租赁有效期内由不归责于乙方的原因导致屋面漏水、房屋裂缝由甲方负责维修并承担相关费用，以保障乙方安全和正常使用；由此对乙方造成的损坏和损失，甲方不负有修缮和赔偿的义务。</w:t>
      </w:r>
    </w:p>
    <w:p w14:paraId="656664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jc w:val="both"/>
        <w:textAlignment w:val="auto"/>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pPr>
      <w:r>
        <w:rPr>
          <w:rFonts w:hint="eastAsia" w:ascii="楷体_GB2312" w:hAnsi="Calibri" w:eastAsia="楷体_GB2312" w:cs="Times New Roman"/>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 xml:space="preserve"> 4、合同标的物租赁期内，如遇不可抗力因素及城市规划、城市公益事业建设、房屋征收等原因致使合同无法继续履行的，甲方有权无偿收回标的物，乙方应无条件服从，本合同自行终止。</w:t>
      </w:r>
    </w:p>
    <w:p w14:paraId="145E44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Times New Roman"/>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5、租赁期满，如甲方房屋不再出租，甲方在租赁期满之日的30日前通知乙方，乙方应在租赁期满之日起</w:t>
      </w: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10日</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内将承租房屋交还给甲方，且不得提出任何补偿要求。</w:t>
      </w:r>
    </w:p>
    <w:p w14:paraId="658E31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51" w:firstLineChars="196"/>
        <w:jc w:val="both"/>
        <w:textAlignment w:val="auto"/>
        <w:rPr>
          <w:rFonts w:hint="eastAsia" w:ascii="楷体_GB2312" w:eastAsia="楷体_GB2312" w:cs="Times New Roman"/>
          <w:b/>
          <w:bCs w:val="0"/>
          <w:color w:val="000000" w:themeColor="text1"/>
          <w:kern w:val="2"/>
          <w:sz w:val="28"/>
          <w:szCs w:val="28"/>
          <w14:textFill>
            <w14:solidFill>
              <w14:schemeClr w14:val="tx1"/>
            </w14:solidFill>
          </w14:textFill>
        </w:rPr>
      </w:pP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第七条</w:t>
      </w:r>
      <w:r>
        <w:rPr>
          <w:rFonts w:hint="eastAsia" w:ascii="楷体_GB2312" w:hAnsi="Calibri" w:eastAsia="楷体_GB2312" w:cs="Times New Roman"/>
          <w:b/>
          <w:bCs w:val="0"/>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乙方的权利和义务</w:t>
      </w:r>
    </w:p>
    <w:p w14:paraId="1A06F8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1、依据本合同的有关规定取得合同标的物的使用权。</w:t>
      </w:r>
    </w:p>
    <w:p w14:paraId="1966C3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2、按规定按时交付租金和一切与经营有关的费用，如水电气费、物业管理费、税费等。</w:t>
      </w:r>
    </w:p>
    <w:p w14:paraId="036C8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3、合同有效期间，凡除公共部分的维修之外其他一切维修及费用均由乙方负责，即在合同标的物使用期间，室内设施（含水龙头、灯管、卷闸门等）的维修及费用由乙方负责；同时，有关的治安费、卫生费、物业管理费等也由乙方自行负责。</w:t>
      </w:r>
    </w:p>
    <w:p w14:paraId="48CB4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4、合同有效期间，乙方不得擅自改变合同标的物的结构及用途，乙方如因故意或过失造成合同标的物毁损的，应负责恢复原状或赔偿甲方的损失；乙方如需对合同标的物进行装修、装饰，须事先经甲方书面同意并报有关部门取得许可，方可实施；如装修需改造、改变房屋结构，需提交申请报告及改造方案，在征得甲方书面同意后，方可施工；有关房屋装修和所需的报批、报审、报建、报装水电等工作及相关费用，均由乙方负责，甲方不承担乙方改造、装修部分的任何费用；合同期满，乙方应保持合同标的物完好，合同标的物内不可移动的固定装修、设施等不得拆除，应无偿移交给甲方。</w:t>
      </w:r>
    </w:p>
    <w:p w14:paraId="7D691B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5、乙方在装修施工过程中，必须严格执行国家有关规定，采取严格安全防护措施进行装修施工，</w:t>
      </w:r>
      <w:r>
        <w:rPr>
          <w:rFonts w:hint="eastAsia" w:ascii="楷体_GB2312" w:hAnsi="Calibri" w:eastAsia="楷体_GB2312" w:cs="楷体_GB2312"/>
          <w:b/>
          <w:bCs/>
          <w:color w:val="000000" w:themeColor="text1"/>
          <w:kern w:val="2"/>
          <w:sz w:val="28"/>
          <w:szCs w:val="28"/>
          <w:lang w:val="en-US" w:eastAsia="zh-CN" w:bidi="ar"/>
          <w14:textFill>
            <w14:solidFill>
              <w14:schemeClr w14:val="tx1"/>
            </w14:solidFill>
          </w14:textFill>
        </w:rPr>
        <w:t>并对由此造成的一切后果负责。</w:t>
      </w:r>
    </w:p>
    <w:p w14:paraId="1C2084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6、合同有效期间，乙方必须依照国家有关法律、法规及政策规定做好治安、消防防范工作；禁止私自乱拉电线，存放任何易燃、易爆违禁品等，否则由此造成的一切后果由乙方负责。</w:t>
      </w:r>
    </w:p>
    <w:p w14:paraId="7D9ABE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7、合同有效期间，乙方必须守法经营，不得利用合同标的物进行违法活动、损害公共利益；认真做好消防、安全等工作，并自行负责有关该资产治安、消防等的办证事宜和有关费用。</w:t>
      </w:r>
    </w:p>
    <w:p w14:paraId="1C87D3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default" w:ascii="楷体_GB2312" w:eastAsia="楷体_GB2312" w:cs="Times New Roman"/>
          <w:color w:val="000000" w:themeColor="text1"/>
          <w:kern w:val="2"/>
          <w:sz w:val="28"/>
          <w:szCs w:val="28"/>
          <w:lang w:val="en-US"/>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8、禁止乙方私自占用或妨碍他人使用公共设施及公共场地，禁止在公共场地搭建任何建筑物。如因租赁场地，乙方自行搭建建筑物等导致安全问题，由乙方承担全部责任。</w:t>
      </w:r>
    </w:p>
    <w:p w14:paraId="47CA60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9、合同有效期间，乙方必须妥善保管、维护好甲方的资产，因乙方的责任给甲方造成损失的，应承担赔偿责任。</w:t>
      </w:r>
    </w:p>
    <w:p w14:paraId="24BD9A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10、乙方对合同标的物周围卫生环境有管理的义务，做好门前“三包”的工作。</w:t>
      </w:r>
    </w:p>
    <w:p w14:paraId="42D159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11、合同标的物外立面等共用部分，非经甲方或物业管理部门同意，乙方不得擅自使用。</w:t>
      </w:r>
    </w:p>
    <w:p w14:paraId="006CCD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12、承租期内原则上不得转租（让），特殊情况下确需转租（让）的，须经甲方书面同意并由甲方和乙方共同商定转租（让）相关事宜。否则，乙方不得以任何形式或理由将合同标的物全部或部分转租、转借他人或擅自调换使用。</w:t>
      </w:r>
    </w:p>
    <w:p w14:paraId="29C8AC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13、乙方如需设置任何广告、招牌等，事先须经甲方同意，同时自行负责向政府主管部门申请、自行办理有关手续，并遵守国家、地方有关法规政策等规定。</w:t>
      </w:r>
    </w:p>
    <w:p w14:paraId="557610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14、在乙方使用标的物过程中，由于乙方原因出现安全、环保事故或财产损失的，由乙方承担全部责任。乙方需要配备符合消防要求的消防设备设施，安全、消防、环保相关部门及甲方不定期对其进行检查，如发现安全隐患将对其进行处罚。</w:t>
      </w:r>
    </w:p>
    <w:p w14:paraId="6C4722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15、乙方在租赁期间应对其自身及同住人的人身、财产安全负完全责任。乙方应谨慎、妥善地使用租赁房屋及内部设施，并注意采取必要的防火、防盗、防触电、防燃气泄漏等安全防护措施。因乙方使用不当、疏忽大意、违反管理规定或第三方行为等任何与甲方提供的房屋质量无关的原因，导致发生任何人身伤害、财产损失或死亡事件的，均由乙方自行承担全部法律及赔偿责任，甲方不承担任何责任。</w:t>
      </w:r>
    </w:p>
    <w:p w14:paraId="71F7F0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第八条</w:t>
      </w:r>
      <w:r>
        <w:rPr>
          <w:rFonts w:hint="eastAsia" w:ascii="楷体_GB2312" w:hAnsi="Calibri" w:eastAsia="楷体_GB2312" w:cs="Times New Roman"/>
          <w:b/>
          <w:bCs w:val="0"/>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合同的变更、解除与终止</w:t>
      </w:r>
    </w:p>
    <w:p w14:paraId="451912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1、双方协商一致可以变更或终止合同。</w:t>
      </w:r>
    </w:p>
    <w:p w14:paraId="072ECE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2、甲方未尽合同标的物的修缮义务，严重影响乙方使用的，造成乙方重大损失的，乙方有权解除合同。</w:t>
      </w:r>
    </w:p>
    <w:p w14:paraId="7B4ABA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3、乙方违反本合同第七条规定的应尽义务，经甲方催告的合理期限内仍未全面履行的，甲方有权解除本合同，同时，乙方应按本合同约定承担违约责任和由此给甲方造成的损失。</w:t>
      </w:r>
    </w:p>
    <w:p w14:paraId="49C930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4、合同有效期间，乙方有下列行为之一的，甲方有权随时单方解除合同并没收</w:t>
      </w:r>
      <w:bookmarkStart w:id="3" w:name="OLE_LINK3"/>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履约保证金</w:t>
      </w:r>
      <w:bookmarkEnd w:id="3"/>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w:t>
      </w:r>
    </w:p>
    <w:p w14:paraId="0F0430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(1)未经甲方书面同意转租、转借合同标的物或未经甲方书面同意擅自拆改变动房屋结构以及改变租赁用途的；</w:t>
      </w:r>
    </w:p>
    <w:p w14:paraId="48E4F4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(2)损坏合同标的物，在甲方提出的合理期限内仍未修复的；</w:t>
      </w:r>
    </w:p>
    <w:p w14:paraId="42FAE4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(3)利用合同标的物存放危险品、进行违法活动、损害公共利益、他人利益或者妨碍他人正常工作、生活的；</w:t>
      </w:r>
    </w:p>
    <w:p w14:paraId="6B7FF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(4)保管不当或不合理使用导致附属物品、设备设施损坏并拒不赔偿的。</w:t>
      </w:r>
    </w:p>
    <w:p w14:paraId="6BA799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(5)逾期 30 日未交纳按约定应当由乙方交纳的水电气费、管理费等各项经营费用或累计拖欠管理费、水电气费等各项经营费用达（大写）</w:t>
      </w:r>
      <w:r>
        <w:rPr>
          <w:rFonts w:hint="eastAsia" w:ascii="楷体_GB2312" w:hAnsi="Calibri" w:eastAsia="楷体_GB2312" w:cs="楷体_GB2312"/>
          <w:color w:val="000000" w:themeColor="text1"/>
          <w:kern w:val="2"/>
          <w:sz w:val="28"/>
          <w:szCs w:val="28"/>
          <w:u w:val="single"/>
          <w:lang w:val="en-US" w:eastAsia="zh-CN" w:bidi="ar"/>
          <w14:textFill>
            <w14:solidFill>
              <w14:schemeClr w14:val="tx1"/>
            </w14:solidFill>
          </w14:textFill>
        </w:rPr>
        <w:t xml:space="preserve">  贰仟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元或以上的；(6)逾期</w:t>
      </w:r>
      <w:r>
        <w:rPr>
          <w:rFonts w:hint="eastAsia" w:ascii="楷体_GB2312" w:hAnsi="Calibri" w:eastAsia="楷体_GB2312" w:cs="楷体_GB2312"/>
          <w:color w:val="000000" w:themeColor="text1"/>
          <w:kern w:val="2"/>
          <w:sz w:val="28"/>
          <w:szCs w:val="28"/>
          <w:u w:val="none"/>
          <w:lang w:val="en-US" w:eastAsia="zh-CN" w:bidi="ar"/>
          <w14:textFill>
            <w14:solidFill>
              <w14:schemeClr w14:val="tx1"/>
            </w14:solidFill>
          </w14:textFill>
        </w:rPr>
        <w:t xml:space="preserve"> 15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日未按时交纳租金或累计拖欠租金达（大写）</w:t>
      </w:r>
      <w:r>
        <w:rPr>
          <w:rFonts w:hint="eastAsia" w:ascii="楷体_GB2312" w:hAnsi="Calibri" w:eastAsia="楷体_GB2312" w:cs="楷体_GB2312"/>
          <w:color w:val="000000" w:themeColor="text1"/>
          <w:kern w:val="2"/>
          <w:sz w:val="28"/>
          <w:szCs w:val="28"/>
          <w:u w:val="single"/>
          <w:lang w:val="en-US" w:eastAsia="zh-CN" w:bidi="ar"/>
          <w14:textFill>
            <w14:solidFill>
              <w14:schemeClr w14:val="tx1"/>
            </w14:solidFill>
          </w14:textFill>
        </w:rPr>
        <w:t xml:space="preserve">  贰仟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元或以上的；</w:t>
      </w:r>
    </w:p>
    <w:p w14:paraId="06EFE4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5、租赁期满后，乙方要继续租赁的，应当在租赁期满之日的30日前，向甲方提出书面申请，由甲方按规定程序履行公开竞价招租。</w:t>
      </w:r>
    </w:p>
    <w:p w14:paraId="72652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6、因自然灾害等不可抗力致使合同无法继续履行的，本合同自动终止，甲乙双方互不承担违约责任。</w:t>
      </w:r>
    </w:p>
    <w:p w14:paraId="7DFF6B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Times New Roman"/>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7、合同有效期间，因城市规划、城市公益事业建设、拆迁、改造等原因致使合同无法继续履行需解除的，甲方有权单方解除合同，无条件收回出租的资产，由此给乙方造成的一切损失，甲方不负责赔偿。</w:t>
      </w:r>
    </w:p>
    <w:p w14:paraId="39BF39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Times New Roman"/>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8、法律规定的其他情形。</w:t>
      </w:r>
    </w:p>
    <w:p w14:paraId="757545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Times New Roman"/>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因乙方违约甲方单方解除合同或者因本合同第六条第4款原因甲方提出终止合同收回房屋的，甲方书面解除或终止合同通知送达乙方时即发生法律效力。乙方应该在甲方书面通知日期内（原则上为两日）自行搬迁并将标的物按照合同约定交还给甲方。乙方逾期不交付房屋的，自逾期之日起，乙方按照合同约定租金额200%向甲方支付标的物占用费，直至标的物交付甲方时止。</w:t>
      </w:r>
    </w:p>
    <w:p w14:paraId="11D6E9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0"/>
        <w:jc w:val="both"/>
        <w:textAlignment w:val="auto"/>
        <w:rPr>
          <w:rFonts w:hint="eastAsia" w:ascii="楷体_GB2312" w:eastAsia="楷体_GB2312" w:cs="Times New Roman"/>
          <w:b/>
          <w:bCs w:val="0"/>
          <w:color w:val="000000" w:themeColor="text1"/>
          <w:kern w:val="2"/>
          <w:sz w:val="28"/>
          <w:szCs w:val="28"/>
          <w14:textFill>
            <w14:solidFill>
              <w14:schemeClr w14:val="tx1"/>
            </w14:solidFill>
          </w14:textFill>
        </w:rPr>
      </w:pP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第九条</w:t>
      </w:r>
      <w:r>
        <w:rPr>
          <w:rFonts w:hint="eastAsia" w:ascii="楷体_GB2312" w:hAnsi="Calibri" w:eastAsia="楷体_GB2312" w:cs="Times New Roman"/>
          <w:b/>
          <w:bCs w:val="0"/>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合同标的物交付及收回的验收</w:t>
      </w:r>
    </w:p>
    <w:p w14:paraId="5153D5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1、合同标的物交付时，甲乙双方应共同参与，如对装修、器物等硬件设施、附属设施有异议的，应当场提出，协商解决。乙方接受标的物钥匙后视为甲方已按合同约定完成了交付，且乙方对房屋的现状无异议。租赁房屋交付完成后，该场地的场所管理及安全保障义务随之转移至乙方。乙方应结合自身使用或经营需求，自行增设相应安全防护设施，甲方不承担该场所的相关安全责任。</w:t>
      </w:r>
    </w:p>
    <w:p w14:paraId="0BA006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3"/>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2、乙方应于合同期满、自动终止或解除合同后2日内，将承租房屋及设施设备等完好地交还甲方；乙方添置新物可移动部分由其自行收回；而对于乙方添置新物不可移动部分及乙方装饰、装修的部分，具体处理方法为：归甲方所有并且乙方不得要求甲方给予乙方任何补偿。若有甲方不需要的物品、装饰装修物等部分，乙方应无条件根据甲方要求将物品、装饰装修物予以拆除，因拆除造成标的物毁损的，乙方应当恢复原状。乙方如违反该规定则履约保证金作为违约金支付给甲方，不予退还。对于该标的物内乙方未经甲方书面同意遗留的物品，视为乙方自愿放弃其所有权和处分权，甲方有权自行处置，并且不承担任何责任。</w:t>
      </w:r>
    </w:p>
    <w:p w14:paraId="741F81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0"/>
        <w:jc w:val="both"/>
        <w:textAlignment w:val="auto"/>
        <w:rPr>
          <w:rFonts w:hint="eastAsia" w:ascii="楷体_GB2312" w:eastAsia="楷体_GB2312" w:cs="Times New Roman"/>
          <w:b/>
          <w:bCs w:val="0"/>
          <w:color w:val="000000" w:themeColor="text1"/>
          <w:kern w:val="2"/>
          <w:sz w:val="28"/>
          <w:szCs w:val="28"/>
          <w14:textFill>
            <w14:solidFill>
              <w14:schemeClr w14:val="tx1"/>
            </w14:solidFill>
          </w14:textFill>
        </w:rPr>
      </w:pP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第十条</w:t>
      </w:r>
      <w:r>
        <w:rPr>
          <w:rFonts w:hint="eastAsia" w:ascii="楷体_GB2312" w:hAnsi="Calibri" w:eastAsia="楷体_GB2312" w:cs="Times New Roman"/>
          <w:b/>
          <w:bCs w:val="0"/>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甲方违约责任</w:t>
      </w:r>
    </w:p>
    <w:p w14:paraId="57A256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482"/>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l、不按本合同约定按时交付合同标的物给乙方的，每逾期1日应按约定的日租金1%向乙方支付违约金，逾期交付不得超过2个月；双方一致同意，若逾期交付超过2个月的，自逾期届满2个月之日，本合同自动终止，甲方仅就逾期2个月以内承担违约责任。</w:t>
      </w:r>
    </w:p>
    <w:p w14:paraId="48E62E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482"/>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2、违反本合同约定提前收回合同标的物的，应按本合同年租金总额的5%，向乙方支付违约金。</w:t>
      </w:r>
    </w:p>
    <w:p w14:paraId="401FA3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0"/>
        <w:jc w:val="both"/>
        <w:textAlignment w:val="auto"/>
        <w:rPr>
          <w:rFonts w:hint="eastAsia" w:ascii="楷体_GB2312" w:eastAsia="楷体_GB2312" w:cs="Times New Roman"/>
          <w:b/>
          <w:bCs w:val="0"/>
          <w:color w:val="000000" w:themeColor="text1"/>
          <w:kern w:val="2"/>
          <w:sz w:val="28"/>
          <w:szCs w:val="28"/>
          <w14:textFill>
            <w14:solidFill>
              <w14:schemeClr w14:val="tx1"/>
            </w14:solidFill>
          </w14:textFill>
        </w:rPr>
      </w:pP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第十一条</w:t>
      </w:r>
      <w:r>
        <w:rPr>
          <w:rFonts w:hint="eastAsia" w:ascii="楷体_GB2312" w:hAnsi="Calibri" w:eastAsia="楷体_GB2312" w:cs="Times New Roman"/>
          <w:b/>
          <w:bCs w:val="0"/>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乙方违约责任</w:t>
      </w:r>
      <w:bookmarkStart w:id="4" w:name="_GoBack"/>
      <w:bookmarkEnd w:id="4"/>
    </w:p>
    <w:p w14:paraId="20F290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Times New Roman"/>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l、乙方不按本合同约定按时足额支付水电气、物业管理等相关费用的，应如数补交并支付滞纳金。如因乙方未按时交纳上述费用造成停水停电等后果的，由乙方承担责任。</w:t>
      </w:r>
    </w:p>
    <w:p w14:paraId="61B2D9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48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2、合同有效期间，乙方有本合同第八条第4项行为之一的，甲方有权解除合同，收回合同标的物，已收取的租金及履约保证金不予退还；乙方还应按照本合同年租金总额的20％向甲方支付违约金。若支付的违约金不足弥补甲方损失的，乙方还应赔偿相应损失。</w:t>
      </w:r>
    </w:p>
    <w:p w14:paraId="20BC3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480"/>
        <w:jc w:val="both"/>
        <w:textAlignment w:val="auto"/>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3、在合同有效期间，乙方中途违反本合同约定未经双方书面协商同意而擅自退租的，甲方已收取的租金及履约保证金不予退还；</w:t>
      </w:r>
    </w:p>
    <w:p w14:paraId="3099F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48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4、合同期满、自动终止或解除合同，乙方必须在合同期满、自动终止之日或解除合同之日起</w:t>
      </w: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2日</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内将自有物、商品全部搬走，不得提出任何补偿要求；逾期未搬走，视同乙方放弃该房屋内属于乙方的商品和自有物，甲方有权处置，所造成的必要费用（公证费、保管费等）由乙方承担(可从未搬走商品和物的处置收益中支付），乙方不得提出任何异议和补偿要求。</w:t>
      </w:r>
    </w:p>
    <w:p w14:paraId="71731E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48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5、合同解除或终止后不按甲方要求搬出该房屋，或者不按甲方要求恢复原状的，甲方可以采取相关措施（包括但不限于停电、停水等），所造成的一切损失由乙方自行承担，与甲方无关。</w:t>
      </w:r>
    </w:p>
    <w:p w14:paraId="6B63F4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0"/>
        <w:jc w:val="both"/>
        <w:textAlignment w:val="auto"/>
        <w:rPr>
          <w:rFonts w:hint="eastAsia" w:ascii="楷体_GB2312" w:eastAsia="楷体_GB2312" w:cs="Times New Roman"/>
          <w:b/>
          <w:bCs w:val="0"/>
          <w:color w:val="000000" w:themeColor="text1"/>
          <w:kern w:val="2"/>
          <w:sz w:val="28"/>
          <w:szCs w:val="28"/>
          <w14:textFill>
            <w14:solidFill>
              <w14:schemeClr w14:val="tx1"/>
            </w14:solidFill>
          </w14:textFill>
        </w:rPr>
      </w:pP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第十二条</w:t>
      </w:r>
      <w:r>
        <w:rPr>
          <w:rFonts w:hint="eastAsia" w:ascii="楷体_GB2312" w:hAnsi="Calibri" w:eastAsia="楷体_GB2312" w:cs="Times New Roman"/>
          <w:b/>
          <w:bCs w:val="0"/>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免责条款</w:t>
      </w:r>
    </w:p>
    <w:p w14:paraId="736885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Times New Roman"/>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1、因不可抗力原因致使本合同不能继续履行，造成损失的，甲、乙双方互不承担责任。</w:t>
      </w:r>
    </w:p>
    <w:p w14:paraId="53B4B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48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2、因国家政策、国家建设需要征用或拆除、改造合同标的物，对甲、乙双方造成损失的，互不承担责任，乙方应无条件搬迁。政府因以上行为给予的补偿，除经核准属于乙方室内装修补偿的归乙方所有外，其余补偿全部归甲方所有。</w:t>
      </w:r>
    </w:p>
    <w:p w14:paraId="2532E6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48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3、因上述第1、2项原因而终止合同的，租金按照实际使用的天数计算，多退少补。</w:t>
      </w:r>
    </w:p>
    <w:p w14:paraId="71DFEF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0"/>
        <w:jc w:val="both"/>
        <w:textAlignment w:val="auto"/>
        <w:rPr>
          <w:rFonts w:hint="eastAsia" w:ascii="楷体_GB2312" w:eastAsia="楷体_GB2312" w:cs="Times New Roman"/>
          <w:b/>
          <w:bCs w:val="0"/>
          <w:color w:val="000000" w:themeColor="text1"/>
          <w:kern w:val="2"/>
          <w:sz w:val="28"/>
          <w:szCs w:val="28"/>
          <w14:textFill>
            <w14:solidFill>
              <w14:schemeClr w14:val="tx1"/>
            </w14:solidFill>
          </w14:textFill>
        </w:rPr>
      </w:pP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第十三条</w:t>
      </w:r>
      <w:r>
        <w:rPr>
          <w:rFonts w:hint="eastAsia" w:ascii="楷体_GB2312" w:hAnsi="Calibri" w:eastAsia="楷体_GB2312" w:cs="Times New Roman"/>
          <w:b/>
          <w:bCs w:val="0"/>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合同争议的解决</w:t>
      </w:r>
    </w:p>
    <w:p w14:paraId="6DD07140">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甲、乙双方在履行合同期间如发生纠纷，由甲、乙双方协商解决。协商一致的，另行签订补充协议，该补充协议构成本合同的组成部分；协商不成的，任何一方均可依法向租赁房屋所在地有管辖权的人民法院提起诉讼。</w:t>
      </w:r>
    </w:p>
    <w:p w14:paraId="471F63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70"/>
        <w:jc w:val="both"/>
        <w:textAlignment w:val="auto"/>
        <w:rPr>
          <w:rFonts w:hint="eastAsia" w:ascii="楷体_GB2312" w:eastAsia="楷体_GB2312" w:cs="Times New Roman"/>
          <w:b/>
          <w:bCs w:val="0"/>
          <w:color w:val="000000" w:themeColor="text1"/>
          <w:kern w:val="2"/>
          <w:sz w:val="28"/>
          <w:szCs w:val="28"/>
          <w14:textFill>
            <w14:solidFill>
              <w14:schemeClr w14:val="tx1"/>
            </w14:solidFill>
          </w14:textFill>
        </w:rPr>
      </w:pP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第十四条</w:t>
      </w:r>
      <w:r>
        <w:rPr>
          <w:rFonts w:hint="eastAsia" w:ascii="楷体_GB2312" w:hAnsi="Calibri" w:eastAsia="楷体_GB2312" w:cs="Times New Roman"/>
          <w:b/>
          <w:bCs w:val="0"/>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其他约定的事项</w:t>
      </w:r>
    </w:p>
    <w:p w14:paraId="6DD68C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60" w:firstLineChars="20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1、本合同未尽事宜，甲、乙双方应另行协商并签订补充协议，该补充协议是构成本合同的组成部分，具有同等法律效力。</w:t>
      </w:r>
    </w:p>
    <w:p w14:paraId="270A2B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firstLine="560" w:firstLineChars="200"/>
        <w:jc w:val="both"/>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2、乙方已对本合同所有条款充分了解，标的物情况充分知悉，愿意签订本合同。</w:t>
      </w:r>
    </w:p>
    <w:p w14:paraId="59F033FB">
      <w:pPr>
        <w:keepNext w:val="0"/>
        <w:keepLines w:val="0"/>
        <w:pageBreakBefore w:val="0"/>
        <w:kinsoku/>
        <w:wordWrap/>
        <w:overflowPunct/>
        <w:topLinePunct w:val="0"/>
        <w:autoSpaceDE/>
        <w:autoSpaceDN/>
        <w:bidi w:val="0"/>
        <w:adjustRightInd/>
        <w:snapToGrid/>
        <w:spacing w:line="340" w:lineRule="exact"/>
        <w:ind w:firstLine="560" w:firstLineChars="200"/>
        <w:textAlignment w:val="auto"/>
        <w:rPr>
          <w:rFonts w:hint="eastAsia" w:ascii="楷体_GB2312" w:eastAsia="楷体_GB2312" w:cs="Times New Roman"/>
          <w:color w:val="000000" w:themeColor="text1"/>
          <w:kern w:val="2"/>
          <w:sz w:val="28"/>
          <w:szCs w:val="28"/>
          <w14:textFill>
            <w14:solidFill>
              <w14:schemeClr w14:val="tx1"/>
            </w14:solidFill>
          </w14:textFill>
        </w:rPr>
      </w:pPr>
      <w:r>
        <w:rPr>
          <w:rFonts w:hint="eastAsia" w:ascii="楷体_GB2312" w:hAnsi="Calibri" w:eastAsia="楷体_GB2312" w:cs="楷体_GB2312"/>
          <w:color w:val="000000" w:themeColor="text1"/>
          <w:kern w:val="2"/>
          <w:sz w:val="28"/>
          <w:szCs w:val="28"/>
          <w:lang w:val="en-US" w:eastAsia="zh-CN" w:bidi="ar"/>
          <w14:textFill>
            <w14:solidFill>
              <w14:schemeClr w14:val="tx1"/>
            </w14:solidFill>
          </w14:textFill>
        </w:rPr>
        <w:t>3、本合同双方签字（盖章）后</w:t>
      </w:r>
      <w:r>
        <w:rPr>
          <w:rFonts w:hint="eastAsia" w:ascii="楷体_GB2312" w:eastAsia="楷体_GB2312" w:cs="Times New Roman"/>
          <w:color w:val="000000" w:themeColor="text1"/>
          <w:kern w:val="2"/>
          <w:sz w:val="28"/>
          <w:szCs w:val="28"/>
          <w:lang w:val="en-US" w:eastAsia="zh-CN"/>
          <w14:textFill>
            <w14:solidFill>
              <w14:schemeClr w14:val="tx1"/>
            </w14:solidFill>
          </w14:textFill>
        </w:rPr>
        <w:t>生效。</w:t>
      </w:r>
      <w:r>
        <w:rPr>
          <w:rFonts w:hint="eastAsia" w:ascii="楷体_GB2312" w:eastAsia="楷体_GB2312" w:cs="Times New Roman"/>
          <w:color w:val="000000" w:themeColor="text1"/>
          <w:kern w:val="2"/>
          <w:sz w:val="28"/>
          <w:szCs w:val="28"/>
          <w14:textFill>
            <w14:solidFill>
              <w14:schemeClr w14:val="tx1"/>
            </w14:solidFill>
          </w14:textFill>
        </w:rPr>
        <w:t>本合同正本一式</w:t>
      </w:r>
      <w:r>
        <w:rPr>
          <w:rFonts w:hint="eastAsia" w:ascii="楷体_GB2312" w:eastAsia="楷体_GB2312" w:cs="Times New Roman"/>
          <w:color w:val="000000" w:themeColor="text1"/>
          <w:kern w:val="2"/>
          <w:sz w:val="28"/>
          <w:szCs w:val="28"/>
          <w:lang w:val="en-US" w:eastAsia="zh-CN"/>
          <w14:textFill>
            <w14:solidFill>
              <w14:schemeClr w14:val="tx1"/>
            </w14:solidFill>
          </w14:textFill>
        </w:rPr>
        <w:t>四</w:t>
      </w:r>
      <w:r>
        <w:rPr>
          <w:rFonts w:hint="eastAsia" w:ascii="楷体_GB2312" w:eastAsia="楷体_GB2312" w:cs="Times New Roman"/>
          <w:color w:val="000000" w:themeColor="text1"/>
          <w:kern w:val="2"/>
          <w:sz w:val="28"/>
          <w:szCs w:val="28"/>
          <w14:textFill>
            <w14:solidFill>
              <w14:schemeClr w14:val="tx1"/>
            </w14:solidFill>
          </w14:textFill>
        </w:rPr>
        <w:t>份，甲方执</w:t>
      </w:r>
      <w:r>
        <w:rPr>
          <w:rFonts w:hint="eastAsia" w:ascii="楷体_GB2312" w:eastAsia="楷体_GB2312" w:cs="Times New Roman"/>
          <w:color w:val="000000" w:themeColor="text1"/>
          <w:kern w:val="2"/>
          <w:sz w:val="28"/>
          <w:szCs w:val="28"/>
          <w:lang w:val="en-US" w:eastAsia="zh-CN"/>
          <w14:textFill>
            <w14:solidFill>
              <w14:schemeClr w14:val="tx1"/>
            </w14:solidFill>
          </w14:textFill>
        </w:rPr>
        <w:t>三</w:t>
      </w:r>
      <w:r>
        <w:rPr>
          <w:rFonts w:hint="eastAsia" w:ascii="楷体_GB2312" w:eastAsia="楷体_GB2312" w:cs="Times New Roman"/>
          <w:color w:val="000000" w:themeColor="text1"/>
          <w:kern w:val="2"/>
          <w:sz w:val="28"/>
          <w:szCs w:val="28"/>
          <w14:textFill>
            <w14:solidFill>
              <w14:schemeClr w14:val="tx1"/>
            </w14:solidFill>
          </w14:textFill>
        </w:rPr>
        <w:t>份、乙方执</w:t>
      </w:r>
      <w:r>
        <w:rPr>
          <w:rFonts w:hint="eastAsia" w:ascii="楷体_GB2312" w:eastAsia="楷体_GB2312" w:cs="Times New Roman"/>
          <w:color w:val="000000" w:themeColor="text1"/>
          <w:kern w:val="2"/>
          <w:sz w:val="28"/>
          <w:szCs w:val="28"/>
          <w:lang w:val="en-US" w:eastAsia="zh-CN"/>
          <w14:textFill>
            <w14:solidFill>
              <w14:schemeClr w14:val="tx1"/>
            </w14:solidFill>
          </w14:textFill>
        </w:rPr>
        <w:t>一</w:t>
      </w:r>
      <w:r>
        <w:rPr>
          <w:rFonts w:hint="eastAsia" w:ascii="楷体_GB2312" w:eastAsia="楷体_GB2312" w:cs="Times New Roman"/>
          <w:color w:val="000000" w:themeColor="text1"/>
          <w:kern w:val="2"/>
          <w:sz w:val="28"/>
          <w:szCs w:val="28"/>
          <w14:textFill>
            <w14:solidFill>
              <w14:schemeClr w14:val="tx1"/>
            </w14:solidFill>
          </w14:textFill>
        </w:rPr>
        <w:t>份。</w:t>
      </w:r>
    </w:p>
    <w:p w14:paraId="77C5D175">
      <w:pPr>
        <w:pStyle w:val="12"/>
        <w:keepNext w:val="0"/>
        <w:keepLines w:val="0"/>
        <w:pageBreakBefore w:val="0"/>
        <w:widowControl/>
        <w:kinsoku/>
        <w:wordWrap/>
        <w:overflowPunct/>
        <w:topLinePunct w:val="0"/>
        <w:autoSpaceDE/>
        <w:autoSpaceDN/>
        <w:bidi w:val="0"/>
        <w:adjustRightInd/>
        <w:snapToGrid/>
        <w:spacing w:line="340" w:lineRule="exact"/>
        <w:ind w:left="0" w:leftChars="0" w:firstLine="560" w:firstLineChars="200"/>
        <w:textAlignment w:val="auto"/>
        <w:rPr>
          <w:rFonts w:hint="eastAsia" w:ascii="楷体_GB2312" w:eastAsia="楷体_GB2312" w:cs="楷体_GB2312"/>
          <w:color w:val="000000" w:themeColor="text1"/>
          <w:kern w:val="2"/>
          <w:sz w:val="28"/>
          <w:szCs w:val="28"/>
          <w14:textFill>
            <w14:solidFill>
              <w14:schemeClr w14:val="tx1"/>
            </w14:solidFill>
          </w14:textFill>
        </w:rPr>
      </w:pPr>
      <w:r>
        <w:rPr>
          <w:rFonts w:hint="eastAsia" w:ascii="楷体_GB2312" w:eastAsia="楷体_GB2312" w:cs="楷体_GB2312"/>
          <w:color w:val="000000" w:themeColor="text1"/>
          <w:kern w:val="2"/>
          <w:sz w:val="28"/>
          <w:szCs w:val="28"/>
          <w14:textFill>
            <w14:solidFill>
              <w14:schemeClr w14:val="tx1"/>
            </w14:solidFill>
          </w14:textFill>
        </w:rPr>
        <w:t>4、其他有关规定：</w:t>
      </w:r>
      <w:r>
        <w:rPr>
          <w:rFonts w:hint="eastAsia" w:ascii="楷体_GB2312" w:hAnsi="Calibri" w:eastAsia="楷体_GB2312" w:cs="楷体_GB2312"/>
          <w:color w:val="000000" w:themeColor="text1"/>
          <w:kern w:val="2"/>
          <w:sz w:val="28"/>
          <w:szCs w:val="28"/>
          <w14:textFill>
            <w14:solidFill>
              <w14:schemeClr w14:val="tx1"/>
            </w14:solidFill>
          </w14:textFill>
        </w:rPr>
        <w:t>在合同期限内，如果甲方有偿转让标的物，乙方不得阻止，除本合同约定终止或解除原因外租赁继续有效。</w:t>
      </w:r>
    </w:p>
    <w:p w14:paraId="0D8A6946">
      <w:pPr>
        <w:pStyle w:val="12"/>
        <w:keepNext w:val="0"/>
        <w:keepLines w:val="0"/>
        <w:pageBreakBefore w:val="0"/>
        <w:widowControl/>
        <w:kinsoku/>
        <w:wordWrap/>
        <w:overflowPunct/>
        <w:topLinePunct w:val="0"/>
        <w:autoSpaceDE/>
        <w:autoSpaceDN/>
        <w:bidi w:val="0"/>
        <w:adjustRightInd/>
        <w:spacing w:line="480" w:lineRule="exact"/>
        <w:textAlignment w:val="auto"/>
        <w:rPr>
          <w:rFonts w:hint="eastAsia" w:ascii="楷体_GB2312" w:eastAsia="楷体_GB2312" w:cs="楷体_GB2312"/>
          <w:color w:val="000000" w:themeColor="text1"/>
          <w:kern w:val="2"/>
          <w:sz w:val="28"/>
          <w:szCs w:val="28"/>
          <w14:textFill>
            <w14:solidFill>
              <w14:schemeClr w14:val="tx1"/>
            </w14:solidFill>
          </w14:textFill>
        </w:rPr>
      </w:pPr>
    </w:p>
    <w:p w14:paraId="65F7C7A5">
      <w:pPr>
        <w:pStyle w:val="12"/>
        <w:spacing w:line="480" w:lineRule="auto"/>
        <w:rPr>
          <w:rFonts w:hint="eastAsia" w:ascii="楷体_GB2312" w:hAnsi="Calibri" w:eastAsia="楷体_GB2312" w:cs="楷体_GB2312"/>
          <w:b w:val="0"/>
          <w:bCs/>
          <w:color w:val="000000" w:themeColor="text1"/>
          <w:kern w:val="2"/>
          <w:sz w:val="28"/>
          <w:szCs w:val="28"/>
          <w:lang w:val="en-US" w:eastAsia="zh-CN" w:bidi="ar"/>
          <w14:textFill>
            <w14:solidFill>
              <w14:schemeClr w14:val="tx1"/>
            </w14:solidFill>
          </w14:textFill>
        </w:rPr>
      </w:pPr>
      <w:r>
        <w:rPr>
          <w:rFonts w:hint="eastAsia" w:ascii="楷体_GB2312" w:hAnsi="Calibri" w:eastAsia="楷体_GB2312" w:cs="楷体_GB2312"/>
          <w:b w:val="0"/>
          <w:bCs/>
          <w:color w:val="000000" w:themeColor="text1"/>
          <w:kern w:val="2"/>
          <w:sz w:val="28"/>
          <w:szCs w:val="28"/>
          <w:lang w:val="en-US" w:eastAsia="zh-CN" w:bidi="ar"/>
          <w14:textFill>
            <w14:solidFill>
              <w14:schemeClr w14:val="tx1"/>
            </w14:solidFill>
          </w14:textFill>
        </w:rPr>
        <w:t xml:space="preserve">甲方（签章）：                   </w:t>
      </w:r>
      <w:r>
        <w:rPr>
          <w:rFonts w:hint="eastAsia" w:ascii="楷体_GB2312" w:eastAsia="楷体_GB2312" w:cs="楷体_GB2312"/>
          <w:b w:val="0"/>
          <w:bCs/>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b w:val="0"/>
          <w:bCs/>
          <w:color w:val="000000" w:themeColor="text1"/>
          <w:kern w:val="2"/>
          <w:sz w:val="28"/>
          <w:szCs w:val="28"/>
          <w:lang w:val="en-US" w:eastAsia="zh-CN" w:bidi="ar"/>
          <w14:textFill>
            <w14:solidFill>
              <w14:schemeClr w14:val="tx1"/>
            </w14:solidFill>
          </w14:textFill>
        </w:rPr>
        <w:t>乙方（签章）：</w:t>
      </w:r>
    </w:p>
    <w:p w14:paraId="79C0A62A">
      <w:pPr>
        <w:pStyle w:val="12"/>
        <w:spacing w:line="480" w:lineRule="auto"/>
        <w:rPr>
          <w:rFonts w:hint="eastAsia" w:ascii="楷体_GB2312" w:hAnsi="Calibri" w:eastAsia="楷体_GB2312" w:cs="楷体_GB2312"/>
          <w:b w:val="0"/>
          <w:bCs/>
          <w:color w:val="000000" w:themeColor="text1"/>
          <w:kern w:val="2"/>
          <w:sz w:val="28"/>
          <w:szCs w:val="28"/>
          <w:lang w:val="en-US" w:eastAsia="zh-CN" w:bidi="ar"/>
          <w14:textFill>
            <w14:solidFill>
              <w14:schemeClr w14:val="tx1"/>
            </w14:solidFill>
          </w14:textFill>
        </w:rPr>
      </w:pPr>
      <w:r>
        <w:rPr>
          <w:rFonts w:hint="eastAsia" w:ascii="楷体_GB2312" w:hAnsi="Calibri" w:eastAsia="楷体_GB2312" w:cs="楷体_GB2312"/>
          <w:b w:val="0"/>
          <w:bCs/>
          <w:color w:val="000000" w:themeColor="text1"/>
          <w:kern w:val="2"/>
          <w:sz w:val="28"/>
          <w:szCs w:val="28"/>
          <w:lang w:val="en-US" w:eastAsia="zh-CN" w:bidi="ar"/>
          <w14:textFill>
            <w14:solidFill>
              <w14:schemeClr w14:val="tx1"/>
            </w14:solidFill>
          </w14:textFill>
        </w:rPr>
        <w:t>法定代表人：                     法定代表人：</w:t>
      </w:r>
    </w:p>
    <w:p w14:paraId="555E64EE">
      <w:pPr>
        <w:pStyle w:val="12"/>
        <w:spacing w:line="480" w:lineRule="auto"/>
        <w:rPr>
          <w:rFonts w:hint="eastAsia" w:ascii="楷体_GB2312" w:hAnsi="Calibri" w:eastAsia="楷体_GB2312" w:cs="楷体_GB2312"/>
          <w:b w:val="0"/>
          <w:bCs/>
          <w:color w:val="000000" w:themeColor="text1"/>
          <w:kern w:val="2"/>
          <w:sz w:val="28"/>
          <w:szCs w:val="28"/>
          <w:lang w:val="en-US" w:eastAsia="zh-CN" w:bidi="ar"/>
          <w14:textFill>
            <w14:solidFill>
              <w14:schemeClr w14:val="tx1"/>
            </w14:solidFill>
          </w14:textFill>
        </w:rPr>
      </w:pPr>
      <w:r>
        <w:rPr>
          <w:rFonts w:hint="eastAsia" w:ascii="楷体_GB2312" w:hAnsi="Calibri" w:eastAsia="楷体_GB2312" w:cs="楷体_GB2312"/>
          <w:b w:val="0"/>
          <w:bCs/>
          <w:color w:val="000000" w:themeColor="text1"/>
          <w:kern w:val="2"/>
          <w:sz w:val="28"/>
          <w:szCs w:val="28"/>
          <w:lang w:val="en-US" w:eastAsia="zh-CN" w:bidi="ar"/>
          <w14:textFill>
            <w14:solidFill>
              <w14:schemeClr w14:val="tx1"/>
            </w14:solidFill>
          </w14:textFill>
        </w:rPr>
        <w:t>委托办理人：                     身份证号（自然人）：</w:t>
      </w:r>
    </w:p>
    <w:p w14:paraId="51E13F1D">
      <w:pPr>
        <w:pStyle w:val="12"/>
        <w:spacing w:line="480" w:lineRule="auto"/>
        <w:rPr>
          <w:rFonts w:hint="eastAsia" w:ascii="楷体_GB2312" w:hAnsi="Calibri" w:eastAsia="楷体_GB2312" w:cs="楷体_GB2312"/>
          <w:b w:val="0"/>
          <w:bCs/>
          <w:color w:val="000000" w:themeColor="text1"/>
          <w:kern w:val="2"/>
          <w:sz w:val="28"/>
          <w:szCs w:val="28"/>
          <w:lang w:val="en-US" w:eastAsia="zh-CN" w:bidi="ar"/>
          <w14:textFill>
            <w14:solidFill>
              <w14:schemeClr w14:val="tx1"/>
            </w14:solidFill>
          </w14:textFill>
        </w:rPr>
      </w:pPr>
      <w:r>
        <w:rPr>
          <w:rFonts w:hint="eastAsia" w:ascii="楷体_GB2312" w:hAnsi="Calibri" w:eastAsia="楷体_GB2312" w:cs="楷体_GB2312"/>
          <w:b w:val="0"/>
          <w:bCs/>
          <w:color w:val="000000" w:themeColor="text1"/>
          <w:kern w:val="2"/>
          <w:sz w:val="28"/>
          <w:szCs w:val="28"/>
          <w:lang w:val="en-US" w:eastAsia="zh-CN" w:bidi="ar"/>
          <w14:textFill>
            <w14:solidFill>
              <w14:schemeClr w14:val="tx1"/>
            </w14:solidFill>
          </w14:textFill>
        </w:rPr>
        <w:t>联系电话</w:t>
      </w:r>
      <w:r>
        <w:rPr>
          <w:rFonts w:hint="eastAsia" w:ascii="楷体_GB2312" w:eastAsia="楷体_GB2312" w:cs="楷体_GB2312"/>
          <w:b w:val="0"/>
          <w:bCs/>
          <w:color w:val="000000" w:themeColor="text1"/>
          <w:kern w:val="2"/>
          <w:sz w:val="28"/>
          <w:szCs w:val="28"/>
          <w:lang w:val="en-US" w:eastAsia="zh-CN" w:bidi="ar"/>
          <w14:textFill>
            <w14:solidFill>
              <w14:schemeClr w14:val="tx1"/>
            </w14:solidFill>
          </w14:textFill>
        </w:rPr>
        <w:t>：</w:t>
      </w:r>
      <w:r>
        <w:rPr>
          <w:rFonts w:hint="eastAsia" w:ascii="楷体_GB2312" w:hAnsi="Calibri" w:eastAsia="楷体_GB2312" w:cs="楷体_GB2312"/>
          <w:b w:val="0"/>
          <w:bCs/>
          <w:color w:val="000000" w:themeColor="text1"/>
          <w:kern w:val="2"/>
          <w:sz w:val="28"/>
          <w:szCs w:val="28"/>
          <w:lang w:val="en-US" w:eastAsia="zh-CN" w:bidi="ar"/>
          <w14:textFill>
            <w14:solidFill>
              <w14:schemeClr w14:val="tx1"/>
            </w14:solidFill>
          </w14:textFill>
        </w:rPr>
        <w:t xml:space="preserve">3017515     </w:t>
      </w:r>
      <w:r>
        <w:rPr>
          <w:rFonts w:ascii="宋体" w:hAnsi="宋体"/>
          <w:b w:val="0"/>
          <w:bCs/>
          <w:color w:val="000000" w:themeColor="text1"/>
          <w:sz w:val="24"/>
          <w:szCs w:val="24"/>
          <w14:textFill>
            <w14:solidFill>
              <w14:schemeClr w14:val="tx1"/>
            </w14:solidFill>
          </w14:textFill>
        </w:rPr>
        <w:t xml:space="preserve">    </w:t>
      </w:r>
      <w:r>
        <w:rPr>
          <w:rFonts w:hint="eastAsia" w:ascii="楷体_GB2312" w:hAnsi="Calibri" w:eastAsia="楷体_GB2312" w:cs="楷体_GB2312"/>
          <w:b w:val="0"/>
          <w:bCs/>
          <w:color w:val="000000" w:themeColor="text1"/>
          <w:kern w:val="2"/>
          <w:sz w:val="28"/>
          <w:szCs w:val="28"/>
          <w:lang w:val="en-US" w:eastAsia="zh-CN" w:bidi="ar"/>
          <w14:textFill>
            <w14:solidFill>
              <w14:schemeClr w14:val="tx1"/>
            </w14:solidFill>
          </w14:textFill>
        </w:rPr>
        <w:t xml:space="preserve">     </w:t>
      </w:r>
      <w:r>
        <w:rPr>
          <w:rFonts w:hint="eastAsia" w:ascii="楷体_GB2312" w:eastAsia="楷体_GB2312" w:cs="楷体_GB2312"/>
          <w:b w:val="0"/>
          <w:bCs/>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b w:val="0"/>
          <w:bCs/>
          <w:color w:val="000000" w:themeColor="text1"/>
          <w:kern w:val="2"/>
          <w:sz w:val="28"/>
          <w:szCs w:val="28"/>
          <w:lang w:val="en-US" w:eastAsia="zh-CN" w:bidi="ar"/>
          <w14:textFill>
            <w14:solidFill>
              <w14:schemeClr w14:val="tx1"/>
            </w14:solidFill>
          </w14:textFill>
        </w:rPr>
        <w:t xml:space="preserve"> 委托办理人：</w:t>
      </w:r>
    </w:p>
    <w:p w14:paraId="27F8495D">
      <w:pPr>
        <w:pStyle w:val="12"/>
        <w:spacing w:line="480" w:lineRule="auto"/>
        <w:rPr>
          <w:rFonts w:ascii="宋体" w:hAnsi="宋体"/>
          <w:b w:val="0"/>
          <w:bCs/>
          <w:color w:val="000000" w:themeColor="text1"/>
          <w:sz w:val="24"/>
          <w:szCs w:val="24"/>
          <w14:textFill>
            <w14:solidFill>
              <w14:schemeClr w14:val="tx1"/>
            </w14:solidFill>
          </w14:textFill>
        </w:rPr>
      </w:pPr>
      <w:r>
        <w:rPr>
          <w:rFonts w:hint="eastAsia" w:ascii="楷体_GB2312" w:hAnsi="Calibri" w:eastAsia="楷体_GB2312" w:cs="楷体_GB2312"/>
          <w:b w:val="0"/>
          <w:bCs/>
          <w:color w:val="000000" w:themeColor="text1"/>
          <w:kern w:val="2"/>
          <w:sz w:val="28"/>
          <w:szCs w:val="28"/>
          <w:lang w:val="en-US" w:eastAsia="zh-CN" w:bidi="ar"/>
          <w14:textFill>
            <w14:solidFill>
              <w14:schemeClr w14:val="tx1"/>
            </w14:solidFill>
          </w14:textFill>
        </w:rPr>
        <w:t xml:space="preserve">            </w:t>
      </w:r>
      <w:r>
        <w:rPr>
          <w:rFonts w:hint="eastAsia" w:ascii="楷体_GB2312" w:eastAsia="楷体_GB2312" w:cs="楷体_GB2312"/>
          <w:b w:val="0"/>
          <w:bCs/>
          <w:color w:val="000000" w:themeColor="text1"/>
          <w:kern w:val="2"/>
          <w:sz w:val="28"/>
          <w:szCs w:val="28"/>
          <w:lang w:val="en-US" w:eastAsia="zh-CN" w:bidi="ar"/>
          <w14:textFill>
            <w14:solidFill>
              <w14:schemeClr w14:val="tx1"/>
            </w14:solidFill>
          </w14:textFill>
        </w:rPr>
        <w:t xml:space="preserve">                    </w:t>
      </w:r>
      <w:r>
        <w:rPr>
          <w:rFonts w:hint="eastAsia" w:ascii="楷体_GB2312" w:hAnsi="Calibri" w:eastAsia="楷体_GB2312" w:cs="楷体_GB2312"/>
          <w:b w:val="0"/>
          <w:bCs/>
          <w:color w:val="000000" w:themeColor="text1"/>
          <w:kern w:val="2"/>
          <w:sz w:val="28"/>
          <w:szCs w:val="28"/>
          <w:lang w:val="en-US" w:eastAsia="zh-CN" w:bidi="ar"/>
          <w14:textFill>
            <w14:solidFill>
              <w14:schemeClr w14:val="tx1"/>
            </w14:solidFill>
          </w14:textFill>
        </w:rPr>
        <w:t xml:space="preserve"> 联系电话</w:t>
      </w:r>
      <w:r>
        <w:rPr>
          <w:rFonts w:hint="eastAsia" w:ascii="楷体_GB2312" w:eastAsia="楷体_GB2312" w:cs="楷体_GB2312"/>
          <w:b w:val="0"/>
          <w:bCs/>
          <w:color w:val="000000" w:themeColor="text1"/>
          <w:kern w:val="2"/>
          <w:sz w:val="28"/>
          <w:szCs w:val="28"/>
          <w:lang w:val="en-US" w:eastAsia="zh-CN" w:bidi="ar"/>
          <w14:textFill>
            <w14:solidFill>
              <w14:schemeClr w14:val="tx1"/>
            </w14:solidFill>
          </w14:textFill>
        </w:rPr>
        <w:t>：</w:t>
      </w:r>
    </w:p>
    <w:p w14:paraId="08A8BE2D">
      <w:pPr>
        <w:pStyle w:val="12"/>
        <w:keepNext w:val="0"/>
        <w:keepLines w:val="0"/>
        <w:pageBreakBefore w:val="0"/>
        <w:widowControl/>
        <w:kinsoku/>
        <w:wordWrap/>
        <w:overflowPunct/>
        <w:topLinePunct w:val="0"/>
        <w:autoSpaceDE/>
        <w:autoSpaceDN/>
        <w:bidi w:val="0"/>
        <w:adjustRightInd/>
        <w:spacing w:line="480" w:lineRule="exact"/>
        <w:ind w:left="0" w:leftChars="0" w:firstLine="630"/>
        <w:textAlignment w:val="auto"/>
        <w:rPr>
          <w:rFonts w:hint="eastAsia" w:ascii="楷体_GB2312" w:eastAsia="楷体_GB2312" w:cs="Times New Roman"/>
          <w:color w:val="000000" w:themeColor="text1"/>
          <w:kern w:val="2"/>
          <w:sz w:val="28"/>
          <w:szCs w:val="28"/>
          <w14:textFill>
            <w14:solidFill>
              <w14:schemeClr w14:val="tx1"/>
            </w14:solidFill>
          </w14:textFill>
        </w:rPr>
      </w:pPr>
    </w:p>
    <w:p w14:paraId="4AC395E7">
      <w:pPr>
        <w:pStyle w:val="12"/>
        <w:keepNext w:val="0"/>
        <w:keepLines w:val="0"/>
        <w:pageBreakBefore w:val="0"/>
        <w:widowControl/>
        <w:kinsoku/>
        <w:wordWrap/>
        <w:overflowPunct/>
        <w:topLinePunct w:val="0"/>
        <w:autoSpaceDE/>
        <w:autoSpaceDN/>
        <w:bidi w:val="0"/>
        <w:adjustRightInd/>
        <w:spacing w:line="480" w:lineRule="exact"/>
        <w:ind w:left="0" w:leftChars="0" w:firstLine="3640" w:firstLineChars="1300"/>
        <w:textAlignment w:val="auto"/>
        <w:rPr>
          <w:rFonts w:hint="eastAsia" w:ascii="楷体_GB2312" w:eastAsia="楷体_GB2312" w:cs="楷体_GB2312"/>
          <w:color w:val="000000" w:themeColor="text1"/>
          <w:kern w:val="2"/>
          <w:sz w:val="28"/>
          <w:szCs w:val="28"/>
          <w14:textFill>
            <w14:solidFill>
              <w14:schemeClr w14:val="tx1"/>
            </w14:solidFill>
          </w14:textFill>
        </w:rPr>
      </w:pPr>
      <w:r>
        <w:rPr>
          <w:rFonts w:hint="eastAsia" w:ascii="楷体_GB2312" w:eastAsia="楷体_GB2312" w:cs="Times New Roman"/>
          <w:color w:val="000000" w:themeColor="text1"/>
          <w:kern w:val="2"/>
          <w:sz w:val="28"/>
          <w:szCs w:val="28"/>
          <w14:textFill>
            <w14:solidFill>
              <w14:schemeClr w14:val="tx1"/>
            </w14:solidFill>
          </w14:textFill>
        </w:rPr>
        <w:t xml:space="preserve">     </w:t>
      </w:r>
      <w:r>
        <w:rPr>
          <w:rFonts w:hint="eastAsia" w:ascii="楷体_GB2312" w:eastAsia="楷体_GB2312" w:cs="楷体_GB2312"/>
          <w:color w:val="000000" w:themeColor="text1"/>
          <w:kern w:val="2"/>
          <w:sz w:val="28"/>
          <w:szCs w:val="28"/>
          <w14:textFill>
            <w14:solidFill>
              <w14:schemeClr w14:val="tx1"/>
            </w14:solidFill>
          </w14:textFill>
        </w:rPr>
        <w:t>年</w:t>
      </w:r>
      <w:r>
        <w:rPr>
          <w:rFonts w:hint="eastAsia" w:ascii="楷体_GB2312" w:eastAsia="楷体_GB2312" w:cs="Times New Roman"/>
          <w:color w:val="000000" w:themeColor="text1"/>
          <w:kern w:val="2"/>
          <w:sz w:val="28"/>
          <w:szCs w:val="28"/>
          <w14:textFill>
            <w14:solidFill>
              <w14:schemeClr w14:val="tx1"/>
            </w14:solidFill>
          </w14:textFill>
        </w:rPr>
        <w:t xml:space="preserve">       </w:t>
      </w:r>
      <w:r>
        <w:rPr>
          <w:rFonts w:hint="eastAsia" w:ascii="楷体_GB2312" w:eastAsia="楷体_GB2312" w:cs="楷体_GB2312"/>
          <w:color w:val="000000" w:themeColor="text1"/>
          <w:kern w:val="2"/>
          <w:sz w:val="28"/>
          <w:szCs w:val="28"/>
          <w14:textFill>
            <w14:solidFill>
              <w14:schemeClr w14:val="tx1"/>
            </w14:solidFill>
          </w14:textFill>
        </w:rPr>
        <w:t>月</w:t>
      </w:r>
      <w:r>
        <w:rPr>
          <w:rFonts w:hint="eastAsia" w:ascii="楷体_GB2312" w:eastAsia="楷体_GB2312" w:cs="Times New Roman"/>
          <w:color w:val="000000" w:themeColor="text1"/>
          <w:kern w:val="2"/>
          <w:sz w:val="28"/>
          <w:szCs w:val="28"/>
          <w14:textFill>
            <w14:solidFill>
              <w14:schemeClr w14:val="tx1"/>
            </w14:solidFill>
          </w14:textFill>
        </w:rPr>
        <w:t xml:space="preserve">   </w:t>
      </w:r>
      <w:r>
        <w:rPr>
          <w:rFonts w:hint="eastAsia" w:ascii="楷体_GB2312" w:eastAsia="楷体_GB2312" w:cs="Times New Roman"/>
          <w:color w:val="000000" w:themeColor="text1"/>
          <w:kern w:val="2"/>
          <w:sz w:val="28"/>
          <w:szCs w:val="28"/>
          <w:lang w:val="en-US" w:eastAsia="zh-CN"/>
          <w14:textFill>
            <w14:solidFill>
              <w14:schemeClr w14:val="tx1"/>
            </w14:solidFill>
          </w14:textFill>
        </w:rPr>
        <w:t xml:space="preserve">   </w:t>
      </w:r>
      <w:r>
        <w:rPr>
          <w:rFonts w:hint="eastAsia" w:ascii="楷体_GB2312" w:eastAsia="楷体_GB2312" w:cs="楷体_GB2312"/>
          <w:color w:val="000000" w:themeColor="text1"/>
          <w:kern w:val="2"/>
          <w:sz w:val="28"/>
          <w:szCs w:val="28"/>
          <w14:textFill>
            <w14:solidFill>
              <w14:schemeClr w14:val="tx1"/>
            </w14:solidFill>
          </w14:textFill>
        </w:rPr>
        <w:t>日</w:t>
      </w:r>
    </w:p>
    <w:p w14:paraId="2E671BAE">
      <w:pPr>
        <w:pStyle w:val="12"/>
        <w:keepNext w:val="0"/>
        <w:keepLines w:val="0"/>
        <w:pageBreakBefore w:val="0"/>
        <w:widowControl/>
        <w:kinsoku/>
        <w:wordWrap/>
        <w:overflowPunct/>
        <w:topLinePunct w:val="0"/>
        <w:autoSpaceDE/>
        <w:autoSpaceDN/>
        <w:bidi w:val="0"/>
        <w:adjustRightInd/>
        <w:spacing w:line="480" w:lineRule="exact"/>
        <w:ind w:left="0" w:leftChars="0" w:firstLine="3640" w:firstLineChars="1300"/>
        <w:textAlignment w:val="auto"/>
        <w:rPr>
          <w:rFonts w:hint="eastAsia" w:ascii="楷体_GB2312" w:eastAsia="楷体_GB2312" w:cs="楷体_GB2312"/>
          <w:color w:val="000000" w:themeColor="text1"/>
          <w:kern w:val="2"/>
          <w:sz w:val="28"/>
          <w:szCs w:val="28"/>
          <w14:textFill>
            <w14:solidFill>
              <w14:schemeClr w14:val="tx1"/>
            </w14:solidFill>
          </w14:textFill>
        </w:rPr>
      </w:pPr>
    </w:p>
    <w:p w14:paraId="2A573635">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户名：滁州市公共交通有限公司</w:t>
      </w:r>
    </w:p>
    <w:p w14:paraId="184FDD0C">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开户行：中行滁州市开发区支行</w:t>
      </w:r>
    </w:p>
    <w:p w14:paraId="7075B0B8">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r>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t>账号：188705308863</w:t>
      </w:r>
    </w:p>
    <w:p w14:paraId="392EDFDC">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p>
    <w:p w14:paraId="3252DAF4">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p>
    <w:p w14:paraId="7E2A3741">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p>
    <w:p w14:paraId="1B72121E">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p>
    <w:p w14:paraId="6BADA227">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p>
    <w:p w14:paraId="51570B1C">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p>
    <w:p w14:paraId="1A89617D">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p>
    <w:p w14:paraId="0722DBDF">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p>
    <w:p w14:paraId="0D72F6AE">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p>
    <w:p w14:paraId="38A2F4F8">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p>
    <w:p w14:paraId="6F63368F">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p>
    <w:p w14:paraId="31D53664">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p>
    <w:p w14:paraId="45F91E91">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p>
    <w:p w14:paraId="177274DF">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p>
    <w:p w14:paraId="34738DC1">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p>
    <w:p w14:paraId="7B252A9D">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p>
    <w:p w14:paraId="119FB8B6">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p>
    <w:p w14:paraId="5EE76B56">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p>
    <w:p w14:paraId="50B717EB">
      <w:pPr>
        <w:pStyle w:val="12"/>
        <w:spacing w:line="480" w:lineRule="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p>
    <w:p w14:paraId="6106AF19">
      <w:pPr>
        <w:pStyle w:val="2"/>
        <w:pageBreakBefore w:val="0"/>
        <w:kinsoku/>
        <w:wordWrap/>
        <w:overflowPunct/>
        <w:topLinePunct w:val="0"/>
        <w:autoSpaceDE/>
        <w:autoSpaceDN/>
        <w:bidi w:val="0"/>
        <w:adjustRightInd/>
        <w:snapToGrid/>
        <w:spacing w:before="0" w:after="0" w:line="380" w:lineRule="exact"/>
        <w:jc w:val="center"/>
        <w:textAlignment w:val="auto"/>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租户安全责任书</w:t>
      </w:r>
    </w:p>
    <w:p w14:paraId="392B44DA">
      <w:pPr>
        <w:rPr>
          <w:rFonts w:hint="eastAsia"/>
          <w:color w:val="000000" w:themeColor="text1"/>
          <w14:textFill>
            <w14:solidFill>
              <w14:schemeClr w14:val="tx1"/>
            </w14:solidFill>
          </w14:textFill>
        </w:rPr>
      </w:pPr>
    </w:p>
    <w:p w14:paraId="50BEB5E1">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甲方：滁州市公共交通有限公司</w:t>
      </w:r>
    </w:p>
    <w:p w14:paraId="68FD684B">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乙方：</w:t>
      </w:r>
    </w:p>
    <w:p w14:paraId="4A9E579F">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为了确保租户人身财产安全，根据《中华人民共和国治安管理条例》、《中华人民共和国消防法》</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等相关法律规定</w:t>
      </w:r>
      <w:r>
        <w:rPr>
          <w:rFonts w:hint="eastAsia" w:ascii="宋体" w:hAnsi="宋体" w:eastAsia="宋体" w:cs="宋体"/>
          <w:color w:val="000000" w:themeColor="text1"/>
          <w:sz w:val="24"/>
          <w:szCs w:val="24"/>
          <w:shd w:val="clear" w:color="auto" w:fill="FFFFFF"/>
          <w14:textFill>
            <w14:solidFill>
              <w14:schemeClr w14:val="tx1"/>
            </w14:solidFill>
          </w14:textFill>
        </w:rPr>
        <w:t>，乙方应承担租赁场地范围内防火、防盗以及人身安全等相关事件责任，为了预防消防和治安事故的发生，特签订租户安全责任书，具体内容如下：</w:t>
      </w:r>
    </w:p>
    <w:p w14:paraId="62417A88">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shd w:val="clear" w:color="auto" w:fill="FFFFFF"/>
          <w14:textFill>
            <w14:solidFill>
              <w14:schemeClr w14:val="tx1"/>
            </w14:solidFill>
          </w14:textFill>
        </w:rPr>
        <w:t>一、 财产货物安全</w:t>
      </w:r>
    </w:p>
    <w:p w14:paraId="505B7C68">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现金、货物以及贵重物品务必保存在安全的地方，并应在收摊时带离租用场地，在乙方所租赁区域内发生的财产安全事故所带来的损失，由乙方自行负责承担。</w:t>
      </w:r>
    </w:p>
    <w:p w14:paraId="695BCFC5">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shd w:val="clear" w:color="auto" w:fill="FFFFFF"/>
          <w14:textFill>
            <w14:solidFill>
              <w14:schemeClr w14:val="tx1"/>
            </w14:solidFill>
          </w14:textFill>
        </w:rPr>
        <w:t>二、人身消防安全</w:t>
      </w:r>
    </w:p>
    <w:p w14:paraId="0AF6F8CE">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1、严格履行消防安全责任，采取有效措施防火灾发生，对该房屋消防安全负全面责任。</w:t>
      </w:r>
    </w:p>
    <w:p w14:paraId="68DBEAFB">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2、教育本处人员树立防火意识，使用完电器、燃气用具后要关闭开关（阀门）。</w:t>
      </w:r>
    </w:p>
    <w:p w14:paraId="70F76F47">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3、定期对该房屋电器、燃气具、电器线路进行检查（检修），加强安全性能维护，清除安全隐患，并配合甲方对本房屋的消防安全检查、监督。</w:t>
      </w:r>
    </w:p>
    <w:p w14:paraId="31AC74F9">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4、各种用电设备必须保持正常运转，严禁设备超负</w:t>
      </w:r>
      <w:r>
        <w:rPr>
          <w:rFonts w:hint="eastAsia" w:ascii="宋体" w:hAnsi="宋体" w:eastAsia="宋体" w:cs="宋体"/>
          <w:color w:val="000000" w:themeColor="text1"/>
          <w:sz w:val="24"/>
          <w:szCs w:val="24"/>
          <w:shd w:val="clear" w:color="auto" w:fill="FFFFFF"/>
          <w:lang w:bidi="ar"/>
          <w14:textFill>
            <w14:solidFill>
              <w14:schemeClr w14:val="tx1"/>
            </w14:solidFill>
          </w14:textFill>
        </w:rPr>
        <w:t>荷运行及带病作业；安装和修理用电设备、仪器时，应由专业人员进行操作并认真检验。未经消防、电力部门允许，不准使用大功率电器，不准私拉电力线路，以防火灾。</w:t>
      </w:r>
    </w:p>
    <w:p w14:paraId="53DA6BE3">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5、禁止使用和存放易燃易爆及其它危险品。</w:t>
      </w:r>
    </w:p>
    <w:p w14:paraId="5B38B39F">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6、不得占道经营、不跨门经营，严格守法经营</w:t>
      </w:r>
    </w:p>
    <w:p w14:paraId="5E2690CE">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7、根据自身实际情况配备足够的消防器材。不得使用</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不符合国家标准或</w:t>
      </w:r>
      <w:r>
        <w:rPr>
          <w:rFonts w:hint="eastAsia" w:ascii="宋体" w:hAnsi="宋体" w:eastAsia="宋体" w:cs="宋体"/>
          <w:color w:val="000000" w:themeColor="text1"/>
          <w:sz w:val="24"/>
          <w:szCs w:val="24"/>
          <w:shd w:val="clear" w:color="auto" w:fill="FFFFFF"/>
          <w14:textFill>
            <w14:solidFill>
              <w14:schemeClr w14:val="tx1"/>
            </w14:solidFill>
          </w14:textFill>
        </w:rPr>
        <w:t>过期消防器材。灭火器</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等消防器材</w:t>
      </w:r>
      <w:r>
        <w:rPr>
          <w:rFonts w:hint="eastAsia" w:ascii="宋体" w:hAnsi="宋体" w:eastAsia="宋体" w:cs="宋体"/>
          <w:color w:val="000000" w:themeColor="text1"/>
          <w:sz w:val="24"/>
          <w:szCs w:val="24"/>
          <w:shd w:val="clear" w:color="auto" w:fill="FFFFFF"/>
          <w14:textFill>
            <w14:solidFill>
              <w14:schemeClr w14:val="tx1"/>
            </w14:solidFill>
          </w14:textFill>
        </w:rPr>
        <w:t>应设置在位置明显处便于取用的地点，不得遮挡、堆物。</w:t>
      </w:r>
    </w:p>
    <w:p w14:paraId="3D178569">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8、乙方自行购置的电器或其他设备应当合格且符合国家标准及安全要求，并与甲方提供的水、电等荷载相匹配，禁止乙方使用热得快、电暖气、电褥子、煤炉等高负荷、高危险性设备或物品。</w:t>
      </w:r>
    </w:p>
    <w:p w14:paraId="2B7060AC">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9、</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乙方</w:t>
      </w:r>
      <w:r>
        <w:rPr>
          <w:rFonts w:hint="eastAsia" w:ascii="宋体" w:hAnsi="宋体" w:eastAsia="宋体" w:cs="宋体"/>
          <w:color w:val="000000" w:themeColor="text1"/>
          <w:sz w:val="24"/>
          <w:szCs w:val="24"/>
          <w:shd w:val="clear" w:color="auto" w:fill="FFFFFF"/>
          <w14:textFill>
            <w14:solidFill>
              <w14:schemeClr w14:val="tx1"/>
            </w14:solidFill>
          </w14:textFill>
        </w:rPr>
        <w:t>不得利用</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甲方标的物</w:t>
      </w:r>
      <w:r>
        <w:rPr>
          <w:rFonts w:hint="eastAsia" w:ascii="宋体" w:hAnsi="宋体" w:eastAsia="宋体" w:cs="宋体"/>
          <w:color w:val="000000" w:themeColor="text1"/>
          <w:sz w:val="24"/>
          <w:szCs w:val="24"/>
          <w:shd w:val="clear" w:color="auto" w:fill="FFFFFF"/>
          <w14:textFill>
            <w14:solidFill>
              <w14:schemeClr w14:val="tx1"/>
            </w14:solidFill>
          </w14:textFill>
        </w:rPr>
        <w:t>从事非法生产、加工、储存、经营及爆炸性、毒害性、放射性、腐蚀性物质或者传染病病原体等危险物质和其他违法活动。</w:t>
      </w:r>
    </w:p>
    <w:p w14:paraId="0A59AA5A">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10、负责承租区域内的治安防范措施的实施和管理。</w:t>
      </w:r>
    </w:p>
    <w:p w14:paraId="749CC199">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11、乙方的各种设施设备的使用不能影响甲方的房屋设施，乙方人员未经许可，严禁在承租区域外使用及堆放物品，自觉接受甲方监督和指导，对甲方检查提出的整改通知，必须及时整改；一旦发生人身伤害及房屋损坏，责任由乙方全部承担。</w:t>
      </w:r>
    </w:p>
    <w:p w14:paraId="6BE595C6">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12、凡违反本规定而引起火灾或其它任何事故，由承诺人负全部刑事、民事责任及赔偿甲方的所有经济损失。</w:t>
      </w:r>
    </w:p>
    <w:p w14:paraId="6D4104EC">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13、乙方在租赁期间应对其自身及同住人的人身、财产安全负完全责任。乙方应谨慎、妥善地使用租赁房屋及内部设施，并注意采取必要的防火、防盗、防触电、防燃气泄漏等安全防护措施。因乙方使用不当、疏忽大意、违反管理规定或第三方行为等任何与甲方提供的房屋质量无关的原因，导致发生任何人身伤害、财产损失或死亡事件的，均由乙方自行承担全部法律及赔偿责任，甲方不承担任何责任。</w:t>
      </w:r>
    </w:p>
    <w:p w14:paraId="492768AF">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宋体" w:hAnsi="宋体" w:eastAsia="宋体" w:cs="宋体"/>
          <w:b/>
          <w:bCs/>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b/>
          <w:bCs/>
          <w:color w:val="000000" w:themeColor="text1"/>
          <w:sz w:val="24"/>
          <w:szCs w:val="24"/>
          <w:shd w:val="clear" w:color="auto" w:fill="FFFFFF"/>
          <w:lang w:val="en-US" w:eastAsia="zh-CN"/>
          <w14:textFill>
            <w14:solidFill>
              <w14:schemeClr w14:val="tx1"/>
            </w14:solidFill>
          </w14:textFill>
        </w:rPr>
        <w:t>三、水电安全</w:t>
      </w:r>
    </w:p>
    <w:p w14:paraId="4DEA65A7">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1、凡租赁我公司房屋经营户及进场装潢在所租赁房屋内需装修改动线路时，必须由相关人员向资产运营部报备登记，同时出示电工操作证及电路改造说明，由资产运营部对现场进行监管。</w:t>
      </w:r>
    </w:p>
    <w:p w14:paraId="2C99D91E">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2、公司所有租户在用电中需移动、改变电路，必须向资产运营部人员报备，违者以私拉乱接处理。</w:t>
      </w:r>
    </w:p>
    <w:p w14:paraId="30410752">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3、任何租户私接水电、毁坏水电设施、私自拆装和移动水电设施或以不正当手段使水电设施损坏等，均视为违章行为者，一经发现，资产运营部有权要求该用户立即停止使用。屡教不改者，资产运营部有权对其停水、停电。情节严重者甲方有权提前终止租房协议，保证金不再退还，由乙方承担全部违约责任。如因私拉乱接等违规行为造成火灾等事故，我公司有权移交至公安机关处理。</w:t>
      </w:r>
    </w:p>
    <w:p w14:paraId="46BF8CBC">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shd w:val="clear" w:color="auto" w:fill="FFFFFF"/>
          <w:lang w:val="en-US" w:eastAsia="zh-CN"/>
          <w14:textFill>
            <w14:solidFill>
              <w14:schemeClr w14:val="tx1"/>
            </w14:solidFill>
          </w14:textFill>
        </w:rPr>
        <w:t>四</w:t>
      </w:r>
      <w:r>
        <w:rPr>
          <w:rFonts w:hint="eastAsia" w:ascii="宋体" w:hAnsi="宋体" w:eastAsia="宋体" w:cs="宋体"/>
          <w:b/>
          <w:bCs/>
          <w:color w:val="000000" w:themeColor="text1"/>
          <w:sz w:val="24"/>
          <w:szCs w:val="24"/>
          <w:shd w:val="clear" w:color="auto" w:fill="FFFFFF"/>
          <w14:textFill>
            <w14:solidFill>
              <w14:schemeClr w14:val="tx1"/>
            </w14:solidFill>
          </w14:textFill>
        </w:rPr>
        <w:t>、其他</w:t>
      </w:r>
    </w:p>
    <w:p w14:paraId="36B9B32E">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1、若乙方出现安全责任违规行为，乙方务必按甲方整改要求及时进行整改，若在规定期限内未进行整改的，甲方将有权对该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标的物</w:t>
      </w:r>
      <w:r>
        <w:rPr>
          <w:rFonts w:hint="eastAsia" w:ascii="宋体" w:hAnsi="宋体" w:eastAsia="宋体" w:cs="宋体"/>
          <w:color w:val="000000" w:themeColor="text1"/>
          <w:sz w:val="24"/>
          <w:szCs w:val="24"/>
          <w:shd w:val="clear" w:color="auto" w:fill="FFFFFF"/>
          <w14:textFill>
            <w14:solidFill>
              <w14:schemeClr w14:val="tx1"/>
            </w14:solidFill>
          </w14:textFill>
        </w:rPr>
        <w:t>、场所负责人处以100-200元的罚款，情节严重的甲方有权提前单方解除合同，保证金不再退还，由乙方承担全部违约责任并在规定期限内拆除其经营项目</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搬离房屋</w:t>
      </w:r>
      <w:r>
        <w:rPr>
          <w:rFonts w:hint="eastAsia" w:ascii="宋体" w:hAnsi="宋体" w:eastAsia="宋体" w:cs="宋体"/>
          <w:color w:val="000000" w:themeColor="text1"/>
          <w:sz w:val="24"/>
          <w:szCs w:val="24"/>
          <w:shd w:val="clear" w:color="auto" w:fill="FFFFFF"/>
          <w14:textFill>
            <w14:solidFill>
              <w14:schemeClr w14:val="tx1"/>
            </w14:solidFill>
          </w14:textFill>
        </w:rPr>
        <w:t>。</w:t>
      </w:r>
    </w:p>
    <w:p w14:paraId="479CAC77">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2、在乙方租赁场所内，由上述违规行为所引发的安全事故，责任全部由乙方自行承担。</w:t>
      </w:r>
    </w:p>
    <w:p w14:paraId="24361C06">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4"/>
          <w:szCs w:val="24"/>
          <w:shd w:val="clear" w:color="auto" w:fill="FFFFFF"/>
          <w14:textFill>
            <w14:solidFill>
              <w14:schemeClr w14:val="tx1"/>
            </w14:solidFill>
          </w14:textFill>
        </w:rPr>
        <w:t>本承诺书自签字之日起生效至承租人完全搬离该房屋时为止。</w:t>
      </w:r>
    </w:p>
    <w:p w14:paraId="39B26171">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shd w:val="clear" w:color="auto" w:fill="FFFFFF"/>
          <w14:textFill>
            <w14:solidFill>
              <w14:schemeClr w14:val="tx1"/>
            </w14:solidFill>
          </w14:textFill>
        </w:rPr>
        <w:t>、此责任书一式二份，双方各执一份，经签字盖章时生效。</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此责任书与租赁合同具有同等法律效力。</w:t>
      </w:r>
    </w:p>
    <w:p w14:paraId="19683BBC">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p>
    <w:p w14:paraId="2BF6EEEB">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p>
    <w:p w14:paraId="488DF2C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甲方：滁州市公共交通有限公司               乙方（签字/盖章）：</w:t>
      </w:r>
    </w:p>
    <w:p w14:paraId="3ACABB7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楷体_GB2312" w:hAnsi="Calibri" w:eastAsia="楷体_GB2312" w:cs="楷体_GB2312"/>
          <w:b/>
          <w:bCs w:val="0"/>
          <w:color w:val="000000" w:themeColor="text1"/>
          <w:kern w:val="2"/>
          <w:sz w:val="28"/>
          <w:szCs w:val="28"/>
          <w:lang w:val="en-US" w:eastAsia="zh-CN" w:bidi="ar"/>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签订时间：202</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4"/>
          <w:szCs w:val="24"/>
          <w:shd w:val="clear" w:color="auto" w:fill="FFFFFF"/>
          <w14:textFill>
            <w14:solidFill>
              <w14:schemeClr w14:val="tx1"/>
            </w14:solidFill>
          </w14:textFill>
        </w:rPr>
        <w:t>年</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shd w:val="clear" w:color="auto" w:fill="FFFFFF"/>
          <w14:textFill>
            <w14:solidFill>
              <w14:schemeClr w14:val="tx1"/>
            </w14:solidFill>
          </w14:textFill>
        </w:rPr>
        <w:t>月</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shd w:val="clear" w:color="auto" w:fill="FFFFFF"/>
          <w14:textFill>
            <w14:solidFill>
              <w14:schemeClr w14:val="tx1"/>
            </w14:solidFill>
          </w14:textFill>
        </w:rPr>
        <w:t>日                  签订时间：202</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4"/>
          <w:szCs w:val="24"/>
          <w:shd w:val="clear" w:color="auto" w:fill="FFFFFF"/>
          <w14:textFill>
            <w14:solidFill>
              <w14:schemeClr w14:val="tx1"/>
            </w14:solidFill>
          </w14:textFill>
        </w:rPr>
        <w:t>年</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shd w:val="clear" w:color="auto" w:fill="FFFFFF"/>
          <w14:textFill>
            <w14:solidFill>
              <w14:schemeClr w14:val="tx1"/>
            </w14:solidFill>
          </w14:textFill>
        </w:rPr>
        <w:t>月</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shd w:val="clear" w:color="auto" w:fill="FFFFFF"/>
          <w14:textFill>
            <w14:solidFill>
              <w14:schemeClr w14:val="tx1"/>
            </w14:solidFill>
          </w14:textFill>
        </w:rPr>
        <w:t xml:space="preserve">日 </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D3CB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C5A6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DC5A6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1OTFiNjJkN2VlNjgzM2RkNGNmZWM4YWI1MmE1ZmIifQ=="/>
    <w:docVar w:name="KSO_WPS_MARK_KEY" w:val="48eb50f9-525e-4be4-baba-ef0b80b696b9"/>
  </w:docVars>
  <w:rsids>
    <w:rsidRoot w:val="16AC4E51"/>
    <w:rsid w:val="00030951"/>
    <w:rsid w:val="0008288C"/>
    <w:rsid w:val="0009258C"/>
    <w:rsid w:val="00183307"/>
    <w:rsid w:val="001B343D"/>
    <w:rsid w:val="001E56F8"/>
    <w:rsid w:val="00231541"/>
    <w:rsid w:val="00233A34"/>
    <w:rsid w:val="00247123"/>
    <w:rsid w:val="002829EC"/>
    <w:rsid w:val="002C6356"/>
    <w:rsid w:val="002D5E69"/>
    <w:rsid w:val="002F7048"/>
    <w:rsid w:val="00310B76"/>
    <w:rsid w:val="00362B53"/>
    <w:rsid w:val="00382F01"/>
    <w:rsid w:val="003E42EB"/>
    <w:rsid w:val="003F01AF"/>
    <w:rsid w:val="00456136"/>
    <w:rsid w:val="0046053B"/>
    <w:rsid w:val="004931F8"/>
    <w:rsid w:val="004E2912"/>
    <w:rsid w:val="0051054F"/>
    <w:rsid w:val="00525C33"/>
    <w:rsid w:val="00560D7F"/>
    <w:rsid w:val="005872EC"/>
    <w:rsid w:val="00615302"/>
    <w:rsid w:val="00621792"/>
    <w:rsid w:val="00674853"/>
    <w:rsid w:val="006A7619"/>
    <w:rsid w:val="006F4375"/>
    <w:rsid w:val="007C4531"/>
    <w:rsid w:val="007E19DF"/>
    <w:rsid w:val="007F0A1D"/>
    <w:rsid w:val="0089727B"/>
    <w:rsid w:val="008D0B45"/>
    <w:rsid w:val="008F033B"/>
    <w:rsid w:val="00906E52"/>
    <w:rsid w:val="009670E6"/>
    <w:rsid w:val="00984631"/>
    <w:rsid w:val="009A351D"/>
    <w:rsid w:val="009F17FB"/>
    <w:rsid w:val="00A203EB"/>
    <w:rsid w:val="00A21865"/>
    <w:rsid w:val="00A6271A"/>
    <w:rsid w:val="00AA16A8"/>
    <w:rsid w:val="00AB334F"/>
    <w:rsid w:val="00B21A4A"/>
    <w:rsid w:val="00BA44E5"/>
    <w:rsid w:val="00C16516"/>
    <w:rsid w:val="00C57368"/>
    <w:rsid w:val="00C94D14"/>
    <w:rsid w:val="00D50D25"/>
    <w:rsid w:val="00D7402A"/>
    <w:rsid w:val="00D9571D"/>
    <w:rsid w:val="00E31CA5"/>
    <w:rsid w:val="00E45F37"/>
    <w:rsid w:val="00E47063"/>
    <w:rsid w:val="00E9511D"/>
    <w:rsid w:val="00EC1B63"/>
    <w:rsid w:val="00ED3523"/>
    <w:rsid w:val="01A249C3"/>
    <w:rsid w:val="022B0E5C"/>
    <w:rsid w:val="02373D4A"/>
    <w:rsid w:val="02A824AD"/>
    <w:rsid w:val="02EF4CF7"/>
    <w:rsid w:val="033C0E47"/>
    <w:rsid w:val="035C2AFC"/>
    <w:rsid w:val="036F01CC"/>
    <w:rsid w:val="04501B04"/>
    <w:rsid w:val="04675A50"/>
    <w:rsid w:val="04980584"/>
    <w:rsid w:val="04BA2F40"/>
    <w:rsid w:val="04E3591F"/>
    <w:rsid w:val="04FE7964"/>
    <w:rsid w:val="05010029"/>
    <w:rsid w:val="052851DF"/>
    <w:rsid w:val="055042DD"/>
    <w:rsid w:val="059E2A9F"/>
    <w:rsid w:val="05C84C14"/>
    <w:rsid w:val="06056376"/>
    <w:rsid w:val="06106133"/>
    <w:rsid w:val="06BB4AAC"/>
    <w:rsid w:val="071D689A"/>
    <w:rsid w:val="075948A2"/>
    <w:rsid w:val="07632240"/>
    <w:rsid w:val="084072AF"/>
    <w:rsid w:val="0878022B"/>
    <w:rsid w:val="08A706A3"/>
    <w:rsid w:val="08E92C01"/>
    <w:rsid w:val="090B4360"/>
    <w:rsid w:val="094A5E9F"/>
    <w:rsid w:val="0958092A"/>
    <w:rsid w:val="09EE4F77"/>
    <w:rsid w:val="0A092AFB"/>
    <w:rsid w:val="0A7577FF"/>
    <w:rsid w:val="0AAA090B"/>
    <w:rsid w:val="0AD41D8E"/>
    <w:rsid w:val="0BB438FA"/>
    <w:rsid w:val="0BC443A5"/>
    <w:rsid w:val="0C19691E"/>
    <w:rsid w:val="0C8D76B9"/>
    <w:rsid w:val="0CB05123"/>
    <w:rsid w:val="0CB97654"/>
    <w:rsid w:val="0CC954FA"/>
    <w:rsid w:val="0D215436"/>
    <w:rsid w:val="0D58149B"/>
    <w:rsid w:val="0E644EFA"/>
    <w:rsid w:val="0E9D7743"/>
    <w:rsid w:val="0EA652B1"/>
    <w:rsid w:val="104349EC"/>
    <w:rsid w:val="1082765D"/>
    <w:rsid w:val="10CF7DED"/>
    <w:rsid w:val="110E01BF"/>
    <w:rsid w:val="117143B2"/>
    <w:rsid w:val="11C13DE1"/>
    <w:rsid w:val="11F07FC5"/>
    <w:rsid w:val="1203742B"/>
    <w:rsid w:val="12346AF8"/>
    <w:rsid w:val="12527D3F"/>
    <w:rsid w:val="130764BF"/>
    <w:rsid w:val="136D0956"/>
    <w:rsid w:val="137919D6"/>
    <w:rsid w:val="13F232FE"/>
    <w:rsid w:val="140F1DA9"/>
    <w:rsid w:val="143264D3"/>
    <w:rsid w:val="14333BA0"/>
    <w:rsid w:val="144638D4"/>
    <w:rsid w:val="14C249C4"/>
    <w:rsid w:val="14E777C6"/>
    <w:rsid w:val="14E83930"/>
    <w:rsid w:val="158317E9"/>
    <w:rsid w:val="15883EDB"/>
    <w:rsid w:val="15B9058F"/>
    <w:rsid w:val="15E769F0"/>
    <w:rsid w:val="16186C75"/>
    <w:rsid w:val="16442920"/>
    <w:rsid w:val="16650B54"/>
    <w:rsid w:val="16AC4E51"/>
    <w:rsid w:val="17104C69"/>
    <w:rsid w:val="182B0E48"/>
    <w:rsid w:val="188858D1"/>
    <w:rsid w:val="188D40F3"/>
    <w:rsid w:val="18BB6503"/>
    <w:rsid w:val="18D27A7D"/>
    <w:rsid w:val="192E6587"/>
    <w:rsid w:val="194E0845"/>
    <w:rsid w:val="19BB102C"/>
    <w:rsid w:val="1A5025E5"/>
    <w:rsid w:val="1A5A3051"/>
    <w:rsid w:val="1A91340D"/>
    <w:rsid w:val="1A952812"/>
    <w:rsid w:val="1B1939E7"/>
    <w:rsid w:val="1B3C623B"/>
    <w:rsid w:val="1B6B1E72"/>
    <w:rsid w:val="1B6F73C1"/>
    <w:rsid w:val="1BB6326D"/>
    <w:rsid w:val="1BDE0CB3"/>
    <w:rsid w:val="1C073C73"/>
    <w:rsid w:val="1C496E68"/>
    <w:rsid w:val="1C7F79F3"/>
    <w:rsid w:val="1CB47AC5"/>
    <w:rsid w:val="1CD55B78"/>
    <w:rsid w:val="1CDD1FCF"/>
    <w:rsid w:val="1D826079"/>
    <w:rsid w:val="1D9903D4"/>
    <w:rsid w:val="1E30567D"/>
    <w:rsid w:val="1EAE67D3"/>
    <w:rsid w:val="1ED34450"/>
    <w:rsid w:val="1ED507A9"/>
    <w:rsid w:val="1EFC34B3"/>
    <w:rsid w:val="1F89321E"/>
    <w:rsid w:val="1FFC71DF"/>
    <w:rsid w:val="201B7F11"/>
    <w:rsid w:val="202F5EED"/>
    <w:rsid w:val="204871E6"/>
    <w:rsid w:val="20630EB2"/>
    <w:rsid w:val="208779B7"/>
    <w:rsid w:val="20B01E52"/>
    <w:rsid w:val="20BF5761"/>
    <w:rsid w:val="20E505AC"/>
    <w:rsid w:val="210D29C9"/>
    <w:rsid w:val="21192584"/>
    <w:rsid w:val="21780E44"/>
    <w:rsid w:val="229150C6"/>
    <w:rsid w:val="231F2E58"/>
    <w:rsid w:val="23AD6FA0"/>
    <w:rsid w:val="23E91A68"/>
    <w:rsid w:val="24376D95"/>
    <w:rsid w:val="245150D0"/>
    <w:rsid w:val="245B5926"/>
    <w:rsid w:val="24620C54"/>
    <w:rsid w:val="246D7BFE"/>
    <w:rsid w:val="2470340C"/>
    <w:rsid w:val="24BD55FD"/>
    <w:rsid w:val="25C25946"/>
    <w:rsid w:val="265530B5"/>
    <w:rsid w:val="270A1914"/>
    <w:rsid w:val="276A3D90"/>
    <w:rsid w:val="279B588D"/>
    <w:rsid w:val="28462FAD"/>
    <w:rsid w:val="28635F77"/>
    <w:rsid w:val="28920A3E"/>
    <w:rsid w:val="29972F2B"/>
    <w:rsid w:val="29B66792"/>
    <w:rsid w:val="29D74412"/>
    <w:rsid w:val="2AA36DF6"/>
    <w:rsid w:val="2AA87036"/>
    <w:rsid w:val="2AF459E0"/>
    <w:rsid w:val="2B446F49"/>
    <w:rsid w:val="2B4E33C9"/>
    <w:rsid w:val="2BEB7A9E"/>
    <w:rsid w:val="2C163734"/>
    <w:rsid w:val="2CE1412B"/>
    <w:rsid w:val="2D3C78E9"/>
    <w:rsid w:val="2D966045"/>
    <w:rsid w:val="2DFD6D90"/>
    <w:rsid w:val="2E786212"/>
    <w:rsid w:val="2EAB0AAB"/>
    <w:rsid w:val="2EB37960"/>
    <w:rsid w:val="2EF75A9F"/>
    <w:rsid w:val="2F1209F5"/>
    <w:rsid w:val="2F9B0A3C"/>
    <w:rsid w:val="30224BD2"/>
    <w:rsid w:val="306B545A"/>
    <w:rsid w:val="32103F9E"/>
    <w:rsid w:val="32650437"/>
    <w:rsid w:val="32894C60"/>
    <w:rsid w:val="335E6E11"/>
    <w:rsid w:val="33C1421B"/>
    <w:rsid w:val="349057CE"/>
    <w:rsid w:val="358170CD"/>
    <w:rsid w:val="35D35E7E"/>
    <w:rsid w:val="36080591"/>
    <w:rsid w:val="368A7871"/>
    <w:rsid w:val="36906640"/>
    <w:rsid w:val="36AA3ACB"/>
    <w:rsid w:val="36C02875"/>
    <w:rsid w:val="36C50230"/>
    <w:rsid w:val="376477E4"/>
    <w:rsid w:val="37BB437D"/>
    <w:rsid w:val="380843BE"/>
    <w:rsid w:val="381147D8"/>
    <w:rsid w:val="382B0567"/>
    <w:rsid w:val="3863006A"/>
    <w:rsid w:val="386D2F59"/>
    <w:rsid w:val="3874263B"/>
    <w:rsid w:val="38781F45"/>
    <w:rsid w:val="38871DF3"/>
    <w:rsid w:val="3894610C"/>
    <w:rsid w:val="3960048C"/>
    <w:rsid w:val="39AB2096"/>
    <w:rsid w:val="39AE76A2"/>
    <w:rsid w:val="39BA6503"/>
    <w:rsid w:val="3AAE2A62"/>
    <w:rsid w:val="3AB42662"/>
    <w:rsid w:val="3B042E0C"/>
    <w:rsid w:val="3B5F2EF8"/>
    <w:rsid w:val="3B7A5A8D"/>
    <w:rsid w:val="3B970D54"/>
    <w:rsid w:val="3BE04631"/>
    <w:rsid w:val="3BF10423"/>
    <w:rsid w:val="3C22214F"/>
    <w:rsid w:val="3C771400"/>
    <w:rsid w:val="3C7A0833"/>
    <w:rsid w:val="3CAE2089"/>
    <w:rsid w:val="3CE87D61"/>
    <w:rsid w:val="3D2B3056"/>
    <w:rsid w:val="3EA14189"/>
    <w:rsid w:val="3EA40033"/>
    <w:rsid w:val="3EE63781"/>
    <w:rsid w:val="3EED1B1E"/>
    <w:rsid w:val="3F5C54AA"/>
    <w:rsid w:val="3F9B793B"/>
    <w:rsid w:val="3FBF12D2"/>
    <w:rsid w:val="40DD1855"/>
    <w:rsid w:val="41306BEE"/>
    <w:rsid w:val="414118FB"/>
    <w:rsid w:val="417D1CBE"/>
    <w:rsid w:val="423F0FB2"/>
    <w:rsid w:val="42597389"/>
    <w:rsid w:val="425A17B0"/>
    <w:rsid w:val="42AB5226"/>
    <w:rsid w:val="43394480"/>
    <w:rsid w:val="43EE7018"/>
    <w:rsid w:val="44046A4D"/>
    <w:rsid w:val="44DC14EB"/>
    <w:rsid w:val="44FB1E73"/>
    <w:rsid w:val="45F345ED"/>
    <w:rsid w:val="45F82D6B"/>
    <w:rsid w:val="46105E09"/>
    <w:rsid w:val="462C31BA"/>
    <w:rsid w:val="46420BA7"/>
    <w:rsid w:val="464773F9"/>
    <w:rsid w:val="46517D32"/>
    <w:rsid w:val="465B470D"/>
    <w:rsid w:val="46F01EED"/>
    <w:rsid w:val="470D5A07"/>
    <w:rsid w:val="476D2F3E"/>
    <w:rsid w:val="477D325B"/>
    <w:rsid w:val="47836F58"/>
    <w:rsid w:val="48743649"/>
    <w:rsid w:val="48911333"/>
    <w:rsid w:val="48F649DF"/>
    <w:rsid w:val="48FC2D64"/>
    <w:rsid w:val="498D5EBB"/>
    <w:rsid w:val="4A4816AC"/>
    <w:rsid w:val="4A526B7D"/>
    <w:rsid w:val="4ACA16CB"/>
    <w:rsid w:val="4ADD7DE7"/>
    <w:rsid w:val="4BC33258"/>
    <w:rsid w:val="4BCD451B"/>
    <w:rsid w:val="4BCE14DD"/>
    <w:rsid w:val="4BD55E97"/>
    <w:rsid w:val="4C194965"/>
    <w:rsid w:val="4C257E92"/>
    <w:rsid w:val="4C6C7AAD"/>
    <w:rsid w:val="4C8D1C1F"/>
    <w:rsid w:val="4D464A9D"/>
    <w:rsid w:val="4DF31545"/>
    <w:rsid w:val="4E1777A1"/>
    <w:rsid w:val="4ECE44E0"/>
    <w:rsid w:val="4EF456FF"/>
    <w:rsid w:val="4F147B4F"/>
    <w:rsid w:val="4F262E6D"/>
    <w:rsid w:val="4F846A83"/>
    <w:rsid w:val="4F9F0BEE"/>
    <w:rsid w:val="4FD54072"/>
    <w:rsid w:val="4FEA478B"/>
    <w:rsid w:val="501D39EB"/>
    <w:rsid w:val="50847BA7"/>
    <w:rsid w:val="50E64171"/>
    <w:rsid w:val="515D2D6F"/>
    <w:rsid w:val="51C4760A"/>
    <w:rsid w:val="51CF4737"/>
    <w:rsid w:val="520A6FC2"/>
    <w:rsid w:val="528C0D6D"/>
    <w:rsid w:val="53281E1B"/>
    <w:rsid w:val="53383C2F"/>
    <w:rsid w:val="5432617B"/>
    <w:rsid w:val="546E05F9"/>
    <w:rsid w:val="54FF00EB"/>
    <w:rsid w:val="551D7C28"/>
    <w:rsid w:val="55461212"/>
    <w:rsid w:val="55DD4341"/>
    <w:rsid w:val="56173416"/>
    <w:rsid w:val="56277040"/>
    <w:rsid w:val="569B36BD"/>
    <w:rsid w:val="56F84137"/>
    <w:rsid w:val="575907F5"/>
    <w:rsid w:val="57BD08C6"/>
    <w:rsid w:val="58410EC3"/>
    <w:rsid w:val="586B6396"/>
    <w:rsid w:val="5943350B"/>
    <w:rsid w:val="59BC506B"/>
    <w:rsid w:val="5A4A41CF"/>
    <w:rsid w:val="5AEC372E"/>
    <w:rsid w:val="5B1E422F"/>
    <w:rsid w:val="5B3A78ED"/>
    <w:rsid w:val="5C6C2AA4"/>
    <w:rsid w:val="5C7F491C"/>
    <w:rsid w:val="5CCA441C"/>
    <w:rsid w:val="5CDA07E3"/>
    <w:rsid w:val="5CFA4828"/>
    <w:rsid w:val="5D02548B"/>
    <w:rsid w:val="5D2B3F68"/>
    <w:rsid w:val="5D811AB9"/>
    <w:rsid w:val="5DDF6716"/>
    <w:rsid w:val="5E221106"/>
    <w:rsid w:val="5E5B6280"/>
    <w:rsid w:val="5E663419"/>
    <w:rsid w:val="5EEE57F9"/>
    <w:rsid w:val="5F650D58"/>
    <w:rsid w:val="5F796236"/>
    <w:rsid w:val="5FE90741"/>
    <w:rsid w:val="5FF24213"/>
    <w:rsid w:val="60194FC5"/>
    <w:rsid w:val="601E438A"/>
    <w:rsid w:val="606054E3"/>
    <w:rsid w:val="60AA2C8E"/>
    <w:rsid w:val="61133C99"/>
    <w:rsid w:val="612B5273"/>
    <w:rsid w:val="613D3215"/>
    <w:rsid w:val="61D8482D"/>
    <w:rsid w:val="61E824C9"/>
    <w:rsid w:val="625F6A4A"/>
    <w:rsid w:val="62E278F0"/>
    <w:rsid w:val="6321792E"/>
    <w:rsid w:val="633A0784"/>
    <w:rsid w:val="641B3DC1"/>
    <w:rsid w:val="64775F0B"/>
    <w:rsid w:val="64F71571"/>
    <w:rsid w:val="652E6330"/>
    <w:rsid w:val="655651F4"/>
    <w:rsid w:val="65A20816"/>
    <w:rsid w:val="65BF1626"/>
    <w:rsid w:val="65E47942"/>
    <w:rsid w:val="661204ED"/>
    <w:rsid w:val="6663343E"/>
    <w:rsid w:val="669C24AC"/>
    <w:rsid w:val="66CD72EC"/>
    <w:rsid w:val="66FC2372"/>
    <w:rsid w:val="670659E5"/>
    <w:rsid w:val="676A6106"/>
    <w:rsid w:val="6793565D"/>
    <w:rsid w:val="67A108E2"/>
    <w:rsid w:val="67A7111B"/>
    <w:rsid w:val="686F2CA6"/>
    <w:rsid w:val="68B03FED"/>
    <w:rsid w:val="69C42446"/>
    <w:rsid w:val="69E03191"/>
    <w:rsid w:val="6A2E47B5"/>
    <w:rsid w:val="6ADD26D2"/>
    <w:rsid w:val="6B063600"/>
    <w:rsid w:val="6B4D4CA9"/>
    <w:rsid w:val="6CA20F15"/>
    <w:rsid w:val="6CB71EB9"/>
    <w:rsid w:val="6CE93F71"/>
    <w:rsid w:val="6D397726"/>
    <w:rsid w:val="6D70080C"/>
    <w:rsid w:val="6D9C005F"/>
    <w:rsid w:val="6DC627BC"/>
    <w:rsid w:val="6DDC464C"/>
    <w:rsid w:val="6DF4436A"/>
    <w:rsid w:val="6EAA759E"/>
    <w:rsid w:val="6FC03A61"/>
    <w:rsid w:val="700F7E42"/>
    <w:rsid w:val="70B8585F"/>
    <w:rsid w:val="7117619F"/>
    <w:rsid w:val="716C3725"/>
    <w:rsid w:val="71C32FE3"/>
    <w:rsid w:val="726248EE"/>
    <w:rsid w:val="72C30F4E"/>
    <w:rsid w:val="72F43335"/>
    <w:rsid w:val="73397A01"/>
    <w:rsid w:val="73783F93"/>
    <w:rsid w:val="737F40E6"/>
    <w:rsid w:val="74275AAB"/>
    <w:rsid w:val="74AF7648"/>
    <w:rsid w:val="74C01005"/>
    <w:rsid w:val="754B3FF7"/>
    <w:rsid w:val="75AE6684"/>
    <w:rsid w:val="75D63E0A"/>
    <w:rsid w:val="760134BF"/>
    <w:rsid w:val="760741CB"/>
    <w:rsid w:val="761E1331"/>
    <w:rsid w:val="763D376B"/>
    <w:rsid w:val="765B3F2D"/>
    <w:rsid w:val="76AA4771"/>
    <w:rsid w:val="76C058A0"/>
    <w:rsid w:val="76FD1CAC"/>
    <w:rsid w:val="773177DF"/>
    <w:rsid w:val="7762083C"/>
    <w:rsid w:val="777864DB"/>
    <w:rsid w:val="77810826"/>
    <w:rsid w:val="77F21957"/>
    <w:rsid w:val="780659D7"/>
    <w:rsid w:val="780C4844"/>
    <w:rsid w:val="78785CD5"/>
    <w:rsid w:val="79BC76DD"/>
    <w:rsid w:val="7A982D59"/>
    <w:rsid w:val="7B265FB3"/>
    <w:rsid w:val="7B9F355C"/>
    <w:rsid w:val="7BCD791C"/>
    <w:rsid w:val="7C5F096A"/>
    <w:rsid w:val="7C8E36D7"/>
    <w:rsid w:val="7CA25993"/>
    <w:rsid w:val="7CA86B30"/>
    <w:rsid w:val="7CBE6DC8"/>
    <w:rsid w:val="7CC61BEC"/>
    <w:rsid w:val="7CD553D3"/>
    <w:rsid w:val="7D83469D"/>
    <w:rsid w:val="7D9514A3"/>
    <w:rsid w:val="7DDC1631"/>
    <w:rsid w:val="7E1C3AA5"/>
    <w:rsid w:val="7F1812E7"/>
    <w:rsid w:val="7F411F25"/>
    <w:rsid w:val="7FD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Indent"/>
    <w:basedOn w:val="1"/>
    <w:qFormat/>
    <w:uiPriority w:val="0"/>
    <w:pPr>
      <w:keepNext w:val="0"/>
      <w:keepLines w:val="0"/>
      <w:widowControl w:val="0"/>
      <w:suppressLineNumbers w:val="0"/>
      <w:spacing w:before="0" w:beforeAutospacing="0" w:after="0" w:afterAutospacing="0"/>
      <w:ind w:left="0" w:right="0" w:firstLine="640" w:firstLineChars="200"/>
      <w:jc w:val="both"/>
    </w:pPr>
    <w:rPr>
      <w:rFonts w:hint="eastAsia" w:ascii="仿宋_GB2312" w:hAnsi="宋体" w:eastAsia="仿宋_GB2312" w:cs="Times New Roman"/>
      <w:kern w:val="2"/>
      <w:sz w:val="32"/>
      <w:szCs w:val="32"/>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 text|1"/>
    <w:basedOn w:val="1"/>
    <w:qFormat/>
    <w:uiPriority w:val="0"/>
    <w:pPr>
      <w:spacing w:after="120" w:line="396" w:lineRule="auto"/>
      <w:ind w:firstLine="360"/>
      <w:jc w:val="left"/>
    </w:pPr>
    <w:rPr>
      <w:rFonts w:ascii="MingLiU" w:hAnsi="MingLiU" w:eastAsia="MingLiU" w:cs="MingLiU"/>
      <w:color w:val="000000"/>
      <w:kern w:val="0"/>
      <w:sz w:val="20"/>
      <w:szCs w:val="20"/>
      <w:lang w:val="zh-TW" w:eastAsia="zh-TW" w:bidi="zh-TW"/>
    </w:rPr>
  </w:style>
  <w:style w:type="paragraph" w:customStyle="1" w:styleId="11">
    <w:name w:val="列表段落1"/>
    <w:basedOn w:val="1"/>
    <w:qFormat/>
    <w:uiPriority w:val="34"/>
    <w:pPr>
      <w:ind w:firstLine="420" w:firstLineChars="200"/>
    </w:pPr>
    <w:rPr>
      <w:rFonts w:ascii="Calibri" w:hAnsi="Calibri" w:eastAsia="宋体" w:cs="Times New Roman"/>
      <w:szCs w:val="22"/>
    </w:rPr>
  </w:style>
  <w:style w:type="paragraph" w:customStyle="1" w:styleId="12">
    <w:name w:val="p0"/>
    <w:basedOn w:val="1"/>
    <w:qFormat/>
    <w:uiPriority w:val="0"/>
    <w:pPr>
      <w:keepNext w:val="0"/>
      <w:keepLines w:val="0"/>
      <w:widowControl/>
      <w:suppressLineNumbers w:val="0"/>
      <w:spacing w:before="0" w:beforeAutospacing="0" w:after="0" w:afterAutospacing="0"/>
      <w:ind w:left="0" w:right="0"/>
      <w:jc w:val="both"/>
    </w:pPr>
    <w:rPr>
      <w:rFonts w:hint="eastAsia"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7186</Words>
  <Characters>7344</Characters>
  <Lines>1</Lines>
  <Paragraphs>1</Paragraphs>
  <TotalTime>4</TotalTime>
  <ScaleCrop>false</ScaleCrop>
  <LinksUpToDate>false</LinksUpToDate>
  <CharactersWithSpaces>8030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2023-06-05T00:50:00Z</dcterms:created>
  <dc:creator>Z'hang</dc:creator>
  <cp:lastModifiedBy>张翠花</cp:lastModifiedBy>
  <cp:lastPrinted>2023-06-16T02:10:00Z</cp:lastPrinted>
  <dcterms:modified xsi:type="dcterms:W3CDTF">2026-03-16T00:24:14Z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A886587CC6D04F628943DF438A215A90_13</vt:lpwstr>
  </property>
  <property fmtid="{D5CDD505-2E9C-101B-9397-08002B2CF9AE}" pid="4" name="KSOTemplateDocerSaveRecord">
    <vt:lpwstr>eyJoZGlkIjoiNDY0MDc1OGUyNWM1Y2MyZTM3ZWU3OWMyZTg4NGMzZTgiLCJ1c2VySWQiOiI2MjI1MzM5NzcifQ==</vt:lpwstr>
  </property>
</Properties>
</file>