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滁州市公交第二停保场院内工业用房招租项目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bookmarkStart w:id="0" w:name="_GoBack"/>
      <w:bookmarkEnd w:id="0"/>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项目编号：czsjcq202508-034</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6451513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滁州市公交第二停保场院内工业用房，面积1643.00平方米</w:t>
      </w:r>
      <w:r>
        <w:rPr>
          <w:rFonts w:hint="eastAsia" w:ascii="宋体" w:hAnsi="宋体" w:eastAsia="宋体" w:cs="宋体"/>
          <w:b/>
          <w:bCs/>
          <w:color w:val="auto"/>
          <w:sz w:val="24"/>
          <w:szCs w:val="24"/>
          <w:highlight w:val="none"/>
        </w:rPr>
        <w:t>。承租人自行勘察现场，具体以实际现状为准。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w:t>
      </w:r>
      <w:r>
        <w:rPr>
          <w:rFonts w:hint="eastAsia" w:ascii="宋体" w:hAnsi="宋体" w:eastAsia="宋体" w:cs="宋体"/>
          <w:color w:val="auto"/>
          <w:sz w:val="24"/>
          <w:szCs w:val="24"/>
          <w:highlight w:val="none"/>
          <w:lang w:val="en-US" w:eastAsia="zh-CN"/>
        </w:rPr>
        <w:t>标的物无消防许可证，请承租方自行考量商业用途，</w:t>
      </w:r>
      <w:r>
        <w:rPr>
          <w:rFonts w:hint="eastAsia" w:ascii="宋体" w:hAnsi="宋体" w:eastAsia="宋体" w:cs="宋体"/>
          <w:color w:val="auto"/>
          <w:sz w:val="24"/>
          <w:szCs w:val="24"/>
          <w:highlight w:val="none"/>
          <w:lang w:val="en-US" w:eastAsia="zh-CN"/>
        </w:rPr>
        <w:t>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w:t>
      </w:r>
      <w:r>
        <w:rPr>
          <w:rFonts w:hint="eastAsia" w:ascii="宋体" w:hAnsi="宋体" w:eastAsia="宋体" w:cs="宋体"/>
          <w:b w:val="0"/>
          <w:bCs w:val="0"/>
          <w:color w:val="auto"/>
          <w:sz w:val="24"/>
          <w:szCs w:val="24"/>
          <w:highlight w:val="none"/>
        </w:rPr>
        <w:t>及相关消防设施，各标的物在房屋装修过程中不能破坏原始房屋状态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14C0481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滁州市公交第二停保场院内工业用房，起租价格：</w:t>
      </w:r>
      <w:r>
        <w:rPr>
          <w:rFonts w:hint="eastAsia" w:ascii="宋体" w:hAnsi="宋体" w:eastAsia="宋体" w:cs="宋体"/>
          <w:b/>
          <w:bCs/>
          <w:color w:val="auto"/>
          <w:sz w:val="24"/>
          <w:szCs w:val="24"/>
          <w:highlight w:val="none"/>
          <w:lang w:val="en-US" w:eastAsia="zh-CN"/>
        </w:rPr>
        <w:t>8元/月/㎡</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0F3BA2C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注：起租价格不含物业费，物业费为2元/月/㎡，年物业费39432元/年，由承租人每年度租期前一个月一次性支付给出租人。</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银行账号：123340010400044210000000077</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交纳保证金时须在交易附言中注明“ 滁州市公交第二停保场院内工业用房招租项目”（可简写）保证金。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08月31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披露的全部信息及其可能存在的瑕疵。由此所产生的纠纷滁州市公共资源交易中心和出租（售）人均不承担任何法律责任和赔偿义务。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300</w:t>
      </w:r>
      <w:r>
        <w:rPr>
          <w:rFonts w:hint="eastAsia" w:ascii="宋体" w:hAnsi="宋体" w:eastAsia="宋体" w:cs="宋体"/>
          <w:b/>
          <w:bCs/>
          <w:color w:val="auto"/>
          <w:sz w:val="24"/>
          <w:szCs w:val="24"/>
          <w:highlight w:val="none"/>
        </w:rPr>
        <w:t>0元，由竞得人在领取成交通知书前支付给滁州市城投工程咨询管理有限公司，请竞价人在竞价过程中充分考虑此项费用。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33F0E2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联系地址：滁州市花园东路766号</w:t>
      </w:r>
    </w:p>
    <w:p w14:paraId="773E18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D5D240A">
      <w:pPr>
        <w:spacing w:line="249" w:lineRule="auto"/>
        <w:jc w:val="right"/>
        <w:rPr>
          <w:rFonts w:hint="eastAsia" w:ascii="宋体" w:hAnsi="宋体" w:eastAsia="宋体" w:cs="宋体"/>
          <w:b/>
          <w:bCs/>
          <w:color w:val="auto"/>
          <w:spacing w:val="-4"/>
          <w:sz w:val="24"/>
          <w:szCs w:val="24"/>
          <w:highlight w:val="none"/>
        </w:rPr>
      </w:pPr>
    </w:p>
    <w:p w14:paraId="7B5B1752">
      <w:pPr>
        <w:pStyle w:val="18"/>
        <w:jc w:val="center"/>
        <w:rPr>
          <w:rFonts w:ascii="Calibri" w:hAnsi="Calibri" w:eastAsia="Calibri" w:cs="Calibri"/>
          <w:color w:val="auto"/>
          <w:sz w:val="18"/>
          <w:szCs w:val="18"/>
          <w:highlight w:val="none"/>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08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20 </w:t>
      </w:r>
      <w:r>
        <w:rPr>
          <w:rFonts w:hint="eastAsia" w:ascii="宋体" w:hAnsi="宋体" w:eastAsia="宋体" w:cs="宋体"/>
          <w:b/>
          <w:bCs/>
          <w:color w:val="auto"/>
          <w:spacing w:val="-4"/>
          <w:sz w:val="24"/>
          <w:szCs w:val="24"/>
          <w:highlight w:val="none"/>
        </w:rPr>
        <w:t>日</w:t>
      </w:r>
    </w:p>
    <w:p w14:paraId="325E2680">
      <w:pPr>
        <w:pStyle w:val="18"/>
        <w:rPr>
          <w:rFonts w:hint="eastAsia" w:ascii="Calibri" w:hAnsi="Calibri" w:eastAsia="宋体" w:cs="Calibri"/>
          <w:color w:val="auto"/>
          <w:sz w:val="18"/>
          <w:szCs w:val="18"/>
          <w:highlight w:val="none"/>
          <w:lang w:val="en-US" w:eastAsia="zh-CN"/>
        </w:rPr>
      </w:pPr>
    </w:p>
    <w:sectPr>
      <w:footerReference r:id="rId5" w:type="default"/>
      <w:pgSz w:w="11906" w:h="16839"/>
      <w:pgMar w:top="1417" w:right="1417" w:bottom="1417"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7E6D6A"/>
    <w:rsid w:val="039D55F6"/>
    <w:rsid w:val="039D7B38"/>
    <w:rsid w:val="03EF5EB9"/>
    <w:rsid w:val="041D2A27"/>
    <w:rsid w:val="05E25CD6"/>
    <w:rsid w:val="0670208F"/>
    <w:rsid w:val="06CE1DB6"/>
    <w:rsid w:val="06D373CC"/>
    <w:rsid w:val="0715600B"/>
    <w:rsid w:val="074B3407"/>
    <w:rsid w:val="07524795"/>
    <w:rsid w:val="07635742"/>
    <w:rsid w:val="0790350F"/>
    <w:rsid w:val="07CF228A"/>
    <w:rsid w:val="09023344"/>
    <w:rsid w:val="09213253"/>
    <w:rsid w:val="09FC4E8C"/>
    <w:rsid w:val="0A0A2E4D"/>
    <w:rsid w:val="0A7D421F"/>
    <w:rsid w:val="0B741639"/>
    <w:rsid w:val="0B896BF3"/>
    <w:rsid w:val="0BD47E6F"/>
    <w:rsid w:val="0C05627A"/>
    <w:rsid w:val="0D5154EF"/>
    <w:rsid w:val="0D674D12"/>
    <w:rsid w:val="0D935FAD"/>
    <w:rsid w:val="0DDC300B"/>
    <w:rsid w:val="0DDE735B"/>
    <w:rsid w:val="0E3B2427"/>
    <w:rsid w:val="0E527771"/>
    <w:rsid w:val="0E5E4367"/>
    <w:rsid w:val="0E6F3E7F"/>
    <w:rsid w:val="0EEF4FBF"/>
    <w:rsid w:val="0F154AC3"/>
    <w:rsid w:val="0FA97864"/>
    <w:rsid w:val="101F18D4"/>
    <w:rsid w:val="105F7F23"/>
    <w:rsid w:val="108005C5"/>
    <w:rsid w:val="10B7591C"/>
    <w:rsid w:val="115C0AF3"/>
    <w:rsid w:val="11BD3153"/>
    <w:rsid w:val="129C1794"/>
    <w:rsid w:val="12B427A8"/>
    <w:rsid w:val="13143247"/>
    <w:rsid w:val="131D659F"/>
    <w:rsid w:val="135A334F"/>
    <w:rsid w:val="136C6BDF"/>
    <w:rsid w:val="136E610C"/>
    <w:rsid w:val="13897791"/>
    <w:rsid w:val="13C46A1B"/>
    <w:rsid w:val="142227AD"/>
    <w:rsid w:val="148B12E6"/>
    <w:rsid w:val="14FC3F92"/>
    <w:rsid w:val="1552177C"/>
    <w:rsid w:val="15604521"/>
    <w:rsid w:val="15C471A6"/>
    <w:rsid w:val="16201F02"/>
    <w:rsid w:val="162932AC"/>
    <w:rsid w:val="16BF34C9"/>
    <w:rsid w:val="17887D5F"/>
    <w:rsid w:val="17D04EDC"/>
    <w:rsid w:val="18115FA7"/>
    <w:rsid w:val="181D0DEF"/>
    <w:rsid w:val="18581E27"/>
    <w:rsid w:val="1901426D"/>
    <w:rsid w:val="192F4236"/>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61352C"/>
    <w:rsid w:val="1DAF2E2F"/>
    <w:rsid w:val="1DC75A85"/>
    <w:rsid w:val="1E205195"/>
    <w:rsid w:val="1E955ABE"/>
    <w:rsid w:val="1FBC2C9C"/>
    <w:rsid w:val="1FCD30FB"/>
    <w:rsid w:val="1FE346CD"/>
    <w:rsid w:val="206F41B2"/>
    <w:rsid w:val="207D68CF"/>
    <w:rsid w:val="20BD316F"/>
    <w:rsid w:val="211A2370"/>
    <w:rsid w:val="215329DE"/>
    <w:rsid w:val="21821CC3"/>
    <w:rsid w:val="21BF4CC5"/>
    <w:rsid w:val="21CB18BC"/>
    <w:rsid w:val="22600256"/>
    <w:rsid w:val="229677D4"/>
    <w:rsid w:val="230C5CE8"/>
    <w:rsid w:val="233F73BD"/>
    <w:rsid w:val="23961CE4"/>
    <w:rsid w:val="243C62EC"/>
    <w:rsid w:val="24972AF9"/>
    <w:rsid w:val="249B5576"/>
    <w:rsid w:val="24A7216D"/>
    <w:rsid w:val="24B72898"/>
    <w:rsid w:val="24E94533"/>
    <w:rsid w:val="24E946C6"/>
    <w:rsid w:val="253458E2"/>
    <w:rsid w:val="25BD32CA"/>
    <w:rsid w:val="26354D5D"/>
    <w:rsid w:val="277B168E"/>
    <w:rsid w:val="27BA5D13"/>
    <w:rsid w:val="27E10D24"/>
    <w:rsid w:val="280671AA"/>
    <w:rsid w:val="285A2A64"/>
    <w:rsid w:val="28773C04"/>
    <w:rsid w:val="28BC1F5F"/>
    <w:rsid w:val="292A6EC8"/>
    <w:rsid w:val="2A72737D"/>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7A7919"/>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A24E7"/>
    <w:rsid w:val="355F614C"/>
    <w:rsid w:val="35AF70D3"/>
    <w:rsid w:val="35B20971"/>
    <w:rsid w:val="35E96171"/>
    <w:rsid w:val="364B159F"/>
    <w:rsid w:val="36633A19"/>
    <w:rsid w:val="3755524A"/>
    <w:rsid w:val="376D0FF4"/>
    <w:rsid w:val="37B86572"/>
    <w:rsid w:val="37D90437"/>
    <w:rsid w:val="37E54FEE"/>
    <w:rsid w:val="37E8696D"/>
    <w:rsid w:val="37FE39FA"/>
    <w:rsid w:val="384469F7"/>
    <w:rsid w:val="394A2453"/>
    <w:rsid w:val="39527472"/>
    <w:rsid w:val="39D35F4B"/>
    <w:rsid w:val="3AEE528B"/>
    <w:rsid w:val="3AF85078"/>
    <w:rsid w:val="3B3B31B7"/>
    <w:rsid w:val="3BFA4E20"/>
    <w:rsid w:val="3C157564"/>
    <w:rsid w:val="3C2B322B"/>
    <w:rsid w:val="3C7F0E81"/>
    <w:rsid w:val="3DA1338E"/>
    <w:rsid w:val="3DC079A3"/>
    <w:rsid w:val="3E686071"/>
    <w:rsid w:val="3EDC6A5F"/>
    <w:rsid w:val="3F125FDD"/>
    <w:rsid w:val="3F283A52"/>
    <w:rsid w:val="3F3E5024"/>
    <w:rsid w:val="3F620D12"/>
    <w:rsid w:val="3F6E5909"/>
    <w:rsid w:val="3F76656C"/>
    <w:rsid w:val="3F80563C"/>
    <w:rsid w:val="3FE931E1"/>
    <w:rsid w:val="4004626D"/>
    <w:rsid w:val="403A57EB"/>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C54F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4D5F74"/>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974594"/>
    <w:rsid w:val="50E84DEF"/>
    <w:rsid w:val="50FD4D3F"/>
    <w:rsid w:val="5124051D"/>
    <w:rsid w:val="5176689F"/>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E878F7"/>
    <w:rsid w:val="5712706A"/>
    <w:rsid w:val="573E39BB"/>
    <w:rsid w:val="57805D82"/>
    <w:rsid w:val="58737694"/>
    <w:rsid w:val="589A10C5"/>
    <w:rsid w:val="5951081D"/>
    <w:rsid w:val="5993776F"/>
    <w:rsid w:val="5B726329"/>
    <w:rsid w:val="5BE508A9"/>
    <w:rsid w:val="5BF907F8"/>
    <w:rsid w:val="5C237623"/>
    <w:rsid w:val="5C337866"/>
    <w:rsid w:val="5C384E7D"/>
    <w:rsid w:val="5C45759A"/>
    <w:rsid w:val="5D284EF1"/>
    <w:rsid w:val="5D83212E"/>
    <w:rsid w:val="5D9205BD"/>
    <w:rsid w:val="5E1B4A56"/>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610CE9"/>
    <w:rsid w:val="64CD637E"/>
    <w:rsid w:val="64E738E4"/>
    <w:rsid w:val="650F4BE9"/>
    <w:rsid w:val="651346D9"/>
    <w:rsid w:val="653D5E36"/>
    <w:rsid w:val="66576847"/>
    <w:rsid w:val="668F7D8F"/>
    <w:rsid w:val="675114E9"/>
    <w:rsid w:val="676E3E49"/>
    <w:rsid w:val="67D839E8"/>
    <w:rsid w:val="684416F9"/>
    <w:rsid w:val="68660FC4"/>
    <w:rsid w:val="69230C63"/>
    <w:rsid w:val="6A333509"/>
    <w:rsid w:val="6A5437CA"/>
    <w:rsid w:val="6A5A4B58"/>
    <w:rsid w:val="6B0B19AE"/>
    <w:rsid w:val="6B1E16E2"/>
    <w:rsid w:val="6B3727A3"/>
    <w:rsid w:val="6B403D4E"/>
    <w:rsid w:val="6B5B1A31"/>
    <w:rsid w:val="6BB56C4B"/>
    <w:rsid w:val="6BB9765C"/>
    <w:rsid w:val="6BFB327E"/>
    <w:rsid w:val="6BFF1513"/>
    <w:rsid w:val="6C136D6D"/>
    <w:rsid w:val="6CCB5899"/>
    <w:rsid w:val="6CD261B4"/>
    <w:rsid w:val="6D013069"/>
    <w:rsid w:val="6D400035"/>
    <w:rsid w:val="6D995997"/>
    <w:rsid w:val="6DB52414"/>
    <w:rsid w:val="6E1F5E84"/>
    <w:rsid w:val="6E250FD9"/>
    <w:rsid w:val="6E5F17BB"/>
    <w:rsid w:val="6E9D602F"/>
    <w:rsid w:val="6E9F0D8B"/>
    <w:rsid w:val="6EA2087C"/>
    <w:rsid w:val="6EB13558"/>
    <w:rsid w:val="6EBE5028"/>
    <w:rsid w:val="6EE05596"/>
    <w:rsid w:val="6F082DD5"/>
    <w:rsid w:val="702552C0"/>
    <w:rsid w:val="703D6AAE"/>
    <w:rsid w:val="71102889"/>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CF12C4"/>
    <w:rsid w:val="76DC74D5"/>
    <w:rsid w:val="774626EC"/>
    <w:rsid w:val="77642B72"/>
    <w:rsid w:val="778C3E77"/>
    <w:rsid w:val="77A94A29"/>
    <w:rsid w:val="77BA6C36"/>
    <w:rsid w:val="77D5581E"/>
    <w:rsid w:val="78BB4A14"/>
    <w:rsid w:val="790243F1"/>
    <w:rsid w:val="7940258D"/>
    <w:rsid w:val="794E7636"/>
    <w:rsid w:val="7A8D418E"/>
    <w:rsid w:val="7AA17C39"/>
    <w:rsid w:val="7AC355E7"/>
    <w:rsid w:val="7B42766E"/>
    <w:rsid w:val="7B4909FD"/>
    <w:rsid w:val="7BA85070"/>
    <w:rsid w:val="7BB816DF"/>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3810</Words>
  <Characters>4013</Characters>
  <TotalTime>4</TotalTime>
  <ScaleCrop>false</ScaleCrop>
  <LinksUpToDate>false</LinksUpToDate>
  <CharactersWithSpaces>4090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2025-08-20T08:17:27Z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2052-12.1.0.21915</vt:lpwstr>
  </property>
  <property fmtid="{D5CDD505-2E9C-101B-9397-08002B2CF9AE}" pid="5" name="ICV">
    <vt:lpwstr>085E7076413D433B96830202060266CB_12</vt:lpwstr>
  </property>
  <property fmtid="{D5CDD505-2E9C-101B-9397-08002B2CF9AE}" pid="6" name="KSOTemplateDocerSaveRecord">
    <vt:lpwstr>eyJoZGlkIjoiMDk2MmQyNTdjMmYyM2I4Njk3YjVkOTliYjhhNDZiYTEiLCJ1c2VySWQiOiI0MDkyMjI1MTkifQ==</vt:lpwstr>
  </property>
</Properties>
</file>