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08A1E">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1538734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5EDFAD8B">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49D2C43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服务类</w:t>
      </w:r>
      <w:r>
        <w:rPr>
          <w:rFonts w:hint="eastAsia" w:ascii="宋体" w:hAnsi="宋体" w:eastAsia="宋体" w:cs="宋体"/>
          <w:b/>
          <w:bCs/>
          <w:color w:val="auto"/>
          <w:sz w:val="52"/>
          <w:szCs w:val="52"/>
          <w:highlight w:val="none"/>
          <w:lang w:eastAsia="zh-CN"/>
        </w:rPr>
        <w:t>）</w:t>
      </w:r>
    </w:p>
    <w:p w14:paraId="7021EBA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27B071B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D65980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20609C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731CC3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6DF00929">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lang w:val="en-US" w:eastAsia="zh-CN"/>
        </w:rPr>
        <w:t>安徽省滁州市中级人民法院食堂餐饮服务项目</w:t>
      </w:r>
    </w:p>
    <w:p w14:paraId="01F946AF">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项目编号：</w:t>
      </w:r>
      <w:r>
        <w:rPr>
          <w:rFonts w:hint="eastAsia" w:ascii="宋体" w:hAnsi="宋体" w:eastAsia="宋体" w:cs="宋体"/>
          <w:b/>
          <w:color w:val="auto"/>
          <w:spacing w:val="20"/>
          <w:kern w:val="0"/>
          <w:sz w:val="32"/>
          <w:szCs w:val="32"/>
          <w:highlight w:val="none"/>
          <w:u w:val="single"/>
          <w:lang w:val="en-US" w:eastAsia="zh-CN"/>
        </w:rPr>
        <w:t>czsjcg202508-044</w:t>
      </w:r>
    </w:p>
    <w:p w14:paraId="6999287A">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u w:val="single"/>
          <w:lang w:val="en-US" w:eastAsia="zh-CN"/>
        </w:rPr>
        <w:t>安徽省滁州市中级人民法院</w:t>
      </w:r>
    </w:p>
    <w:p w14:paraId="0B99E6B4">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u w:val="single"/>
          <w:lang w:val="en-US" w:eastAsia="zh-CN"/>
        </w:rPr>
        <w:t>滁州市城投工程咨询管理有限公司</w:t>
      </w:r>
    </w:p>
    <w:p w14:paraId="17D2345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4204464">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2025</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8</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4BFBB6A6">
      <w:pPr>
        <w:keepNext w:val="0"/>
        <w:keepLines w:val="0"/>
        <w:pageBreakBefore w:val="0"/>
        <w:tabs>
          <w:tab w:val="left" w:pos="2410"/>
        </w:tabs>
        <w:kinsoku/>
        <w:wordWrap/>
        <w:overflowPunct/>
        <w:topLinePunct w:val="0"/>
        <w:autoSpaceDE w:val="0"/>
        <w:autoSpaceDN w:val="0"/>
        <w:bidi w:val="0"/>
        <w:adjustRightInd w:val="0"/>
        <w:snapToGrid w:val="0"/>
        <w:spacing w:line="600" w:lineRule="exact"/>
        <w:jc w:val="center"/>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5D1FCFF2">
      <w:pPr>
        <w:pStyle w:val="25"/>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_Toc32331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第一章  投标邀请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36B795E">
      <w:pPr>
        <w:pStyle w:val="25"/>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_Toc8888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989B768">
      <w:pPr>
        <w:pStyle w:val="25"/>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_Toc22605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eastAsia="zh-CN"/>
        </w:rPr>
        <w:t xml:space="preserve">第三章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7436896">
      <w:pPr>
        <w:pStyle w:val="25"/>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_Toc30824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第四章  评标方法和标准（综合评分法）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0D5479D">
      <w:pPr>
        <w:pStyle w:val="25"/>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_Toc20405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第五章  政府采购合同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_Toc20405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5007E73">
      <w:pPr>
        <w:pStyle w:val="25"/>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_Toc13555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47102A7">
      <w:pPr>
        <w:pStyle w:val="25"/>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_Toc20819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章</w:t>
      </w:r>
      <w:r>
        <w:rPr>
          <w:rFonts w:hint="eastAsia" w:ascii="宋体" w:hAnsi="宋体" w:eastAsia="宋体" w:cs="宋体"/>
          <w:bCs/>
          <w:color w:val="auto"/>
          <w:highlight w:val="none"/>
        </w:rPr>
        <w:t xml:space="preserve">  政府采购</w:t>
      </w:r>
      <w:r>
        <w:rPr>
          <w:rFonts w:hint="eastAsia" w:ascii="宋体" w:hAnsi="宋体" w:eastAsia="宋体" w:cs="宋体"/>
          <w:color w:val="auto"/>
          <w:highlight w:val="none"/>
        </w:rPr>
        <w:t>供应</w:t>
      </w:r>
      <w:r>
        <w:rPr>
          <w:rFonts w:hint="eastAsia" w:ascii="宋体" w:hAnsi="宋体" w:eastAsia="宋体" w:cs="宋体"/>
          <w:bCs/>
          <w:color w:val="auto"/>
          <w:highlight w:val="none"/>
        </w:rPr>
        <w:t>商询问函和质疑函范本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39BF1B8">
      <w:pPr>
        <w:keepNext w:val="0"/>
        <w:keepLines w:val="0"/>
        <w:pageBreakBefore w:val="0"/>
        <w:kinsoku/>
        <w:wordWrap/>
        <w:overflowPunct/>
        <w:topLinePunct w:val="0"/>
        <w:bidi w:val="0"/>
        <w:spacing w:line="600" w:lineRule="exact"/>
        <w:jc w:val="center"/>
        <w:textAlignment w:val="auto"/>
        <w:rPr>
          <w:rFonts w:hint="eastAsia"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03A40F91">
      <w:pPr>
        <w:spacing w:line="360" w:lineRule="auto"/>
        <w:rPr>
          <w:rFonts w:hint="eastAsia" w:ascii="宋体" w:hAnsi="宋体" w:eastAsia="宋体" w:cs="宋体"/>
          <w:b/>
          <w:color w:val="auto"/>
          <w:sz w:val="32"/>
          <w:highlight w:val="none"/>
        </w:rPr>
      </w:pPr>
    </w:p>
    <w:p w14:paraId="1D1E4C60">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14:paraId="76E7F89E">
      <w:pPr>
        <w:spacing w:line="360" w:lineRule="auto"/>
        <w:jc w:val="center"/>
        <w:outlineLvl w:val="0"/>
        <w:rPr>
          <w:rFonts w:hint="eastAsia" w:ascii="宋体" w:hAnsi="宋体" w:eastAsia="宋体" w:cs="宋体"/>
          <w:b/>
          <w:color w:val="auto"/>
          <w:sz w:val="28"/>
          <w:highlight w:val="none"/>
        </w:rPr>
      </w:pPr>
      <w:bookmarkStart w:id="1" w:name="_Toc32331"/>
      <w:r>
        <w:rPr>
          <w:rFonts w:hint="eastAsia" w:ascii="宋体" w:hAnsi="宋体" w:eastAsia="宋体" w:cs="宋体"/>
          <w:b/>
          <w:color w:val="auto"/>
          <w:sz w:val="28"/>
          <w:highlight w:val="none"/>
        </w:rPr>
        <w:t>第一章  投标邀请</w:t>
      </w:r>
      <w:bookmarkEnd w:id="1"/>
    </w:p>
    <w:p w14:paraId="22D037EB">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lang w:eastAsia="zh-CN"/>
        </w:rPr>
      </w:pPr>
      <w:bookmarkStart w:id="2" w:name="_Toc1381"/>
      <w:bookmarkStart w:id="3" w:name="_Toc31518"/>
      <w:r>
        <w:rPr>
          <w:rFonts w:hint="eastAsia" w:ascii="仿宋" w:hAnsi="仿宋" w:eastAsia="仿宋" w:cs="仿宋"/>
          <w:color w:val="auto"/>
          <w:sz w:val="28"/>
          <w:szCs w:val="28"/>
          <w:highlight w:val="none"/>
          <w:lang w:eastAsia="zh-CN"/>
        </w:rPr>
        <w:t>项目概况</w:t>
      </w:r>
    </w:p>
    <w:p w14:paraId="663E031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安徽省滁州市中级人民法院食堂餐饮服务项目的潜在投标人应在滁州市公共资源交易中心网（http://ggzy.chuzhou.gov.cn/）获取招标文件，并于2025年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日8点00分（北京时间）前递交投标文件。</w:t>
      </w:r>
    </w:p>
    <w:p w14:paraId="588C635F">
      <w:pPr>
        <w:keepNext/>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w:t>
      </w:r>
      <w:bookmarkEnd w:id="2"/>
      <w:r>
        <w:rPr>
          <w:rFonts w:hint="eastAsia" w:ascii="黑体" w:hAnsi="黑体" w:eastAsia="黑体" w:cs="黑体"/>
          <w:color w:val="auto"/>
          <w:sz w:val="28"/>
          <w:szCs w:val="28"/>
        </w:rPr>
        <w:t>项目基本情况</w:t>
      </w:r>
      <w:bookmarkEnd w:id="3"/>
    </w:p>
    <w:p w14:paraId="6E1D4A89">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项目编号：czsjcg202508-044</w:t>
      </w:r>
      <w:r>
        <w:rPr>
          <w:rFonts w:hint="eastAsia" w:ascii="仿宋" w:hAnsi="仿宋" w:eastAsia="仿宋" w:cs="仿宋"/>
          <w:color w:val="auto"/>
          <w:sz w:val="28"/>
          <w:szCs w:val="28"/>
          <w:highlight w:val="none"/>
          <w:lang w:val="en-US" w:eastAsia="zh-CN"/>
        </w:rPr>
        <w:t xml:space="preserve"> </w:t>
      </w:r>
    </w:p>
    <w:p w14:paraId="2085AAFF">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项目名称：安徽省滁州市中级人民法院食堂餐饮服务项目</w:t>
      </w:r>
    </w:p>
    <w:p w14:paraId="0DF53CE1">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预算金额：</w:t>
      </w:r>
      <w:r>
        <w:rPr>
          <w:rFonts w:hint="eastAsia" w:ascii="仿宋" w:hAnsi="仿宋" w:eastAsia="仿宋" w:cs="仿宋"/>
          <w:color w:val="auto"/>
          <w:sz w:val="28"/>
          <w:szCs w:val="28"/>
          <w:highlight w:val="none"/>
          <w:lang w:val="en-US" w:eastAsia="zh-CN"/>
        </w:rPr>
        <w:t>795696.00元</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三年共2387088.00元</w:t>
      </w:r>
      <w:r>
        <w:rPr>
          <w:rFonts w:hint="eastAsia" w:ascii="仿宋" w:hAnsi="仿宋" w:eastAsia="仿宋" w:cs="仿宋"/>
          <w:color w:val="auto"/>
          <w:sz w:val="28"/>
          <w:szCs w:val="28"/>
          <w:highlight w:val="none"/>
          <w:lang w:eastAsia="zh-CN"/>
        </w:rPr>
        <w:t>；</w:t>
      </w:r>
    </w:p>
    <w:p w14:paraId="3B0A1CCE">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最高限价：</w:t>
      </w:r>
      <w:r>
        <w:rPr>
          <w:rFonts w:hint="eastAsia" w:ascii="仿宋" w:hAnsi="仿宋" w:eastAsia="仿宋" w:cs="仿宋"/>
          <w:color w:val="auto"/>
          <w:sz w:val="28"/>
          <w:szCs w:val="28"/>
          <w:highlight w:val="none"/>
          <w:lang w:val="en-US" w:eastAsia="zh-CN"/>
        </w:rPr>
        <w:t>795696.00元</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三年共2387088.00元</w:t>
      </w:r>
      <w:r>
        <w:rPr>
          <w:rFonts w:hint="eastAsia" w:ascii="仿宋" w:hAnsi="仿宋" w:eastAsia="仿宋" w:cs="仿宋"/>
          <w:color w:val="auto"/>
          <w:sz w:val="28"/>
          <w:szCs w:val="28"/>
          <w:highlight w:val="none"/>
          <w:lang w:eastAsia="zh-CN"/>
        </w:rPr>
        <w:t>。投标报价不得高于最高限价，否则按无效标处理。</w:t>
      </w:r>
    </w:p>
    <w:p w14:paraId="4F45B398">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采购需求：</w:t>
      </w:r>
      <w:r>
        <w:rPr>
          <w:rFonts w:hint="eastAsia" w:ascii="仿宋" w:hAnsi="仿宋" w:eastAsia="仿宋" w:cs="仿宋"/>
          <w:color w:val="auto"/>
          <w:sz w:val="28"/>
          <w:szCs w:val="28"/>
          <w:highlight w:val="none"/>
          <w:lang w:val="en-US" w:eastAsia="zh-CN"/>
        </w:rPr>
        <w:t>为安徽省滁州市中级人民法院食堂提供早餐、中餐的鲜肉类、水产类、蔬果类、牛奶类等,以及米、面、油、干货、豆制品类、酱汁调味品等副食品物资</w:t>
      </w:r>
      <w:r>
        <w:rPr>
          <w:rFonts w:hint="eastAsia" w:ascii="仿宋" w:hAnsi="仿宋" w:eastAsia="仿宋" w:cs="仿宋"/>
          <w:color w:val="auto"/>
          <w:sz w:val="28"/>
          <w:szCs w:val="28"/>
          <w:highlight w:val="none"/>
          <w:lang w:eastAsia="zh-CN"/>
        </w:rPr>
        <w:t>。</w:t>
      </w:r>
    </w:p>
    <w:p w14:paraId="2459BD13">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合同履行期限：</w:t>
      </w:r>
      <w:r>
        <w:rPr>
          <w:rFonts w:hint="eastAsia" w:ascii="仿宋" w:hAnsi="仿宋" w:eastAsia="仿宋" w:cs="仿宋"/>
          <w:color w:val="auto"/>
          <w:sz w:val="28"/>
          <w:szCs w:val="28"/>
          <w:highlight w:val="none"/>
          <w:lang w:val="en-US" w:eastAsia="zh-CN"/>
        </w:rPr>
        <w:t>合同一年一签，首年合同履约完成，经采购人年度考核合格，可分年续签采购合同（累计最长不超过3年）</w:t>
      </w:r>
      <w:r>
        <w:rPr>
          <w:rFonts w:hint="eastAsia" w:ascii="仿宋" w:hAnsi="仿宋" w:eastAsia="仿宋" w:cs="仿宋"/>
          <w:color w:val="auto"/>
          <w:sz w:val="28"/>
          <w:szCs w:val="28"/>
          <w:highlight w:val="none"/>
          <w:lang w:eastAsia="zh-CN"/>
        </w:rPr>
        <w:t>。</w:t>
      </w:r>
    </w:p>
    <w:p w14:paraId="5A94C6B3">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lang w:eastAsia="zh-CN"/>
        </w:rPr>
        <w:t>接受联合体投标。</w:t>
      </w:r>
    </w:p>
    <w:p w14:paraId="61BF3837">
      <w:pPr>
        <w:keepNext/>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color w:val="auto"/>
          <w:sz w:val="28"/>
          <w:szCs w:val="28"/>
        </w:rPr>
      </w:pPr>
      <w:bookmarkStart w:id="4" w:name="_Toc13530"/>
      <w:bookmarkStart w:id="5" w:name="_Toc9204"/>
      <w:r>
        <w:rPr>
          <w:rFonts w:hint="eastAsia" w:ascii="黑体" w:hAnsi="黑体" w:eastAsia="黑体" w:cs="黑体"/>
          <w:color w:val="auto"/>
          <w:sz w:val="28"/>
          <w:szCs w:val="28"/>
        </w:rPr>
        <w:t>二、</w:t>
      </w:r>
      <w:bookmarkEnd w:id="4"/>
      <w:r>
        <w:rPr>
          <w:rFonts w:hint="eastAsia" w:ascii="黑体" w:hAnsi="黑体" w:eastAsia="黑体" w:cs="黑体"/>
          <w:color w:val="auto"/>
          <w:sz w:val="28"/>
          <w:szCs w:val="28"/>
        </w:rPr>
        <w:t>申请人的资格要求</w:t>
      </w:r>
      <w:bookmarkEnd w:id="5"/>
    </w:p>
    <w:p w14:paraId="4471A622">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bookmarkStart w:id="6" w:name="_Toc30110"/>
      <w:r>
        <w:rPr>
          <w:rFonts w:hint="eastAsia" w:ascii="仿宋" w:hAnsi="仿宋" w:eastAsia="仿宋" w:cs="仿宋"/>
          <w:color w:val="auto"/>
          <w:sz w:val="28"/>
          <w:szCs w:val="28"/>
          <w:highlight w:val="none"/>
          <w:lang w:eastAsia="zh-CN"/>
        </w:rPr>
        <w:t>1.满足《中华人民共和国政府采购法》第二十二条规定；</w:t>
      </w:r>
    </w:p>
    <w:p w14:paraId="3249F99A">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2.落实政府采购政策需满足的资格要求：</w:t>
      </w:r>
      <w:r>
        <w:rPr>
          <w:rFonts w:hint="eastAsia" w:ascii="仿宋" w:hAnsi="仿宋" w:eastAsia="仿宋" w:cs="仿宋"/>
          <w:color w:val="auto"/>
          <w:sz w:val="28"/>
          <w:szCs w:val="28"/>
          <w:highlight w:val="none"/>
          <w:lang w:val="en-US" w:eastAsia="zh-CN"/>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275DC0FB">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3.本项目的特定资格要求：投标人须具有有效的《食品经营许可证》或《食品生产许可证》。</w:t>
      </w:r>
    </w:p>
    <w:p w14:paraId="23877EBD">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4.信誉要求：投标人不得存在以下情形：</w:t>
      </w:r>
    </w:p>
    <w:p w14:paraId="5DABCD9D">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①被列入“信用中国”网站“失信被执行人”的；</w:t>
      </w:r>
    </w:p>
    <w:p w14:paraId="110693A0">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②被列入“信用中国”网站“重大税收违法失信主体”的；</w:t>
      </w:r>
    </w:p>
    <w:p w14:paraId="7B939BE3">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③被列入“信用中国”网站 “严重失信主体名单”的；</w:t>
      </w:r>
    </w:p>
    <w:p w14:paraId="60C42104">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④在</w:t>
      </w:r>
      <w:bookmarkStart w:id="7" w:name="OLE_LINK127"/>
      <w:bookmarkStart w:id="8" w:name="OLE_LINK128"/>
      <w:bookmarkStart w:id="9" w:name="OLE_LINK129"/>
      <w:r>
        <w:rPr>
          <w:rFonts w:hint="eastAsia" w:ascii="仿宋" w:hAnsi="仿宋" w:eastAsia="仿宋" w:cs="仿宋"/>
          <w:color w:val="auto"/>
          <w:sz w:val="28"/>
          <w:szCs w:val="28"/>
          <w:highlight w:val="none"/>
          <w:lang w:eastAsia="zh-CN"/>
        </w:rPr>
        <w:t>“信用中国”网站</w:t>
      </w:r>
      <w:bookmarkEnd w:id="7"/>
      <w:bookmarkEnd w:id="8"/>
      <w:bookmarkEnd w:id="9"/>
      <w:r>
        <w:rPr>
          <w:rFonts w:hint="eastAsia" w:ascii="仿宋" w:hAnsi="仿宋" w:eastAsia="仿宋" w:cs="仿宋"/>
          <w:color w:val="auto"/>
          <w:sz w:val="28"/>
          <w:szCs w:val="28"/>
          <w:highlight w:val="none"/>
          <w:lang w:eastAsia="zh-CN"/>
        </w:rPr>
        <w:t>上披露的仍在公示期的严重失信行为(具体行为类别及判定依据见“信用中国”查询的严重失信行为类别及判定依据)的。</w:t>
      </w:r>
    </w:p>
    <w:p w14:paraId="6CF1C616">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⑤被列入国家企业信用信息公示系统网站“经营异常名录”或者“严重违法失信名单”的。</w:t>
      </w:r>
    </w:p>
    <w:p w14:paraId="5FACDAF8">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bookmarkStart w:id="10" w:name="OLE_LINK114"/>
      <w:bookmarkStart w:id="11" w:name="OLE_LINK113"/>
      <w:r>
        <w:rPr>
          <w:rFonts w:hint="eastAsia" w:ascii="仿宋" w:hAnsi="仿宋" w:eastAsia="仿宋" w:cs="仿宋"/>
          <w:color w:val="auto"/>
          <w:sz w:val="28"/>
          <w:szCs w:val="28"/>
          <w:highlight w:val="none"/>
          <w:lang w:eastAsia="zh-CN"/>
        </w:rPr>
        <w:t>⑥</w:t>
      </w:r>
      <w:bookmarkEnd w:id="10"/>
      <w:bookmarkEnd w:id="11"/>
      <w:r>
        <w:rPr>
          <w:rFonts w:hint="eastAsia" w:ascii="仿宋" w:hAnsi="仿宋" w:eastAsia="仿宋" w:cs="仿宋"/>
          <w:color w:val="auto"/>
          <w:sz w:val="28"/>
          <w:szCs w:val="28"/>
          <w:highlight w:val="none"/>
          <w:lang w:eastAsia="zh-CN"/>
        </w:rPr>
        <w:t>被列入中国政府采购网站“政府采购严重违法失信行为信息记录”的。</w:t>
      </w:r>
    </w:p>
    <w:p w14:paraId="4E395181">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⑦前三年有行贿犯罪行为的单位和个人。</w:t>
      </w:r>
    </w:p>
    <w:p w14:paraId="644267B7">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5.供应商所属分公司、办事处等分支机构存在第4条信誉要求①-⑦项情形之一的，接受供应商参加本项目；</w:t>
      </w:r>
    </w:p>
    <w:p w14:paraId="0C6A64BD">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备注：第4、5条按照“关于联合惩戒失信行为加强信用查询管理的通知”查询或承诺</w:t>
      </w:r>
      <w:r>
        <w:rPr>
          <w:rFonts w:hint="eastAsia" w:ascii="仿宋" w:hAnsi="仿宋" w:eastAsia="仿宋" w:cs="仿宋"/>
          <w:color w:val="auto"/>
          <w:sz w:val="28"/>
          <w:szCs w:val="28"/>
          <w:highlight w:val="none"/>
          <w:lang w:val="en-US" w:eastAsia="zh-CN"/>
        </w:rPr>
        <w:t>。</w:t>
      </w:r>
    </w:p>
    <w:p w14:paraId="53442B7B">
      <w:pPr>
        <w:keepNext/>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color w:val="auto"/>
          <w:sz w:val="28"/>
          <w:szCs w:val="28"/>
        </w:rPr>
      </w:pPr>
      <w:bookmarkStart w:id="12" w:name="_Toc21681"/>
      <w:r>
        <w:rPr>
          <w:rFonts w:hint="eastAsia" w:ascii="黑体" w:hAnsi="黑体" w:eastAsia="黑体" w:cs="黑体"/>
          <w:color w:val="auto"/>
          <w:sz w:val="28"/>
          <w:szCs w:val="28"/>
        </w:rPr>
        <w:t>三、</w:t>
      </w:r>
      <w:bookmarkEnd w:id="6"/>
      <w:r>
        <w:rPr>
          <w:rFonts w:hint="eastAsia" w:ascii="黑体" w:hAnsi="黑体" w:eastAsia="黑体" w:cs="黑体"/>
          <w:color w:val="auto"/>
          <w:sz w:val="28"/>
          <w:szCs w:val="28"/>
        </w:rPr>
        <w:t>获取招标文件</w:t>
      </w:r>
      <w:bookmarkEnd w:id="12"/>
    </w:p>
    <w:p w14:paraId="4559B25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i/>
          <w:iCs/>
          <w:color w:val="auto"/>
          <w:sz w:val="28"/>
          <w:szCs w:val="28"/>
          <w:highlight w:val="none"/>
        </w:rPr>
      </w:pPr>
      <w:bookmarkStart w:id="13" w:name="_Toc7957"/>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val="en-US" w:eastAsia="zh-CN"/>
        </w:rPr>
        <w:t>2025年8月20日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2025年9月10日</w:t>
      </w:r>
    </w:p>
    <w:p w14:paraId="567154C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u w:val="single"/>
          <w:lang w:val="en-US" w:eastAsia="zh-CN"/>
        </w:rPr>
        <w:t>滁州市公共资源交易中心网</w:t>
      </w:r>
    </w:p>
    <w:p w14:paraId="5CE1B8F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u w:val="single"/>
          <w:lang w:val="en-US" w:eastAsia="zh-CN"/>
        </w:rPr>
        <w:t>网上下载</w:t>
      </w:r>
    </w:p>
    <w:p w14:paraId="1FE33E8D">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售价：</w:t>
      </w:r>
      <w:r>
        <w:rPr>
          <w:rFonts w:hint="eastAsia" w:ascii="仿宋" w:hAnsi="仿宋" w:eastAsia="仿宋" w:cs="仿宋"/>
          <w:color w:val="auto"/>
          <w:sz w:val="28"/>
          <w:szCs w:val="28"/>
          <w:highlight w:val="none"/>
          <w:u w:val="single"/>
          <w:lang w:val="en-US" w:eastAsia="zh-CN"/>
        </w:rPr>
        <w:t>0元</w:t>
      </w:r>
    </w:p>
    <w:p w14:paraId="3EAE472D">
      <w:pPr>
        <w:keepNext/>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color w:val="auto"/>
          <w:sz w:val="28"/>
          <w:szCs w:val="28"/>
        </w:rPr>
      </w:pPr>
      <w:bookmarkStart w:id="14" w:name="_Toc25902"/>
      <w:r>
        <w:rPr>
          <w:rFonts w:hint="eastAsia" w:ascii="黑体" w:hAnsi="黑体" w:eastAsia="黑体" w:cs="黑体"/>
          <w:color w:val="auto"/>
          <w:sz w:val="28"/>
          <w:szCs w:val="28"/>
        </w:rPr>
        <w:t>四、</w:t>
      </w:r>
      <w:bookmarkEnd w:id="13"/>
      <w:r>
        <w:rPr>
          <w:rFonts w:hint="eastAsia" w:ascii="黑体" w:hAnsi="黑体" w:eastAsia="黑体" w:cs="黑体"/>
          <w:color w:val="auto"/>
          <w:sz w:val="28"/>
          <w:szCs w:val="28"/>
        </w:rPr>
        <w:t>提交投标文件截止时间、开标时间和地点</w:t>
      </w:r>
      <w:bookmarkEnd w:id="14"/>
    </w:p>
    <w:p w14:paraId="33E9A9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u w:val="none"/>
        </w:rPr>
      </w:pPr>
      <w:bookmarkStart w:id="15" w:name="_Toc5082"/>
      <w:r>
        <w:rPr>
          <w:rFonts w:hint="eastAsia" w:ascii="仿宋" w:hAnsi="仿宋" w:eastAsia="仿宋" w:cs="仿宋"/>
          <w:color w:val="auto"/>
          <w:sz w:val="28"/>
          <w:szCs w:val="28"/>
          <w:highlight w:val="none"/>
          <w:u w:val="single"/>
          <w:lang w:val="en-US" w:eastAsia="zh-CN"/>
        </w:rPr>
        <w:t>2025年9月10日</w:t>
      </w:r>
      <w:r>
        <w:rPr>
          <w:rFonts w:hint="eastAsia" w:ascii="仿宋" w:hAnsi="仿宋" w:eastAsia="仿宋" w:cs="仿宋"/>
          <w:bCs/>
          <w:color w:val="auto"/>
          <w:sz w:val="28"/>
          <w:szCs w:val="28"/>
          <w:highlight w:val="none"/>
          <w:u w:val="single"/>
          <w:lang w:val="en-US" w:eastAsia="zh-CN"/>
        </w:rPr>
        <w:t>8</w:t>
      </w:r>
      <w:r>
        <w:rPr>
          <w:rFonts w:hint="eastAsia" w:ascii="仿宋" w:hAnsi="仿宋" w:eastAsia="仿宋" w:cs="仿宋"/>
          <w:bCs/>
          <w:color w:val="auto"/>
          <w:sz w:val="28"/>
          <w:szCs w:val="28"/>
          <w:highlight w:val="none"/>
          <w:u w:val="non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none"/>
        </w:rPr>
        <w:t>分</w:t>
      </w:r>
      <w:r>
        <w:rPr>
          <w:rFonts w:hint="eastAsia" w:ascii="仿宋" w:hAnsi="仿宋" w:eastAsia="仿宋" w:cs="仿宋"/>
          <w:bCs/>
          <w:i/>
          <w:iCs/>
          <w:color w:val="auto"/>
          <w:sz w:val="28"/>
          <w:szCs w:val="28"/>
          <w:highlight w:val="none"/>
        </w:rPr>
        <w:t>（北京时间）</w:t>
      </w:r>
    </w:p>
    <w:p w14:paraId="5F8B5E4F">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u w:val="single"/>
          <w:lang w:val="en-US" w:eastAsia="zh-CN"/>
        </w:rPr>
        <w:t>网上开标</w:t>
      </w:r>
    </w:p>
    <w:p w14:paraId="2FD8F997">
      <w:pPr>
        <w:keepNext/>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color w:val="auto"/>
          <w:sz w:val="28"/>
          <w:szCs w:val="28"/>
        </w:rPr>
      </w:pPr>
      <w:bookmarkStart w:id="16" w:name="_Toc7753"/>
      <w:r>
        <w:rPr>
          <w:rFonts w:hint="eastAsia" w:ascii="黑体" w:hAnsi="黑体" w:eastAsia="黑体" w:cs="黑体"/>
          <w:color w:val="auto"/>
          <w:sz w:val="28"/>
          <w:szCs w:val="28"/>
        </w:rPr>
        <w:t>五、</w:t>
      </w:r>
      <w:bookmarkEnd w:id="15"/>
      <w:r>
        <w:rPr>
          <w:rFonts w:hint="eastAsia" w:ascii="黑体" w:hAnsi="黑体" w:eastAsia="黑体" w:cs="黑体"/>
          <w:color w:val="auto"/>
          <w:sz w:val="28"/>
          <w:szCs w:val="28"/>
        </w:rPr>
        <w:t>公告期限</w:t>
      </w:r>
      <w:bookmarkEnd w:id="16"/>
    </w:p>
    <w:p w14:paraId="5F73F8BA">
      <w:pPr>
        <w:keepNext/>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仿宋" w:hAnsi="仿宋" w:eastAsia="仿宋" w:cs="Times New Roman"/>
          <w:color w:val="auto"/>
          <w:sz w:val="28"/>
          <w:szCs w:val="28"/>
        </w:rPr>
      </w:pPr>
      <w:bookmarkStart w:id="17" w:name="_Toc1215"/>
      <w:r>
        <w:rPr>
          <w:rFonts w:hint="eastAsia" w:ascii="仿宋" w:hAnsi="仿宋" w:eastAsia="仿宋" w:cs="Times New Roman"/>
          <w:color w:val="auto"/>
          <w:sz w:val="28"/>
          <w:szCs w:val="28"/>
        </w:rPr>
        <w:t>自本公告发布之日起5个工作日。</w:t>
      </w:r>
    </w:p>
    <w:p w14:paraId="6CEC9BDB">
      <w:pPr>
        <w:keepNext/>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color w:val="auto"/>
          <w:sz w:val="28"/>
          <w:szCs w:val="28"/>
          <w:lang w:val="en-US" w:eastAsia="zh-CN"/>
        </w:rPr>
      </w:pPr>
      <w:bookmarkStart w:id="18" w:name="_Toc35393795"/>
      <w:bookmarkStart w:id="19" w:name="_Toc35393626"/>
      <w:bookmarkStart w:id="20" w:name="_Toc31539"/>
      <w:r>
        <w:rPr>
          <w:rFonts w:hint="eastAsia" w:ascii="黑体" w:hAnsi="黑体" w:eastAsia="黑体" w:cs="黑体"/>
          <w:color w:val="auto"/>
          <w:sz w:val="28"/>
          <w:szCs w:val="28"/>
        </w:rPr>
        <w:t>六、</w:t>
      </w:r>
      <w:bookmarkEnd w:id="18"/>
      <w:bookmarkEnd w:id="19"/>
      <w:bookmarkEnd w:id="20"/>
      <w:r>
        <w:rPr>
          <w:rFonts w:hint="eastAsia" w:ascii="黑体" w:hAnsi="黑体" w:eastAsia="黑体" w:cs="黑体"/>
          <w:color w:val="auto"/>
          <w:sz w:val="28"/>
          <w:szCs w:val="28"/>
          <w:lang w:val="en-US" w:eastAsia="zh-CN"/>
        </w:rPr>
        <w:t>投标保证金金额及缴纳账户</w:t>
      </w:r>
    </w:p>
    <w:p w14:paraId="46803D10">
      <w:pPr>
        <w:keepNext/>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无需缴纳投标保证金。</w:t>
      </w:r>
    </w:p>
    <w:p w14:paraId="5EE9FCF9">
      <w:pPr>
        <w:keepNext/>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七</w:t>
      </w:r>
      <w:r>
        <w:rPr>
          <w:rFonts w:hint="eastAsia" w:ascii="黑体" w:hAnsi="黑体" w:eastAsia="黑体" w:cs="黑体"/>
          <w:color w:val="auto"/>
          <w:sz w:val="28"/>
          <w:szCs w:val="28"/>
        </w:rPr>
        <w:t>、其他补充事宜</w:t>
      </w:r>
    </w:p>
    <w:p w14:paraId="4C70BDB0">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rPr>
        <w:t>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陆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仿宋" w:hAnsi="仿宋" w:eastAsia="仿宋" w:cs="仿宋"/>
          <w:color w:val="auto"/>
          <w:sz w:val="28"/>
          <w:szCs w:val="28"/>
          <w:highlight w:val="none"/>
          <w:u w:val="none"/>
          <w:lang w:eastAsia="zh-CN"/>
        </w:rPr>
        <w:t>0512-58188516</w:t>
      </w:r>
      <w:r>
        <w:rPr>
          <w:rFonts w:hint="eastAsia" w:ascii="仿宋" w:hAnsi="仿宋" w:eastAsia="仿宋" w:cs="仿宋"/>
          <w:color w:val="auto"/>
          <w:sz w:val="28"/>
          <w:szCs w:val="28"/>
          <w:highlight w:val="none"/>
          <w:u w:val="none"/>
        </w:rPr>
        <w:t>（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048DF53">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u w:val="none"/>
        </w:rPr>
        <w:t>请投标人登录滁州市公共资源交易中心网站查看参加本项目的程序（具体操作步骤和程序请参见服务指南&lt;交易须知&gt;投标人填写投标信息、下载文件及网上提问操作手册）。</w:t>
      </w:r>
    </w:p>
    <w:p w14:paraId="54A71B46">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rPr>
        <w:t>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38C86B66">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rPr>
        <w:t>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bookmarkEnd w:id="17"/>
    <w:p w14:paraId="7FFC9463">
      <w:pPr>
        <w:keepNext/>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color w:val="auto"/>
          <w:sz w:val="28"/>
          <w:szCs w:val="28"/>
        </w:rPr>
      </w:pPr>
      <w:bookmarkStart w:id="21" w:name="_Toc7265"/>
      <w:bookmarkStart w:id="22" w:name="_Toc13296"/>
      <w:r>
        <w:rPr>
          <w:rFonts w:hint="eastAsia" w:ascii="黑体" w:hAnsi="黑体" w:eastAsia="黑体" w:cs="黑体"/>
          <w:color w:val="auto"/>
          <w:sz w:val="28"/>
          <w:szCs w:val="28"/>
        </w:rPr>
        <w:t>七、</w:t>
      </w:r>
      <w:bookmarkEnd w:id="21"/>
      <w:r>
        <w:rPr>
          <w:rFonts w:hint="eastAsia" w:ascii="黑体" w:hAnsi="黑体" w:eastAsia="黑体" w:cs="黑体"/>
          <w:color w:val="auto"/>
          <w:sz w:val="28"/>
          <w:szCs w:val="28"/>
        </w:rPr>
        <w:t>对本次招标提出询问，请按以下方式联系</w:t>
      </w:r>
      <w:bookmarkEnd w:id="22"/>
    </w:p>
    <w:p w14:paraId="26FF2702">
      <w:pPr>
        <w:keepNext w:val="0"/>
        <w:keepLines w:val="0"/>
        <w:pageBreakBefore w:val="0"/>
        <w:widowControl w:val="0"/>
        <w:kinsoku/>
        <w:overflowPunct/>
        <w:topLinePunct w:val="0"/>
        <w:autoSpaceDE/>
        <w:autoSpaceDN/>
        <w:bidi w:val="0"/>
        <w:adjustRightInd/>
        <w:snapToGrid/>
        <w:spacing w:line="360" w:lineRule="auto"/>
        <w:ind w:firstLine="437"/>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1.采购人</w:t>
      </w:r>
      <w:r>
        <w:rPr>
          <w:rFonts w:hint="eastAsia" w:ascii="仿宋" w:hAnsi="仿宋" w:eastAsia="仿宋" w:cs="仿宋"/>
          <w:color w:val="auto"/>
          <w:sz w:val="28"/>
          <w:szCs w:val="28"/>
          <w:highlight w:val="none"/>
          <w:lang w:val="en-US" w:eastAsia="zh-CN"/>
        </w:rPr>
        <w:t>信息</w:t>
      </w:r>
    </w:p>
    <w:p w14:paraId="6CF2C555">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名  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安徽省滁州市中级人民法院</w:t>
      </w:r>
    </w:p>
    <w:p w14:paraId="6A4F1521">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安徽省滁州市会峰西路97号</w:t>
      </w:r>
    </w:p>
    <w:p w14:paraId="0D4334B8">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u w:val="single"/>
          <w:lang w:val="en-US" w:eastAsia="zh-CN"/>
        </w:rPr>
        <w:t xml:space="preserve">陶虎 </w:t>
      </w:r>
    </w:p>
    <w:p w14:paraId="54EFB806">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en-US" w:eastAsia="zh-CN"/>
        </w:rPr>
        <w:t>方式</w:t>
      </w:r>
      <w:r>
        <w:rPr>
          <w:rFonts w:hint="eastAsia" w:ascii="仿宋" w:hAnsi="仿宋" w:eastAsia="仿宋" w:cs="仿宋"/>
          <w:color w:val="auto"/>
          <w:sz w:val="28"/>
          <w:szCs w:val="28"/>
          <w:highlight w:val="none"/>
        </w:rPr>
        <w:t>：</w:t>
      </w:r>
      <w:r>
        <w:rPr>
          <w:rFonts w:hint="eastAsia" w:ascii="仿宋" w:hAnsi="仿宋" w:eastAsia="仿宋" w:cs="仿宋"/>
          <w:b w:val="0"/>
          <w:bCs/>
          <w:color w:val="auto"/>
          <w:sz w:val="28"/>
          <w:szCs w:val="28"/>
          <w:highlight w:val="none"/>
          <w:u w:val="single"/>
          <w:lang w:eastAsia="zh-CN"/>
        </w:rPr>
        <w:t>0550-3213573</w:t>
      </w:r>
      <w:r>
        <w:rPr>
          <w:rFonts w:hint="eastAsia" w:ascii="仿宋" w:hAnsi="仿宋" w:eastAsia="仿宋" w:cs="仿宋"/>
          <w:color w:val="auto"/>
          <w:sz w:val="28"/>
          <w:szCs w:val="28"/>
          <w:highlight w:val="none"/>
          <w:u w:val="single"/>
          <w:lang w:val="en-US" w:eastAsia="zh-CN"/>
        </w:rPr>
        <w:t xml:space="preserve"> </w:t>
      </w:r>
    </w:p>
    <w:p w14:paraId="1BDD9CBF">
      <w:pPr>
        <w:keepNext w:val="0"/>
        <w:keepLines w:val="0"/>
        <w:pageBreakBefore w:val="0"/>
        <w:widowControl w:val="0"/>
        <w:kinsoku/>
        <w:overflowPunct/>
        <w:topLinePunct w:val="0"/>
        <w:autoSpaceDE/>
        <w:autoSpaceDN/>
        <w:bidi w:val="0"/>
        <w:adjustRightInd/>
        <w:snapToGrid/>
        <w:spacing w:line="360" w:lineRule="auto"/>
        <w:ind w:firstLine="437"/>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2.采购代理机构</w:t>
      </w:r>
      <w:r>
        <w:rPr>
          <w:rFonts w:hint="eastAsia" w:ascii="仿宋" w:hAnsi="仿宋" w:eastAsia="仿宋" w:cs="仿宋"/>
          <w:color w:val="auto"/>
          <w:sz w:val="28"/>
          <w:szCs w:val="28"/>
          <w:highlight w:val="none"/>
          <w:lang w:val="en-US" w:eastAsia="zh-CN"/>
        </w:rPr>
        <w:t>信息</w:t>
      </w:r>
    </w:p>
    <w:p w14:paraId="5591F690">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名  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滁州市城投工程咨询管理有限公司</w:t>
      </w:r>
    </w:p>
    <w:p w14:paraId="08F5A195">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滁州市龙蟠大道109号房产商务大厦6楼</w:t>
      </w:r>
    </w:p>
    <w:p w14:paraId="726C806F">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u w:val="single"/>
          <w:lang w:val="en-US" w:eastAsia="zh-CN"/>
        </w:rPr>
        <w:t>张夏骄</w:t>
      </w:r>
    </w:p>
    <w:p w14:paraId="5E477B46">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en-US" w:eastAsia="zh-CN"/>
        </w:rPr>
        <w:t>方式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0550-3519512、18155023588</w:t>
      </w:r>
    </w:p>
    <w:p w14:paraId="5C6CB295">
      <w:pPr>
        <w:keepNext w:val="0"/>
        <w:keepLines w:val="0"/>
        <w:pageBreakBefore w:val="0"/>
        <w:widowControl w:val="0"/>
        <w:kinsoku/>
        <w:overflowPunct/>
        <w:topLinePunct w:val="0"/>
        <w:autoSpaceDE/>
        <w:autoSpaceDN/>
        <w:bidi w:val="0"/>
        <w:adjustRightInd/>
        <w:snapToGrid/>
        <w:spacing w:line="360" w:lineRule="auto"/>
        <w:ind w:firstLine="437"/>
        <w:textAlignment w:val="auto"/>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政府采购监督管理部门</w:t>
      </w:r>
      <w:r>
        <w:rPr>
          <w:rFonts w:hint="eastAsia" w:ascii="仿宋" w:hAnsi="仿宋" w:eastAsia="仿宋" w:cs="仿宋"/>
          <w:color w:val="auto"/>
          <w:sz w:val="28"/>
          <w:szCs w:val="28"/>
          <w:highlight w:val="none"/>
          <w:lang w:val="en-US" w:eastAsia="zh-CN"/>
        </w:rPr>
        <w:t>信息</w:t>
      </w:r>
    </w:p>
    <w:p w14:paraId="0120FBA1">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滁州市公共资源交易监督管理局</w:t>
      </w:r>
    </w:p>
    <w:p w14:paraId="0A34A493">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滁州市龙蟠大道109号房产大厦三楼</w:t>
      </w:r>
    </w:p>
    <w:p w14:paraId="683F753C">
      <w:pPr>
        <w:keepNext w:val="0"/>
        <w:keepLines w:val="0"/>
        <w:pageBreakBefore w:val="0"/>
        <w:widowControl w:val="0"/>
        <w:kinsoku/>
        <w:overflowPunct/>
        <w:topLinePunct w:val="0"/>
        <w:autoSpaceDE/>
        <w:autoSpaceDN/>
        <w:bidi w:val="0"/>
        <w:adjustRightInd/>
        <w:snapToGrid/>
        <w:spacing w:line="360" w:lineRule="auto"/>
        <w:ind w:firstLine="435"/>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en-US" w:eastAsia="zh-CN"/>
        </w:rPr>
        <w:t>方式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0550-3801656</w:t>
      </w:r>
    </w:p>
    <w:p w14:paraId="2CBC6CE6">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02FBB4ED">
      <w:pPr>
        <w:spacing w:line="360" w:lineRule="auto"/>
        <w:jc w:val="center"/>
        <w:outlineLvl w:val="0"/>
        <w:rPr>
          <w:rFonts w:hint="eastAsia" w:ascii="宋体" w:hAnsi="宋体" w:eastAsia="宋体" w:cs="宋体"/>
          <w:b/>
          <w:color w:val="auto"/>
          <w:sz w:val="28"/>
          <w:highlight w:val="none"/>
        </w:rPr>
      </w:pPr>
      <w:bookmarkStart w:id="23" w:name="_Toc8888"/>
      <w:r>
        <w:rPr>
          <w:rFonts w:hint="eastAsia" w:ascii="宋体" w:hAnsi="宋体" w:eastAsia="宋体" w:cs="宋体"/>
          <w:b/>
          <w:color w:val="auto"/>
          <w:sz w:val="28"/>
          <w:highlight w:val="none"/>
        </w:rPr>
        <w:t>第二章  投标人须知</w:t>
      </w:r>
      <w:bookmarkEnd w:id="23"/>
    </w:p>
    <w:p w14:paraId="5F817844">
      <w:pPr>
        <w:spacing w:line="360" w:lineRule="auto"/>
        <w:jc w:val="center"/>
        <w:outlineLvl w:val="1"/>
        <w:rPr>
          <w:rFonts w:hint="eastAsia" w:ascii="宋体" w:hAnsi="宋体" w:eastAsia="宋体" w:cs="宋体"/>
          <w:b/>
          <w:color w:val="auto"/>
          <w:sz w:val="24"/>
          <w:highlight w:val="none"/>
        </w:rPr>
      </w:pPr>
      <w:bookmarkStart w:id="24" w:name="_Toc7178"/>
      <w:bookmarkStart w:id="25" w:name="_Toc13589"/>
      <w:r>
        <w:rPr>
          <w:rFonts w:hint="eastAsia" w:ascii="宋体" w:hAnsi="宋体" w:eastAsia="宋体" w:cs="宋体"/>
          <w:b/>
          <w:color w:val="auto"/>
          <w:sz w:val="24"/>
          <w:highlight w:val="none"/>
        </w:rPr>
        <w:t>一、投标人须知前附表</w:t>
      </w:r>
      <w:bookmarkEnd w:id="24"/>
      <w:bookmarkEnd w:id="25"/>
    </w:p>
    <w:p w14:paraId="2B34A534">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3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529"/>
        <w:gridCol w:w="6804"/>
      </w:tblGrid>
      <w:tr w14:paraId="76E0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12" w:type="dxa"/>
            <w:vAlign w:val="center"/>
          </w:tcPr>
          <w:p w14:paraId="0835CC8C">
            <w:pPr>
              <w:pStyle w:val="51"/>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1529" w:type="dxa"/>
            <w:vAlign w:val="center"/>
          </w:tcPr>
          <w:p w14:paraId="6215A9A1">
            <w:pPr>
              <w:pStyle w:val="51"/>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6804" w:type="dxa"/>
            <w:vAlign w:val="center"/>
          </w:tcPr>
          <w:p w14:paraId="65BEDBAD">
            <w:pPr>
              <w:pStyle w:val="51"/>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733F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698A6E3">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1529" w:type="dxa"/>
            <w:vAlign w:val="center"/>
          </w:tcPr>
          <w:p w14:paraId="4DA7A8FF">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bCs/>
                <w:color w:val="auto"/>
                <w:kern w:val="2"/>
                <w:sz w:val="24"/>
                <w:szCs w:val="22"/>
                <w:highlight w:val="none"/>
                <w:lang w:val="en-US" w:eastAsia="zh-CN" w:bidi="ar-SA"/>
              </w:rPr>
              <w:t>现场考察或标前答疑会</w:t>
            </w:r>
          </w:p>
        </w:tc>
        <w:tc>
          <w:tcPr>
            <w:tcW w:w="6804" w:type="dxa"/>
            <w:vAlign w:val="center"/>
          </w:tcPr>
          <w:p w14:paraId="0DA471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29B6F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48C794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分</w:t>
            </w:r>
          </w:p>
          <w:p w14:paraId="31E32C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lang w:val="en-US" w:eastAsia="zh-CN"/>
              </w:rPr>
              <w:t>/</w:t>
            </w:r>
          </w:p>
          <w:p w14:paraId="45481D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u w:val="single"/>
              </w:rPr>
              <w:t xml:space="preserve"> </w:t>
            </w:r>
          </w:p>
          <w:p w14:paraId="774E5222">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如投标人未参加采购人统一组织的现场考察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，由此引起的一切责任由投标人自行承担。</w:t>
            </w:r>
          </w:p>
        </w:tc>
      </w:tr>
      <w:tr w14:paraId="4209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25572571">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1529" w:type="dxa"/>
            <w:vAlign w:val="center"/>
          </w:tcPr>
          <w:p w14:paraId="7748D403">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6804" w:type="dxa"/>
            <w:vAlign w:val="center"/>
          </w:tcPr>
          <w:p w14:paraId="524BA039">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2025</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lang w:val="en-US" w:eastAsia="zh-CN"/>
              </w:rPr>
              <w:t>9</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27</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lang w:val="en-US" w:eastAsia="zh-CN"/>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lang w:val="en-US" w:eastAsia="zh-CN"/>
              </w:rPr>
              <w:t>30</w:t>
            </w:r>
            <w:r>
              <w:rPr>
                <w:rFonts w:hint="eastAsia" w:ascii="宋体" w:hAnsi="宋体" w:eastAsia="宋体" w:cs="宋体"/>
                <w:b w:val="0"/>
                <w:color w:val="auto"/>
                <w:sz w:val="24"/>
                <w:highlight w:val="none"/>
              </w:rPr>
              <w:t>分</w:t>
            </w:r>
          </w:p>
        </w:tc>
      </w:tr>
      <w:tr w14:paraId="7C67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70A990B">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1529" w:type="dxa"/>
            <w:vAlign w:val="center"/>
          </w:tcPr>
          <w:p w14:paraId="5E51F7C8">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6804" w:type="dxa"/>
            <w:vAlign w:val="center"/>
          </w:tcPr>
          <w:p w14:paraId="1DA3197A">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 xml:space="preserve">不分包     </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分为</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个包</w:t>
            </w:r>
          </w:p>
          <w:p w14:paraId="40D1D762">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bCs/>
                <w:color w:val="auto"/>
                <w:sz w:val="21"/>
                <w:szCs w:val="21"/>
                <w:highlight w:val="none"/>
                <w:lang w:val="en-US" w:eastAsia="zh-CN"/>
              </w:rPr>
              <w:t>/。</w:t>
            </w:r>
          </w:p>
        </w:tc>
      </w:tr>
      <w:tr w14:paraId="0966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9A20B7C">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1529" w:type="dxa"/>
            <w:vAlign w:val="center"/>
          </w:tcPr>
          <w:p w14:paraId="0700F403">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6804" w:type="dxa"/>
            <w:vAlign w:val="center"/>
          </w:tcPr>
          <w:p w14:paraId="4AF8F91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不收取</w:t>
            </w:r>
          </w:p>
        </w:tc>
      </w:tr>
      <w:tr w14:paraId="7F79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26E0264">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529" w:type="dxa"/>
            <w:vAlign w:val="center"/>
          </w:tcPr>
          <w:p w14:paraId="11C93B08">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6804" w:type="dxa"/>
            <w:vAlign w:val="center"/>
          </w:tcPr>
          <w:p w14:paraId="7DA449A0">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90</w:t>
            </w:r>
            <w:r>
              <w:rPr>
                <w:rFonts w:hint="eastAsia" w:ascii="宋体" w:hAnsi="宋体" w:eastAsia="宋体" w:cs="宋体"/>
                <w:b w:val="0"/>
                <w:color w:val="auto"/>
                <w:sz w:val="24"/>
                <w:highlight w:val="none"/>
              </w:rPr>
              <w:t>日历日</w:t>
            </w:r>
          </w:p>
        </w:tc>
      </w:tr>
      <w:tr w14:paraId="0359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2CE047CE">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1</w:t>
            </w:r>
          </w:p>
        </w:tc>
        <w:tc>
          <w:tcPr>
            <w:tcW w:w="1529" w:type="dxa"/>
            <w:vAlign w:val="center"/>
          </w:tcPr>
          <w:p w14:paraId="43C53A01">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6804" w:type="dxa"/>
            <w:vAlign w:val="center"/>
          </w:tcPr>
          <w:p w14:paraId="037C6B8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lang w:val="en-US" w:eastAsia="zh-CN"/>
              </w:rPr>
            </w:pPr>
            <w:r>
              <w:rPr>
                <w:rFonts w:hint="eastAsia" w:ascii="宋体" w:hAnsi="宋体" w:eastAsia="宋体" w:cs="宋体"/>
                <w:b w:val="0"/>
                <w:color w:val="auto"/>
                <w:sz w:val="24"/>
                <w:highlight w:val="none"/>
                <w:u w:val="none"/>
              </w:rPr>
              <w:t>投标截止时间后</w:t>
            </w:r>
            <w:r>
              <w:rPr>
                <w:rFonts w:hint="eastAsia" w:ascii="宋体" w:hAnsi="宋体" w:eastAsia="宋体" w:cs="宋体"/>
                <w:b w:val="0"/>
                <w:color w:val="auto"/>
                <w:sz w:val="24"/>
                <w:highlight w:val="none"/>
                <w:u w:val="single"/>
                <w:lang w:val="en-US" w:eastAsia="zh-CN"/>
              </w:rPr>
              <w:t>60</w:t>
            </w:r>
            <w:r>
              <w:rPr>
                <w:rFonts w:hint="eastAsia" w:ascii="宋体" w:hAnsi="宋体" w:eastAsia="宋体" w:cs="宋体"/>
                <w:b w:val="0"/>
                <w:color w:val="auto"/>
                <w:sz w:val="24"/>
                <w:highlight w:val="none"/>
                <w:u w:val="none"/>
              </w:rPr>
              <w:t>分钟内</w:t>
            </w:r>
            <w:r>
              <w:rPr>
                <w:rFonts w:hint="eastAsia" w:ascii="宋体" w:hAnsi="宋体" w:eastAsia="宋体" w:cs="宋体"/>
                <w:bCs/>
                <w:color w:val="auto"/>
                <w:kern w:val="0"/>
                <w:sz w:val="24"/>
                <w:szCs w:val="28"/>
                <w:highlight w:val="none"/>
              </w:rPr>
              <w:t>（以本项目网上招投标系统解密倒计时为准）。</w:t>
            </w:r>
          </w:p>
        </w:tc>
      </w:tr>
      <w:tr w14:paraId="1B46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7B12466E">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529" w:type="dxa"/>
            <w:vAlign w:val="center"/>
          </w:tcPr>
          <w:p w14:paraId="0C726716">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6804" w:type="dxa"/>
            <w:vAlign w:val="center"/>
          </w:tcPr>
          <w:p w14:paraId="63B2CB41">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4870BEB2">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69A4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76E711E5">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.2</w:t>
            </w:r>
          </w:p>
        </w:tc>
        <w:tc>
          <w:tcPr>
            <w:tcW w:w="1529" w:type="dxa"/>
            <w:vAlign w:val="center"/>
          </w:tcPr>
          <w:p w14:paraId="1D71ECF3">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6804" w:type="dxa"/>
            <w:vAlign w:val="center"/>
          </w:tcPr>
          <w:p w14:paraId="6CD3797B">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u w:val="none"/>
              </w:rPr>
              <w:t>最低评标价法</w:t>
            </w:r>
          </w:p>
          <w:p w14:paraId="5C07F006">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u w:val="none"/>
              </w:rPr>
              <w:t>综合评分法</w:t>
            </w:r>
          </w:p>
        </w:tc>
      </w:tr>
      <w:tr w14:paraId="678A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D2ED080">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.3</w:t>
            </w:r>
          </w:p>
        </w:tc>
        <w:tc>
          <w:tcPr>
            <w:tcW w:w="1529" w:type="dxa"/>
            <w:vAlign w:val="center"/>
          </w:tcPr>
          <w:p w14:paraId="138BC07E">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报价扣除</w:t>
            </w:r>
          </w:p>
        </w:tc>
        <w:tc>
          <w:tcPr>
            <w:tcW w:w="6804" w:type="dxa"/>
            <w:vAlign w:val="center"/>
          </w:tcPr>
          <w:p w14:paraId="56ABAFA2">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 w:val="0"/>
                <w:color w:val="auto"/>
                <w:sz w:val="24"/>
                <w:highlight w:val="none"/>
              </w:rPr>
              <w:t>。</w:t>
            </w:r>
          </w:p>
          <w:p w14:paraId="1EBD5464">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65CAE7C3">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6559CCEC">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p>
          <w:p w14:paraId="6BF6D2FA">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 w:val="0"/>
                <w:color w:val="auto"/>
                <w:sz w:val="24"/>
                <w:highlight w:val="none"/>
              </w:rPr>
              <w:t>。</w:t>
            </w:r>
          </w:p>
        </w:tc>
      </w:tr>
      <w:tr w14:paraId="00F5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37E5213B">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529" w:type="dxa"/>
            <w:vAlign w:val="center"/>
          </w:tcPr>
          <w:p w14:paraId="3DE5EE6A">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6804" w:type="dxa"/>
            <w:vAlign w:val="center"/>
          </w:tcPr>
          <w:p w14:paraId="0C16251E">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评标委员会推荐3名中标候选人。</w:t>
            </w:r>
          </w:p>
        </w:tc>
      </w:tr>
      <w:tr w14:paraId="722A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577C055C">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.2</w:t>
            </w:r>
          </w:p>
        </w:tc>
        <w:tc>
          <w:tcPr>
            <w:tcW w:w="1529" w:type="dxa"/>
            <w:vAlign w:val="center"/>
          </w:tcPr>
          <w:p w14:paraId="3EAFC1AD">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6804" w:type="dxa"/>
            <w:vAlign w:val="center"/>
          </w:tcPr>
          <w:p w14:paraId="548AB91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6ACC2BA9">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采购人确定</w:t>
            </w:r>
          </w:p>
        </w:tc>
      </w:tr>
      <w:tr w14:paraId="3E41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2B7354F8">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.3</w:t>
            </w:r>
          </w:p>
        </w:tc>
        <w:tc>
          <w:tcPr>
            <w:tcW w:w="1529" w:type="dxa"/>
            <w:vAlign w:val="center"/>
          </w:tcPr>
          <w:p w14:paraId="069247CD">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w:t>
            </w:r>
            <w:r>
              <w:rPr>
                <w:rFonts w:hint="eastAsia" w:ascii="宋体" w:hAnsi="宋体" w:eastAsia="宋体" w:cs="宋体"/>
                <w:b w:val="0"/>
                <w:color w:val="auto"/>
                <w:sz w:val="24"/>
                <w:highlight w:val="none"/>
                <w:lang w:val="en-US" w:eastAsia="zh-CN"/>
              </w:rPr>
              <w:t>公告</w:t>
            </w:r>
            <w:r>
              <w:rPr>
                <w:rFonts w:hint="eastAsia" w:ascii="宋体" w:hAnsi="宋体" w:eastAsia="宋体" w:cs="宋体"/>
                <w:b w:val="0"/>
                <w:color w:val="auto"/>
                <w:sz w:val="24"/>
                <w:highlight w:val="none"/>
              </w:rPr>
              <w:t>的内容</w:t>
            </w:r>
          </w:p>
        </w:tc>
        <w:tc>
          <w:tcPr>
            <w:tcW w:w="6804" w:type="dxa"/>
            <w:vAlign w:val="center"/>
          </w:tcPr>
          <w:p w14:paraId="5C72E21A">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1</w:t>
            </w:r>
            <w:r>
              <w:rPr>
                <w:rFonts w:hint="eastAsia" w:ascii="宋体" w:hAnsi="宋体" w:eastAsia="宋体" w:cs="宋体"/>
                <w:b w:val="0"/>
                <w:color w:val="auto"/>
                <w:sz w:val="24"/>
                <w:highlight w:val="none"/>
                <w:u w:val="none"/>
              </w:rPr>
              <w:t>）中小企业声明函；</w:t>
            </w:r>
            <w:r>
              <w:rPr>
                <w:rFonts w:hint="eastAsia" w:ascii="宋体" w:hAnsi="宋体" w:eastAsia="宋体" w:cs="宋体"/>
                <w:b w:val="0"/>
                <w:i/>
                <w:iCs/>
                <w:color w:val="auto"/>
                <w:sz w:val="24"/>
                <w:highlight w:val="none"/>
                <w:u w:val="none"/>
              </w:rPr>
              <w:t>（如有）</w:t>
            </w:r>
          </w:p>
          <w:p w14:paraId="527E3F77">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3EC898E6">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rPr>
              <w:t>）中标</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成交</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供应商的评审总得分</w:t>
            </w:r>
            <w:r>
              <w:rPr>
                <w:rFonts w:hint="eastAsia" w:ascii="宋体" w:hAnsi="宋体" w:eastAsia="宋体" w:cs="宋体"/>
                <w:b w:val="0"/>
                <w:color w:val="auto"/>
                <w:sz w:val="24"/>
                <w:highlight w:val="none"/>
                <w:u w:val="none"/>
                <w:lang w:eastAsia="zh-CN"/>
              </w:rPr>
              <w:t>。</w:t>
            </w:r>
          </w:p>
        </w:tc>
      </w:tr>
      <w:tr w14:paraId="23AD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A290B74">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529" w:type="dxa"/>
            <w:vAlign w:val="center"/>
          </w:tcPr>
          <w:p w14:paraId="78A7A707">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6804" w:type="dxa"/>
            <w:vAlign w:val="center"/>
          </w:tcPr>
          <w:p w14:paraId="4B0F3CAC">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0B56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50838D93">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1529" w:type="dxa"/>
            <w:vAlign w:val="center"/>
          </w:tcPr>
          <w:p w14:paraId="66B1F8B0">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6804" w:type="dxa"/>
            <w:vAlign w:val="center"/>
          </w:tcPr>
          <w:p w14:paraId="3F3C455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35335404">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383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3ED8FC20">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w:t>
            </w:r>
            <w:r>
              <w:rPr>
                <w:rFonts w:hint="eastAsia" w:ascii="宋体" w:hAnsi="宋体" w:eastAsia="宋体" w:cs="宋体"/>
                <w:bCs/>
                <w:color w:val="auto"/>
                <w:kern w:val="2"/>
                <w:highlight w:val="none"/>
              </w:rPr>
              <w:t>.1</w:t>
            </w:r>
          </w:p>
        </w:tc>
        <w:tc>
          <w:tcPr>
            <w:tcW w:w="1529" w:type="dxa"/>
            <w:vAlign w:val="center"/>
          </w:tcPr>
          <w:p w14:paraId="7F747650">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6804" w:type="dxa"/>
          </w:tcPr>
          <w:p w14:paraId="25C4E1C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4F7343B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免收</w:t>
            </w:r>
          </w:p>
          <w:p w14:paraId="145F7A6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w:t>
            </w:r>
          </w:p>
          <w:p w14:paraId="2F0347D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元</w:t>
            </w:r>
          </w:p>
          <w:p w14:paraId="1BC17D2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01ADBA9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保函</w:t>
            </w:r>
          </w:p>
          <w:p w14:paraId="19DF2962">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3</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收取单位：</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 xml:space="preserve">              </w:t>
            </w:r>
          </w:p>
          <w:p w14:paraId="65FD65A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val="en-US" w:eastAsia="zh-CN"/>
              </w:rPr>
              <w:t>（4）收取账号：</w:t>
            </w:r>
            <w:r>
              <w:rPr>
                <w:rFonts w:hint="eastAsia" w:ascii="宋体" w:hAnsi="宋体" w:eastAsia="宋体" w:cs="宋体"/>
                <w:bCs/>
                <w:color w:val="auto"/>
                <w:sz w:val="24"/>
                <w:highlight w:val="none"/>
                <w:u w:val="single"/>
                <w:lang w:val="en-US" w:eastAsia="zh-CN"/>
              </w:rPr>
              <w:t>/</w:t>
            </w:r>
          </w:p>
          <w:p w14:paraId="48CF011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w:t>
            </w:r>
            <w:r>
              <w:rPr>
                <w:rFonts w:hint="eastAsia" w:ascii="宋体" w:hAnsi="宋体" w:eastAsia="宋体" w:cs="宋体"/>
                <w:bCs/>
                <w:color w:val="auto"/>
                <w:kern w:val="0"/>
                <w:sz w:val="24"/>
                <w:szCs w:val="28"/>
                <w:highlight w:val="none"/>
                <w:lang w:val="en-US" w:eastAsia="zh-CN"/>
              </w:rPr>
              <w:t>5</w:t>
            </w:r>
            <w:r>
              <w:rPr>
                <w:rFonts w:hint="eastAsia" w:ascii="宋体" w:hAnsi="宋体" w:eastAsia="宋体" w:cs="宋体"/>
                <w:bCs/>
                <w:color w:val="auto"/>
                <w:kern w:val="0"/>
                <w:sz w:val="24"/>
                <w:szCs w:val="28"/>
                <w:highlight w:val="none"/>
              </w:rPr>
              <w:t>）</w:t>
            </w:r>
            <w:r>
              <w:rPr>
                <w:rFonts w:hint="eastAsia" w:ascii="宋体" w:hAnsi="宋体" w:eastAsia="宋体" w:cs="宋体"/>
                <w:color w:val="auto"/>
                <w:sz w:val="24"/>
                <w:highlight w:val="none"/>
              </w:rPr>
              <w:t>退还时间：</w:t>
            </w:r>
            <w:r>
              <w:rPr>
                <w:rFonts w:hint="eastAsia" w:ascii="宋体" w:hAnsi="宋体" w:eastAsia="宋体" w:cs="宋体"/>
                <w:bCs/>
                <w:color w:val="auto"/>
                <w:sz w:val="24"/>
                <w:highlight w:val="none"/>
                <w:u w:val="single"/>
                <w:lang w:val="en-US" w:eastAsia="zh-CN"/>
              </w:rPr>
              <w:t>/</w:t>
            </w:r>
          </w:p>
          <w:p w14:paraId="2B5BA53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46CCDCF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20D7364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3391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63BD3120">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27</w:t>
            </w:r>
            <w:r>
              <w:rPr>
                <w:rFonts w:hint="eastAsia" w:ascii="宋体" w:hAnsi="宋体" w:eastAsia="宋体" w:cs="宋体"/>
                <w:bCs/>
                <w:color w:val="auto"/>
                <w:kern w:val="2"/>
                <w:highlight w:val="none"/>
              </w:rPr>
              <w:t>.1</w:t>
            </w:r>
          </w:p>
        </w:tc>
        <w:tc>
          <w:tcPr>
            <w:tcW w:w="1529" w:type="dxa"/>
            <w:vAlign w:val="center"/>
          </w:tcPr>
          <w:p w14:paraId="037EBEC4">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签订合同和合同公告时间</w:t>
            </w:r>
          </w:p>
        </w:tc>
        <w:tc>
          <w:tcPr>
            <w:tcW w:w="6804" w:type="dxa"/>
          </w:tcPr>
          <w:p w14:paraId="00BC9C0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（1）采购人与中标人应当自发出中标通知书之日起7个工作日内签订合同，采购合同签订之日起2个工作日内完成政府采购合同公开。</w:t>
            </w:r>
          </w:p>
          <w:p w14:paraId="6137A1C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color w:val="auto"/>
                <w:sz w:val="24"/>
                <w:szCs w:val="24"/>
                <w:highlight w:val="none"/>
              </w:rPr>
              <w:t>（2）采购人与中标人不得擅自变更合同，依照政府采购法确需变更政府采购合同内容的，采购人应当自合同变更之日起2个工作日内在安徽省政府采购网</w:t>
            </w:r>
            <w:r>
              <w:rPr>
                <w:rFonts w:hint="eastAsia" w:ascii="宋体" w:hAnsi="宋体" w:eastAsia="宋体" w:cs="宋体"/>
                <w:b w:val="0"/>
                <w:bCs w:val="0"/>
                <w:color w:val="auto"/>
                <w:sz w:val="24"/>
                <w:szCs w:val="24"/>
                <w:highlight w:val="none"/>
                <w:lang w:val="en-US" w:eastAsia="zh-CN"/>
              </w:rPr>
              <w:t>和滁州市公共资源交易中心网</w:t>
            </w:r>
            <w:r>
              <w:rPr>
                <w:rFonts w:hint="eastAsia" w:ascii="宋体" w:hAnsi="宋体" w:eastAsia="宋体" w:cs="宋体"/>
                <w:color w:val="auto"/>
                <w:sz w:val="24"/>
                <w:szCs w:val="24"/>
                <w:highlight w:val="none"/>
              </w:rPr>
              <w:t>发布政府采购合同变更公告，但涉及国家秘密、商业秘密的信息和其他依法不得公开的信息除外。</w:t>
            </w:r>
          </w:p>
        </w:tc>
      </w:tr>
      <w:tr w14:paraId="4960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BE68877">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28</w:t>
            </w:r>
            <w:r>
              <w:rPr>
                <w:rFonts w:hint="eastAsia" w:ascii="宋体" w:hAnsi="宋体" w:eastAsia="宋体" w:cs="宋体"/>
                <w:bCs/>
                <w:color w:val="auto"/>
                <w:kern w:val="2"/>
                <w:highlight w:val="none"/>
              </w:rPr>
              <w:t>.1</w:t>
            </w:r>
          </w:p>
        </w:tc>
        <w:tc>
          <w:tcPr>
            <w:tcW w:w="1529" w:type="dxa"/>
            <w:vAlign w:val="center"/>
          </w:tcPr>
          <w:p w14:paraId="47129462">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代理费用</w:t>
            </w:r>
          </w:p>
        </w:tc>
        <w:tc>
          <w:tcPr>
            <w:tcW w:w="6804" w:type="dxa"/>
            <w:vAlign w:val="center"/>
          </w:tcPr>
          <w:p w14:paraId="39A5DD0F">
            <w:pPr>
              <w:keepNext w:val="0"/>
              <w:keepLines w:val="0"/>
              <w:pageBreakBefore w:val="0"/>
              <w:widowControl w:val="0"/>
              <w:kinsoku/>
              <w:wordWrap/>
              <w:overflowPunct/>
              <w:topLinePunct w:val="0"/>
              <w:autoSpaceDE/>
              <w:autoSpaceDN/>
              <w:bidi w:val="0"/>
              <w:adjustRightInd/>
              <w:snapToGrid/>
              <w:spacing w:before="39"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中标人</w:t>
            </w:r>
          </w:p>
          <w:p w14:paraId="1E839868">
            <w:pPr>
              <w:keepNext w:val="0"/>
              <w:keepLines w:val="0"/>
              <w:pageBreakBefore w:val="0"/>
              <w:widowControl w:val="0"/>
              <w:kinsoku/>
              <w:wordWrap/>
              <w:overflowPunct/>
              <w:topLinePunct w:val="0"/>
              <w:autoSpaceDE/>
              <w:autoSpaceDN/>
              <w:bidi w:val="0"/>
              <w:adjustRightInd/>
              <w:snapToGrid/>
              <w:spacing w:before="24" w:line="440" w:lineRule="exact"/>
              <w:textAlignment w:val="auto"/>
              <w:rPr>
                <w:rFonts w:hint="eastAsia" w:ascii="宋体" w:hAnsi="宋体" w:eastAsia="宋体" w:cs="宋体"/>
                <w:bCs/>
                <w:color w:val="auto"/>
                <w:kern w:val="0"/>
                <w:sz w:val="24"/>
                <w:szCs w:val="28"/>
                <w:highlight w:val="none"/>
                <w:lang w:eastAsia="zh-CN"/>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lang w:val="en-US" w:eastAsia="zh-CN"/>
              </w:rPr>
              <w:t>中标</w:t>
            </w:r>
            <w:r>
              <w:rPr>
                <w:rFonts w:hint="eastAsia" w:ascii="宋体" w:hAnsi="宋体" w:eastAsia="宋体" w:cs="宋体"/>
                <w:color w:val="auto"/>
                <w:sz w:val="24"/>
                <w:szCs w:val="24"/>
                <w:highlight w:val="none"/>
                <w:u w:val="single" w:color="auto"/>
              </w:rPr>
              <w:t>单位在获取</w:t>
            </w:r>
            <w:r>
              <w:rPr>
                <w:rFonts w:hint="eastAsia" w:ascii="宋体" w:hAnsi="宋体" w:eastAsia="宋体" w:cs="宋体"/>
                <w:color w:val="auto"/>
                <w:sz w:val="24"/>
                <w:szCs w:val="24"/>
                <w:highlight w:val="none"/>
                <w:u w:val="single" w:color="auto"/>
                <w:lang w:val="en-US" w:eastAsia="zh-CN"/>
              </w:rPr>
              <w:t>中标</w:t>
            </w:r>
            <w:r>
              <w:rPr>
                <w:rFonts w:hint="eastAsia" w:ascii="宋体" w:hAnsi="宋体" w:eastAsia="宋体" w:cs="宋体"/>
                <w:color w:val="auto"/>
                <w:sz w:val="24"/>
                <w:szCs w:val="24"/>
                <w:highlight w:val="none"/>
                <w:u w:val="single" w:color="auto"/>
              </w:rPr>
              <w:t>通知书时一次性支付给代理机构</w:t>
            </w:r>
          </w:p>
          <w:p w14:paraId="4F8EE95A">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b w:val="0"/>
                <w:color w:val="auto"/>
                <w:sz w:val="24"/>
                <w:highlight w:val="none"/>
                <w:lang w:val="en-US"/>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b w:val="0"/>
                <w:bCs/>
                <w:color w:val="auto"/>
                <w:kern w:val="0"/>
                <w:sz w:val="24"/>
                <w:szCs w:val="28"/>
                <w:highlight w:val="none"/>
                <w:u w:val="single"/>
                <w:lang w:val="en-US" w:eastAsia="zh-CN" w:bidi="ar-SA"/>
              </w:rPr>
              <w:t>参考《滁州市公共资源交易代理机构及从业人员管理办法》(滁公管〔2025〕1 号)以及《关于进一步明确代理费计取标准的通知》（滁公管综〔2023〕19号）文件，以最高限价（控制价）计算；代理费14300元。</w:t>
            </w:r>
          </w:p>
        </w:tc>
      </w:tr>
      <w:tr w14:paraId="4E7A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AB327CE">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3</w:t>
            </w:r>
          </w:p>
        </w:tc>
        <w:tc>
          <w:tcPr>
            <w:tcW w:w="1529" w:type="dxa"/>
            <w:vAlign w:val="center"/>
          </w:tcPr>
          <w:p w14:paraId="017F232B">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6804" w:type="dxa"/>
            <w:vAlign w:val="center"/>
          </w:tcPr>
          <w:p w14:paraId="783F07E0">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t>递交</w:t>
            </w:r>
            <w:r>
              <w:rPr>
                <w:rFonts w:hint="eastAsia" w:ascii="宋体" w:hAnsi="宋体" w:eastAsia="宋体" w:cs="宋体"/>
                <w:b w:val="0"/>
                <w:bCs/>
                <w:color w:val="auto"/>
                <w:sz w:val="24"/>
                <w:highlight w:val="none"/>
              </w:rPr>
              <w:t>方式：</w:t>
            </w:r>
            <w:r>
              <w:rPr>
                <w:rFonts w:hint="eastAsia" w:ascii="宋体" w:hAnsi="宋体" w:eastAsia="宋体" w:cs="宋体"/>
                <w:b w:val="0"/>
                <w:bCs/>
                <w:color w:val="auto"/>
                <w:kern w:val="0"/>
                <w:sz w:val="24"/>
                <w:szCs w:val="28"/>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729CBBE5">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szCs w:val="18"/>
                <w:highlight w:val="none"/>
                <w:lang w:val="en-US" w:eastAsia="zh-CN"/>
              </w:rPr>
            </w:pPr>
            <w:r>
              <w:rPr>
                <w:rFonts w:hint="eastAsia" w:ascii="宋体" w:hAnsi="宋体" w:eastAsia="宋体" w:cs="宋体"/>
                <w:b w:val="0"/>
                <w:bCs/>
                <w:color w:val="auto"/>
                <w:sz w:val="24"/>
                <w:highlight w:val="none"/>
              </w:rPr>
              <w:t>接收部门：</w:t>
            </w:r>
            <w:r>
              <w:rPr>
                <w:rFonts w:hint="eastAsia" w:ascii="宋体" w:hAnsi="宋体" w:eastAsia="宋体" w:cs="宋体"/>
                <w:b w:val="0"/>
                <w:bCs/>
                <w:color w:val="auto"/>
                <w:kern w:val="0"/>
                <w:sz w:val="24"/>
                <w:szCs w:val="28"/>
                <w:highlight w:val="none"/>
                <w:u w:val="single"/>
                <w:lang w:val="en-US" w:eastAsia="zh-CN"/>
              </w:rPr>
              <w:t>安徽省滁州市中级人民法院、滁州市城投工程咨询管理有限公司</w:t>
            </w:r>
          </w:p>
          <w:p w14:paraId="066BF5CC">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szCs w:val="18"/>
                <w:highlight w:val="none"/>
              </w:rPr>
            </w:pPr>
            <w:r>
              <w:rPr>
                <w:rFonts w:hint="eastAsia" w:ascii="宋体" w:hAnsi="宋体" w:eastAsia="宋体" w:cs="宋体"/>
                <w:b w:val="0"/>
                <w:bCs/>
                <w:color w:val="auto"/>
                <w:sz w:val="24"/>
                <w:highlight w:val="none"/>
              </w:rPr>
              <w:t>联系电话：</w:t>
            </w:r>
            <w:r>
              <w:rPr>
                <w:rFonts w:hint="eastAsia" w:ascii="宋体" w:hAnsi="宋体" w:eastAsia="宋体" w:cs="宋体"/>
                <w:b w:val="0"/>
                <w:bCs/>
                <w:color w:val="auto"/>
                <w:sz w:val="24"/>
                <w:highlight w:val="none"/>
                <w:u w:val="single"/>
                <w:lang w:eastAsia="zh-CN"/>
              </w:rPr>
              <w:t>0550-3213573</w:t>
            </w:r>
            <w:r>
              <w:rPr>
                <w:rFonts w:hint="eastAsia" w:ascii="宋体" w:hAnsi="宋体" w:eastAsia="宋体" w:cs="宋体"/>
                <w:b w:val="0"/>
                <w:bCs/>
                <w:color w:val="auto"/>
                <w:kern w:val="0"/>
                <w:sz w:val="24"/>
                <w:szCs w:val="28"/>
                <w:highlight w:val="none"/>
                <w:u w:val="single"/>
                <w:lang w:val="en-US" w:eastAsia="zh-CN"/>
              </w:rPr>
              <w:t>、0550-3519512、18155023588</w:t>
            </w:r>
          </w:p>
          <w:p w14:paraId="14681F90">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color w:val="auto"/>
                <w:sz w:val="24"/>
                <w:highlight w:val="none"/>
              </w:rPr>
              <w:t>通讯地址：</w:t>
            </w:r>
            <w:r>
              <w:rPr>
                <w:rFonts w:hint="eastAsia" w:ascii="宋体" w:hAnsi="宋体" w:eastAsia="宋体" w:cs="宋体"/>
                <w:b w:val="0"/>
                <w:bCs/>
                <w:color w:val="auto"/>
                <w:sz w:val="24"/>
                <w:highlight w:val="none"/>
                <w:u w:val="single"/>
                <w:lang w:eastAsia="zh-CN"/>
              </w:rPr>
              <w:t>安徽省滁州市会峰西路97号</w:t>
            </w:r>
            <w:r>
              <w:rPr>
                <w:rFonts w:hint="eastAsia" w:ascii="宋体" w:hAnsi="宋体" w:eastAsia="宋体" w:cs="宋体"/>
                <w:b w:val="0"/>
                <w:bCs w:val="0"/>
                <w:color w:val="auto"/>
                <w:sz w:val="24"/>
                <w:szCs w:val="18"/>
                <w:highlight w:val="none"/>
                <w:u w:val="single"/>
                <w:lang w:val="en-US" w:eastAsia="zh-CN"/>
              </w:rPr>
              <w:t>、滁州市龙蟠大道109号房产商务大厦6楼</w:t>
            </w:r>
          </w:p>
        </w:tc>
      </w:tr>
      <w:tr w14:paraId="65EC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6C3A7C0B">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33</w:t>
            </w:r>
          </w:p>
        </w:tc>
        <w:tc>
          <w:tcPr>
            <w:tcW w:w="1529" w:type="dxa"/>
            <w:vAlign w:val="center"/>
          </w:tcPr>
          <w:p w14:paraId="42AC41CD">
            <w:pPr>
              <w:pStyle w:val="51"/>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其他内容</w:t>
            </w:r>
          </w:p>
        </w:tc>
        <w:tc>
          <w:tcPr>
            <w:tcW w:w="6804" w:type="dxa"/>
            <w:vAlign w:val="center"/>
          </w:tcPr>
          <w:p w14:paraId="306C5A4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1.解释权：</w:t>
            </w:r>
          </w:p>
          <w:p w14:paraId="49C054C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（1）构成本招标文件的各个组成文件应互为解释，互为说明；</w:t>
            </w:r>
          </w:p>
          <w:p w14:paraId="163C3AD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（2）同一组成文件中就同一事项的规定或约定不一致的，以编排顺序在后者为准；</w:t>
            </w:r>
          </w:p>
          <w:p w14:paraId="0484C1D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（3）如有不明确或不一致，构成合同文件组成内容的，以合同文件约定内容为准，且以专用合同条款约定的合同文件优先顺序解释；</w:t>
            </w:r>
          </w:p>
          <w:p w14:paraId="477E430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（4）除招标文件中有特别规定外，仅适用于招标投标阶段的规定，按招标公告、投标邀请、投标人须知、评标方法和标准、投标文件格式的先后顺序解释；</w:t>
            </w:r>
          </w:p>
          <w:p w14:paraId="796659F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（5）按本款前述规定仍不能形成结论的，由采购人负责解释。</w:t>
            </w:r>
          </w:p>
          <w:p w14:paraId="4F0474B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采贷”融资指引：有融资需求的中标人在取得政府采购中标或成交通知书后，可访问安徽省政府采购网“政采贷”栏目，查看和联系第三方平台或者金融机构，商洽融资事项，确定融资意向。中标人签署政府采购中标（成交）合同后，登录“徽采云”金融服务模块，选择意向产品进行申请，并填写相关信息，“徽采云”金融服务模块将中标人融资申请信息推送第三方平台、意向金融机构。</w:t>
            </w:r>
          </w:p>
          <w:p w14:paraId="7C0B707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3.电子保函指引：中标人可访问安徽省政府采购网“融资/保函”栏目，申请办理电子保函（包括：履约保函、预付款保函）。</w:t>
            </w:r>
          </w:p>
          <w:p w14:paraId="6871537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4.部分可提供线下政采贷的金融机构：</w:t>
            </w:r>
          </w:p>
          <w:p w14:paraId="24AF963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市本级</w:t>
            </w:r>
          </w:p>
          <w:p w14:paraId="7D474A7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金融机构名称：兴业银行滁州分行</w:t>
            </w:r>
          </w:p>
          <w:p w14:paraId="52BCD18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安徽省滁州市琅琊区丰乐大道1090号</w:t>
            </w:r>
          </w:p>
          <w:p w14:paraId="33105FB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伏庚：17755080811</w:t>
            </w:r>
          </w:p>
          <w:p w14:paraId="60DC91C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琅琊区</w:t>
            </w:r>
          </w:p>
          <w:p w14:paraId="4EE30D2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金融机构名称：滁州皖东农村商业银行城中支行 </w:t>
            </w:r>
          </w:p>
          <w:p w14:paraId="647F48E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地址：滁州经济技术开发区清流西路248号</w:t>
            </w:r>
          </w:p>
          <w:p w14:paraId="5FA4ACA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联系人及电话：杨行长13855011150刘经理18019805345</w:t>
            </w:r>
          </w:p>
          <w:p w14:paraId="3F1CA1B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南谯区</w:t>
            </w:r>
          </w:p>
          <w:p w14:paraId="7F15AED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金融机构名称：滁州皖东农村商业银行城中支行 </w:t>
            </w:r>
          </w:p>
          <w:p w14:paraId="163A57B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地址：滁州经济技术开发区清流西路248号</w:t>
            </w:r>
          </w:p>
          <w:p w14:paraId="143E312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联系人及电话：杨行长13855011150刘经理18019805345</w:t>
            </w:r>
          </w:p>
          <w:p w14:paraId="4E29E28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天长市</w:t>
            </w:r>
          </w:p>
          <w:p w14:paraId="7A46055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金融机构名称：安徽桐城农村商业银行股份有限公司天长支行</w:t>
            </w:r>
          </w:p>
          <w:p w14:paraId="5CFBAE7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地址：天长市广陵中路1号楼金太阳老年公寓21号综合楼1-2层</w:t>
            </w:r>
          </w:p>
          <w:p w14:paraId="0CD7CD8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联系人及电话：卢晓明 18355006669</w:t>
            </w:r>
          </w:p>
          <w:p w14:paraId="0F5913D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金融机构：中国建设银行股份有限公司天长支行</w:t>
            </w:r>
          </w:p>
          <w:p w14:paraId="0E53C5B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地址：安徽省天长市永福中路</w:t>
            </w:r>
          </w:p>
          <w:p w14:paraId="3327B99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联系人及电话：刘爽 15655033366</w:t>
            </w:r>
          </w:p>
          <w:p w14:paraId="1D5E5A7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金融机构名称：中国工商银行股份有限公司天长支行</w:t>
            </w:r>
          </w:p>
          <w:p w14:paraId="14A384D9">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地址：安徽省天长市石梁东路</w:t>
            </w:r>
          </w:p>
          <w:p w14:paraId="07D385A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联系人及电话：倪永生 13855043777</w:t>
            </w:r>
          </w:p>
          <w:p w14:paraId="10B9F50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明光市</w:t>
            </w:r>
          </w:p>
          <w:p w14:paraId="6735CEA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金融机构名称：安徽明光民丰村镇银行有限责任公司</w:t>
            </w:r>
          </w:p>
          <w:p w14:paraId="180B4B1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地址：安徽省明光市池河大道 618 号</w:t>
            </w:r>
          </w:p>
          <w:p w14:paraId="3357FB3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联系人及电话：唐玉超 17755082100</w:t>
            </w:r>
          </w:p>
          <w:p w14:paraId="4DE4338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金融机构名称：徽商银行明光支行</w:t>
            </w:r>
          </w:p>
          <w:p w14:paraId="4F0A4AF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地址：安徽省明光市韩山路 195 号</w:t>
            </w:r>
          </w:p>
          <w:p w14:paraId="73D2E4B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联系人及电话：李文龙 18019803518</w:t>
            </w:r>
          </w:p>
          <w:p w14:paraId="05985F0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金融机构名称：安徽明光农村商业银行股份有限公司</w:t>
            </w:r>
          </w:p>
          <w:p w14:paraId="6B918C1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地址：安徽省明光市龙山东路 30 号</w:t>
            </w:r>
          </w:p>
          <w:p w14:paraId="6C4A85D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联系人及电话：姚敏 13905506298</w:t>
            </w:r>
          </w:p>
          <w:p w14:paraId="251C184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金融机构名称：中国工商银行明光支行</w:t>
            </w:r>
          </w:p>
          <w:p w14:paraId="5A268D9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地址：明光市车站路 301 号</w:t>
            </w:r>
          </w:p>
          <w:p w14:paraId="5E91262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联系人及电话：许春晖 18712040304</w:t>
            </w:r>
          </w:p>
          <w:p w14:paraId="1812F5C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来安县</w:t>
            </w:r>
          </w:p>
          <w:p w14:paraId="070A0A6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金融机构名称：安徽来安农村商业银行股份有限公司   </w:t>
            </w:r>
          </w:p>
          <w:p w14:paraId="1DAF2B3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地址：安徽省来安县新安镇黎明路78号  </w:t>
            </w:r>
          </w:p>
          <w:p w14:paraId="28B71C8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 孙帅 18712050229</w:t>
            </w:r>
          </w:p>
          <w:p w14:paraId="62D8309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凤阳县</w:t>
            </w:r>
          </w:p>
          <w:p w14:paraId="537575B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金融机构名称：凤阳利民村镇银行 </w:t>
            </w:r>
          </w:p>
          <w:p w14:paraId="0DAB9EA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地址：安徽省滁州市凤阳县府城镇名城世家小区D区2幢1号商铺</w:t>
            </w:r>
          </w:p>
          <w:p w14:paraId="1915720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联系人及电话：宁聪 0550-6715501   </w:t>
            </w:r>
          </w:p>
          <w:p w14:paraId="4B48249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金融机构名称：凤阳农村商业银行股份有限公司 </w:t>
            </w:r>
          </w:p>
          <w:p w14:paraId="1E69375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地址：凤阳县府城镇中都街道云霁路99号   </w:t>
            </w:r>
          </w:p>
          <w:p w14:paraId="6E2EF66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联系人及电话：王龙纪 0550-6725047</w:t>
            </w:r>
          </w:p>
          <w:p w14:paraId="158CC10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全椒县</w:t>
            </w:r>
          </w:p>
          <w:p w14:paraId="15E2CEA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金融机构名称：徽商银行股份有限公全椒支行 </w:t>
            </w:r>
          </w:p>
          <w:p w14:paraId="61EAAC1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地址：安徽省滁州市全椒县儒林路广电大厦1楼 </w:t>
            </w:r>
          </w:p>
          <w:p w14:paraId="021CE62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联系人及电话：宣东东 18855058765</w:t>
            </w:r>
          </w:p>
          <w:p w14:paraId="7F84CD59">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定远县</w:t>
            </w:r>
          </w:p>
          <w:p w14:paraId="25B3AE2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金融机构名称：徽商银行股份有限公司定远支行</w:t>
            </w:r>
          </w:p>
          <w:p w14:paraId="2B82905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地址：定远县长征路与合蚌路交叉口</w:t>
            </w:r>
          </w:p>
          <w:p w14:paraId="2A999E4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联系人及电话：俞旭 13721071985</w:t>
            </w:r>
          </w:p>
          <w:p w14:paraId="1405B37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金融机构名称：中国银行股份有限公司定远支行</w:t>
            </w:r>
          </w:p>
          <w:p w14:paraId="355BC3C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地址：定远县定城镇东大街油坊巷西1号</w:t>
            </w:r>
          </w:p>
          <w:p w14:paraId="29046B9B">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联系人及电话：米阳 13721071985</w:t>
            </w:r>
          </w:p>
          <w:p w14:paraId="59068F3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金融机构名称：中国邮政储蓄银行股份有限公司定远县支行</w:t>
            </w:r>
          </w:p>
          <w:p w14:paraId="4BD7BA3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地址：定远县定城镇东大街中段（老供电局）邮储银行定远县支行</w:t>
            </w:r>
          </w:p>
          <w:p w14:paraId="112F2D3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联系人及电话：蒋宋、付文玲18055035230、18355281631</w:t>
            </w:r>
          </w:p>
          <w:p w14:paraId="614932E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金融机构名称：安徽定远农村商业银行股份有限公司</w:t>
            </w:r>
          </w:p>
          <w:p w14:paraId="29040EF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地址：定远县戚继光大道197号新城支行</w:t>
            </w:r>
          </w:p>
          <w:p w14:paraId="36A9E0C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联系人及电话：范大伟13505554639</w:t>
            </w:r>
          </w:p>
          <w:p w14:paraId="1FF0732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金融机构名称：安徽定远民丰村镇银行股份有限公司</w:t>
            </w:r>
          </w:p>
          <w:p w14:paraId="153F122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地址：定远县定城镇长征中路</w:t>
            </w:r>
          </w:p>
          <w:p w14:paraId="5D66FB1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联系人及电话：朱冬冬18155018299。</w:t>
            </w:r>
          </w:p>
          <w:p w14:paraId="5ACF796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5.特别提示：</w:t>
            </w:r>
          </w:p>
          <w:p w14:paraId="3948F65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（1）投标人应填写投标信息并下载招标文件，否则无法上传投标文件。</w:t>
            </w:r>
          </w:p>
          <w:p w14:paraId="45A657F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注：投标人如为联合体的，牵头人必须完善投标人信息，并在上传投标文件环节添加联合体投标信息。</w:t>
            </w:r>
          </w:p>
          <w:p w14:paraId="4179F13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3774D1B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（3）如果过程中出现招标文件更改，应以最后发布的招标答疑澄清文件中的模板制作本项目最新投标文件。</w:t>
            </w:r>
          </w:p>
          <w:p w14:paraId="42E76F5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（4）投标人应当用本单位CA数字证书制作投标文件，制作成功后进行投标文件上传。 </w:t>
            </w:r>
          </w:p>
          <w:p w14:paraId="0831796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57CE4AAB">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（6）请投标人注意加密投标文件CA数字证书的有效期，不在有效期的CA数字证书无法解密投标文件。</w:t>
            </w:r>
          </w:p>
          <w:p w14:paraId="743AE96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（7）投标人投标MAC地址或投标人联系人或联系电话相同的，由评标委员会否决其投标，并报告监管部门作不良行为处理和进一步调查。</w:t>
            </w:r>
          </w:p>
          <w:p w14:paraId="532D1DF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（8）投标人单方面出现其他投标人材料的，由评标委员会否决其投标。</w:t>
            </w:r>
          </w:p>
          <w:p w14:paraId="7A67502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3708BA9">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521FD29B">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6.评标过程中的澄清、说明或补正：</w:t>
            </w:r>
          </w:p>
          <w:p w14:paraId="3F4D9969">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（1）评标委员会通过网上招投标系统将需要澄清、说明或补正的内容以询标函的形式发送给投标人，投标人应安排专人登录网上招投标系统并保持在线状态，以便及时接收评标委员会可能发出的询标函。</w:t>
            </w:r>
          </w:p>
          <w:p w14:paraId="58652BA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4BE3DA5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7.同义词语：</w:t>
            </w:r>
          </w:p>
          <w:p w14:paraId="1B16FD4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招标文件第六章  投标文件格式、附件1“关于联合惩戒失信行为 加强信用查询管理的通知”等章节中 “招标人”、“供应商”，等同于“采购人”、“投标人”。</w:t>
            </w:r>
          </w:p>
          <w:p w14:paraId="35AD5F3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8.落实政府采购支持节能产品、环境标志产品政策。</w:t>
            </w:r>
          </w:p>
        </w:tc>
      </w:tr>
    </w:tbl>
    <w:p w14:paraId="3797340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6" w:name="_Toc9427"/>
      <w:bookmarkStart w:id="27" w:name="_Toc24882"/>
      <w:r>
        <w:rPr>
          <w:rFonts w:hint="eastAsia" w:ascii="宋体" w:hAnsi="宋体" w:eastAsia="宋体" w:cs="宋体"/>
          <w:b/>
          <w:color w:val="auto"/>
          <w:sz w:val="24"/>
          <w:highlight w:val="none"/>
        </w:rPr>
        <w:t>二、投标人须知正文</w:t>
      </w:r>
      <w:bookmarkEnd w:id="26"/>
      <w:bookmarkEnd w:id="27"/>
    </w:p>
    <w:p w14:paraId="443A0BF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33AD62C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4DE66E8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771B62E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49217AB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4892A8B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3997447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1D7300C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01C0C3E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931C15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2D23A4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7095102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2894FAA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29A19BD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4C4F9EB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5B9E381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484B1F0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F025C2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5D7D60D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50D3DFB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69B2466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1C99332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011EA46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7E1C1D1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w:t>
      </w:r>
      <w:r>
        <w:rPr>
          <w:rFonts w:hint="eastAsia" w:ascii="宋体" w:hAnsi="宋体" w:eastAsia="宋体" w:cs="宋体"/>
          <w:color w:val="auto"/>
          <w:sz w:val="24"/>
          <w:szCs w:val="22"/>
          <w:highlight w:val="none"/>
          <w:lang w:val="en-US" w:eastAsia="zh-CN"/>
        </w:rPr>
        <w:t>及</w:t>
      </w:r>
      <w:r>
        <w:rPr>
          <w:rFonts w:hint="eastAsia" w:ascii="宋体" w:hAnsi="宋体" w:eastAsia="宋体" w:cs="宋体"/>
          <w:color w:val="auto"/>
          <w:sz w:val="24"/>
          <w:szCs w:val="22"/>
          <w:highlight w:val="none"/>
        </w:rPr>
        <w:t>本项目本级和上级财政部门、政府采购监督管理部门的政府采购有关规定的约束，其权利受到上述法律法规的保护。</w:t>
      </w:r>
    </w:p>
    <w:p w14:paraId="6E053D6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.招标文件构成</w:t>
      </w:r>
    </w:p>
    <w:p w14:paraId="46B3F4E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71E5186D">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55A50804">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0B73091A">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268C2053">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4CFC3B62">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0AD04D23">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78069C17">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094E927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b w:val="0"/>
          <w:bCs/>
          <w:color w:val="auto"/>
          <w:kern w:val="2"/>
          <w:sz w:val="24"/>
          <w:szCs w:val="22"/>
          <w:highlight w:val="none"/>
          <w:lang w:val="en-US" w:eastAsia="zh-CN" w:bidi="ar-SA"/>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231950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投标人应认真阅读招标文件所有的事项、格式、条款和技术规范等。</w:t>
      </w:r>
    </w:p>
    <w:p w14:paraId="083B0C4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.招标文件的澄清与修改</w:t>
      </w:r>
    </w:p>
    <w:p w14:paraId="593AB72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17D1CC6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73E3A25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289DC7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0190710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.投标范围及投标文件中标准和计量单位的使用</w:t>
      </w:r>
    </w:p>
    <w:p w14:paraId="090710F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4E1EA8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4FA001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bookmarkStart w:id="28"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highlight w:val="none"/>
          <w:u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均应符合国家强制性标准。</w:t>
      </w:r>
    </w:p>
    <w:bookmarkEnd w:id="28"/>
    <w:p w14:paraId="2BB2821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7B73EE4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7F3C9A4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706165A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74C7E05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9" w:name="_Hlk11703583"/>
      <w:r>
        <w:rPr>
          <w:rFonts w:hint="eastAsia" w:ascii="宋体" w:hAnsi="宋体" w:eastAsia="宋体" w:cs="宋体"/>
          <w:color w:val="auto"/>
          <w:sz w:val="24"/>
          <w:highlight w:val="none"/>
          <w:lang w:val="en-US" w:eastAsia="zh-CN"/>
        </w:rPr>
        <w:t>等。</w:t>
      </w:r>
    </w:p>
    <w:bookmarkEnd w:id="29"/>
    <w:p w14:paraId="568E668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3EE5D6A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4208C20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31A83B0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F3355D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8FF700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9BBAAF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73A9305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70E7A77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606D667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F8010E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034D23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0B0154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C66129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116F45C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29532E0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90E42F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37C569D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521B96C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35D9481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采购人或采购代理机构将对开标过程进行记录，并存档备查。</w:t>
      </w:r>
    </w:p>
    <w:p w14:paraId="366C2E8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12335DF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066DAEA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4C52F7A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bookmarkStart w:id="30"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国家企业信用信息公示系统网站（www.gsxt.gov.cn）查询相关投标人信用记录，并对投标人信用记录进行甄别，对列入“信用中国”网站(www.creditchina.gov.cn)失信被执行人名单、重大税收违法案件当事人名单，“国家企业信用信息公示系统”网站（www.gsxt.gov.cn）被市场监督管理部门列入经营异常名录或者严重违法企业名单，且未被移除的，中国政府采购网(www.ccgp.gov.cn)政府采购严重违法失信行为记录名单及其他不符合《中华人民共和国政府采购法》第二十二条规定条件的供应商，其投标将被认定为投标无效。</w:t>
      </w:r>
    </w:p>
    <w:p w14:paraId="23EB1E8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7FEAF3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0"/>
    <w:p w14:paraId="1785136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4E2EA5A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203739D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3136E2A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投标文件的澄清</w:t>
      </w:r>
    </w:p>
    <w:p w14:paraId="72E36EF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02C989F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643791B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.2投标人的澄清、说明或补正将作为投标文件的一部分。</w:t>
      </w:r>
    </w:p>
    <w:p w14:paraId="75270D1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.3评标委员会对投标人提交的澄清、说明或补正有疑问的，可以要求投标人进一步澄清、说明或补正，直至满足评标委员会的要求。</w:t>
      </w:r>
    </w:p>
    <w:p w14:paraId="65CD02B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投标文件报价出现前后不一致的，按照下列规定修正：</w:t>
      </w:r>
    </w:p>
    <w:p w14:paraId="3BAAAD9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410B452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141C172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6EC4447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5FE53E8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E1EDCB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540667C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380E7DC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4AFD556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4CC3D70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32006FA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30D2EB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4A99CBD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0204397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667B644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57489B0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6145E70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048E0A3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42AD89D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7C60389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4468C1E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757A4A3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5190E87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38B8FCE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4F63FF3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4C4D487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52D2012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57AD761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6AE8A3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445D0E6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1EA7D7A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5F3AE1A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7540905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28CBB47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67530BA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4B221E6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69E0068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1C6AA85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20.1</w:t>
      </w:r>
      <w:r>
        <w:rPr>
          <w:rFonts w:hint="eastAsia" w:ascii="宋体" w:hAnsi="宋体" w:eastAsia="宋体" w:cs="宋体"/>
          <w:color w:val="auto"/>
          <w:sz w:val="24"/>
          <w:highlight w:val="none"/>
        </w:rPr>
        <w:t>评标委员会依据本项目招标文件所约定的评标方法，对实质上响应招标文件的投标人按下列方法进行排序，确定中标候选人：</w:t>
      </w:r>
    </w:p>
    <w:p w14:paraId="790C9E3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2103684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7E00396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249810C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180F798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5397E82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49736C8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31B6898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859EFE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45EE839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5A28229">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.2自中标人确定之日起2个工作日内，采购代理机构将在滁州市公共资源交易网（http://ggzy.chuzhou.gov.cn/）</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安徽省政府采购网（www.ccgp-anhui.gov.cn）上发布中标结果公告。</w:t>
      </w:r>
    </w:p>
    <w:p w14:paraId="2A3945F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w:t>
      </w:r>
      <w:r>
        <w:rPr>
          <w:rFonts w:hint="eastAsia" w:ascii="宋体" w:hAnsi="宋体" w:eastAsia="宋体" w:cs="宋体"/>
          <w:color w:val="auto"/>
          <w:sz w:val="24"/>
          <w:highlight w:val="none"/>
          <w:lang w:val="en-US" w:eastAsia="zh-CN"/>
        </w:rPr>
        <w:t>服务范围</w:t>
      </w:r>
      <w:r>
        <w:rPr>
          <w:rFonts w:hint="eastAsia" w:ascii="宋体" w:hAnsi="宋体" w:eastAsia="宋体" w:cs="宋体"/>
          <w:color w:val="auto"/>
          <w:sz w:val="24"/>
          <w:highlight w:val="none"/>
        </w:rPr>
        <w:t>、服务要求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服务时间、服务标准</w:t>
      </w:r>
      <w:r>
        <w:rPr>
          <w:rFonts w:hint="eastAsia" w:ascii="宋体" w:hAnsi="宋体" w:eastAsia="宋体" w:cs="宋体"/>
          <w:color w:val="auto"/>
          <w:sz w:val="24"/>
          <w:highlight w:val="none"/>
        </w:rPr>
        <w:t>，中标公告期限、评审专家名单以及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7640B08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64AABF9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61B9D27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0E08B2E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6AB1800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22AB424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703639B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0B34B13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330A128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5476E13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54C73EE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11D43C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15AA8F5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19ABB50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488B758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57AAA5E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2BC8825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bookmarkStart w:id="31" w:name="_Toc2583661"/>
      <w:bookmarkStart w:id="32" w:name="_Toc518923100"/>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31"/>
      <w:bookmarkEnd w:id="32"/>
    </w:p>
    <w:p w14:paraId="1C214A5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03A3E30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5AB0349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bookmarkStart w:id="33" w:name="_Toc518923101"/>
      <w:bookmarkStart w:id="34" w:name="_Toc2583662"/>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33"/>
      <w:bookmarkEnd w:id="34"/>
    </w:p>
    <w:p w14:paraId="6EFF80B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6BF8ECF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4A72FD6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3156004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1CDB9AD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2F2F35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5F23CB4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0EDDA56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3B853769">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0D099E8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F43656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32.3政府采购监督管理部门在处理投诉事项期间，可以视具体情况书面通知采购人暂停采购活动，但暂停时间最长不得超过30日。</w:t>
      </w:r>
    </w:p>
    <w:p w14:paraId="00E01EAE">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33</w:t>
      </w:r>
      <w:r>
        <w:rPr>
          <w:rFonts w:hint="eastAsia" w:ascii="宋体" w:hAnsi="宋体" w:eastAsia="宋体" w:cs="宋体"/>
          <w:b/>
          <w:color w:val="auto"/>
          <w:sz w:val="24"/>
          <w:highlight w:val="none"/>
        </w:rPr>
        <w:t>.需要补充的其他内容</w:t>
      </w:r>
    </w:p>
    <w:p w14:paraId="014E690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AB04C6E">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5A41F23A">
      <w:pPr>
        <w:numPr>
          <w:ilvl w:val="0"/>
          <w:numId w:val="2"/>
        </w:numPr>
        <w:spacing w:line="360" w:lineRule="auto"/>
        <w:jc w:val="center"/>
        <w:outlineLvl w:val="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 xml:space="preserve"> </w:t>
      </w:r>
      <w:bookmarkStart w:id="35" w:name="_Toc22605"/>
      <w:r>
        <w:rPr>
          <w:rFonts w:hint="eastAsia" w:ascii="宋体" w:hAnsi="宋体" w:eastAsia="宋体" w:cs="宋体"/>
          <w:b/>
          <w:color w:val="auto"/>
          <w:sz w:val="28"/>
          <w:highlight w:val="none"/>
        </w:rPr>
        <w:t>采购需求</w:t>
      </w:r>
      <w:bookmarkEnd w:id="35"/>
    </w:p>
    <w:p w14:paraId="5E4708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303F16C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5016C2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A7295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142A56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0E166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Cs/>
          <w:color w:val="auto"/>
          <w:sz w:val="24"/>
          <w:szCs w:val="18"/>
          <w:highlight w:val="none"/>
          <w:lang w:val="en-US" w:eastAsia="zh-CN"/>
        </w:rPr>
      </w:pPr>
      <w:r>
        <w:rPr>
          <w:rFonts w:hint="eastAsia" w:ascii="宋体" w:hAnsi="宋体" w:eastAsia="宋体" w:cs="宋体"/>
          <w:color w:val="auto"/>
          <w:sz w:val="24"/>
          <w:szCs w:val="24"/>
          <w:highlight w:val="none"/>
        </w:rPr>
        <w:t>3.如采购人允许采用分包方式履行合同的，应当明确可以分包履行的相关内容。</w:t>
      </w:r>
    </w:p>
    <w:p w14:paraId="3ABCD1B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rPr>
      </w:pPr>
      <w:bookmarkStart w:id="36" w:name="_Toc21798"/>
      <w:bookmarkStart w:id="37" w:name="_Toc4148"/>
      <w:bookmarkStart w:id="38" w:name="_Hlk23621890"/>
      <w:r>
        <w:rPr>
          <w:rFonts w:hint="eastAsia" w:ascii="宋体" w:hAnsi="宋体" w:eastAsia="宋体" w:cs="宋体"/>
          <w:b/>
          <w:color w:val="auto"/>
          <w:sz w:val="24"/>
          <w:szCs w:val="18"/>
          <w:highlight w:val="none"/>
        </w:rPr>
        <w:t>一、采购需求前附表</w:t>
      </w:r>
      <w:bookmarkEnd w:id="36"/>
      <w:bookmarkEnd w:id="37"/>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5"/>
        <w:gridCol w:w="5977"/>
      </w:tblGrid>
      <w:tr w14:paraId="5FCC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42E8E9A">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6E9F5294">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34A61F4D">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747E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07A68A">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395986E8">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2150F721">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u w:val="none"/>
                <w:lang w:val="en-US" w:eastAsia="zh-CN"/>
              </w:rPr>
            </w:pPr>
            <w:r>
              <w:rPr>
                <w:rFonts w:hint="eastAsia" w:ascii="宋体" w:hAnsi="宋体" w:eastAsia="宋体" w:cs="宋体"/>
                <w:b w:val="0"/>
                <w:color w:val="auto"/>
                <w:sz w:val="24"/>
                <w:highlight w:val="none"/>
                <w:u w:val="none"/>
                <w:lang w:val="en-US" w:eastAsia="zh-CN"/>
              </w:rPr>
              <w:t>按月支付，每月20号前支付上月货款。中标人每月需制作完整规范的各类报表，月底交法院一份备查，接、送货签收必须按规定登记。每月应提供完备的供货清单，并经业主方指定人员签字确认，报账开具正式发票、明细清单。</w:t>
            </w:r>
          </w:p>
        </w:tc>
      </w:tr>
      <w:tr w14:paraId="35F8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E061A01">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0079FCC4">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217" w:type="pct"/>
            <w:vAlign w:val="center"/>
          </w:tcPr>
          <w:p w14:paraId="17A63414">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b w:val="0"/>
                <w:color w:val="auto"/>
                <w:sz w:val="24"/>
                <w:highlight w:val="none"/>
                <w:u w:val="none"/>
                <w:lang w:val="en-US" w:eastAsia="zh-CN"/>
              </w:rPr>
            </w:pPr>
            <w:r>
              <w:rPr>
                <w:rFonts w:hint="eastAsia" w:ascii="宋体" w:hAnsi="宋体" w:eastAsia="宋体" w:cs="宋体"/>
                <w:b w:val="0"/>
                <w:color w:val="auto"/>
                <w:sz w:val="24"/>
                <w:highlight w:val="none"/>
                <w:u w:val="none"/>
                <w:lang w:val="en-US" w:eastAsia="zh-CN"/>
              </w:rPr>
              <w:t>滁州市，采购人指定地点。</w:t>
            </w:r>
          </w:p>
        </w:tc>
      </w:tr>
      <w:tr w14:paraId="65C9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E5AE6F5">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2461F0F0">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217" w:type="pct"/>
            <w:vAlign w:val="center"/>
          </w:tcPr>
          <w:p w14:paraId="7858CA46">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u w:val="none"/>
                <w:lang w:val="en-US" w:eastAsia="zh-CN"/>
              </w:rPr>
            </w:pPr>
            <w:r>
              <w:rPr>
                <w:rFonts w:hint="eastAsia" w:ascii="宋体" w:hAnsi="宋体" w:eastAsia="宋体" w:cs="宋体"/>
                <w:b w:val="0"/>
                <w:color w:val="auto"/>
                <w:sz w:val="24"/>
                <w:highlight w:val="none"/>
                <w:u w:val="none"/>
                <w:lang w:val="en-US" w:eastAsia="zh-CN"/>
              </w:rPr>
              <w:t>服务期三年。</w:t>
            </w:r>
          </w:p>
          <w:p w14:paraId="42D32255">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b w:val="0"/>
                <w:color w:val="auto"/>
                <w:sz w:val="24"/>
                <w:highlight w:val="none"/>
                <w:u w:val="none"/>
                <w:lang w:val="en-US" w:eastAsia="zh-CN"/>
              </w:rPr>
            </w:pPr>
            <w:r>
              <w:rPr>
                <w:rFonts w:hint="eastAsia" w:ascii="宋体" w:hAnsi="宋体" w:eastAsia="宋体" w:cs="宋体"/>
                <w:b w:val="0"/>
                <w:color w:val="auto"/>
                <w:sz w:val="24"/>
                <w:highlight w:val="none"/>
                <w:u w:val="none"/>
                <w:lang w:val="en-US" w:eastAsia="zh-CN"/>
              </w:rPr>
              <w:t>合同一年一签，首年合同履约完成，经采购人年度考核合格，可分年续签采购合同（累计最长不超过3年）。</w:t>
            </w:r>
          </w:p>
        </w:tc>
      </w:tr>
      <w:tr w14:paraId="708C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229422">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4</w:t>
            </w:r>
          </w:p>
        </w:tc>
        <w:tc>
          <w:tcPr>
            <w:tcW w:w="1192" w:type="pct"/>
            <w:vAlign w:val="center"/>
          </w:tcPr>
          <w:p w14:paraId="60CE60C6">
            <w:pPr>
              <w:pStyle w:val="5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本项目采购标的名称及所属行业</w:t>
            </w:r>
          </w:p>
        </w:tc>
        <w:tc>
          <w:tcPr>
            <w:tcW w:w="3217" w:type="pct"/>
            <w:vAlign w:val="center"/>
          </w:tcPr>
          <w:p w14:paraId="1F7D70D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安徽省滁州市中级人民法院食堂餐饮服务项目</w:t>
            </w:r>
          </w:p>
          <w:p w14:paraId="1283B5AA">
            <w:pPr>
              <w:keepNext w:val="0"/>
              <w:keepLines w:val="0"/>
              <w:pageBreakBefore w:val="0"/>
              <w:widowControl w:val="0"/>
              <w:tabs>
                <w:tab w:val="left" w:pos="1470"/>
              </w:tabs>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零售业</w:t>
            </w:r>
          </w:p>
        </w:tc>
      </w:tr>
    </w:tbl>
    <w:p w14:paraId="71AA666E">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default" w:ascii="宋体" w:hAnsi="宋体" w:eastAsia="宋体" w:cs="宋体"/>
          <w:b/>
          <w:color w:val="auto"/>
          <w:sz w:val="24"/>
          <w:szCs w:val="18"/>
          <w:highlight w:val="none"/>
          <w:lang w:val="en-US" w:eastAsia="zh-CN"/>
        </w:rPr>
      </w:pPr>
      <w:bookmarkStart w:id="39" w:name="_Toc16543"/>
      <w:bookmarkStart w:id="40" w:name="_Toc8753"/>
      <w:bookmarkStart w:id="41" w:name="_Hlk16461016"/>
      <w:r>
        <w:rPr>
          <w:rFonts w:hint="eastAsia" w:ascii="宋体" w:hAnsi="宋体" w:eastAsia="宋体" w:cs="宋体"/>
          <w:b/>
          <w:color w:val="auto"/>
          <w:sz w:val="24"/>
          <w:szCs w:val="18"/>
          <w:highlight w:val="none"/>
          <w:lang w:val="en-US" w:eastAsia="zh-CN"/>
        </w:rPr>
        <w:t>二</w:t>
      </w:r>
      <w:bookmarkEnd w:id="39"/>
      <w:bookmarkEnd w:id="40"/>
      <w:bookmarkStart w:id="42" w:name="_Toc16414"/>
      <w:bookmarkStart w:id="43" w:name="_Toc20717"/>
      <w:r>
        <w:rPr>
          <w:rFonts w:hint="eastAsia" w:ascii="宋体" w:hAnsi="宋体" w:eastAsia="宋体" w:cs="宋体"/>
          <w:b/>
          <w:color w:val="auto"/>
          <w:sz w:val="24"/>
          <w:szCs w:val="18"/>
          <w:highlight w:val="none"/>
          <w:lang w:val="en-US" w:eastAsia="zh-CN"/>
        </w:rPr>
        <w:t>、项目概况及采购需求</w:t>
      </w:r>
    </w:p>
    <w:p w14:paraId="12F262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安徽省滁州市中级人民法院食堂提供早餐、中餐。就餐人数约150人。</w:t>
      </w:r>
    </w:p>
    <w:p w14:paraId="4EB737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本项目通过公开招标的方式确定员工食堂鲜肉类、水产类、蔬果类、牛奶类等,以及米、面、油、干货、豆制品类、酱汁调味品等副食品物资配送供应商。</w:t>
      </w:r>
    </w:p>
    <w:p w14:paraId="54392C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安徽省滁州市中级人民法院</w:t>
      </w:r>
      <w:r>
        <w:rPr>
          <w:rFonts w:hint="default" w:ascii="宋体" w:hAnsi="宋体" w:eastAsia="宋体" w:cs="宋体"/>
          <w:color w:val="auto"/>
          <w:sz w:val="24"/>
          <w:szCs w:val="24"/>
          <w:highlight w:val="none"/>
          <w:lang w:val="en-US" w:eastAsia="zh-CN"/>
        </w:rPr>
        <w:t>将食堂</w:t>
      </w:r>
      <w:r>
        <w:rPr>
          <w:rFonts w:hint="eastAsia" w:ascii="宋体" w:hAnsi="宋体" w:eastAsia="宋体" w:cs="宋体"/>
          <w:color w:val="auto"/>
          <w:sz w:val="24"/>
          <w:szCs w:val="24"/>
          <w:highlight w:val="none"/>
          <w:lang w:val="en-US" w:eastAsia="zh-CN"/>
        </w:rPr>
        <w:t>食材供应</w:t>
      </w:r>
      <w:r>
        <w:rPr>
          <w:rFonts w:hint="default" w:ascii="宋体" w:hAnsi="宋体" w:eastAsia="宋体" w:cs="宋体"/>
          <w:color w:val="auto"/>
          <w:sz w:val="24"/>
          <w:szCs w:val="24"/>
          <w:highlight w:val="none"/>
          <w:lang w:val="en-US" w:eastAsia="zh-CN"/>
        </w:rPr>
        <w:t>事项实行委托管理，与本项目成交供应商签订政府采购（委托管理）合同。</w:t>
      </w:r>
    </w:p>
    <w:p w14:paraId="4041A2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注：政府采购脱贫地区农副产品（消费帮扶重点产品），招标采购单位可自行采购，不需要供应商提供采购。</w:t>
      </w:r>
    </w:p>
    <w:bookmarkEnd w:id="38"/>
    <w:bookmarkEnd w:id="41"/>
    <w:bookmarkEnd w:id="42"/>
    <w:bookmarkEnd w:id="43"/>
    <w:p w14:paraId="47ED950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bookmarkStart w:id="44" w:name="_Toc30824"/>
      <w:r>
        <w:rPr>
          <w:rFonts w:hint="eastAsia" w:ascii="宋体" w:hAnsi="宋体" w:eastAsia="宋体" w:cs="宋体"/>
          <w:b/>
          <w:bCs/>
          <w:color w:val="auto"/>
          <w:sz w:val="24"/>
          <w:szCs w:val="24"/>
          <w:highlight w:val="none"/>
          <w:lang w:val="en-US" w:eastAsia="zh-CN"/>
        </w:rPr>
        <w:t>蔬菜鉴定标准</w:t>
      </w:r>
    </w:p>
    <w:p w14:paraId="6CA120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1、蔬菜的分类</w:t>
      </w:r>
    </w:p>
    <w:p w14:paraId="4ACF82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按照蔬菜的构造及可食部位分为叶菜类、茎菜类、根菜类、果菜类、花菜类和食用菌类等；</w:t>
      </w:r>
    </w:p>
    <w:p w14:paraId="695BF4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2、蔬菜的检验</w:t>
      </w:r>
    </w:p>
    <w:p w14:paraId="181139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蔬菜的品质检验主要是鉴别其新鲜度,收获的最佳期,品种的优越性,一般可从其含水量、形态、色泽等方面来检验；</w:t>
      </w:r>
    </w:p>
    <w:p w14:paraId="0F947C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3、具体瓜果类检验标准</w:t>
      </w:r>
    </w:p>
    <w:p w14:paraId="07A83F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4、大白菜:新鲜洁白,表面无黑色斑点,里面无烂心、无开花、坏叶不超过3片；</w:t>
      </w:r>
    </w:p>
    <w:p w14:paraId="56BB11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5、白萝卜:表皮光洁,无黑心、无空心,小的不低于0.5斤,大的不超过3斤；</w:t>
      </w:r>
    </w:p>
    <w:p w14:paraId="6A586B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6、青笋:新鲜、通体均称,无竹节、无乱尾、无空心,叶片不能超过长度的1/3；</w:t>
      </w:r>
    </w:p>
    <w:p w14:paraId="28AB16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7、尖椒:无异味,尾部新鲜、硬朗、硬而不青,长度不短于10公分；</w:t>
      </w:r>
    </w:p>
    <w:p w14:paraId="63AD20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8、圆椒:无异味,尾部新鲜、硬朗、硬而不青；</w:t>
      </w:r>
    </w:p>
    <w:p w14:paraId="32AF2D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9、红椒:无异味,尾部新鲜、硬朗、硬而不烂,长不能太小；</w:t>
      </w:r>
    </w:p>
    <w:p w14:paraId="61E759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10、包菜:1.5斤以上,无黄叶、虫叶、结实无烂心；</w:t>
      </w:r>
    </w:p>
    <w:p w14:paraId="78AA7B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11、小葱:长而匀称、绿色鲜艳、无暗斑、尾部老硬不能超过1寸,没有冻伤(中间抽看,防冻烂）；</w:t>
      </w:r>
    </w:p>
    <w:p w14:paraId="0727E8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12、红萝卜:直径2公分、长度1公寸,大而均匀、色泽鲜艳；</w:t>
      </w:r>
    </w:p>
    <w:p w14:paraId="65C3EC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13、豆角:新鲜、长度40公分左右,长而结实,折断为实心、无虫；</w:t>
      </w:r>
    </w:p>
    <w:p w14:paraId="2D0B3B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14、花菜:直径1公寸, 洁白而无黑点斑点, 箱装则防冻烂；</w:t>
      </w:r>
    </w:p>
    <w:p w14:paraId="7A8D1A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15、西兰花:表面蓓蕾平展, 无开花现象，无异味臭味, 外表如有潮表色则证明已变质；</w:t>
      </w:r>
    </w:p>
    <w:p w14:paraId="47811E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16、青瓜:长而直、带刺、折断为实心无籽, 两头大小一致；</w:t>
      </w:r>
    </w:p>
    <w:p w14:paraId="60C843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17、竹笋:大小合适, 鲜嫩, 指甲掐进有水冒出；</w:t>
      </w:r>
    </w:p>
    <w:p w14:paraId="32E202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18、山药:白色, 有木质感、结实、外表无凸出枝节；</w:t>
      </w:r>
    </w:p>
    <w:p w14:paraId="42E0E4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19、海带结:油绿色、肉饱满、大小均匀、不变质；.</w:t>
      </w:r>
    </w:p>
    <w:p w14:paraId="750407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20、冬瓜:个小、结实、无松软感, 检查表皮, 防烂；</w:t>
      </w:r>
    </w:p>
    <w:p w14:paraId="5D0A4E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21、京包菜:个小、结实、呈圆椎状, 味甜、无黄叶、虫叶；</w:t>
      </w:r>
    </w:p>
    <w:p w14:paraId="56EB2D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22、香菜:味香浓、色泽绿鲜嫩无烂叶；；</w:t>
      </w:r>
    </w:p>
    <w:p w14:paraId="2F76B5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23、生菜:叶大要嫩、无烂叶；</w:t>
      </w:r>
    </w:p>
    <w:p w14:paraId="110C89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24、生姜:个大、金黄色、无芽、黑色则烂, 白色则嫩；</w:t>
      </w:r>
    </w:p>
    <w:p w14:paraId="753C46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25、蕃西:叶青鲜嫩；</w:t>
      </w:r>
    </w:p>
    <w:p w14:paraId="2127B0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26、西芹:嫩绿色折断无筋, 无烂心；进口西芹则棵大、杆长、节稀.</w:t>
      </w:r>
    </w:p>
    <w:p w14:paraId="75B382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27、土豆:大而圆滑、无泥土、无发芽；</w:t>
      </w:r>
    </w:p>
    <w:p w14:paraId="7DB528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28、茄子:长、直、嫩、折断洁白无籽；</w:t>
      </w:r>
    </w:p>
    <w:p w14:paraId="0C3C1D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29、西红柿:红而不软, 硬而不青；</w:t>
      </w:r>
    </w:p>
    <w:p w14:paraId="021DE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30、鲜木耳：新鲜、肉饱满、色泽光亮；</w:t>
      </w:r>
    </w:p>
    <w:p w14:paraId="7B6118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31、皇帝菜：鲜嫩、无烂叶、叶多。</w:t>
      </w:r>
    </w:p>
    <w:p w14:paraId="1ACC5E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32、菠菜：鲜嫩、亮丽、无烂叶:</w:t>
      </w:r>
    </w:p>
    <w:p w14:paraId="0AFC42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33、油麦菜：、鲜嫩、身长叶青、无烂叶:</w:t>
      </w:r>
    </w:p>
    <w:p w14:paraId="2A2482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35、红薯：大个、无虫眼、无腐烂、肉红水分足;</w:t>
      </w:r>
    </w:p>
    <w:p w14:paraId="3CAD9F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36、红萝卜:大个身长、色泽鲜红、无腐烂、肉红水分足、</w:t>
      </w:r>
    </w:p>
    <w:p w14:paraId="363D53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37、洋葱：要饱满、无烂皮、</w:t>
      </w:r>
    </w:p>
    <w:p w14:paraId="708BEC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38、大蒜：新鲜、无腐烂、要均匀；</w:t>
      </w:r>
    </w:p>
    <w:p w14:paraId="274051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39、红枣：色泽鲜红、肉饱满；无黑点；</w:t>
      </w:r>
    </w:p>
    <w:p w14:paraId="62F833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40、莲藕：身长大个、鲜亮、无烂皮；</w:t>
      </w:r>
    </w:p>
    <w:p w14:paraId="308E09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41：西红柿:红而不软,硬而不青；</w:t>
      </w:r>
    </w:p>
    <w:p w14:paraId="489C48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42、空心菜：鲜嫩、叶青、无烂叶:</w:t>
      </w:r>
    </w:p>
    <w:tbl>
      <w:tblPr>
        <w:tblStyle w:val="33"/>
        <w:tblW w:w="9535"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77"/>
        <w:gridCol w:w="1050"/>
        <w:gridCol w:w="4350"/>
        <w:gridCol w:w="3558"/>
      </w:tblGrid>
      <w:tr w14:paraId="3DD6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18FFD22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序号</w:t>
            </w:r>
          </w:p>
        </w:tc>
        <w:tc>
          <w:tcPr>
            <w:tcW w:w="1020" w:type="dxa"/>
            <w:shd w:val="clear" w:color="auto" w:fill="auto"/>
            <w:noWrap w:val="0"/>
            <w:vAlign w:val="center"/>
          </w:tcPr>
          <w:p w14:paraId="65A0BE79">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品名</w:t>
            </w:r>
          </w:p>
        </w:tc>
        <w:tc>
          <w:tcPr>
            <w:tcW w:w="4320" w:type="dxa"/>
            <w:shd w:val="clear" w:color="auto" w:fill="auto"/>
            <w:noWrap w:val="0"/>
            <w:vAlign w:val="center"/>
          </w:tcPr>
          <w:p w14:paraId="1C4DA260">
            <w:pPr>
              <w:pStyle w:val="51"/>
              <w:widowControl w:val="0"/>
              <w:spacing w:before="0" w:beforeAutospacing="0" w:after="0" w:afterAutospacing="0" w:line="360" w:lineRule="auto"/>
              <w:ind w:firstLine="240"/>
              <w:jc w:val="center"/>
              <w:rPr>
                <w:rFonts w:hint="eastAsia" w:ascii="宋体" w:hAnsi="宋体" w:eastAsia="宋体"/>
                <w:b w:val="0"/>
                <w:color w:val="auto"/>
                <w:sz w:val="24"/>
                <w:szCs w:val="24"/>
              </w:rPr>
            </w:pPr>
            <w:r>
              <w:rPr>
                <w:rFonts w:hint="eastAsia" w:ascii="宋体" w:hAnsi="宋体" w:eastAsia="宋体"/>
                <w:b w:val="0"/>
                <w:color w:val="auto"/>
                <w:sz w:val="24"/>
                <w:szCs w:val="24"/>
              </w:rPr>
              <w:t>优质质量形态</w:t>
            </w:r>
          </w:p>
        </w:tc>
        <w:tc>
          <w:tcPr>
            <w:tcW w:w="3513" w:type="dxa"/>
            <w:shd w:val="clear" w:color="auto" w:fill="auto"/>
            <w:noWrap w:val="0"/>
            <w:vAlign w:val="center"/>
          </w:tcPr>
          <w:p w14:paraId="11730D97">
            <w:pPr>
              <w:pStyle w:val="51"/>
              <w:widowControl w:val="0"/>
              <w:spacing w:before="0" w:beforeAutospacing="0" w:after="0" w:afterAutospacing="0" w:line="360" w:lineRule="auto"/>
              <w:ind w:firstLine="240"/>
              <w:jc w:val="center"/>
              <w:rPr>
                <w:rFonts w:hint="eastAsia" w:ascii="宋体" w:hAnsi="宋体" w:eastAsia="宋体"/>
                <w:b w:val="0"/>
                <w:color w:val="auto"/>
                <w:sz w:val="24"/>
                <w:szCs w:val="24"/>
              </w:rPr>
            </w:pPr>
            <w:r>
              <w:rPr>
                <w:rFonts w:hint="eastAsia" w:ascii="宋体" w:hAnsi="宋体" w:eastAsia="宋体"/>
                <w:b w:val="0"/>
                <w:color w:val="auto"/>
                <w:sz w:val="24"/>
                <w:szCs w:val="24"/>
              </w:rPr>
              <w:t>劣质质量形态</w:t>
            </w:r>
          </w:p>
        </w:tc>
      </w:tr>
      <w:tr w14:paraId="36A0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10455A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w:t>
            </w:r>
          </w:p>
        </w:tc>
        <w:tc>
          <w:tcPr>
            <w:tcW w:w="1020" w:type="dxa"/>
            <w:shd w:val="clear" w:color="auto" w:fill="auto"/>
            <w:noWrap w:val="0"/>
            <w:vAlign w:val="center"/>
          </w:tcPr>
          <w:p w14:paraId="3EDF64B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小白菜</w:t>
            </w:r>
          </w:p>
        </w:tc>
        <w:tc>
          <w:tcPr>
            <w:tcW w:w="4320" w:type="dxa"/>
            <w:shd w:val="clear" w:color="auto" w:fill="auto"/>
            <w:noWrap w:val="0"/>
            <w:vAlign w:val="center"/>
          </w:tcPr>
          <w:p w14:paraId="4A5351E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梗白色,较嫩较短,叶子淡绿色,整棵菜水份充足,无根.</w:t>
            </w:r>
          </w:p>
        </w:tc>
        <w:tc>
          <w:tcPr>
            <w:tcW w:w="3513" w:type="dxa"/>
            <w:shd w:val="clear" w:color="auto" w:fill="auto"/>
            <w:noWrap w:val="0"/>
            <w:vAlign w:val="center"/>
          </w:tcPr>
          <w:p w14:paraId="6B6F45C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有黄叶,枯萎,虫蛀洞或小虫,腐烂,压伤,散水太多;</w:t>
            </w:r>
          </w:p>
        </w:tc>
      </w:tr>
      <w:tr w14:paraId="727D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1E5CB04D">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w:t>
            </w:r>
          </w:p>
        </w:tc>
        <w:tc>
          <w:tcPr>
            <w:tcW w:w="1020" w:type="dxa"/>
            <w:shd w:val="clear" w:color="auto" w:fill="auto"/>
            <w:noWrap w:val="0"/>
            <w:vAlign w:val="center"/>
          </w:tcPr>
          <w:p w14:paraId="2AB38DD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青菜</w:t>
            </w:r>
          </w:p>
        </w:tc>
        <w:tc>
          <w:tcPr>
            <w:tcW w:w="4320" w:type="dxa"/>
            <w:shd w:val="clear" w:color="auto" w:fill="auto"/>
            <w:noWrap w:val="0"/>
            <w:vAlign w:val="center"/>
          </w:tcPr>
          <w:p w14:paraId="5CE94A6C">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梗白色或浅绿色,较嫩,叶子深绿色,整棵菜水份充足,无根.</w:t>
            </w:r>
          </w:p>
        </w:tc>
        <w:tc>
          <w:tcPr>
            <w:tcW w:w="3513" w:type="dxa"/>
            <w:shd w:val="clear" w:color="auto" w:fill="auto"/>
            <w:noWrap w:val="0"/>
            <w:vAlign w:val="center"/>
          </w:tcPr>
          <w:p w14:paraId="277E808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有黄叶,枯萎,虫蛀洞或小虫,腐烂,压伤,散水太多;</w:t>
            </w:r>
          </w:p>
        </w:tc>
      </w:tr>
      <w:tr w14:paraId="5F47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252F5C39">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w:t>
            </w:r>
          </w:p>
        </w:tc>
        <w:tc>
          <w:tcPr>
            <w:tcW w:w="1020" w:type="dxa"/>
            <w:shd w:val="clear" w:color="auto" w:fill="auto"/>
            <w:noWrap w:val="0"/>
            <w:vAlign w:val="center"/>
          </w:tcPr>
          <w:p w14:paraId="24958D5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菜秧</w:t>
            </w:r>
          </w:p>
        </w:tc>
        <w:tc>
          <w:tcPr>
            <w:tcW w:w="4320" w:type="dxa"/>
            <w:shd w:val="clear" w:color="auto" w:fill="auto"/>
            <w:noWrap w:val="0"/>
            <w:vAlign w:val="center"/>
          </w:tcPr>
          <w:p w14:paraId="37D9E1B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梗较细较嫩,叶子细长,淡绿色,棵小似鸡毛,水份充足.</w:t>
            </w:r>
          </w:p>
        </w:tc>
        <w:tc>
          <w:tcPr>
            <w:tcW w:w="3513" w:type="dxa"/>
            <w:shd w:val="clear" w:color="auto" w:fill="auto"/>
            <w:noWrap w:val="0"/>
            <w:vAlign w:val="center"/>
          </w:tcPr>
          <w:p w14:paraId="55D34B3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有黄叶,枯萎,虫蛀洞或小虫,腐烂,压伤,散水太多;</w:t>
            </w:r>
          </w:p>
        </w:tc>
      </w:tr>
      <w:tr w14:paraId="05F3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2F7A955A">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w:t>
            </w:r>
          </w:p>
        </w:tc>
        <w:tc>
          <w:tcPr>
            <w:tcW w:w="1020" w:type="dxa"/>
            <w:shd w:val="clear" w:color="auto" w:fill="auto"/>
            <w:noWrap w:val="0"/>
            <w:vAlign w:val="center"/>
          </w:tcPr>
          <w:p w14:paraId="166AE7C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油菜</w:t>
            </w:r>
          </w:p>
        </w:tc>
        <w:tc>
          <w:tcPr>
            <w:tcW w:w="4320" w:type="dxa"/>
            <w:shd w:val="clear" w:color="auto" w:fill="auto"/>
            <w:noWrap w:val="0"/>
            <w:vAlign w:val="center"/>
          </w:tcPr>
          <w:p w14:paraId="64658E1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梗短粗,呈淡绿色或白色,叶子厚肥大,主茎无花蕾.水份充足,无根.</w:t>
            </w:r>
          </w:p>
        </w:tc>
        <w:tc>
          <w:tcPr>
            <w:tcW w:w="3513" w:type="dxa"/>
            <w:shd w:val="clear" w:color="auto" w:fill="auto"/>
            <w:noWrap w:val="0"/>
            <w:vAlign w:val="center"/>
          </w:tcPr>
          <w:p w14:paraId="71E2521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有黄叶,枯萎,小虫,腐烂,压伤,散水太多;</w:t>
            </w:r>
          </w:p>
        </w:tc>
      </w:tr>
      <w:tr w14:paraId="110E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43FDBD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w:t>
            </w:r>
          </w:p>
        </w:tc>
        <w:tc>
          <w:tcPr>
            <w:tcW w:w="1020" w:type="dxa"/>
            <w:shd w:val="clear" w:color="auto" w:fill="auto"/>
            <w:noWrap w:val="0"/>
            <w:vAlign w:val="center"/>
          </w:tcPr>
          <w:p w14:paraId="7FC0653B">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韭菜</w:t>
            </w:r>
          </w:p>
        </w:tc>
        <w:tc>
          <w:tcPr>
            <w:tcW w:w="4320" w:type="dxa"/>
            <w:shd w:val="clear" w:color="auto" w:fill="auto"/>
            <w:noWrap w:val="0"/>
            <w:vAlign w:val="center"/>
          </w:tcPr>
          <w:p w14:paraId="59A866B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叶较宽,挺直,翠绿色,根部洁白,软嫩且有韭菜味,根株均匀,长20历米以内;</w:t>
            </w:r>
          </w:p>
        </w:tc>
        <w:tc>
          <w:tcPr>
            <w:tcW w:w="3513" w:type="dxa"/>
            <w:shd w:val="clear" w:color="auto" w:fill="auto"/>
            <w:noWrap w:val="0"/>
            <w:vAlign w:val="center"/>
          </w:tcPr>
          <w:p w14:paraId="2E78DF1C">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有泥土,黄叶或叶上有斑,枯萎,无尖,腐烂.</w:t>
            </w:r>
          </w:p>
        </w:tc>
      </w:tr>
      <w:tr w14:paraId="1384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7DEDB8C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w:t>
            </w:r>
          </w:p>
        </w:tc>
        <w:tc>
          <w:tcPr>
            <w:tcW w:w="1020" w:type="dxa"/>
            <w:shd w:val="clear" w:color="auto" w:fill="auto"/>
            <w:noWrap w:val="0"/>
            <w:vAlign w:val="center"/>
          </w:tcPr>
          <w:p w14:paraId="7BF9E88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韭黄</w:t>
            </w:r>
          </w:p>
        </w:tc>
        <w:tc>
          <w:tcPr>
            <w:tcW w:w="4320" w:type="dxa"/>
            <w:shd w:val="clear" w:color="auto" w:fill="auto"/>
            <w:noWrap w:val="0"/>
            <w:vAlign w:val="center"/>
          </w:tcPr>
          <w:p w14:paraId="52D9696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叶肥挺,稍弯曲,色泽淡黄,香味浓郁,长20历米以内.</w:t>
            </w:r>
          </w:p>
        </w:tc>
        <w:tc>
          <w:tcPr>
            <w:tcW w:w="3513" w:type="dxa"/>
            <w:shd w:val="clear" w:color="auto" w:fill="auto"/>
            <w:noWrap w:val="0"/>
            <w:vAlign w:val="center"/>
          </w:tcPr>
          <w:p w14:paraId="6CF5BCC3">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有泥土,黄叶,干软,有断裂,腐烂.</w:t>
            </w:r>
          </w:p>
        </w:tc>
      </w:tr>
      <w:tr w14:paraId="1F5A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3A8EB2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7</w:t>
            </w:r>
          </w:p>
        </w:tc>
        <w:tc>
          <w:tcPr>
            <w:tcW w:w="1020" w:type="dxa"/>
            <w:shd w:val="clear" w:color="auto" w:fill="auto"/>
            <w:noWrap w:val="0"/>
            <w:vAlign w:val="center"/>
          </w:tcPr>
          <w:p w14:paraId="345B141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香芹</w:t>
            </w:r>
          </w:p>
        </w:tc>
        <w:tc>
          <w:tcPr>
            <w:tcW w:w="4320" w:type="dxa"/>
            <w:shd w:val="clear" w:color="auto" w:fill="auto"/>
            <w:noWrap w:val="0"/>
            <w:vAlign w:val="center"/>
          </w:tcPr>
          <w:p w14:paraId="0603A14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又旱芹,叶翠绿,无主茎分枝少,根细,茎挺直,脆,芹菜香味,水份充足,长约30历米.</w:t>
            </w:r>
          </w:p>
        </w:tc>
        <w:tc>
          <w:tcPr>
            <w:tcW w:w="3513" w:type="dxa"/>
            <w:shd w:val="clear" w:color="auto" w:fill="auto"/>
            <w:noWrap w:val="0"/>
            <w:vAlign w:val="center"/>
          </w:tcPr>
          <w:p w14:paraId="7BC1E473">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有泥土,黄叶,烂叶.干叶、根粗、分枝多、茎老帮、弯曲、空心，有锈斑、黄斑、断裂、腐烂。</w:t>
            </w:r>
          </w:p>
        </w:tc>
      </w:tr>
      <w:tr w14:paraId="3C2D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1A72A4F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8</w:t>
            </w:r>
          </w:p>
        </w:tc>
        <w:tc>
          <w:tcPr>
            <w:tcW w:w="1020" w:type="dxa"/>
            <w:shd w:val="clear" w:color="auto" w:fill="auto"/>
            <w:noWrap w:val="0"/>
            <w:vAlign w:val="center"/>
          </w:tcPr>
          <w:p w14:paraId="234AFF0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水芹</w:t>
            </w:r>
          </w:p>
        </w:tc>
        <w:tc>
          <w:tcPr>
            <w:tcW w:w="4320" w:type="dxa"/>
            <w:shd w:val="clear" w:color="auto" w:fill="auto"/>
            <w:noWrap w:val="0"/>
            <w:vAlign w:val="center"/>
          </w:tcPr>
          <w:p w14:paraId="3C7F982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叶嫩绿或黄绿，茎、根部呈白色，茎细软，中间空、水份充足，有清香味，长约30历米。</w:t>
            </w:r>
          </w:p>
        </w:tc>
        <w:tc>
          <w:tcPr>
            <w:tcW w:w="3513" w:type="dxa"/>
            <w:shd w:val="clear" w:color="auto" w:fill="auto"/>
            <w:noWrap w:val="0"/>
            <w:vAlign w:val="center"/>
          </w:tcPr>
          <w:p w14:paraId="6704C2F7">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有泥土、烂叶、黄叶、根茎变黄、有锈斑、黄斑、断裂、腐烂、杂草。</w:t>
            </w:r>
          </w:p>
        </w:tc>
      </w:tr>
      <w:tr w14:paraId="726F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1CB9C1F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9</w:t>
            </w:r>
          </w:p>
        </w:tc>
        <w:tc>
          <w:tcPr>
            <w:tcW w:w="1020" w:type="dxa"/>
            <w:shd w:val="clear" w:color="auto" w:fill="auto"/>
            <w:noWrap w:val="0"/>
            <w:vAlign w:val="center"/>
          </w:tcPr>
          <w:p w14:paraId="26EFC05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西芹</w:t>
            </w:r>
          </w:p>
        </w:tc>
        <w:tc>
          <w:tcPr>
            <w:tcW w:w="4320" w:type="dxa"/>
            <w:shd w:val="clear" w:color="auto" w:fill="auto"/>
            <w:noWrap w:val="0"/>
            <w:vAlign w:val="center"/>
          </w:tcPr>
          <w:p w14:paraId="6A5ED95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叶茎宽厚，颜色深绿，新鲜肥嫩，爽口无渣。</w:t>
            </w:r>
          </w:p>
        </w:tc>
        <w:tc>
          <w:tcPr>
            <w:tcW w:w="3513" w:type="dxa"/>
            <w:shd w:val="clear" w:color="auto" w:fill="auto"/>
            <w:noWrap w:val="0"/>
            <w:vAlign w:val="center"/>
          </w:tcPr>
          <w:p w14:paraId="5406A52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有黄叶、梗伤，水秀，腐烂，断裂，枯萎。</w:t>
            </w:r>
          </w:p>
        </w:tc>
      </w:tr>
      <w:tr w14:paraId="3164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50A340CB">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10</w:t>
            </w:r>
          </w:p>
        </w:tc>
        <w:tc>
          <w:tcPr>
            <w:tcW w:w="1020" w:type="dxa"/>
            <w:shd w:val="clear" w:color="auto" w:fill="auto"/>
            <w:noWrap w:val="0"/>
            <w:vAlign w:val="center"/>
          </w:tcPr>
          <w:p w14:paraId="413A0E81">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菠菜</w:t>
            </w:r>
          </w:p>
        </w:tc>
        <w:tc>
          <w:tcPr>
            <w:tcW w:w="4320" w:type="dxa"/>
            <w:shd w:val="clear" w:color="auto" w:fill="auto"/>
            <w:noWrap w:val="0"/>
            <w:vAlign w:val="center"/>
          </w:tcPr>
          <w:p w14:paraId="3C43C802">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颜色碧绿，平嫩，叶子大、挺直，根桃红，无主茎且无柄无红色，棵株适当。</w:t>
            </w:r>
          </w:p>
        </w:tc>
        <w:tc>
          <w:tcPr>
            <w:tcW w:w="3513" w:type="dxa"/>
            <w:shd w:val="clear" w:color="auto" w:fill="auto"/>
            <w:noWrap w:val="0"/>
            <w:vAlign w:val="center"/>
          </w:tcPr>
          <w:p w14:paraId="1C6303AC">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有泥土，带穗，抽茎和黄叶，枯叶，干尖，腐烂和虫眼。</w:t>
            </w:r>
          </w:p>
        </w:tc>
      </w:tr>
      <w:tr w14:paraId="373A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62D168A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11</w:t>
            </w:r>
          </w:p>
        </w:tc>
        <w:tc>
          <w:tcPr>
            <w:tcW w:w="1020" w:type="dxa"/>
            <w:shd w:val="clear" w:color="auto" w:fill="auto"/>
            <w:noWrap w:val="0"/>
            <w:vAlign w:val="center"/>
          </w:tcPr>
          <w:p w14:paraId="7F2B3D0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生菜</w:t>
            </w:r>
          </w:p>
        </w:tc>
        <w:tc>
          <w:tcPr>
            <w:tcW w:w="4320" w:type="dxa"/>
            <w:shd w:val="clear" w:color="auto" w:fill="auto"/>
            <w:noWrap w:val="0"/>
            <w:vAlign w:val="center"/>
          </w:tcPr>
          <w:p w14:paraId="6F20CD33">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颜色鲜艳，淡绿，叶子水份充足，脆嫩薄、可竖起，棵株挺直。</w:t>
            </w:r>
          </w:p>
        </w:tc>
        <w:tc>
          <w:tcPr>
            <w:tcW w:w="3513" w:type="dxa"/>
            <w:shd w:val="clear" w:color="auto" w:fill="auto"/>
            <w:noWrap w:val="0"/>
            <w:vAlign w:val="center"/>
          </w:tcPr>
          <w:p w14:paraId="5EACD454">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叶子发黄，有褐色边或褐斑，干软，卷曲，脱叶。</w:t>
            </w:r>
          </w:p>
        </w:tc>
      </w:tr>
      <w:tr w14:paraId="5E4B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492CAD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12</w:t>
            </w:r>
          </w:p>
        </w:tc>
        <w:tc>
          <w:tcPr>
            <w:tcW w:w="1020" w:type="dxa"/>
            <w:shd w:val="clear" w:color="auto" w:fill="auto"/>
            <w:noWrap w:val="0"/>
            <w:vAlign w:val="center"/>
          </w:tcPr>
          <w:p w14:paraId="158222E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空心菜</w:t>
            </w:r>
          </w:p>
        </w:tc>
        <w:tc>
          <w:tcPr>
            <w:tcW w:w="4320" w:type="dxa"/>
            <w:shd w:val="clear" w:color="auto" w:fill="auto"/>
            <w:noWrap w:val="0"/>
            <w:vAlign w:val="center"/>
          </w:tcPr>
          <w:p w14:paraId="6B2CC46F">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叶薄小翠绿，有光泽，棵株挺直，梗细嫩脆、淡绿色易折断，棵株约15历米。</w:t>
            </w:r>
          </w:p>
        </w:tc>
        <w:tc>
          <w:tcPr>
            <w:tcW w:w="3513" w:type="dxa"/>
            <w:shd w:val="clear" w:color="auto" w:fill="auto"/>
            <w:noWrap w:val="0"/>
            <w:vAlign w:val="center"/>
          </w:tcPr>
          <w:p w14:paraId="4294B59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叶子大、黄叶、烂叶和锈斑，有花蕾、虫洞、腐烂，棵株软，梗粗老，节上有白色支头。</w:t>
            </w:r>
          </w:p>
        </w:tc>
      </w:tr>
      <w:tr w14:paraId="3291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C8E5D2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13</w:t>
            </w:r>
          </w:p>
        </w:tc>
        <w:tc>
          <w:tcPr>
            <w:tcW w:w="1020" w:type="dxa"/>
            <w:shd w:val="clear" w:color="auto" w:fill="auto"/>
            <w:noWrap w:val="0"/>
            <w:vAlign w:val="center"/>
          </w:tcPr>
          <w:p w14:paraId="37819A21">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西洋菜</w:t>
            </w:r>
          </w:p>
        </w:tc>
        <w:tc>
          <w:tcPr>
            <w:tcW w:w="4320" w:type="dxa"/>
            <w:shd w:val="clear" w:color="auto" w:fill="auto"/>
            <w:noWrap w:val="0"/>
            <w:vAlign w:val="center"/>
          </w:tcPr>
          <w:p w14:paraId="6D995E0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颜色淡绿或深绿，茎细脆嫩，易折断，水份充足，棵株挺直。</w:t>
            </w:r>
          </w:p>
        </w:tc>
        <w:tc>
          <w:tcPr>
            <w:tcW w:w="3513" w:type="dxa"/>
            <w:shd w:val="clear" w:color="auto" w:fill="auto"/>
            <w:noWrap w:val="0"/>
            <w:vAlign w:val="center"/>
          </w:tcPr>
          <w:p w14:paraId="3839B49F">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茎粗老，白色支头多，有黄叶、烂叶、杂草，棵株软且大。</w:t>
            </w:r>
          </w:p>
        </w:tc>
      </w:tr>
      <w:tr w14:paraId="5152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C860D4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14</w:t>
            </w:r>
          </w:p>
        </w:tc>
        <w:tc>
          <w:tcPr>
            <w:tcW w:w="1020" w:type="dxa"/>
            <w:shd w:val="clear" w:color="auto" w:fill="auto"/>
            <w:noWrap w:val="0"/>
            <w:vAlign w:val="center"/>
          </w:tcPr>
          <w:p w14:paraId="76EE466F">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麦菜</w:t>
            </w:r>
          </w:p>
        </w:tc>
        <w:tc>
          <w:tcPr>
            <w:tcW w:w="4320" w:type="dxa"/>
            <w:shd w:val="clear" w:color="auto" w:fill="auto"/>
            <w:noWrap w:val="0"/>
            <w:vAlign w:val="center"/>
          </w:tcPr>
          <w:p w14:paraId="5A1C865B">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叶淡绿、肥厚，嫩脆，无主茎，叶株挺直、水份充足，根部的切面嫩绿色，稍有苦涩味。</w:t>
            </w:r>
          </w:p>
        </w:tc>
        <w:tc>
          <w:tcPr>
            <w:tcW w:w="3513" w:type="dxa"/>
            <w:shd w:val="clear" w:color="auto" w:fill="auto"/>
            <w:noWrap w:val="0"/>
            <w:vAlign w:val="center"/>
          </w:tcPr>
          <w:p w14:paraId="1DEF84DC">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黄叶、烂叶、有叶斑，有主茎，干软。</w:t>
            </w:r>
          </w:p>
        </w:tc>
      </w:tr>
      <w:tr w14:paraId="0773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2B7B2BEE">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15</w:t>
            </w:r>
          </w:p>
        </w:tc>
        <w:tc>
          <w:tcPr>
            <w:tcW w:w="1020" w:type="dxa"/>
            <w:shd w:val="clear" w:color="auto" w:fill="auto"/>
            <w:noWrap w:val="0"/>
            <w:vAlign w:val="center"/>
          </w:tcPr>
          <w:p w14:paraId="45223E0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芥菜</w:t>
            </w:r>
          </w:p>
        </w:tc>
        <w:tc>
          <w:tcPr>
            <w:tcW w:w="4320" w:type="dxa"/>
            <w:shd w:val="clear" w:color="auto" w:fill="auto"/>
            <w:noWrap w:val="0"/>
            <w:vAlign w:val="center"/>
          </w:tcPr>
          <w:p w14:paraId="27B034C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叶大而薄、深绿色、柄嫩绿脆，无主茎，叶株挺直，水份充足。</w:t>
            </w:r>
          </w:p>
        </w:tc>
        <w:tc>
          <w:tcPr>
            <w:tcW w:w="3513" w:type="dxa"/>
            <w:shd w:val="clear" w:color="auto" w:fill="auto"/>
            <w:noWrap w:val="0"/>
            <w:vAlign w:val="center"/>
          </w:tcPr>
          <w:p w14:paraId="2C84D15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黄叶、黄叶边、有虫、干软。</w:t>
            </w:r>
          </w:p>
        </w:tc>
      </w:tr>
      <w:tr w14:paraId="76FE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25D0791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16</w:t>
            </w:r>
          </w:p>
        </w:tc>
        <w:tc>
          <w:tcPr>
            <w:tcW w:w="1020" w:type="dxa"/>
            <w:shd w:val="clear" w:color="auto" w:fill="auto"/>
            <w:noWrap w:val="0"/>
            <w:vAlign w:val="center"/>
          </w:tcPr>
          <w:p w14:paraId="2225A7BF">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苋菜</w:t>
            </w:r>
          </w:p>
        </w:tc>
        <w:tc>
          <w:tcPr>
            <w:tcW w:w="4320" w:type="dxa"/>
            <w:shd w:val="clear" w:color="auto" w:fill="auto"/>
            <w:noWrap w:val="0"/>
            <w:vAlign w:val="center"/>
          </w:tcPr>
          <w:p w14:paraId="53DC7BC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有红绿两种，叶子为绿色或红色，叶大薄软，有光泽，茎细短、光滑嫩脆，棵株挺直，水份充足。</w:t>
            </w:r>
          </w:p>
        </w:tc>
        <w:tc>
          <w:tcPr>
            <w:tcW w:w="3513" w:type="dxa"/>
            <w:shd w:val="clear" w:color="auto" w:fill="auto"/>
            <w:noWrap w:val="0"/>
            <w:vAlign w:val="center"/>
          </w:tcPr>
          <w:p w14:paraId="6F9BD55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有黄叶，叶背有白点有虫，枯萎有籽，茎粗老。</w:t>
            </w:r>
          </w:p>
        </w:tc>
      </w:tr>
      <w:tr w14:paraId="4BC2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6B683D9B">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17</w:t>
            </w:r>
          </w:p>
        </w:tc>
        <w:tc>
          <w:tcPr>
            <w:tcW w:w="1020" w:type="dxa"/>
            <w:shd w:val="clear" w:color="auto" w:fill="auto"/>
            <w:noWrap w:val="0"/>
            <w:vAlign w:val="center"/>
          </w:tcPr>
          <w:p w14:paraId="1B95561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潺菜</w:t>
            </w:r>
          </w:p>
        </w:tc>
        <w:tc>
          <w:tcPr>
            <w:tcW w:w="4320" w:type="dxa"/>
            <w:shd w:val="clear" w:color="auto" w:fill="auto"/>
            <w:noWrap w:val="0"/>
            <w:vAlign w:val="center"/>
          </w:tcPr>
          <w:p w14:paraId="78EF01E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颜色碧绿、叶厚实，有光泽，梗细短、光滑嫩绿，掐之易断。</w:t>
            </w:r>
          </w:p>
        </w:tc>
        <w:tc>
          <w:tcPr>
            <w:tcW w:w="3513" w:type="dxa"/>
            <w:shd w:val="clear" w:color="auto" w:fill="auto"/>
            <w:noWrap w:val="0"/>
            <w:vAlign w:val="center"/>
          </w:tcPr>
          <w:p w14:paraId="38226813">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有叶斑或叶子过大，枯萎，有杂质，梗粗老。</w:t>
            </w:r>
          </w:p>
        </w:tc>
      </w:tr>
      <w:tr w14:paraId="59A9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56C17EF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18</w:t>
            </w:r>
          </w:p>
        </w:tc>
        <w:tc>
          <w:tcPr>
            <w:tcW w:w="1020" w:type="dxa"/>
            <w:shd w:val="clear" w:color="auto" w:fill="auto"/>
            <w:noWrap w:val="0"/>
            <w:vAlign w:val="center"/>
          </w:tcPr>
          <w:p w14:paraId="7956916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菜芯</w:t>
            </w:r>
          </w:p>
        </w:tc>
        <w:tc>
          <w:tcPr>
            <w:tcW w:w="4320" w:type="dxa"/>
            <w:shd w:val="clear" w:color="auto" w:fill="auto"/>
            <w:noWrap w:val="0"/>
            <w:vAlign w:val="center"/>
          </w:tcPr>
          <w:p w14:paraId="677F223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颜色碧绿、梗脆嫩，掐之易断，有花蕾或无花蕾，棵株挺直，水分充足。</w:t>
            </w:r>
          </w:p>
        </w:tc>
        <w:tc>
          <w:tcPr>
            <w:tcW w:w="3513" w:type="dxa"/>
            <w:shd w:val="clear" w:color="auto" w:fill="auto"/>
            <w:noWrap w:val="0"/>
            <w:vAlign w:val="center"/>
          </w:tcPr>
          <w:p w14:paraId="5EDEC94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有叶班、虫洞、枯萎，梗粗老，或开花过多。</w:t>
            </w:r>
          </w:p>
        </w:tc>
      </w:tr>
      <w:tr w14:paraId="7E60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AC629FD">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19</w:t>
            </w:r>
          </w:p>
        </w:tc>
        <w:tc>
          <w:tcPr>
            <w:tcW w:w="1020" w:type="dxa"/>
            <w:shd w:val="clear" w:color="auto" w:fill="auto"/>
            <w:noWrap w:val="0"/>
            <w:vAlign w:val="center"/>
          </w:tcPr>
          <w:p w14:paraId="24E26721">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芥兰</w:t>
            </w:r>
          </w:p>
        </w:tc>
        <w:tc>
          <w:tcPr>
            <w:tcW w:w="4320" w:type="dxa"/>
            <w:shd w:val="clear" w:color="auto" w:fill="auto"/>
            <w:noWrap w:val="0"/>
            <w:vAlign w:val="center"/>
          </w:tcPr>
          <w:p w14:paraId="2704881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颜色墨绿，叶短少，有白霜，挺直，梗皮有光泽、绿色、粗长、断面绿白色、湿润，</w:t>
            </w:r>
          </w:p>
        </w:tc>
        <w:tc>
          <w:tcPr>
            <w:tcW w:w="3513" w:type="dxa"/>
            <w:shd w:val="clear" w:color="auto" w:fill="auto"/>
            <w:noWrap w:val="0"/>
            <w:vAlign w:val="center"/>
          </w:tcPr>
          <w:p w14:paraId="15B7E9E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叶枯萎有花蕾、压伤，断面黄色、锈色、腐烂或干涩。</w:t>
            </w:r>
          </w:p>
        </w:tc>
      </w:tr>
      <w:tr w14:paraId="0079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C73BED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20</w:t>
            </w:r>
          </w:p>
        </w:tc>
        <w:tc>
          <w:tcPr>
            <w:tcW w:w="1020" w:type="dxa"/>
            <w:shd w:val="clear" w:color="auto" w:fill="auto"/>
            <w:noWrap w:val="0"/>
            <w:vAlign w:val="center"/>
          </w:tcPr>
          <w:p w14:paraId="757498F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小葱</w:t>
            </w:r>
          </w:p>
        </w:tc>
        <w:tc>
          <w:tcPr>
            <w:tcW w:w="4320" w:type="dxa"/>
            <w:shd w:val="clear" w:color="auto" w:fill="auto"/>
            <w:noWrap w:val="0"/>
            <w:vAlign w:val="center"/>
          </w:tcPr>
          <w:p w14:paraId="0FE8E84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叶翠绿、饱满充气，均匀细长、鳞茎洁白、挺直、香味浓郁，长15-30历米。</w:t>
            </w:r>
          </w:p>
        </w:tc>
        <w:tc>
          <w:tcPr>
            <w:tcW w:w="3513" w:type="dxa"/>
            <w:shd w:val="clear" w:color="auto" w:fill="auto"/>
            <w:noWrap w:val="0"/>
            <w:vAlign w:val="center"/>
          </w:tcPr>
          <w:p w14:paraId="4FF39EC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有黄叶、烂叶、干尖、叶斑。有毛根、泥土，枯萎，茎弯曲或浸水过多。</w:t>
            </w:r>
          </w:p>
        </w:tc>
      </w:tr>
      <w:tr w14:paraId="6881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EAE8B3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21</w:t>
            </w:r>
          </w:p>
        </w:tc>
        <w:tc>
          <w:tcPr>
            <w:tcW w:w="1020" w:type="dxa"/>
            <w:shd w:val="clear" w:color="auto" w:fill="auto"/>
            <w:noWrap w:val="0"/>
            <w:vAlign w:val="center"/>
          </w:tcPr>
          <w:p w14:paraId="7DE3BAE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胡葱</w:t>
            </w:r>
          </w:p>
        </w:tc>
        <w:tc>
          <w:tcPr>
            <w:tcW w:w="4320" w:type="dxa"/>
            <w:shd w:val="clear" w:color="auto" w:fill="auto"/>
            <w:noWrap w:val="0"/>
            <w:vAlign w:val="center"/>
          </w:tcPr>
          <w:p w14:paraId="6FD91954">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叶翠绿、饱满充气，均匀细长、鳞茎洁白、挺直、香味浓郁，长15-30历米。</w:t>
            </w:r>
          </w:p>
        </w:tc>
        <w:tc>
          <w:tcPr>
            <w:tcW w:w="3513" w:type="dxa"/>
            <w:shd w:val="clear" w:color="auto" w:fill="auto"/>
            <w:noWrap w:val="0"/>
            <w:vAlign w:val="center"/>
          </w:tcPr>
          <w:p w14:paraId="4E5ECDE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有黄叶、烂叶、干尖、叶斑。有毛根、泥土，枯萎，茎弯曲或浸水过多。</w:t>
            </w:r>
          </w:p>
        </w:tc>
      </w:tr>
      <w:tr w14:paraId="6A9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225332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22</w:t>
            </w:r>
          </w:p>
        </w:tc>
        <w:tc>
          <w:tcPr>
            <w:tcW w:w="1020" w:type="dxa"/>
            <w:shd w:val="clear" w:color="auto" w:fill="auto"/>
            <w:noWrap w:val="0"/>
            <w:vAlign w:val="center"/>
          </w:tcPr>
          <w:p w14:paraId="4F898999">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青蒜</w:t>
            </w:r>
          </w:p>
        </w:tc>
        <w:tc>
          <w:tcPr>
            <w:tcW w:w="4320" w:type="dxa"/>
            <w:shd w:val="clear" w:color="auto" w:fill="auto"/>
            <w:noWrap w:val="0"/>
            <w:vAlign w:val="center"/>
          </w:tcPr>
          <w:p w14:paraId="7CA3E75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叶翠绿、薄嫩、挺直，蒜茎洁白，水份充足，外表无水。</w:t>
            </w:r>
          </w:p>
        </w:tc>
        <w:tc>
          <w:tcPr>
            <w:tcW w:w="3513" w:type="dxa"/>
            <w:shd w:val="clear" w:color="auto" w:fill="auto"/>
            <w:noWrap w:val="0"/>
            <w:vAlign w:val="center"/>
          </w:tcPr>
          <w:p w14:paraId="4E7CA9B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有黄叶、干尖、烂梢，有根、泥土。</w:t>
            </w:r>
          </w:p>
        </w:tc>
      </w:tr>
      <w:tr w14:paraId="10BD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54C72659">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23</w:t>
            </w:r>
          </w:p>
        </w:tc>
        <w:tc>
          <w:tcPr>
            <w:tcW w:w="1020" w:type="dxa"/>
            <w:shd w:val="clear" w:color="auto" w:fill="auto"/>
            <w:noWrap w:val="0"/>
            <w:vAlign w:val="center"/>
          </w:tcPr>
          <w:p w14:paraId="3E4BE58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香菜</w:t>
            </w:r>
          </w:p>
        </w:tc>
        <w:tc>
          <w:tcPr>
            <w:tcW w:w="4320" w:type="dxa"/>
            <w:shd w:val="clear" w:color="auto" w:fill="auto"/>
            <w:noWrap w:val="0"/>
            <w:vAlign w:val="center"/>
          </w:tcPr>
          <w:p w14:paraId="025B9453">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翠绿、挺直、根部无泥、香气重、水份充足。</w:t>
            </w:r>
          </w:p>
        </w:tc>
        <w:tc>
          <w:tcPr>
            <w:tcW w:w="3513" w:type="dxa"/>
            <w:shd w:val="clear" w:color="auto" w:fill="auto"/>
            <w:noWrap w:val="0"/>
            <w:vAlign w:val="center"/>
          </w:tcPr>
          <w:p w14:paraId="7087976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黄叶、腐烂、泥土、发蔫。</w:t>
            </w:r>
          </w:p>
        </w:tc>
      </w:tr>
      <w:tr w14:paraId="5ECC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712EB5F">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24</w:t>
            </w:r>
          </w:p>
        </w:tc>
        <w:tc>
          <w:tcPr>
            <w:tcW w:w="1020" w:type="dxa"/>
            <w:shd w:val="clear" w:color="auto" w:fill="auto"/>
            <w:noWrap w:val="0"/>
            <w:vAlign w:val="center"/>
          </w:tcPr>
          <w:p w14:paraId="270F8B1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青椒</w:t>
            </w:r>
          </w:p>
        </w:tc>
        <w:tc>
          <w:tcPr>
            <w:tcW w:w="4320" w:type="dxa"/>
            <w:shd w:val="clear" w:color="auto" w:fill="auto"/>
            <w:noWrap w:val="0"/>
            <w:vAlign w:val="center"/>
          </w:tcPr>
          <w:p w14:paraId="13928E8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长形或萝卜形，颜色碧绿，有光泽、表面光滑，饱满有一定硬度和弹性，肉层中等有辣味。</w:t>
            </w:r>
          </w:p>
        </w:tc>
        <w:tc>
          <w:tcPr>
            <w:tcW w:w="3513" w:type="dxa"/>
            <w:shd w:val="clear" w:color="auto" w:fill="auto"/>
            <w:noWrap w:val="0"/>
            <w:vAlign w:val="center"/>
          </w:tcPr>
          <w:p w14:paraId="037CC53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腐烂、干尖、表面无光泽、有皱纹、断裂，干软、凹陷，有泥土．</w:t>
            </w:r>
          </w:p>
        </w:tc>
      </w:tr>
      <w:tr w14:paraId="1AA6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179413D">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25</w:t>
            </w:r>
          </w:p>
        </w:tc>
        <w:tc>
          <w:tcPr>
            <w:tcW w:w="1020" w:type="dxa"/>
            <w:shd w:val="clear" w:color="auto" w:fill="auto"/>
            <w:noWrap w:val="0"/>
            <w:vAlign w:val="center"/>
          </w:tcPr>
          <w:p w14:paraId="455404C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西椒</w:t>
            </w:r>
          </w:p>
        </w:tc>
        <w:tc>
          <w:tcPr>
            <w:tcW w:w="4320" w:type="dxa"/>
            <w:shd w:val="clear" w:color="auto" w:fill="auto"/>
            <w:noWrap w:val="0"/>
            <w:vAlign w:val="center"/>
          </w:tcPr>
          <w:p w14:paraId="54E3A61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柿形或灯笼形，较大，颜色碧绿、有光泽、表面光滑饱满有一定硬度各弹性，肉厚少籽，味道香甜。</w:t>
            </w:r>
          </w:p>
        </w:tc>
        <w:tc>
          <w:tcPr>
            <w:tcW w:w="3513" w:type="dxa"/>
            <w:shd w:val="clear" w:color="auto" w:fill="auto"/>
            <w:noWrap w:val="0"/>
            <w:vAlign w:val="center"/>
          </w:tcPr>
          <w:p w14:paraId="64BEA28B">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腐烂、表面无光泽、有皱纹、断裂，干软、压伤划痕。</w:t>
            </w:r>
          </w:p>
        </w:tc>
      </w:tr>
      <w:tr w14:paraId="4547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5B4ED7D5">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26</w:t>
            </w:r>
          </w:p>
        </w:tc>
        <w:tc>
          <w:tcPr>
            <w:tcW w:w="1020" w:type="dxa"/>
            <w:shd w:val="clear" w:color="auto" w:fill="auto"/>
            <w:noWrap w:val="0"/>
            <w:vAlign w:val="center"/>
          </w:tcPr>
          <w:p w14:paraId="19475B1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辣椒</w:t>
            </w:r>
          </w:p>
        </w:tc>
        <w:tc>
          <w:tcPr>
            <w:tcW w:w="4320" w:type="dxa"/>
            <w:shd w:val="clear" w:color="auto" w:fill="auto"/>
            <w:noWrap w:val="0"/>
            <w:vAlign w:val="center"/>
          </w:tcPr>
          <w:p w14:paraId="51900C1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细长圆锥形、颜色黄绿或碧绿，有光泽、表面光滑，饱满有一定硬度和弹性，肉薄籽多、辣味重。</w:t>
            </w:r>
          </w:p>
        </w:tc>
        <w:tc>
          <w:tcPr>
            <w:tcW w:w="3513" w:type="dxa"/>
            <w:shd w:val="clear" w:color="auto" w:fill="auto"/>
            <w:noWrap w:val="0"/>
            <w:vAlign w:val="center"/>
          </w:tcPr>
          <w:p w14:paraId="2870A877">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腐烂、干尖、表面无光泽、有皱纹、断裂，干软、划痕．</w:t>
            </w:r>
          </w:p>
        </w:tc>
      </w:tr>
      <w:tr w14:paraId="0FD8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2F8F4E61">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27</w:t>
            </w:r>
          </w:p>
        </w:tc>
        <w:tc>
          <w:tcPr>
            <w:tcW w:w="1020" w:type="dxa"/>
            <w:shd w:val="clear" w:color="auto" w:fill="auto"/>
            <w:noWrap w:val="0"/>
            <w:vAlign w:val="center"/>
          </w:tcPr>
          <w:p w14:paraId="497243B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红椒</w:t>
            </w:r>
          </w:p>
        </w:tc>
        <w:tc>
          <w:tcPr>
            <w:tcW w:w="4320" w:type="dxa"/>
            <w:shd w:val="clear" w:color="auto" w:fill="auto"/>
            <w:noWrap w:val="0"/>
            <w:vAlign w:val="center"/>
          </w:tcPr>
          <w:p w14:paraId="1860ADF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颜色红艳、有光泽、表面光滑，饱满有一定硬度和弹性。</w:t>
            </w:r>
          </w:p>
        </w:tc>
        <w:tc>
          <w:tcPr>
            <w:tcW w:w="3513" w:type="dxa"/>
            <w:shd w:val="clear" w:color="auto" w:fill="auto"/>
            <w:noWrap w:val="0"/>
            <w:vAlign w:val="center"/>
          </w:tcPr>
          <w:p w14:paraId="195DB19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腐烂、干尖、表面无光泽、有皱纹、断裂，干软、划痕．颜色部分红。</w:t>
            </w:r>
          </w:p>
        </w:tc>
      </w:tr>
      <w:tr w14:paraId="14D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74F6540D">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28</w:t>
            </w:r>
          </w:p>
        </w:tc>
        <w:tc>
          <w:tcPr>
            <w:tcW w:w="1020" w:type="dxa"/>
            <w:shd w:val="clear" w:color="auto" w:fill="auto"/>
            <w:noWrap w:val="0"/>
            <w:vAlign w:val="center"/>
          </w:tcPr>
          <w:p w14:paraId="04B22B1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蕃茄</w:t>
            </w:r>
          </w:p>
        </w:tc>
        <w:tc>
          <w:tcPr>
            <w:tcW w:w="4320" w:type="dxa"/>
            <w:shd w:val="clear" w:color="auto" w:fill="auto"/>
            <w:noWrap w:val="0"/>
            <w:vAlign w:val="center"/>
          </w:tcPr>
          <w:p w14:paraId="046A4FA7">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颜色大红、粉红或黄色、光泽亮艳，个大圆整，饱满有弹性，至少八成熟，肉厚籽少，味甜中带酸。</w:t>
            </w:r>
          </w:p>
        </w:tc>
        <w:tc>
          <w:tcPr>
            <w:tcW w:w="3513" w:type="dxa"/>
            <w:shd w:val="clear" w:color="auto" w:fill="auto"/>
            <w:noWrap w:val="0"/>
            <w:vAlign w:val="center"/>
          </w:tcPr>
          <w:p w14:paraId="26E7DB8B">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腐烂、压伤、过软或过硬，表皮有斑点或畸形果。</w:t>
            </w:r>
          </w:p>
        </w:tc>
      </w:tr>
      <w:tr w14:paraId="4A18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7F08202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29</w:t>
            </w:r>
          </w:p>
        </w:tc>
        <w:tc>
          <w:tcPr>
            <w:tcW w:w="1020" w:type="dxa"/>
            <w:shd w:val="clear" w:color="auto" w:fill="auto"/>
            <w:noWrap w:val="0"/>
            <w:vAlign w:val="center"/>
          </w:tcPr>
          <w:p w14:paraId="36B6FE2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大白菜</w:t>
            </w:r>
          </w:p>
        </w:tc>
        <w:tc>
          <w:tcPr>
            <w:tcW w:w="4320" w:type="dxa"/>
            <w:shd w:val="clear" w:color="auto" w:fill="auto"/>
            <w:noWrap w:val="0"/>
            <w:vAlign w:val="center"/>
          </w:tcPr>
          <w:p w14:paraId="080C310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外叶淡绿色、奶黄色、帮白内叶乳白色，叶新鲜光泽，棵株大，完整，包心坚实紧密，根部断面洁白完整。</w:t>
            </w:r>
          </w:p>
        </w:tc>
        <w:tc>
          <w:tcPr>
            <w:tcW w:w="3513" w:type="dxa"/>
            <w:shd w:val="clear" w:color="auto" w:fill="auto"/>
            <w:noWrap w:val="0"/>
            <w:vAlign w:val="center"/>
          </w:tcPr>
          <w:p w14:paraId="03063C2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空心、乱心、压伤、冻伤、虫蛀、雨淋、水浸、裂缝、老帮黄叶、外叶萎蔫，包心松，有泥土。</w:t>
            </w:r>
          </w:p>
        </w:tc>
      </w:tr>
      <w:tr w14:paraId="41F7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B658C1B">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30</w:t>
            </w:r>
          </w:p>
        </w:tc>
        <w:tc>
          <w:tcPr>
            <w:tcW w:w="1020" w:type="dxa"/>
            <w:shd w:val="clear" w:color="auto" w:fill="auto"/>
            <w:noWrap w:val="0"/>
            <w:vAlign w:val="center"/>
          </w:tcPr>
          <w:p w14:paraId="1EE3CF8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苞菜</w:t>
            </w:r>
          </w:p>
        </w:tc>
        <w:tc>
          <w:tcPr>
            <w:tcW w:w="4320" w:type="dxa"/>
            <w:shd w:val="clear" w:color="auto" w:fill="auto"/>
            <w:noWrap w:val="0"/>
            <w:vAlign w:val="center"/>
          </w:tcPr>
          <w:p w14:paraId="3240353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外叶淡绿色、，内叶淡黄色，叶肥厚脆嫩，棵株大，完整，包心坚实紧密，根部断面洁白完整。</w:t>
            </w:r>
          </w:p>
        </w:tc>
        <w:tc>
          <w:tcPr>
            <w:tcW w:w="3513" w:type="dxa"/>
            <w:shd w:val="clear" w:color="auto" w:fill="auto"/>
            <w:noWrap w:val="0"/>
            <w:vAlign w:val="center"/>
          </w:tcPr>
          <w:p w14:paraId="2D88475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包心松散有黄叶、虫蛀，萎蔫、雨淋水浸。</w:t>
            </w:r>
          </w:p>
        </w:tc>
      </w:tr>
      <w:tr w14:paraId="28C0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19CC6B7D">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31</w:t>
            </w:r>
          </w:p>
        </w:tc>
        <w:tc>
          <w:tcPr>
            <w:tcW w:w="1020" w:type="dxa"/>
            <w:shd w:val="clear" w:color="auto" w:fill="auto"/>
            <w:noWrap w:val="0"/>
            <w:vAlign w:val="center"/>
          </w:tcPr>
          <w:p w14:paraId="647618EA">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大葱</w:t>
            </w:r>
          </w:p>
        </w:tc>
        <w:tc>
          <w:tcPr>
            <w:tcW w:w="4320" w:type="dxa"/>
            <w:shd w:val="clear" w:color="auto" w:fill="auto"/>
            <w:noWrap w:val="0"/>
            <w:vAlign w:val="center"/>
          </w:tcPr>
          <w:p w14:paraId="15ED226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葱叶为管状、浅绿色，，葱白长、紧实、挺直，无根、长约５０</w:t>
            </w:r>
            <w:r>
              <w:rPr>
                <w:rFonts w:hint="eastAsia" w:ascii="宋体" w:hAnsi="宋体" w:eastAsia="宋体"/>
                <w:b w:val="0"/>
                <w:color w:val="auto"/>
                <w:sz w:val="24"/>
                <w:szCs w:val="24"/>
                <w:lang w:val="en-US" w:eastAsia="zh-CN"/>
              </w:rPr>
              <w:t>厘</w:t>
            </w:r>
            <w:r>
              <w:rPr>
                <w:rFonts w:hint="eastAsia" w:ascii="宋体" w:hAnsi="宋体" w:eastAsia="宋体"/>
                <w:b w:val="0"/>
                <w:color w:val="auto"/>
                <w:sz w:val="24"/>
                <w:szCs w:val="24"/>
              </w:rPr>
              <w:t>米。</w:t>
            </w:r>
          </w:p>
        </w:tc>
        <w:tc>
          <w:tcPr>
            <w:tcW w:w="3513" w:type="dxa"/>
            <w:shd w:val="clear" w:color="auto" w:fill="auto"/>
            <w:noWrap w:val="0"/>
            <w:vAlign w:val="center"/>
          </w:tcPr>
          <w:p w14:paraId="5D514497">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分葱、花皮、枯萎、霉叶、黄叶，有泥土、葱白松空、弯曲。</w:t>
            </w:r>
          </w:p>
        </w:tc>
      </w:tr>
      <w:tr w14:paraId="4E6E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E4F9D5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32</w:t>
            </w:r>
          </w:p>
        </w:tc>
        <w:tc>
          <w:tcPr>
            <w:tcW w:w="1020" w:type="dxa"/>
            <w:shd w:val="clear" w:color="auto" w:fill="auto"/>
            <w:noWrap w:val="0"/>
            <w:vAlign w:val="center"/>
          </w:tcPr>
          <w:p w14:paraId="0CAE612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茄子</w:t>
            </w:r>
          </w:p>
        </w:tc>
        <w:tc>
          <w:tcPr>
            <w:tcW w:w="4320" w:type="dxa"/>
            <w:shd w:val="clear" w:color="auto" w:fill="auto"/>
            <w:noWrap w:val="0"/>
            <w:vAlign w:val="center"/>
          </w:tcPr>
          <w:p w14:paraId="2F695CF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色正（青、紫、白）形正（棒形、卵形、灯泡形），表面光滑有光泽，有弹性不软，皮薄肉嫩籽少，个体均匀。</w:t>
            </w:r>
          </w:p>
        </w:tc>
        <w:tc>
          <w:tcPr>
            <w:tcW w:w="3513" w:type="dxa"/>
            <w:shd w:val="clear" w:color="auto" w:fill="auto"/>
            <w:noWrap w:val="0"/>
            <w:vAlign w:val="center"/>
          </w:tcPr>
          <w:p w14:paraId="4DF38A2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表皮有皱，压伤、虫蛀、烂斑、籽肉分离，太软。</w:t>
            </w:r>
          </w:p>
        </w:tc>
      </w:tr>
      <w:tr w14:paraId="56E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203D3B9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33</w:t>
            </w:r>
          </w:p>
        </w:tc>
        <w:tc>
          <w:tcPr>
            <w:tcW w:w="1020" w:type="dxa"/>
            <w:shd w:val="clear" w:color="auto" w:fill="auto"/>
            <w:noWrap w:val="0"/>
            <w:vAlign w:val="center"/>
          </w:tcPr>
          <w:p w14:paraId="69939FCF">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蒿笋</w:t>
            </w:r>
          </w:p>
        </w:tc>
        <w:tc>
          <w:tcPr>
            <w:tcW w:w="4320" w:type="dxa"/>
            <w:shd w:val="clear" w:color="auto" w:fill="auto"/>
            <w:noWrap w:val="0"/>
            <w:vAlign w:val="center"/>
          </w:tcPr>
          <w:p w14:paraId="64AE23BF">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笋形粗壮，条直、均匀、叶绿色，茎皮光泽，绿或淡绿色，断面碧绿。嫩叶少。</w:t>
            </w:r>
          </w:p>
        </w:tc>
        <w:tc>
          <w:tcPr>
            <w:tcW w:w="3513" w:type="dxa"/>
            <w:shd w:val="clear" w:color="auto" w:fill="auto"/>
            <w:noWrap w:val="0"/>
            <w:vAlign w:val="center"/>
          </w:tcPr>
          <w:p w14:paraId="5CECEC0C">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压伤、裂纹、水锈斑，空心、厚度、黄叶、毛根、有泥土。</w:t>
            </w:r>
          </w:p>
        </w:tc>
      </w:tr>
      <w:tr w14:paraId="1E58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DF8717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34</w:t>
            </w:r>
          </w:p>
        </w:tc>
        <w:tc>
          <w:tcPr>
            <w:tcW w:w="1020" w:type="dxa"/>
            <w:shd w:val="clear" w:color="auto" w:fill="auto"/>
            <w:noWrap w:val="0"/>
            <w:vAlign w:val="center"/>
          </w:tcPr>
          <w:p w14:paraId="4EC6EFB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蒜苔</w:t>
            </w:r>
          </w:p>
        </w:tc>
        <w:tc>
          <w:tcPr>
            <w:tcW w:w="4320" w:type="dxa"/>
            <w:shd w:val="clear" w:color="auto" w:fill="auto"/>
            <w:noWrap w:val="0"/>
            <w:vAlign w:val="center"/>
          </w:tcPr>
          <w:p w14:paraId="1114338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颜色深绿、梗细滑、有光泽、挺直、鲜嫩、指甲掐之易断。</w:t>
            </w:r>
          </w:p>
        </w:tc>
        <w:tc>
          <w:tcPr>
            <w:tcW w:w="3513" w:type="dxa"/>
            <w:shd w:val="clear" w:color="auto" w:fill="auto"/>
            <w:noWrap w:val="0"/>
            <w:vAlign w:val="center"/>
          </w:tcPr>
          <w:p w14:paraId="733E5CF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颜色黄绿，梗粗，表面有皱纹。老掐之不断，梗尖干黄。</w:t>
            </w:r>
          </w:p>
        </w:tc>
      </w:tr>
      <w:tr w14:paraId="030C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5FC9A88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35</w:t>
            </w:r>
          </w:p>
        </w:tc>
        <w:tc>
          <w:tcPr>
            <w:tcW w:w="1020" w:type="dxa"/>
            <w:shd w:val="clear" w:color="auto" w:fill="auto"/>
            <w:noWrap w:val="0"/>
            <w:vAlign w:val="center"/>
          </w:tcPr>
          <w:p w14:paraId="44A253A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花菜</w:t>
            </w:r>
          </w:p>
        </w:tc>
        <w:tc>
          <w:tcPr>
            <w:tcW w:w="4320" w:type="dxa"/>
            <w:shd w:val="clear" w:color="auto" w:fill="auto"/>
            <w:noWrap w:val="0"/>
            <w:vAlign w:val="center"/>
          </w:tcPr>
          <w:p w14:paraId="03E5B1E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花蕾颜色洁白或乳白、功密紧实不散，球形完整、表面湿润，花梗乳白或淡绿，紧凑，外叶绿色且少，主茎短，断面洁白。</w:t>
            </w:r>
          </w:p>
        </w:tc>
        <w:tc>
          <w:tcPr>
            <w:tcW w:w="3513" w:type="dxa"/>
            <w:shd w:val="clear" w:color="auto" w:fill="auto"/>
            <w:noWrap w:val="0"/>
            <w:vAlign w:val="center"/>
          </w:tcPr>
          <w:p w14:paraId="718B614B">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花蕾发黄，有黑斑及污点，粗且松，表面发干，压伤，刀伤，虫害，主茎长。</w:t>
            </w:r>
          </w:p>
        </w:tc>
      </w:tr>
      <w:tr w14:paraId="76D5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931208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36</w:t>
            </w:r>
          </w:p>
        </w:tc>
        <w:tc>
          <w:tcPr>
            <w:tcW w:w="1020" w:type="dxa"/>
            <w:shd w:val="clear" w:color="auto" w:fill="auto"/>
            <w:noWrap w:val="0"/>
            <w:vAlign w:val="center"/>
          </w:tcPr>
          <w:p w14:paraId="560791AF">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西兰花</w:t>
            </w:r>
          </w:p>
        </w:tc>
        <w:tc>
          <w:tcPr>
            <w:tcW w:w="4320" w:type="dxa"/>
            <w:shd w:val="clear" w:color="auto" w:fill="auto"/>
            <w:noWrap w:val="0"/>
            <w:vAlign w:val="center"/>
          </w:tcPr>
          <w:p w14:paraId="6DAC6005">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花蕾颜色深绿、功密紧实不散，球形完整、表面有白霜,花梗深绿、紧凑，外叶绿色且少，主茎短。</w:t>
            </w:r>
          </w:p>
        </w:tc>
        <w:tc>
          <w:tcPr>
            <w:tcW w:w="3513" w:type="dxa"/>
            <w:shd w:val="clear" w:color="auto" w:fill="auto"/>
            <w:noWrap w:val="0"/>
            <w:vAlign w:val="center"/>
          </w:tcPr>
          <w:p w14:paraId="507A93A2">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花蕾有烂斑，污点、粗且松，表面发干，压伤、刀伤、主茎长。</w:t>
            </w:r>
          </w:p>
        </w:tc>
      </w:tr>
      <w:tr w14:paraId="6566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53B775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37</w:t>
            </w:r>
          </w:p>
        </w:tc>
        <w:tc>
          <w:tcPr>
            <w:tcW w:w="1020" w:type="dxa"/>
            <w:shd w:val="clear" w:color="auto" w:fill="auto"/>
            <w:noWrap w:val="0"/>
            <w:vAlign w:val="center"/>
          </w:tcPr>
          <w:p w14:paraId="27C9414F">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黄瓜</w:t>
            </w:r>
          </w:p>
        </w:tc>
        <w:tc>
          <w:tcPr>
            <w:tcW w:w="4320" w:type="dxa"/>
            <w:shd w:val="clear" w:color="auto" w:fill="auto"/>
            <w:noWrap w:val="0"/>
            <w:vAlign w:val="center"/>
          </w:tcPr>
          <w:p w14:paraId="65D438F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颜色青绿，瓜身细短、条直均匀，瓜把小，顶花带刺，有白霜或光泽，肉脆甜、瓤小籽少。</w:t>
            </w:r>
          </w:p>
        </w:tc>
        <w:tc>
          <w:tcPr>
            <w:tcW w:w="3513" w:type="dxa"/>
            <w:shd w:val="clear" w:color="auto" w:fill="auto"/>
            <w:noWrap w:val="0"/>
            <w:vAlign w:val="center"/>
          </w:tcPr>
          <w:p w14:paraId="1D4E687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颜色黄，皮皱，有大肚或瘦尖，弯曲，有压伤、腐烂、断裂，肉白或有空心。</w:t>
            </w:r>
          </w:p>
        </w:tc>
      </w:tr>
      <w:tr w14:paraId="6E9C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3686A9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38</w:t>
            </w:r>
          </w:p>
        </w:tc>
        <w:tc>
          <w:tcPr>
            <w:tcW w:w="1020" w:type="dxa"/>
            <w:shd w:val="clear" w:color="auto" w:fill="auto"/>
            <w:noWrap w:val="0"/>
            <w:vAlign w:val="center"/>
          </w:tcPr>
          <w:p w14:paraId="6214492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冬瓜</w:t>
            </w:r>
          </w:p>
        </w:tc>
        <w:tc>
          <w:tcPr>
            <w:tcW w:w="4320" w:type="dxa"/>
            <w:shd w:val="clear" w:color="auto" w:fill="auto"/>
            <w:noWrap w:val="0"/>
            <w:vAlign w:val="center"/>
          </w:tcPr>
          <w:p w14:paraId="48EA08F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皮青翠，有白霜，肉洁白、厚嫩、紧密，膛小，有一定硬度。</w:t>
            </w:r>
          </w:p>
        </w:tc>
        <w:tc>
          <w:tcPr>
            <w:tcW w:w="3513" w:type="dxa"/>
            <w:shd w:val="clear" w:color="auto" w:fill="auto"/>
            <w:noWrap w:val="0"/>
            <w:vAlign w:val="center"/>
          </w:tcPr>
          <w:p w14:paraId="44EE713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压伤、烂斑、较软，肉有空隙，水份少，发糠。</w:t>
            </w:r>
          </w:p>
        </w:tc>
      </w:tr>
      <w:tr w14:paraId="70AA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F1DA9C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39</w:t>
            </w:r>
          </w:p>
        </w:tc>
        <w:tc>
          <w:tcPr>
            <w:tcW w:w="1020" w:type="dxa"/>
            <w:shd w:val="clear" w:color="auto" w:fill="auto"/>
            <w:noWrap w:val="0"/>
            <w:vAlign w:val="center"/>
          </w:tcPr>
          <w:p w14:paraId="420A45F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丝瓜</w:t>
            </w:r>
          </w:p>
        </w:tc>
        <w:tc>
          <w:tcPr>
            <w:tcW w:w="4320" w:type="dxa"/>
            <w:shd w:val="clear" w:color="auto" w:fill="auto"/>
            <w:noWrap w:val="0"/>
            <w:vAlign w:val="center"/>
          </w:tcPr>
          <w:p w14:paraId="30ADC44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有棱和无棱两种，皮颜色翠绿、薄嫩、有白霜，条直均匀、细长挺直，易断无弹性，肉洁白软嫩、子小。</w:t>
            </w:r>
          </w:p>
        </w:tc>
        <w:tc>
          <w:tcPr>
            <w:tcW w:w="3513" w:type="dxa"/>
            <w:shd w:val="clear" w:color="auto" w:fill="auto"/>
            <w:noWrap w:val="0"/>
            <w:vAlign w:val="center"/>
          </w:tcPr>
          <w:p w14:paraId="1918B912">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颜色泛黄、皮粗糙，弯曲、不均，伤疤、烂斑、黄斑，较软有弹性，肉松软或空。</w:t>
            </w:r>
          </w:p>
        </w:tc>
      </w:tr>
      <w:tr w14:paraId="0CB0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B97BA39">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40</w:t>
            </w:r>
          </w:p>
        </w:tc>
        <w:tc>
          <w:tcPr>
            <w:tcW w:w="1020" w:type="dxa"/>
            <w:shd w:val="clear" w:color="auto" w:fill="auto"/>
            <w:noWrap w:val="0"/>
            <w:vAlign w:val="center"/>
          </w:tcPr>
          <w:p w14:paraId="4A92871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苦瓜</w:t>
            </w:r>
          </w:p>
        </w:tc>
        <w:tc>
          <w:tcPr>
            <w:tcW w:w="4320" w:type="dxa"/>
            <w:shd w:val="clear" w:color="auto" w:fill="auto"/>
            <w:noWrap w:val="0"/>
            <w:vAlign w:val="center"/>
          </w:tcPr>
          <w:p w14:paraId="063A80E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颜色淡绿色有光泽，凸处明显，条直均匀，有一定硬度，瓤黄白，子小、味苦。</w:t>
            </w:r>
          </w:p>
        </w:tc>
        <w:tc>
          <w:tcPr>
            <w:tcW w:w="3513" w:type="dxa"/>
            <w:shd w:val="clear" w:color="auto" w:fill="auto"/>
            <w:noWrap w:val="0"/>
            <w:vAlign w:val="center"/>
          </w:tcPr>
          <w:p w14:paraId="0027D3A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腐烂、压伤、刀伤、磨损，有虫洞，斑点，颜色发黄、甚至发红，瓜身软。</w:t>
            </w:r>
          </w:p>
        </w:tc>
      </w:tr>
      <w:tr w14:paraId="3FE0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236DB6C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41</w:t>
            </w:r>
          </w:p>
        </w:tc>
        <w:tc>
          <w:tcPr>
            <w:tcW w:w="1020" w:type="dxa"/>
            <w:shd w:val="clear" w:color="auto" w:fill="auto"/>
            <w:noWrap w:val="0"/>
            <w:vAlign w:val="center"/>
          </w:tcPr>
          <w:p w14:paraId="7EEDCAD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毛瓜</w:t>
            </w:r>
          </w:p>
        </w:tc>
        <w:tc>
          <w:tcPr>
            <w:tcW w:w="4320" w:type="dxa"/>
            <w:shd w:val="clear" w:color="auto" w:fill="auto"/>
            <w:noWrap w:val="0"/>
            <w:vAlign w:val="center"/>
          </w:tcPr>
          <w:p w14:paraId="2755F984">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颜色翠绿色有光泽，有细绒毛,皮薄嫩,肉洁白子小、形正，有一定硬度。</w:t>
            </w:r>
          </w:p>
        </w:tc>
        <w:tc>
          <w:tcPr>
            <w:tcW w:w="3513" w:type="dxa"/>
            <w:shd w:val="clear" w:color="auto" w:fill="auto"/>
            <w:noWrap w:val="0"/>
            <w:vAlign w:val="center"/>
          </w:tcPr>
          <w:p w14:paraId="74A80BB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压伤、烂斑、凹瘪，黄斑，瓜身软，绒毛倒伏．</w:t>
            </w:r>
          </w:p>
        </w:tc>
      </w:tr>
      <w:tr w14:paraId="2A8D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4AD1F6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42</w:t>
            </w:r>
          </w:p>
        </w:tc>
        <w:tc>
          <w:tcPr>
            <w:tcW w:w="1020" w:type="dxa"/>
            <w:shd w:val="clear" w:color="auto" w:fill="auto"/>
            <w:noWrap w:val="0"/>
            <w:vAlign w:val="center"/>
          </w:tcPr>
          <w:p w14:paraId="6DC8A13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南瓜</w:t>
            </w:r>
          </w:p>
        </w:tc>
        <w:tc>
          <w:tcPr>
            <w:tcW w:w="4320" w:type="dxa"/>
            <w:shd w:val="clear" w:color="auto" w:fill="auto"/>
            <w:noWrap w:val="0"/>
            <w:vAlign w:val="center"/>
          </w:tcPr>
          <w:p w14:paraId="06E29DB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颜色金黄色或橙黄色，瓜形周正，肉金黄紧密、粉甜，表面硬实。</w:t>
            </w:r>
          </w:p>
        </w:tc>
        <w:tc>
          <w:tcPr>
            <w:tcW w:w="3513" w:type="dxa"/>
            <w:shd w:val="clear" w:color="auto" w:fill="auto"/>
            <w:noWrap w:val="0"/>
            <w:vAlign w:val="center"/>
          </w:tcPr>
          <w:p w14:paraId="3A074B9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斑疤、破裂、虫洞、料斑、软烂、畸形。</w:t>
            </w:r>
          </w:p>
        </w:tc>
      </w:tr>
      <w:tr w14:paraId="6FA1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0A5338E">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43</w:t>
            </w:r>
          </w:p>
        </w:tc>
        <w:tc>
          <w:tcPr>
            <w:tcW w:w="1020" w:type="dxa"/>
            <w:shd w:val="clear" w:color="auto" w:fill="auto"/>
            <w:noWrap w:val="0"/>
            <w:vAlign w:val="center"/>
          </w:tcPr>
          <w:p w14:paraId="649A8D8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蒲瓜</w:t>
            </w:r>
          </w:p>
        </w:tc>
        <w:tc>
          <w:tcPr>
            <w:tcW w:w="4320" w:type="dxa"/>
            <w:shd w:val="clear" w:color="auto" w:fill="auto"/>
            <w:noWrap w:val="0"/>
            <w:vAlign w:val="center"/>
          </w:tcPr>
          <w:p w14:paraId="56FA796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颜色淡绿色、有光泽，表面光滑平整、有白色绒毛，有一定硬度无弹性，皮薄肉洁白鲜嫩，瓜形周正。</w:t>
            </w:r>
          </w:p>
        </w:tc>
        <w:tc>
          <w:tcPr>
            <w:tcW w:w="3513" w:type="dxa"/>
            <w:shd w:val="clear" w:color="auto" w:fill="auto"/>
            <w:noWrap w:val="0"/>
            <w:vAlign w:val="center"/>
          </w:tcPr>
          <w:p w14:paraId="6E5B4EE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断裂、划伤、软烂、干皱、畸形，颜色发黄。</w:t>
            </w:r>
          </w:p>
        </w:tc>
      </w:tr>
      <w:tr w14:paraId="5853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54F5C41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44</w:t>
            </w:r>
          </w:p>
        </w:tc>
        <w:tc>
          <w:tcPr>
            <w:tcW w:w="1020" w:type="dxa"/>
            <w:shd w:val="clear" w:color="auto" w:fill="auto"/>
            <w:noWrap w:val="0"/>
            <w:vAlign w:val="center"/>
          </w:tcPr>
          <w:p w14:paraId="39B5D7E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佛手瓜</w:t>
            </w:r>
          </w:p>
        </w:tc>
        <w:tc>
          <w:tcPr>
            <w:tcW w:w="4320" w:type="dxa"/>
            <w:shd w:val="clear" w:color="auto" w:fill="auto"/>
            <w:noWrap w:val="0"/>
            <w:vAlign w:val="center"/>
          </w:tcPr>
          <w:p w14:paraId="10874C57">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颜色浅绿色，佛手形，有一定硬度，皮脆硬，肉晶莹透明，瓜形正。</w:t>
            </w:r>
          </w:p>
        </w:tc>
        <w:tc>
          <w:tcPr>
            <w:tcW w:w="3513" w:type="dxa"/>
            <w:shd w:val="clear" w:color="auto" w:fill="auto"/>
            <w:noWrap w:val="0"/>
            <w:vAlign w:val="center"/>
          </w:tcPr>
          <w:p w14:paraId="1A50A932">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表皮擦伤，干皱、烂斑。</w:t>
            </w:r>
          </w:p>
        </w:tc>
      </w:tr>
      <w:tr w14:paraId="0430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71B711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45</w:t>
            </w:r>
          </w:p>
        </w:tc>
        <w:tc>
          <w:tcPr>
            <w:tcW w:w="1020" w:type="dxa"/>
            <w:shd w:val="clear" w:color="auto" w:fill="auto"/>
            <w:noWrap w:val="0"/>
            <w:vAlign w:val="center"/>
          </w:tcPr>
          <w:p w14:paraId="615E00E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角瓜</w:t>
            </w:r>
          </w:p>
        </w:tc>
        <w:tc>
          <w:tcPr>
            <w:tcW w:w="4320" w:type="dxa"/>
            <w:shd w:val="clear" w:color="auto" w:fill="auto"/>
            <w:noWrap w:val="0"/>
            <w:vAlign w:val="center"/>
          </w:tcPr>
          <w:p w14:paraId="4B0D6BB4">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颜色黄绿色、表皮光滑有花纹和棱边，皮薄肉嫩，瓤小子少，有一定硬度，尾蒂有毛刺。</w:t>
            </w:r>
          </w:p>
        </w:tc>
        <w:tc>
          <w:tcPr>
            <w:tcW w:w="3513" w:type="dxa"/>
            <w:shd w:val="clear" w:color="auto" w:fill="auto"/>
            <w:noWrap w:val="0"/>
            <w:vAlign w:val="center"/>
          </w:tcPr>
          <w:p w14:paraId="1729A58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表皮粗糙、烂斑、划伤、软烂。</w:t>
            </w:r>
          </w:p>
        </w:tc>
      </w:tr>
      <w:tr w14:paraId="49B6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D69007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46</w:t>
            </w:r>
          </w:p>
        </w:tc>
        <w:tc>
          <w:tcPr>
            <w:tcW w:w="1020" w:type="dxa"/>
            <w:shd w:val="clear" w:color="auto" w:fill="auto"/>
            <w:noWrap w:val="0"/>
            <w:vAlign w:val="center"/>
          </w:tcPr>
          <w:p w14:paraId="113CD9AF">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新豆</w:t>
            </w:r>
          </w:p>
        </w:tc>
        <w:tc>
          <w:tcPr>
            <w:tcW w:w="4320" w:type="dxa"/>
            <w:shd w:val="clear" w:color="auto" w:fill="auto"/>
            <w:noWrap w:val="0"/>
            <w:vAlign w:val="center"/>
          </w:tcPr>
          <w:p w14:paraId="2CD717D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颜色淡绿有光泽，豆荚细长、均匀、挺直、饱满、有花蒂，有弹性，折之易断。</w:t>
            </w:r>
          </w:p>
        </w:tc>
        <w:tc>
          <w:tcPr>
            <w:tcW w:w="3513" w:type="dxa"/>
            <w:shd w:val="clear" w:color="auto" w:fill="auto"/>
            <w:noWrap w:val="0"/>
            <w:vAlign w:val="center"/>
          </w:tcPr>
          <w:p w14:paraId="66D11D7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虫洞、黄斑、烂斑、粗细不均、豆荚松软，有空、折之不断、筋丝较韧。</w:t>
            </w:r>
          </w:p>
        </w:tc>
      </w:tr>
      <w:tr w14:paraId="3ECC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355131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47</w:t>
            </w:r>
          </w:p>
        </w:tc>
        <w:tc>
          <w:tcPr>
            <w:tcW w:w="1020" w:type="dxa"/>
            <w:shd w:val="clear" w:color="auto" w:fill="auto"/>
            <w:noWrap w:val="0"/>
            <w:vAlign w:val="center"/>
          </w:tcPr>
          <w:p w14:paraId="6F81CA8B">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毛豆</w:t>
            </w:r>
          </w:p>
        </w:tc>
        <w:tc>
          <w:tcPr>
            <w:tcW w:w="4320" w:type="dxa"/>
            <w:shd w:val="clear" w:color="auto" w:fill="auto"/>
            <w:noWrap w:val="0"/>
            <w:vAlign w:val="center"/>
          </w:tcPr>
          <w:p w14:paraId="2DC10FE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颜色青绿、表面有黄色绒毛，豆荚饱满，剥开后豆粒呈淡绿色、完整、有清香。</w:t>
            </w:r>
          </w:p>
        </w:tc>
        <w:tc>
          <w:tcPr>
            <w:tcW w:w="3513" w:type="dxa"/>
            <w:shd w:val="clear" w:color="auto" w:fill="auto"/>
            <w:noWrap w:val="0"/>
            <w:vAlign w:val="center"/>
          </w:tcPr>
          <w:p w14:paraId="0B2F445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受潮、虫洞、软烂、颜色发黄发黑，豆粒瘪而小有异味。</w:t>
            </w:r>
          </w:p>
        </w:tc>
      </w:tr>
      <w:tr w14:paraId="1E07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5165187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48</w:t>
            </w:r>
          </w:p>
        </w:tc>
        <w:tc>
          <w:tcPr>
            <w:tcW w:w="1020" w:type="dxa"/>
            <w:shd w:val="clear" w:color="auto" w:fill="auto"/>
            <w:noWrap w:val="0"/>
            <w:vAlign w:val="center"/>
          </w:tcPr>
          <w:p w14:paraId="1EA7104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青豆</w:t>
            </w:r>
          </w:p>
        </w:tc>
        <w:tc>
          <w:tcPr>
            <w:tcW w:w="4320" w:type="dxa"/>
            <w:shd w:val="clear" w:color="auto" w:fill="auto"/>
            <w:noWrap w:val="0"/>
            <w:vAlign w:val="center"/>
          </w:tcPr>
          <w:p w14:paraId="1EC1B172">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颜色青绿单一、有光泽，豆粒大，均匀完整，较嫩。</w:t>
            </w:r>
          </w:p>
        </w:tc>
        <w:tc>
          <w:tcPr>
            <w:tcW w:w="3513" w:type="dxa"/>
            <w:shd w:val="clear" w:color="auto" w:fill="auto"/>
            <w:noWrap w:val="0"/>
            <w:vAlign w:val="center"/>
          </w:tcPr>
          <w:p w14:paraId="4F6E0292">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颜色杂，大小不均匀，碎粒、烂粒、霉粒、杂质。</w:t>
            </w:r>
          </w:p>
        </w:tc>
      </w:tr>
      <w:tr w14:paraId="3D67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4B024E2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49</w:t>
            </w:r>
          </w:p>
        </w:tc>
        <w:tc>
          <w:tcPr>
            <w:tcW w:w="1020" w:type="dxa"/>
            <w:shd w:val="clear" w:color="auto" w:fill="auto"/>
            <w:noWrap w:val="0"/>
            <w:vAlign w:val="center"/>
          </w:tcPr>
          <w:p w14:paraId="4F8FB34B">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四季豆</w:t>
            </w:r>
          </w:p>
        </w:tc>
        <w:tc>
          <w:tcPr>
            <w:tcW w:w="4320" w:type="dxa"/>
            <w:shd w:val="clear" w:color="auto" w:fill="auto"/>
            <w:noWrap w:val="0"/>
            <w:vAlign w:val="center"/>
          </w:tcPr>
          <w:p w14:paraId="6349F7E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颜色翠绿色、表面有细绒毛，豆荚细长均匀，水分充足。饱满有韧性、能弯曲，指甲掐之后有痕，断之容易。</w:t>
            </w:r>
          </w:p>
        </w:tc>
        <w:tc>
          <w:tcPr>
            <w:tcW w:w="3513" w:type="dxa"/>
            <w:shd w:val="clear" w:color="auto" w:fill="auto"/>
            <w:noWrap w:val="0"/>
            <w:vAlign w:val="center"/>
          </w:tcPr>
          <w:p w14:paraId="046D302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有虫洞，斑点水锈腐烂萎蔫，纤维明显，筋丝粗韧，豆荚粗壮，难弯曲。</w:t>
            </w:r>
          </w:p>
        </w:tc>
      </w:tr>
      <w:tr w14:paraId="5090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72CFFBBE">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50</w:t>
            </w:r>
          </w:p>
        </w:tc>
        <w:tc>
          <w:tcPr>
            <w:tcW w:w="1020" w:type="dxa"/>
            <w:shd w:val="clear" w:color="auto" w:fill="auto"/>
            <w:noWrap w:val="0"/>
            <w:vAlign w:val="center"/>
          </w:tcPr>
          <w:p w14:paraId="394866F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荷兰豆</w:t>
            </w:r>
          </w:p>
        </w:tc>
        <w:tc>
          <w:tcPr>
            <w:tcW w:w="4320" w:type="dxa"/>
            <w:shd w:val="clear" w:color="auto" w:fill="auto"/>
            <w:noWrap w:val="0"/>
            <w:vAlign w:val="center"/>
          </w:tcPr>
          <w:p w14:paraId="504DB46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颜色嫩绿有光泽，豆荚挺直，折之易断，筋丝不明显，豆粒小而无。</w:t>
            </w:r>
          </w:p>
        </w:tc>
        <w:tc>
          <w:tcPr>
            <w:tcW w:w="3513" w:type="dxa"/>
            <w:shd w:val="clear" w:color="auto" w:fill="auto"/>
            <w:noWrap w:val="0"/>
            <w:vAlign w:val="center"/>
          </w:tcPr>
          <w:p w14:paraId="04A184F0">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枯萎、颜色黄绿色，筋丝明显，折之不断。</w:t>
            </w:r>
          </w:p>
        </w:tc>
      </w:tr>
      <w:tr w14:paraId="1F53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1E781AF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51</w:t>
            </w:r>
          </w:p>
        </w:tc>
        <w:tc>
          <w:tcPr>
            <w:tcW w:w="1020" w:type="dxa"/>
            <w:shd w:val="clear" w:color="auto" w:fill="auto"/>
            <w:noWrap w:val="0"/>
            <w:vAlign w:val="center"/>
          </w:tcPr>
          <w:p w14:paraId="0A79382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黄豆芽</w:t>
            </w:r>
          </w:p>
        </w:tc>
        <w:tc>
          <w:tcPr>
            <w:tcW w:w="4320" w:type="dxa"/>
            <w:shd w:val="clear" w:color="auto" w:fill="auto"/>
            <w:noWrap w:val="0"/>
            <w:vAlign w:val="center"/>
          </w:tcPr>
          <w:p w14:paraId="2E929AF5">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豆芽挺直，芽身短而粗，根须少，芽色洁白晶莹。</w:t>
            </w:r>
          </w:p>
        </w:tc>
        <w:tc>
          <w:tcPr>
            <w:tcW w:w="3513" w:type="dxa"/>
            <w:shd w:val="clear" w:color="auto" w:fill="auto"/>
            <w:noWrap w:val="0"/>
            <w:vAlign w:val="center"/>
          </w:tcPr>
          <w:p w14:paraId="283D32DC">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发黄、发黑、干燥、豆壳多，断芽、烂头、烂尾。</w:t>
            </w:r>
          </w:p>
        </w:tc>
      </w:tr>
      <w:tr w14:paraId="3565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688626E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52</w:t>
            </w:r>
          </w:p>
        </w:tc>
        <w:tc>
          <w:tcPr>
            <w:tcW w:w="1020" w:type="dxa"/>
            <w:shd w:val="clear" w:color="auto" w:fill="auto"/>
            <w:noWrap w:val="0"/>
            <w:vAlign w:val="center"/>
          </w:tcPr>
          <w:p w14:paraId="5D657E5B">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绿豆芽</w:t>
            </w:r>
          </w:p>
        </w:tc>
        <w:tc>
          <w:tcPr>
            <w:tcW w:w="4320" w:type="dxa"/>
            <w:shd w:val="clear" w:color="auto" w:fill="auto"/>
            <w:noWrap w:val="0"/>
            <w:vAlign w:val="center"/>
          </w:tcPr>
          <w:p w14:paraId="69FF3C7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豆芽挺直，芽身短而粗，根须少，芽色洁白晶莹。</w:t>
            </w:r>
          </w:p>
        </w:tc>
        <w:tc>
          <w:tcPr>
            <w:tcW w:w="3513" w:type="dxa"/>
            <w:shd w:val="clear" w:color="auto" w:fill="auto"/>
            <w:noWrap w:val="0"/>
            <w:vAlign w:val="center"/>
          </w:tcPr>
          <w:p w14:paraId="39DA739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发黄、发黑、干燥、豆壳多，断芽、烂头、烂尾。</w:t>
            </w:r>
          </w:p>
        </w:tc>
      </w:tr>
      <w:tr w14:paraId="6A40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7E75B24D">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53</w:t>
            </w:r>
          </w:p>
        </w:tc>
        <w:tc>
          <w:tcPr>
            <w:tcW w:w="1020" w:type="dxa"/>
            <w:shd w:val="clear" w:color="auto" w:fill="auto"/>
            <w:noWrap w:val="0"/>
            <w:vAlign w:val="center"/>
          </w:tcPr>
          <w:p w14:paraId="6C6AF0A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土豆</w:t>
            </w:r>
          </w:p>
        </w:tc>
        <w:tc>
          <w:tcPr>
            <w:tcW w:w="4320" w:type="dxa"/>
            <w:shd w:val="clear" w:color="auto" w:fill="auto"/>
            <w:noWrap w:val="0"/>
            <w:vAlign w:val="center"/>
          </w:tcPr>
          <w:p w14:paraId="01E9C5D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颜色为淡黄色或奶白色，个大形正、大小整齐，表皮光滑，体硬不软，饱满。</w:t>
            </w:r>
          </w:p>
        </w:tc>
        <w:tc>
          <w:tcPr>
            <w:tcW w:w="3513" w:type="dxa"/>
            <w:shd w:val="clear" w:color="auto" w:fill="auto"/>
            <w:noWrap w:val="0"/>
            <w:vAlign w:val="center"/>
          </w:tcPr>
          <w:p w14:paraId="6062CC2F">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发芽、青斑、萎蔫、腐烂、坑眼多、有毛根、泥土、糙皮。</w:t>
            </w:r>
          </w:p>
        </w:tc>
      </w:tr>
      <w:tr w14:paraId="3A44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579B9E9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54</w:t>
            </w:r>
          </w:p>
        </w:tc>
        <w:tc>
          <w:tcPr>
            <w:tcW w:w="1020" w:type="dxa"/>
            <w:shd w:val="clear" w:color="auto" w:fill="auto"/>
            <w:noWrap w:val="0"/>
            <w:vAlign w:val="center"/>
          </w:tcPr>
          <w:p w14:paraId="4515B90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洋葱</w:t>
            </w:r>
          </w:p>
        </w:tc>
        <w:tc>
          <w:tcPr>
            <w:tcW w:w="4320" w:type="dxa"/>
            <w:shd w:val="clear" w:color="auto" w:fill="auto"/>
            <w:noWrap w:val="0"/>
            <w:vAlign w:val="center"/>
          </w:tcPr>
          <w:p w14:paraId="45C5450F">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鳞片颜色粉白或紫白，鳞片肥厚，完整无损，抱合紧密，球茎干度适中，有一定硬度。</w:t>
            </w:r>
          </w:p>
        </w:tc>
        <w:tc>
          <w:tcPr>
            <w:tcW w:w="3513" w:type="dxa"/>
            <w:shd w:val="clear" w:color="auto" w:fill="auto"/>
            <w:noWrap w:val="0"/>
            <w:vAlign w:val="center"/>
          </w:tcPr>
          <w:p w14:paraId="51319DD3">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腐烂、干枯、过软、裂开、发芽、发乌、有泥土。</w:t>
            </w:r>
          </w:p>
        </w:tc>
      </w:tr>
      <w:tr w14:paraId="58D9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0C96E56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55</w:t>
            </w:r>
          </w:p>
        </w:tc>
        <w:tc>
          <w:tcPr>
            <w:tcW w:w="1020" w:type="dxa"/>
            <w:shd w:val="clear" w:color="auto" w:fill="auto"/>
            <w:noWrap w:val="0"/>
            <w:vAlign w:val="center"/>
          </w:tcPr>
          <w:p w14:paraId="0BE27BB9">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红薯</w:t>
            </w:r>
          </w:p>
        </w:tc>
        <w:tc>
          <w:tcPr>
            <w:tcW w:w="4320" w:type="dxa"/>
            <w:shd w:val="clear" w:color="auto" w:fill="auto"/>
            <w:noWrap w:val="0"/>
            <w:vAlign w:val="center"/>
          </w:tcPr>
          <w:p w14:paraId="247F1A94">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颜色粉红或淡黄色，依品种而定，个大形正，大小整齐，表面无伤，体硬不软、饱满。</w:t>
            </w:r>
          </w:p>
        </w:tc>
        <w:tc>
          <w:tcPr>
            <w:tcW w:w="3513" w:type="dxa"/>
            <w:shd w:val="clear" w:color="auto" w:fill="auto"/>
            <w:noWrap w:val="0"/>
            <w:vAlign w:val="center"/>
          </w:tcPr>
          <w:p w14:paraId="15AFAF7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腐烂、破皮、坑眼多、畸形、泥土多发软。</w:t>
            </w:r>
          </w:p>
        </w:tc>
      </w:tr>
      <w:tr w14:paraId="263A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1E5FC86">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56</w:t>
            </w:r>
          </w:p>
        </w:tc>
        <w:tc>
          <w:tcPr>
            <w:tcW w:w="1020" w:type="dxa"/>
            <w:shd w:val="clear" w:color="auto" w:fill="auto"/>
            <w:noWrap w:val="0"/>
            <w:vAlign w:val="center"/>
          </w:tcPr>
          <w:p w14:paraId="7CC2A199">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生姜</w:t>
            </w:r>
          </w:p>
        </w:tc>
        <w:tc>
          <w:tcPr>
            <w:tcW w:w="4320" w:type="dxa"/>
            <w:shd w:val="clear" w:color="auto" w:fill="auto"/>
            <w:noWrap w:val="0"/>
            <w:vAlign w:val="center"/>
          </w:tcPr>
          <w:p w14:paraId="4F37D36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颜色淡黄，表皮完整，姜体脆硬，肥大有姜味。</w:t>
            </w:r>
          </w:p>
        </w:tc>
        <w:tc>
          <w:tcPr>
            <w:tcW w:w="3513" w:type="dxa"/>
            <w:shd w:val="clear" w:color="auto" w:fill="auto"/>
            <w:noWrap w:val="0"/>
            <w:vAlign w:val="center"/>
          </w:tcPr>
          <w:p w14:paraId="0D29B57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烂斑、干硬、碰伤、毛根、泥土多。</w:t>
            </w:r>
          </w:p>
        </w:tc>
      </w:tr>
      <w:tr w14:paraId="35AA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6242357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57</w:t>
            </w:r>
          </w:p>
        </w:tc>
        <w:tc>
          <w:tcPr>
            <w:tcW w:w="1020" w:type="dxa"/>
            <w:shd w:val="clear" w:color="auto" w:fill="auto"/>
            <w:noWrap w:val="0"/>
            <w:vAlign w:val="center"/>
          </w:tcPr>
          <w:p w14:paraId="0BE6A91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蒜头</w:t>
            </w:r>
          </w:p>
        </w:tc>
        <w:tc>
          <w:tcPr>
            <w:tcW w:w="4320" w:type="dxa"/>
            <w:shd w:val="clear" w:color="auto" w:fill="auto"/>
            <w:noWrap w:val="0"/>
            <w:vAlign w:val="center"/>
          </w:tcPr>
          <w:p w14:paraId="2DEE21E4">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颜色白色或紫色，蒜皮干燥，蒜瓣结实不散，有硬度。</w:t>
            </w:r>
          </w:p>
        </w:tc>
        <w:tc>
          <w:tcPr>
            <w:tcW w:w="3513" w:type="dxa"/>
            <w:shd w:val="clear" w:color="auto" w:fill="auto"/>
            <w:noWrap w:val="0"/>
            <w:vAlign w:val="center"/>
          </w:tcPr>
          <w:p w14:paraId="535ED0FF">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发芽、散瓣、烂瓣，瘪瓣、虫孔，须根。</w:t>
            </w:r>
          </w:p>
        </w:tc>
      </w:tr>
      <w:tr w14:paraId="187D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204479C1">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58</w:t>
            </w:r>
          </w:p>
        </w:tc>
        <w:tc>
          <w:tcPr>
            <w:tcW w:w="1020" w:type="dxa"/>
            <w:shd w:val="clear" w:color="auto" w:fill="auto"/>
            <w:noWrap w:val="0"/>
            <w:vAlign w:val="center"/>
          </w:tcPr>
          <w:p w14:paraId="279FAA7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胡萝卜</w:t>
            </w:r>
          </w:p>
        </w:tc>
        <w:tc>
          <w:tcPr>
            <w:tcW w:w="4320" w:type="dxa"/>
            <w:shd w:val="clear" w:color="auto" w:fill="auto"/>
            <w:noWrap w:val="0"/>
            <w:vAlign w:val="center"/>
          </w:tcPr>
          <w:p w14:paraId="6A089CF3">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颜色红色可橘黄色，表面光滑、条直匀称，粗壮、硬实不软、肉质甜脆、中心柱细小。</w:t>
            </w:r>
          </w:p>
        </w:tc>
        <w:tc>
          <w:tcPr>
            <w:tcW w:w="3513" w:type="dxa"/>
            <w:shd w:val="clear" w:color="auto" w:fill="auto"/>
            <w:noWrap w:val="0"/>
            <w:vAlign w:val="center"/>
          </w:tcPr>
          <w:p w14:paraId="14DED5D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表皮争缩，刀伤、开裂、体软、褐斑，肉质薄、发糠、泥土多。</w:t>
            </w:r>
          </w:p>
        </w:tc>
      </w:tr>
      <w:tr w14:paraId="3833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A464E3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59</w:t>
            </w:r>
          </w:p>
        </w:tc>
        <w:tc>
          <w:tcPr>
            <w:tcW w:w="1020" w:type="dxa"/>
            <w:shd w:val="clear" w:color="auto" w:fill="auto"/>
            <w:noWrap w:val="0"/>
            <w:vAlign w:val="center"/>
          </w:tcPr>
          <w:p w14:paraId="4CDAE890">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青萝卜</w:t>
            </w:r>
          </w:p>
        </w:tc>
        <w:tc>
          <w:tcPr>
            <w:tcW w:w="4320" w:type="dxa"/>
            <w:shd w:val="clear" w:color="auto" w:fill="auto"/>
            <w:noWrap w:val="0"/>
            <w:vAlign w:val="center"/>
          </w:tcPr>
          <w:p w14:paraId="0EA3D44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颜色青绿，皮薄且较细，肉质紧密，形体完整，水分大份量重。</w:t>
            </w:r>
          </w:p>
        </w:tc>
        <w:tc>
          <w:tcPr>
            <w:tcW w:w="3513" w:type="dxa"/>
            <w:shd w:val="clear" w:color="auto" w:fill="auto"/>
            <w:noWrap w:val="0"/>
            <w:vAlign w:val="center"/>
          </w:tcPr>
          <w:p w14:paraId="24FB43F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糠心、开裂、刀伤、泥土多，局部腐烂。</w:t>
            </w:r>
          </w:p>
        </w:tc>
      </w:tr>
      <w:tr w14:paraId="5EBA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19683205">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60</w:t>
            </w:r>
          </w:p>
        </w:tc>
        <w:tc>
          <w:tcPr>
            <w:tcW w:w="1020" w:type="dxa"/>
            <w:shd w:val="clear" w:color="auto" w:fill="auto"/>
            <w:noWrap w:val="0"/>
            <w:vAlign w:val="center"/>
          </w:tcPr>
          <w:p w14:paraId="1EEFCD2A">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白萝卜</w:t>
            </w:r>
          </w:p>
        </w:tc>
        <w:tc>
          <w:tcPr>
            <w:tcW w:w="4320" w:type="dxa"/>
            <w:shd w:val="clear" w:color="auto" w:fill="auto"/>
            <w:noWrap w:val="0"/>
            <w:vAlign w:val="center"/>
          </w:tcPr>
          <w:p w14:paraId="2AC22FC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颜色洁白光亮，表面光滑、细腻，形体完整、份量重，底部切面洁白，水分大，肉嫩脆、味甜适中。</w:t>
            </w:r>
          </w:p>
        </w:tc>
        <w:tc>
          <w:tcPr>
            <w:tcW w:w="3513" w:type="dxa"/>
            <w:shd w:val="clear" w:color="auto" w:fill="auto"/>
            <w:noWrap w:val="0"/>
            <w:vAlign w:val="center"/>
          </w:tcPr>
          <w:p w14:paraId="38466B32">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糠心、花心、灰心、断裂、压伤、虫洞、毛根、糙皮、泥土多，表面有黄斑或褐斑。</w:t>
            </w:r>
          </w:p>
        </w:tc>
      </w:tr>
      <w:tr w14:paraId="687E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10224D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61</w:t>
            </w:r>
          </w:p>
        </w:tc>
        <w:tc>
          <w:tcPr>
            <w:tcW w:w="1020" w:type="dxa"/>
            <w:shd w:val="clear" w:color="auto" w:fill="auto"/>
            <w:noWrap w:val="0"/>
            <w:vAlign w:val="center"/>
          </w:tcPr>
          <w:p w14:paraId="2FD2D5BD">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芋头</w:t>
            </w:r>
          </w:p>
        </w:tc>
        <w:tc>
          <w:tcPr>
            <w:tcW w:w="4320" w:type="dxa"/>
            <w:shd w:val="clear" w:color="auto" w:fill="auto"/>
            <w:noWrap w:val="0"/>
            <w:vAlign w:val="center"/>
          </w:tcPr>
          <w:p w14:paraId="05740D0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颜色为红褐色,表皮粗糙,个体方面军中,断面肉质洁白,且有紫色斑点,不硬心.</w:t>
            </w:r>
          </w:p>
        </w:tc>
        <w:tc>
          <w:tcPr>
            <w:tcW w:w="3513" w:type="dxa"/>
            <w:shd w:val="clear" w:color="auto" w:fill="auto"/>
            <w:noWrap w:val="0"/>
            <w:vAlign w:val="center"/>
          </w:tcPr>
          <w:p w14:paraId="625FCAEB">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刀伤、根须、疤痕、泥土多、个体过小，水份蒸发、肉硬但不脆。</w:t>
            </w:r>
          </w:p>
        </w:tc>
      </w:tr>
      <w:tr w14:paraId="76D3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654DD5C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62</w:t>
            </w:r>
          </w:p>
        </w:tc>
        <w:tc>
          <w:tcPr>
            <w:tcW w:w="1020" w:type="dxa"/>
            <w:shd w:val="clear" w:color="auto" w:fill="auto"/>
            <w:noWrap w:val="0"/>
            <w:vAlign w:val="center"/>
          </w:tcPr>
          <w:p w14:paraId="15F88991">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莲藕</w:t>
            </w:r>
          </w:p>
        </w:tc>
        <w:tc>
          <w:tcPr>
            <w:tcW w:w="4320" w:type="dxa"/>
            <w:shd w:val="clear" w:color="auto" w:fill="auto"/>
            <w:noWrap w:val="0"/>
            <w:vAlign w:val="center"/>
          </w:tcPr>
          <w:p w14:paraId="22716113">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表皮颜色白中带黄，藕节肥大，无叉，水分充足，肉洁白脆嫩，藕节一般为3-4节。</w:t>
            </w:r>
          </w:p>
        </w:tc>
        <w:tc>
          <w:tcPr>
            <w:tcW w:w="3513" w:type="dxa"/>
            <w:shd w:val="clear" w:color="auto" w:fill="auto"/>
            <w:noWrap w:val="0"/>
            <w:vAlign w:val="center"/>
          </w:tcPr>
          <w:p w14:paraId="299D671C">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有外伤、断裂、有褐色斑，干萎颜色发黄。</w:t>
            </w:r>
          </w:p>
        </w:tc>
      </w:tr>
      <w:tr w14:paraId="2049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3068CDD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63</w:t>
            </w:r>
          </w:p>
        </w:tc>
        <w:tc>
          <w:tcPr>
            <w:tcW w:w="1020" w:type="dxa"/>
            <w:shd w:val="clear" w:color="auto" w:fill="auto"/>
            <w:noWrap w:val="0"/>
            <w:vAlign w:val="center"/>
          </w:tcPr>
          <w:p w14:paraId="624CCEFB">
            <w:pPr>
              <w:pStyle w:val="51"/>
              <w:widowControl w:val="0"/>
              <w:spacing w:before="0" w:beforeAutospacing="0" w:after="0" w:afterAutospacing="0" w:line="360" w:lineRule="auto"/>
              <w:jc w:val="center"/>
              <w:rPr>
                <w:rFonts w:hint="eastAsia" w:ascii="宋体" w:hAnsi="宋体" w:eastAsia="宋体"/>
                <w:b w:val="0"/>
                <w:color w:val="auto"/>
                <w:sz w:val="24"/>
                <w:szCs w:val="24"/>
                <w:lang w:eastAsia="zh-CN"/>
              </w:rPr>
            </w:pPr>
            <w:r>
              <w:rPr>
                <w:rFonts w:hint="eastAsia" w:ascii="宋体" w:hAnsi="宋体" w:eastAsia="宋体"/>
                <w:b w:val="0"/>
                <w:color w:val="auto"/>
                <w:sz w:val="24"/>
                <w:szCs w:val="24"/>
                <w:lang w:eastAsia="zh-CN"/>
              </w:rPr>
              <w:t>茭白</w:t>
            </w:r>
          </w:p>
        </w:tc>
        <w:tc>
          <w:tcPr>
            <w:tcW w:w="4320" w:type="dxa"/>
            <w:shd w:val="clear" w:color="auto" w:fill="auto"/>
            <w:noWrap w:val="0"/>
            <w:vAlign w:val="center"/>
          </w:tcPr>
          <w:p w14:paraId="4EAA287D">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叶颜色青绿，完整，茎粗壮、肉肥厚较嫩，颜色洁白或淡黄色，折之易断。</w:t>
            </w:r>
          </w:p>
        </w:tc>
        <w:tc>
          <w:tcPr>
            <w:tcW w:w="3513" w:type="dxa"/>
            <w:shd w:val="clear" w:color="auto" w:fill="auto"/>
            <w:noWrap w:val="0"/>
            <w:vAlign w:val="center"/>
          </w:tcPr>
          <w:p w14:paraId="16E8B0E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茎肉颜色青绿、有斑、较细且空、有刀伤或虫洞。</w:t>
            </w:r>
          </w:p>
        </w:tc>
      </w:tr>
      <w:tr w14:paraId="034F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65AF79E4">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64</w:t>
            </w:r>
          </w:p>
        </w:tc>
        <w:tc>
          <w:tcPr>
            <w:tcW w:w="1020" w:type="dxa"/>
            <w:shd w:val="clear" w:color="auto" w:fill="auto"/>
            <w:noWrap w:val="0"/>
            <w:vAlign w:val="center"/>
          </w:tcPr>
          <w:p w14:paraId="4AFAB65E">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冬笋</w:t>
            </w:r>
          </w:p>
        </w:tc>
        <w:tc>
          <w:tcPr>
            <w:tcW w:w="4320" w:type="dxa"/>
            <w:shd w:val="clear" w:color="auto" w:fill="auto"/>
            <w:noWrap w:val="0"/>
            <w:vAlign w:val="center"/>
          </w:tcPr>
          <w:p w14:paraId="0D6763A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笋壳淡黄色，有光泽、完整清洁，壳肉紧帖、饱满，肉质洁白较嫩，根小。</w:t>
            </w:r>
          </w:p>
        </w:tc>
        <w:tc>
          <w:tcPr>
            <w:tcW w:w="3513" w:type="dxa"/>
            <w:shd w:val="clear" w:color="auto" w:fill="auto"/>
            <w:noWrap w:val="0"/>
            <w:vAlign w:val="center"/>
          </w:tcPr>
          <w:p w14:paraId="44AC9DD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冰冻、霉烂、风干、刀伤，壳皮卷曲，离肉、有黑斑，根大、肉老。</w:t>
            </w:r>
          </w:p>
        </w:tc>
      </w:tr>
      <w:tr w14:paraId="0A42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5" w:hRule="atLeast"/>
          <w:tblCellSpacing w:w="15" w:type="dxa"/>
          <w:jc w:val="center"/>
        </w:trPr>
        <w:tc>
          <w:tcPr>
            <w:tcW w:w="532" w:type="dxa"/>
            <w:shd w:val="clear" w:color="auto" w:fill="auto"/>
            <w:noWrap w:val="0"/>
            <w:vAlign w:val="center"/>
          </w:tcPr>
          <w:p w14:paraId="1E21A1E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65</w:t>
            </w:r>
          </w:p>
        </w:tc>
        <w:tc>
          <w:tcPr>
            <w:tcW w:w="1020" w:type="dxa"/>
            <w:shd w:val="clear" w:color="auto" w:fill="auto"/>
            <w:noWrap w:val="0"/>
            <w:vAlign w:val="center"/>
          </w:tcPr>
          <w:p w14:paraId="5766B85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竹笋</w:t>
            </w:r>
          </w:p>
        </w:tc>
        <w:tc>
          <w:tcPr>
            <w:tcW w:w="4320" w:type="dxa"/>
            <w:shd w:val="clear" w:color="auto" w:fill="auto"/>
            <w:noWrap w:val="0"/>
            <w:vAlign w:val="center"/>
          </w:tcPr>
          <w:p w14:paraId="73B0F1F2">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笋壳淡黄色，有光泽，笋体粗壮、充实、饱满，肉质洁白较嫩，水分多。</w:t>
            </w:r>
          </w:p>
        </w:tc>
        <w:tc>
          <w:tcPr>
            <w:tcW w:w="3513" w:type="dxa"/>
            <w:shd w:val="clear" w:color="auto" w:fill="auto"/>
            <w:noWrap w:val="0"/>
            <w:vAlign w:val="center"/>
          </w:tcPr>
          <w:p w14:paraId="76EF39B9">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断裂、黑斑、风干、刀伤，壳皮卷曲，壳肉有空隙，笋根变黑、肉变色。</w:t>
            </w:r>
          </w:p>
        </w:tc>
      </w:tr>
      <w:tr w14:paraId="6E40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tblCellSpacing w:w="15" w:type="dxa"/>
          <w:jc w:val="center"/>
        </w:trPr>
        <w:tc>
          <w:tcPr>
            <w:tcW w:w="532" w:type="dxa"/>
            <w:shd w:val="clear" w:color="auto" w:fill="auto"/>
            <w:noWrap w:val="0"/>
            <w:vAlign w:val="center"/>
          </w:tcPr>
          <w:p w14:paraId="235B7235">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66</w:t>
            </w:r>
          </w:p>
        </w:tc>
        <w:tc>
          <w:tcPr>
            <w:tcW w:w="1020" w:type="dxa"/>
            <w:shd w:val="clear" w:color="auto" w:fill="auto"/>
            <w:noWrap w:val="0"/>
            <w:vAlign w:val="center"/>
          </w:tcPr>
          <w:p w14:paraId="192ACBF1">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茨前</w:t>
            </w:r>
          </w:p>
        </w:tc>
        <w:tc>
          <w:tcPr>
            <w:tcW w:w="4320" w:type="dxa"/>
            <w:shd w:val="clear" w:color="auto" w:fill="auto"/>
            <w:noWrap w:val="0"/>
            <w:vAlign w:val="center"/>
          </w:tcPr>
          <w:p w14:paraId="76F783B1">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外包膜颜色淡黄、顶端尖芽淡黄色，形大饱满、洁净、肉乳白细腻。</w:t>
            </w:r>
          </w:p>
        </w:tc>
        <w:tc>
          <w:tcPr>
            <w:tcW w:w="3513" w:type="dxa"/>
            <w:shd w:val="clear" w:color="auto" w:fill="auto"/>
            <w:noWrap w:val="0"/>
            <w:vAlign w:val="center"/>
          </w:tcPr>
          <w:p w14:paraId="56125CD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刀伤、虫洞、裂开、腐烂、冰冻、个小、多泥、顶端尖芽萎蔫。</w:t>
            </w:r>
          </w:p>
        </w:tc>
      </w:tr>
      <w:tr w14:paraId="4314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60" w:hRule="atLeast"/>
          <w:tblCellSpacing w:w="15" w:type="dxa"/>
          <w:jc w:val="center"/>
        </w:trPr>
        <w:tc>
          <w:tcPr>
            <w:tcW w:w="532" w:type="dxa"/>
            <w:shd w:val="clear" w:color="auto" w:fill="auto"/>
            <w:noWrap w:val="0"/>
            <w:vAlign w:val="center"/>
          </w:tcPr>
          <w:p w14:paraId="34082FD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67</w:t>
            </w:r>
          </w:p>
        </w:tc>
        <w:tc>
          <w:tcPr>
            <w:tcW w:w="1020" w:type="dxa"/>
            <w:shd w:val="clear" w:color="auto" w:fill="auto"/>
            <w:noWrap w:val="0"/>
            <w:vAlign w:val="center"/>
          </w:tcPr>
          <w:p w14:paraId="61086838">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香菇</w:t>
            </w:r>
          </w:p>
        </w:tc>
        <w:tc>
          <w:tcPr>
            <w:tcW w:w="4320" w:type="dxa"/>
            <w:shd w:val="clear" w:color="auto" w:fill="auto"/>
            <w:noWrap w:val="0"/>
            <w:vAlign w:val="center"/>
          </w:tcPr>
          <w:p w14:paraId="48848FB4">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菌盖颜色褐色、有光泽、菌耀为淡米色或乳白色，菌身完整无损，不湿，菌盖大、有弹性、柄短小，香味浓、重量轻。</w:t>
            </w:r>
          </w:p>
        </w:tc>
        <w:tc>
          <w:tcPr>
            <w:tcW w:w="3513" w:type="dxa"/>
            <w:shd w:val="clear" w:color="auto" w:fill="auto"/>
            <w:noWrap w:val="0"/>
            <w:vAlign w:val="center"/>
          </w:tcPr>
          <w:p w14:paraId="15452FA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腐烂、破损、潮湿、粘手，菌身不完整，颜色暗淡，发黑，味淡或异味。</w:t>
            </w:r>
          </w:p>
        </w:tc>
      </w:tr>
      <w:tr w14:paraId="1509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7" w:hRule="atLeast"/>
          <w:tblCellSpacing w:w="15" w:type="dxa"/>
          <w:jc w:val="center"/>
        </w:trPr>
        <w:tc>
          <w:tcPr>
            <w:tcW w:w="532" w:type="dxa"/>
            <w:shd w:val="clear" w:color="auto" w:fill="auto"/>
            <w:noWrap w:val="0"/>
            <w:vAlign w:val="center"/>
          </w:tcPr>
          <w:p w14:paraId="7C35862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68</w:t>
            </w:r>
          </w:p>
        </w:tc>
        <w:tc>
          <w:tcPr>
            <w:tcW w:w="1020" w:type="dxa"/>
            <w:shd w:val="clear" w:color="auto" w:fill="auto"/>
            <w:noWrap w:val="0"/>
            <w:vAlign w:val="center"/>
          </w:tcPr>
          <w:p w14:paraId="6D3025A3">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平菇</w:t>
            </w:r>
          </w:p>
        </w:tc>
        <w:tc>
          <w:tcPr>
            <w:tcW w:w="4320" w:type="dxa"/>
            <w:shd w:val="clear" w:color="auto" w:fill="auto"/>
            <w:noWrap w:val="0"/>
            <w:vAlign w:val="center"/>
          </w:tcPr>
          <w:p w14:paraId="28D7A77C">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菌为洁白色或浅黑色，菌身完整、大小均匀，菌盖与柄、菌环相连未展开，根短。</w:t>
            </w:r>
          </w:p>
        </w:tc>
        <w:tc>
          <w:tcPr>
            <w:tcW w:w="3513" w:type="dxa"/>
            <w:shd w:val="clear" w:color="auto" w:fill="auto"/>
            <w:noWrap w:val="0"/>
            <w:vAlign w:val="center"/>
          </w:tcPr>
          <w:p w14:paraId="2D9BF578">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发霉、潮湿、粘手、水浸、杂质、菌盖边缘裂开，盖柄脱离，颜色发黄有黄斑。</w:t>
            </w:r>
          </w:p>
        </w:tc>
      </w:tr>
      <w:tr w14:paraId="0A8F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7" w:hRule="atLeast"/>
          <w:tblCellSpacing w:w="15" w:type="dxa"/>
          <w:jc w:val="center"/>
        </w:trPr>
        <w:tc>
          <w:tcPr>
            <w:tcW w:w="532" w:type="dxa"/>
            <w:shd w:val="clear" w:color="auto" w:fill="auto"/>
            <w:noWrap w:val="0"/>
            <w:vAlign w:val="center"/>
          </w:tcPr>
          <w:p w14:paraId="7EBF2432">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69</w:t>
            </w:r>
          </w:p>
        </w:tc>
        <w:tc>
          <w:tcPr>
            <w:tcW w:w="1020" w:type="dxa"/>
            <w:shd w:val="clear" w:color="auto" w:fill="auto"/>
            <w:noWrap w:val="0"/>
            <w:vAlign w:val="center"/>
          </w:tcPr>
          <w:p w14:paraId="16DCCE17">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草菇</w:t>
            </w:r>
          </w:p>
        </w:tc>
        <w:tc>
          <w:tcPr>
            <w:tcW w:w="4320" w:type="dxa"/>
            <w:shd w:val="clear" w:color="auto" w:fill="auto"/>
            <w:noWrap w:val="0"/>
            <w:vAlign w:val="center"/>
          </w:tcPr>
          <w:p w14:paraId="2B7B3E8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顶部颜色为鼠灰色，根部为乳白色，蛋或卵圆形、饱满，菌膜未破、湿度适中。</w:t>
            </w:r>
          </w:p>
        </w:tc>
        <w:tc>
          <w:tcPr>
            <w:tcW w:w="3513" w:type="dxa"/>
            <w:shd w:val="clear" w:color="auto" w:fill="auto"/>
            <w:noWrap w:val="0"/>
            <w:vAlign w:val="center"/>
          </w:tcPr>
          <w:p w14:paraId="26884326">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潮湿、粘手、水浸、菌盖边缘欲裂或腰凹陷．</w:t>
            </w:r>
          </w:p>
        </w:tc>
      </w:tr>
      <w:tr w14:paraId="47A6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0" w:hRule="atLeast"/>
          <w:tblCellSpacing w:w="15" w:type="dxa"/>
          <w:jc w:val="center"/>
        </w:trPr>
        <w:tc>
          <w:tcPr>
            <w:tcW w:w="532" w:type="dxa"/>
            <w:shd w:val="clear" w:color="auto" w:fill="auto"/>
            <w:noWrap w:val="0"/>
            <w:vAlign w:val="center"/>
          </w:tcPr>
          <w:p w14:paraId="502C7E3F">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70</w:t>
            </w:r>
          </w:p>
        </w:tc>
        <w:tc>
          <w:tcPr>
            <w:tcW w:w="1020" w:type="dxa"/>
            <w:shd w:val="clear" w:color="auto" w:fill="auto"/>
            <w:noWrap w:val="0"/>
            <w:vAlign w:val="center"/>
          </w:tcPr>
          <w:p w14:paraId="4391E75C">
            <w:pPr>
              <w:pStyle w:val="51"/>
              <w:widowControl w:val="0"/>
              <w:spacing w:before="0" w:beforeAutospacing="0" w:after="0" w:afterAutospacing="0" w:line="360" w:lineRule="auto"/>
              <w:jc w:val="center"/>
              <w:rPr>
                <w:rFonts w:hint="eastAsia" w:ascii="宋体" w:hAnsi="宋体" w:eastAsia="宋体"/>
                <w:b w:val="0"/>
                <w:color w:val="auto"/>
                <w:sz w:val="24"/>
                <w:szCs w:val="24"/>
              </w:rPr>
            </w:pPr>
            <w:r>
              <w:rPr>
                <w:rFonts w:hint="eastAsia" w:ascii="宋体" w:hAnsi="宋体" w:eastAsia="宋体"/>
                <w:b w:val="0"/>
                <w:color w:val="auto"/>
                <w:sz w:val="24"/>
                <w:szCs w:val="24"/>
              </w:rPr>
              <w:t>金针菇</w:t>
            </w:r>
          </w:p>
        </w:tc>
        <w:tc>
          <w:tcPr>
            <w:tcW w:w="4320" w:type="dxa"/>
            <w:shd w:val="clear" w:color="auto" w:fill="auto"/>
            <w:noWrap w:val="0"/>
            <w:vAlign w:val="center"/>
          </w:tcPr>
          <w:p w14:paraId="4A5FA48A">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菌盖颜色乳白、菌柄淡黄色、根部淡褐色，菌身细短，挺直。</w:t>
            </w:r>
          </w:p>
        </w:tc>
        <w:tc>
          <w:tcPr>
            <w:tcW w:w="3513" w:type="dxa"/>
            <w:shd w:val="clear" w:color="auto" w:fill="auto"/>
            <w:noWrap w:val="0"/>
            <w:vAlign w:val="center"/>
          </w:tcPr>
          <w:p w14:paraId="638C8BCE">
            <w:pPr>
              <w:pStyle w:val="51"/>
              <w:widowControl w:val="0"/>
              <w:spacing w:before="0" w:beforeAutospacing="0" w:after="0" w:afterAutospacing="0" w:line="360" w:lineRule="auto"/>
              <w:jc w:val="left"/>
              <w:rPr>
                <w:rFonts w:hint="eastAsia" w:ascii="宋体" w:hAnsi="宋体" w:eastAsia="宋体"/>
                <w:b w:val="0"/>
                <w:color w:val="auto"/>
                <w:sz w:val="24"/>
                <w:szCs w:val="24"/>
              </w:rPr>
            </w:pPr>
            <w:r>
              <w:rPr>
                <w:rFonts w:hint="eastAsia" w:ascii="宋体" w:hAnsi="宋体" w:eastAsia="宋体"/>
                <w:b w:val="0"/>
                <w:color w:val="auto"/>
                <w:sz w:val="24"/>
                <w:szCs w:val="24"/>
              </w:rPr>
              <w:t>腐烂、潮湿、枯萎、菌盖脱落，柄粗长，颜色发黄。</w:t>
            </w:r>
          </w:p>
        </w:tc>
      </w:tr>
    </w:tbl>
    <w:p w14:paraId="6570A884">
      <w:pPr>
        <w:pStyle w:val="51"/>
        <w:widowControl w:val="0"/>
        <w:spacing w:before="0" w:beforeAutospacing="0" w:after="0" w:afterAutospacing="0" w:line="360" w:lineRule="auto"/>
        <w:ind w:firstLine="240"/>
        <w:jc w:val="left"/>
        <w:rPr>
          <w:rFonts w:hint="eastAsia" w:ascii="宋体" w:hAnsi="宋体" w:eastAsia="宋体"/>
          <w:b w:val="0"/>
          <w:color w:val="auto"/>
          <w:sz w:val="24"/>
        </w:rPr>
      </w:pPr>
      <w:r>
        <w:rPr>
          <w:rFonts w:hint="eastAsia" w:ascii="宋体" w:hAnsi="宋体" w:eastAsia="宋体"/>
          <w:b w:val="0"/>
          <w:color w:val="auto"/>
          <w:sz w:val="24"/>
        </w:rPr>
        <w:t xml:space="preserve">              </w:t>
      </w:r>
    </w:p>
    <w:p w14:paraId="3128AAA0">
      <w:pPr>
        <w:pStyle w:val="51"/>
        <w:widowControl w:val="0"/>
        <w:spacing w:before="0" w:beforeAutospacing="0" w:after="0" w:afterAutospacing="0" w:line="360" w:lineRule="auto"/>
        <w:ind w:firstLine="24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肉禽、水产冻货类（含禽蛋）技术参数</w:t>
      </w:r>
    </w:p>
    <w:p w14:paraId="2B4A1F2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一、鲜肉</w:t>
      </w:r>
    </w:p>
    <w:p w14:paraId="603CE1E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[1]鲜猪肉</w:t>
      </w:r>
    </w:p>
    <w:p w14:paraId="5AC930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鲜度标准：肉质有弹性，手指轻按、陷地方马上按复、脂肪为白色或乳白色、整体色泽光滑、切面红色、微微湿润但不粘手、无淤血、无注水、无寄生虫。 </w:t>
      </w:r>
    </w:p>
    <w:p w14:paraId="145379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分级标准：一级猪：重量60-65KG之间，从头往下数算第五、六肋骨上方脊膘厚度≤2CM，后腿肌肉丰满，臀部弧线明显，成弓状，且体表无伤；</w:t>
      </w:r>
    </w:p>
    <w:p w14:paraId="2BFB85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二级猪：重量在70-75KG间，从头往下数第五、六肋骨上方脊膘厚度小于3CM，大于2CM后腿肌肉丰满，且体表无伤；</w:t>
      </w:r>
    </w:p>
    <w:p w14:paraId="61A20C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三级猪：重量在75KG以上，从头往下数第五、六、肋骨上方脊膘厚度超过3CM，后腿肌肉松弛折多，瘦肉较多。带有肥肉或瘦肉，扣秤按1-5%。订一级猪送二级猪，扣秤按10-20%，三级猪拒收；</w:t>
      </w:r>
    </w:p>
    <w:p w14:paraId="33E0F7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按一级猪标准收及扣秤</w:t>
      </w:r>
    </w:p>
    <w:p w14:paraId="64CA09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五花肉：带皮的肥瘦肉，肌肉与脂肪相间多层        </w:t>
      </w:r>
    </w:p>
    <w:p w14:paraId="22EC35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瘦肉：基本为瘦肉，无肥肉，骨腱少        </w:t>
      </w:r>
    </w:p>
    <w:p w14:paraId="1B3E9C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猪扒：圆而长的通脊肉，全部是瘦肉，肉质红嫩，紧密        </w:t>
      </w:r>
    </w:p>
    <w:p w14:paraId="0B725E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排骨：带肉的排骨，排骨带少量肉，不带肥油，厚实，完整，不得剔降，骨肉不分离。临场与供应商协议扣秤</w:t>
      </w:r>
    </w:p>
    <w:p w14:paraId="436C9E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龙骨：剔除了里脊肉的脊椎骨，色泽肉红，不带皮，不带油        </w:t>
      </w:r>
    </w:p>
    <w:p w14:paraId="114C0E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汤骨：猪蹄、腿骨：圆管形、浅黄骨髓充满全部管状骨腔，带部分肌肉、干净、完整、无毛、无黑斑、无指甲、表皮光滑、肉质有弹性。</w:t>
      </w:r>
    </w:p>
    <w:p w14:paraId="2A3CFA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猪蹄：腿骨，圆管形、浅黄骨髓充满全部管状骨腔，带部分肌肉、干净、完整、无毛、无黑斑、无指甲、表皮光滑、肉质有弹性。        </w:t>
      </w:r>
    </w:p>
    <w:p w14:paraId="687A25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猪肝、猪心：肝叶完整、暗红、质地柔软、湿润、有光泽、边缘薄心冠脂肪洁白、组织结实有弹性、用手可挤出鲜红的血液和血凝结块        </w:t>
      </w:r>
    </w:p>
    <w:p w14:paraId="375E42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猪肺：内呈红色、有光泽        </w:t>
      </w:r>
    </w:p>
    <w:p w14:paraId="1FF9AE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猪腰：表面有一层光亮的薄膜、呈浅红色，柔软有光泽、有弹性        </w:t>
      </w:r>
    </w:p>
    <w:p w14:paraId="4605DD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猪大肠：呈浅黄、无黑斑、柔软、表面光滑湿润、无异物、极小味道        </w:t>
      </w:r>
    </w:p>
    <w:p w14:paraId="494E79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猪肚：呈浅白、色泽光润、不带肥油、内部干净、无异物、极小味道        </w:t>
      </w:r>
    </w:p>
    <w:p w14:paraId="043E73B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[2]鲜牛肉</w:t>
      </w:r>
    </w:p>
    <w:p w14:paraId="532281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鲜牛肉：肉色深红、肉质有弹性、指压陷部分立刻恢复，切面有光泽及微湿润，极小渗出物；具有浓郁的牛肉气味，脂肪白色或乳白色，无寄生虫，无注水。       若有注水且注水不明显，按10-20%扣秤，注水明显的拒收。</w:t>
      </w:r>
    </w:p>
    <w:p w14:paraId="33C2466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[3]鲜羊肉</w:t>
      </w:r>
    </w:p>
    <w:p w14:paraId="6FF0E7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鲜羊肉：肉色为均匀的红色、有光泽、肉质紧密面细腻，有弹性、外表微干、不粘手、肉皮为白至浅灰白色、无注水。符合质量标准的按1-5%扣秤。</w:t>
      </w:r>
    </w:p>
    <w:p w14:paraId="564BD2A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[4]鲜鸭</w:t>
      </w:r>
    </w:p>
    <w:p w14:paraId="129ACA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鲜鸭：表皮光滑而有光泽、肉质弹性好且丰满、表皮无毛或少毛、无破皮、无花皮、无显眼淤块；无注水、肚内无一切内脏、无血水、无异味，扣1-5%。</w:t>
      </w:r>
    </w:p>
    <w:p w14:paraId="38927E7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[5]鲜鸡</w:t>
      </w:r>
    </w:p>
    <w:p w14:paraId="5C1F9C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鲜鸡：具有该品种应有的外形特征、大小符合要求、鸡肚内无一切内脏、眼球饱满、皮肤有光泽、因品种不同而呈淡黄、淡红、灰白或灰黑等色、肌肉切而发光、外表微干或微湿润、不粘手、指压后的凹陷立即恢复，具有鲜鸡肉正常气味，淤血斑无或极少，无打水症状、无破皮、鸡的翼部或鸡关节，不能有骨折和因骨折破皮而使骨头外露。扣1-3%。</w:t>
      </w:r>
    </w:p>
    <w:p w14:paraId="4024FDB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二、冻品类、冻肉、冻副产品、冻水产品</w:t>
      </w:r>
    </w:p>
    <w:p w14:paraId="0CFEA6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冻猪肉：肌肉有光泽、色红均匀、脂肪洁白、无霉点、肉质紧密、有坚实感、外表及切面微湿润、不粘手、无异味、外包装箱完好、符合质量标准、一般不扣，若有注水迹象拒收。</w:t>
      </w:r>
    </w:p>
    <w:p w14:paraId="615680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冻牛肉：肌肉红色均匀、有光泽、脂肪白色或微黄、肌肉外表微干或有风干膜、或外表湿润、但不粘手、肌肉结构紧密、有坚实感、肌纤维韧性强。       </w:t>
      </w:r>
    </w:p>
    <w:p w14:paraId="165E82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冻羊肉：肌肉色鲜艳、有光泽、脂肪白色、外表微干或有风干膜、或外表湿润、但不粘手、肌肉结构紧密、有坚实感、肌纤维韧性强、外包装箱完好。        </w:t>
      </w:r>
    </w:p>
    <w:p w14:paraId="657F29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冻鸡肉：眼球饱满或平坦、皮肤有光泽、因品种不同而呈淡黄、淡红或灰白色等、肌肉切面有光泽、外表微湿润、不粘手、指压后凹陷恢复、且不能完全恢复、外包装箱完好。        </w:t>
      </w:r>
    </w:p>
    <w:p w14:paraId="4778B94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[2]冻副食品</w:t>
      </w:r>
    </w:p>
    <w:p w14:paraId="2F1672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鸡中翼：无黄衣、大小均匀、无异味、无碎杂、有光泽、无明显淤块、无破皮、外表色泽正常、肉质淡红、无鸡毛，外包装箱完好、符合质量标准、一般不扣。</w:t>
      </w:r>
    </w:p>
    <w:p w14:paraId="3875B4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鸡爪：大小均匀、色泽乳白、无粘手、无异味、无黑斑、无碎架、爪底部。        </w:t>
      </w:r>
    </w:p>
    <w:p w14:paraId="422F71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鸡全翼、鸡腿：大小均匀、无碎杂、有光泽、无异味、肉色淡红、无骨折和破皮、无黄衣、无异味、无鸡毛。    </w:t>
      </w:r>
    </w:p>
    <w:p w14:paraId="15FFF8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猪耳：无种猪耳、无毛或少毛、无异味、色泽正常。        </w:t>
      </w:r>
    </w:p>
    <w:p w14:paraId="3034C7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鸡肾：呈鸡肾特有色泽、无病斑、外表及切面湿润、但不粘手、无污物及其它肉眼可风杂质、无异味        </w:t>
      </w:r>
    </w:p>
    <w:p w14:paraId="7DB4BD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猪副产品：无冻干脱水发暗迹象、其它同鲜猪肉副产品</w:t>
      </w:r>
    </w:p>
    <w:p w14:paraId="14E144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冷冻水产品</w:t>
      </w:r>
    </w:p>
    <w:p w14:paraId="40527F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鱼类：大小均匀、无异味、外表色泽正常</w:t>
      </w:r>
    </w:p>
    <w:p w14:paraId="227F61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虾：大小均匀、无异味、外表色泽正常</w:t>
      </w:r>
    </w:p>
    <w:p w14:paraId="13E3A3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足类：大小均匀、无异味、外表色泽正常</w:t>
      </w:r>
    </w:p>
    <w:p w14:paraId="020C236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水产品</w:t>
      </w:r>
    </w:p>
    <w:p w14:paraId="18DD6C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(1)鱼类：由于各种鱼类品种颜色较多，所以鉴别时有时则根据以下来配合鉴别，通常鉴别鲜度。</w:t>
      </w:r>
    </w:p>
    <w:p w14:paraId="6256CD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①鱼身颜色光度好;</w:t>
      </w:r>
    </w:p>
    <w:p w14:paraId="78A218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②眼睛发亮且有光泽</w:t>
      </w:r>
    </w:p>
    <w:p w14:paraId="4BD732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③鱼鳞亮且有光泽</w:t>
      </w:r>
    </w:p>
    <w:p w14:paraId="151E7D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④鱼腮颜色鲜红</w:t>
      </w:r>
    </w:p>
    <w:p w14:paraId="30CA5E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⑤鱼鳍坚硬</w:t>
      </w:r>
    </w:p>
    <w:p w14:paraId="06947B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⑥对于鱼眼浑浊，凹陷、鱼身没有弹性，并且发粘、有异味，且与鱼身有较大区别则属于变质的鱼。</w:t>
      </w:r>
    </w:p>
    <w:p w14:paraId="0CDF7C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虾：对于冷冻虾或保鲜虾的鉴别质优劣的常识，鲜虾有着自然的腥香味，虾身光泽、丰满，摸起来不会软烂，虾身与虾头没有松脱。变质虾虾身暗淡，没有光泽，并且有氨臭味，虾头发红(但有的虾属于本身虾脑发红并不是变质)。</w:t>
      </w:r>
    </w:p>
    <w:p w14:paraId="0D9D26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(3)足类：(鱿鱼等)新鲜度为眼睛明亮，外皮鲜艳、挺直、有光泽、不掉皮，对于掉皮后发干、发粘有异味则属于变质。</w:t>
      </w:r>
    </w:p>
    <w:p w14:paraId="43A1F17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豆制品类</w:t>
      </w:r>
    </w:p>
    <w:p w14:paraId="12B026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1、豆制品类有绿豆芽、黄豆芽、白干、香干、千张、千张结、豆腐、豆饼、豆泡、三鲜、素鸡、面  筋、脆皮、豆腐卤、面筋等</w:t>
      </w:r>
    </w:p>
    <w:p w14:paraId="32C232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2、豆制品的要求：新鲜、无异味、有色泽等</w:t>
      </w:r>
      <w:bookmarkStart w:id="45" w:name="_Toc7954_WPSOffice_Level2"/>
    </w:p>
    <w:p w14:paraId="74F8051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米、面、油</w:t>
      </w:r>
    </w:p>
    <w:p w14:paraId="4C54F8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满足国家标准。</w:t>
      </w:r>
    </w:p>
    <w:p w14:paraId="6A08C48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水果</w:t>
      </w:r>
    </w:p>
    <w:p w14:paraId="26EA2C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瓜类、硬水果、软水果以及业主要求的其他常用水果等</w:t>
      </w:r>
    </w:p>
    <w:p w14:paraId="11B1E9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1、符合国家《食品卫生法》的有关规定且为非转基因的产品。2、符合国家食品行业的标 准。3、水果应色泽新鲜,不含有染色剂,无虫眼、碰伤、压伤、 花斑、枯烂、出水、异味霉变等现象,成熟度应适当。4、农药残留量及其它有害元素含量不得超过国家食品安全的有关规定标准。5、具有产品质量检测 合格报告或检疫报告且为非转基因的证明。</w:t>
      </w:r>
    </w:p>
    <w:p w14:paraId="08DCEC5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乳制品 (酸奶、 纯牛奶)</w:t>
      </w:r>
    </w:p>
    <w:p w14:paraId="77F342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国家《食品卫生法》以及《乳品安全国家标准》的有关规定且原料为非转基因的产品。2、符合国家食品行业的标准。3、选用优质奶源,奶品质量、生产工艺、包装达到国家有关规定4、不添加防腐剂,无破漏、坏包、变质、过期等现象。5、产品具有QS或SC标志。6、具有产品质量检测合格报告且原料为非转基因的证明。</w:t>
      </w:r>
    </w:p>
    <w:p w14:paraId="1DAB5EA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其他副食品</w:t>
      </w:r>
    </w:p>
    <w:p w14:paraId="13809F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1、酱油:颜色呈红褐色不发暗，澄清有光泽，有浓郁的酱香，产生的泡沫，细腻，挂壁现象好。质地均匀，无沉淀。氨基酸态氮含量最低不低于0.55g/100m1。</w:t>
      </w:r>
    </w:p>
    <w:p w14:paraId="23740F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2、味精:无色至白色结晶或粉末，具有特殊的鲜味，无异味，无肉眼可见杂质。</w:t>
      </w:r>
    </w:p>
    <w:p w14:paraId="1BF420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3、食醋:具有正常食醋的色泽、气味和滋味，不涩，无其他不良气味与异味，无浮物，不浑浊，无沉淀，无异物，无醋鳗、醋虱。</w:t>
      </w:r>
    </w:p>
    <w:p w14:paraId="6941FB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4、酱腌菜:具有酱腌菜固有的色、香、味，无杂质，无其他不良气味，不得有霉斑白膜。</w:t>
      </w:r>
    </w:p>
    <w:p w14:paraId="1866D1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5、酱类食品:具有正常酿造酱的色泽、气味和滋味，不涩，无其他不良气味，不得有酸、苦、焦糊及其它异味、异物。</w:t>
      </w:r>
    </w:p>
    <w:p w14:paraId="320EAF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6、淀粉制品:具有各自品种固有的形态和色泽，不酸、不粘、不发霉，无变质，无异味，无杂质，口尝无砂质。</w:t>
      </w:r>
    </w:p>
    <w:p w14:paraId="2B26EC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7、食盐:结晶整齐一致，坚硬光滑，呈透明或半透明，不结块，无反卤吸潮现象，无杂质，沾取少许尝试具有纯正的咸味。</w:t>
      </w:r>
    </w:p>
    <w:p w14:paraId="005D0A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鸡蛋:个体均匀，蛋壳清洁完整，色泽鲜明，无破损、裂纹，无霉斑，灯光透视时，整个蛋呈桔黄色至橙红色，蛋黄不见或略见阴影，没有霉味、酸味，臭味等不良气味，打开后蛋黄凸起、完整、有韧性，蛋白澄清、透明、稀稠分明，无异味。</w:t>
      </w:r>
    </w:p>
    <w:p w14:paraId="721DC5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9、面粉:色泽呈白色或微黄色，不发暗，无杂质的颜色，呈细粉末状，不含杂质，手指捻捏时无粗粒感，无虫子和结块，置于手中紧捏后放开不成团，具有面粉的正常气味，无其他异味。</w:t>
      </w:r>
    </w:p>
    <w:p w14:paraId="1C588D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10、豆腐:豆腐呈均匀的乳白色或淡黄色，稍有光泽，块形完整，软硬适度，富有一定的弹性，质地细嫩，结构均匀，无杂质，具有豆腐特有的香味，取样品品尝时口感细腻鲜嫩，味道纯正清香。</w:t>
      </w:r>
    </w:p>
    <w:p w14:paraId="771720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11、腐竹:为枝条或片叶状，质脆易折，条状折断有空心，无霉斑、杂质、虫蛀。呈淡黄色，有光泽。具有腐竹固有的香味，无其他任何异味，取样品品尝其滋味，具有腐竹固有的鲜香滋味。</w:t>
      </w:r>
    </w:p>
    <w:p w14:paraId="525304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12、食糖:食糖分白糖、红糖、冰糖、方糖等。</w:t>
      </w:r>
    </w:p>
    <w:p w14:paraId="6C0CCE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白糖:色泽洁白明亮，有光泽，具有白糖的正常气味，无酸味、酒味或其他外来气味。</w:t>
      </w:r>
    </w:p>
    <w:p w14:paraId="5F65F5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白砂糖:颗粒大如砂粒，晶粒均匀整齐，晶面明显，无碎末，糖质坚硬。</w:t>
      </w:r>
    </w:p>
    <w:p w14:paraId="4335ED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绵白糖:颗粒细小而均匀，质地绵软、潮润。冰糖:块形完整，个粒均匀，结晶组织严密，透明或半透明，无破碎。</w:t>
      </w:r>
    </w:p>
    <w:p w14:paraId="0CEAE3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方糖:呈正六面体状，表面平整，无裂纹，铁边，断角，无突出砂粒，无霉斑。</w:t>
      </w:r>
    </w:p>
    <w:p w14:paraId="2AE1CD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凡是白糖应干燥，晶粒松散，不粘手，不结块，无肉眼可见的杂质，白糖的水溶液应清晰透明无杂质。</w:t>
      </w:r>
    </w:p>
    <w:p w14:paraId="0DC072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红糖:晶粒状或粉末状，干燥而松散，不结块，不成团，杂质，其水溶液清晰，无沉淀，无悬浮物，具有甘蔗汁的清香味，无有酒味、酸味或其他外来不良气味，口味浓甜带鲜，微有糖蜜味，无焦苦味或其他外来异味。</w:t>
      </w:r>
    </w:p>
    <w:p w14:paraId="33004B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13、辛辣料主要原料有八角、花椒、胡椒、桂皮、小茴香、大茴香、辣椒、孜然等。辛辣料呈干燥状，具有该种香料植物所特有的色、香、味，没有不纯正的气味和味道，无发霉味或其他异味。</w:t>
      </w:r>
    </w:p>
    <w:p w14:paraId="38D1687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bookmarkEnd w:id="45"/>
      <w:r>
        <w:rPr>
          <w:rFonts w:hint="eastAsia" w:ascii="宋体" w:hAnsi="宋体" w:eastAsia="宋体" w:cs="宋体"/>
          <w:b/>
          <w:bCs/>
          <w:color w:val="auto"/>
          <w:sz w:val="24"/>
          <w:szCs w:val="24"/>
          <w:highlight w:val="none"/>
          <w:lang w:val="en-US" w:eastAsia="zh-CN"/>
        </w:rPr>
        <w:t>、配送标准和要求</w:t>
      </w:r>
    </w:p>
    <w:p w14:paraId="7D1704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1、运输要求：用洁净、防雨、无异味配送车辆运输。</w:t>
      </w:r>
    </w:p>
    <w:p w14:paraId="66DD8A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2、时间：送菜及时性，必须每日上午7时30分前将甲方所需副食配送甲方单位现场过秤。</w:t>
      </w:r>
    </w:p>
    <w:p w14:paraId="149B0F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3、数量：每日配送的副食品必须以采购人提供所需菜品清单为准。</w:t>
      </w:r>
    </w:p>
    <w:p w14:paraId="2B17C7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4、蔬菜类:新鲜、无异味、无烂叶、大小均匀、不变质、有光泽、水分充足、鲜嫩、质量合格、无农药残留超标现象等</w:t>
      </w:r>
    </w:p>
    <w:p w14:paraId="25BBD3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5、鲜肉类：肉质有弹性，手指轻按、陷地方马上按复、脂肪为白色或乳白色、整体色泽光滑、切面红色、微微湿润但不粘手、无淤血、无注水、无寄生虫、质量合格等。</w:t>
      </w:r>
    </w:p>
    <w:p w14:paraId="4CF1EF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6、冷冻水产品类：有光泽、不粘手、无异味、无明显淤块、无破皮、外表色泽正常、无病斑、大小均匀、 无冻干脱水发暗迹象、无污物及其它肉眼可风杂质、符合质量标准等。</w:t>
      </w:r>
    </w:p>
    <w:p w14:paraId="2CC158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7、水产品类：新鲜、无异味、颜色鲜亮、有光泽、自然的腥味、丰满、不会软烂、不变质、质量合格等。</w:t>
      </w:r>
    </w:p>
    <w:p w14:paraId="71C9BF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8、豆制品类：新鲜、无异味、有色泽、质量合格等。 </w:t>
      </w:r>
    </w:p>
    <w:tbl>
      <w:tblPr>
        <w:tblStyle w:val="33"/>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56"/>
        <w:gridCol w:w="480"/>
        <w:gridCol w:w="300"/>
        <w:gridCol w:w="599"/>
        <w:gridCol w:w="3288"/>
        <w:gridCol w:w="53"/>
        <w:gridCol w:w="61"/>
        <w:gridCol w:w="1134"/>
        <w:gridCol w:w="284"/>
        <w:gridCol w:w="1530"/>
      </w:tblGrid>
      <w:tr w14:paraId="6FE9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909" w:type="dxa"/>
            <w:gridSpan w:val="11"/>
            <w:noWrap w:val="0"/>
            <w:vAlign w:val="center"/>
          </w:tcPr>
          <w:p w14:paraId="1120166F">
            <w:pPr>
              <w:pStyle w:val="19"/>
              <w:bidi w:val="0"/>
              <w:jc w:val="center"/>
              <w:rPr>
                <w:rFonts w:hint="eastAsia"/>
              </w:rPr>
            </w:pPr>
            <w:bookmarkStart w:id="46" w:name="RANGE!A1:I78"/>
            <w:r>
              <w:rPr>
                <w:rFonts w:hint="eastAsia"/>
                <w:b/>
                <w:bCs/>
              </w:rPr>
              <w:t>蔬菜、水果、咸菜类食品市场调查价</w:t>
            </w:r>
            <w:bookmarkEnd w:id="46"/>
            <w:r>
              <w:rPr>
                <w:rFonts w:hint="eastAsia"/>
                <w:b/>
                <w:bCs/>
              </w:rPr>
              <w:t>格表</w:t>
            </w:r>
          </w:p>
        </w:tc>
      </w:tr>
      <w:tr w14:paraId="5EB6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4" w:type="dxa"/>
            <w:vMerge w:val="restart"/>
            <w:noWrap w:val="0"/>
            <w:vAlign w:val="center"/>
          </w:tcPr>
          <w:p w14:paraId="105EBCDF">
            <w:pPr>
              <w:pStyle w:val="19"/>
              <w:bidi w:val="0"/>
            </w:pPr>
            <w:r>
              <w:rPr>
                <w:rFonts w:hint="eastAsia"/>
              </w:rPr>
              <w:t>序号</w:t>
            </w:r>
          </w:p>
        </w:tc>
        <w:tc>
          <w:tcPr>
            <w:tcW w:w="1456" w:type="dxa"/>
            <w:vMerge w:val="restart"/>
            <w:noWrap w:val="0"/>
            <w:vAlign w:val="center"/>
          </w:tcPr>
          <w:p w14:paraId="0C8D2F2D">
            <w:pPr>
              <w:pStyle w:val="19"/>
              <w:bidi w:val="0"/>
            </w:pPr>
            <w:r>
              <w:rPr>
                <w:rFonts w:hint="eastAsia"/>
              </w:rPr>
              <w:t>品  名</w:t>
            </w:r>
          </w:p>
        </w:tc>
        <w:tc>
          <w:tcPr>
            <w:tcW w:w="780" w:type="dxa"/>
            <w:gridSpan w:val="2"/>
            <w:vMerge w:val="restart"/>
            <w:noWrap w:val="0"/>
            <w:vAlign w:val="center"/>
          </w:tcPr>
          <w:p w14:paraId="3992BAEB">
            <w:pPr>
              <w:pStyle w:val="19"/>
              <w:bidi w:val="0"/>
            </w:pPr>
            <w:r>
              <w:rPr>
                <w:rFonts w:hint="eastAsia"/>
              </w:rPr>
              <w:t>单位</w:t>
            </w:r>
          </w:p>
        </w:tc>
        <w:tc>
          <w:tcPr>
            <w:tcW w:w="3940" w:type="dxa"/>
            <w:gridSpan w:val="3"/>
            <w:vMerge w:val="restart"/>
            <w:noWrap w:val="0"/>
            <w:vAlign w:val="center"/>
          </w:tcPr>
          <w:p w14:paraId="56777681">
            <w:pPr>
              <w:pStyle w:val="19"/>
              <w:bidi w:val="0"/>
            </w:pPr>
            <w:r>
              <w:rPr>
                <w:rFonts w:hint="eastAsia"/>
              </w:rPr>
              <w:t>规格</w:t>
            </w:r>
          </w:p>
        </w:tc>
        <w:tc>
          <w:tcPr>
            <w:tcW w:w="1479" w:type="dxa"/>
            <w:gridSpan w:val="3"/>
            <w:vMerge w:val="restart"/>
            <w:noWrap w:val="0"/>
            <w:vAlign w:val="center"/>
          </w:tcPr>
          <w:p w14:paraId="1CB67306">
            <w:pPr>
              <w:pStyle w:val="19"/>
              <w:bidi w:val="0"/>
            </w:pPr>
            <w:r>
              <w:rPr>
                <w:rFonts w:hint="eastAsia"/>
              </w:rPr>
              <w:t>价格（元）</w:t>
            </w:r>
          </w:p>
        </w:tc>
        <w:tc>
          <w:tcPr>
            <w:tcW w:w="1530" w:type="dxa"/>
            <w:vMerge w:val="restart"/>
            <w:noWrap w:val="0"/>
            <w:vAlign w:val="center"/>
          </w:tcPr>
          <w:p w14:paraId="1BA75453">
            <w:pPr>
              <w:pStyle w:val="19"/>
              <w:bidi w:val="0"/>
            </w:pPr>
            <w:r>
              <w:rPr>
                <w:rFonts w:hint="eastAsia"/>
              </w:rPr>
              <w:t>备  注</w:t>
            </w:r>
          </w:p>
        </w:tc>
      </w:tr>
      <w:tr w14:paraId="552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4" w:type="dxa"/>
            <w:vMerge w:val="continue"/>
            <w:noWrap w:val="0"/>
            <w:vAlign w:val="center"/>
          </w:tcPr>
          <w:p w14:paraId="0C6DC4FB">
            <w:pPr>
              <w:pStyle w:val="19"/>
              <w:bidi w:val="0"/>
            </w:pPr>
          </w:p>
        </w:tc>
        <w:tc>
          <w:tcPr>
            <w:tcW w:w="1456" w:type="dxa"/>
            <w:vMerge w:val="continue"/>
            <w:noWrap w:val="0"/>
            <w:vAlign w:val="center"/>
          </w:tcPr>
          <w:p w14:paraId="76122A39">
            <w:pPr>
              <w:pStyle w:val="19"/>
              <w:bidi w:val="0"/>
            </w:pPr>
          </w:p>
        </w:tc>
        <w:tc>
          <w:tcPr>
            <w:tcW w:w="780" w:type="dxa"/>
            <w:gridSpan w:val="2"/>
            <w:vMerge w:val="continue"/>
            <w:noWrap w:val="0"/>
            <w:vAlign w:val="center"/>
          </w:tcPr>
          <w:p w14:paraId="79746D13">
            <w:pPr>
              <w:pStyle w:val="19"/>
              <w:bidi w:val="0"/>
            </w:pPr>
          </w:p>
        </w:tc>
        <w:tc>
          <w:tcPr>
            <w:tcW w:w="3940" w:type="dxa"/>
            <w:gridSpan w:val="3"/>
            <w:vMerge w:val="continue"/>
            <w:noWrap w:val="0"/>
            <w:vAlign w:val="center"/>
          </w:tcPr>
          <w:p w14:paraId="2720128F">
            <w:pPr>
              <w:pStyle w:val="19"/>
              <w:bidi w:val="0"/>
            </w:pPr>
          </w:p>
        </w:tc>
        <w:tc>
          <w:tcPr>
            <w:tcW w:w="1479" w:type="dxa"/>
            <w:gridSpan w:val="3"/>
            <w:vMerge w:val="continue"/>
            <w:noWrap w:val="0"/>
            <w:vAlign w:val="center"/>
          </w:tcPr>
          <w:p w14:paraId="29EC2A28">
            <w:pPr>
              <w:pStyle w:val="19"/>
              <w:bidi w:val="0"/>
            </w:pPr>
          </w:p>
        </w:tc>
        <w:tc>
          <w:tcPr>
            <w:tcW w:w="1530" w:type="dxa"/>
            <w:vMerge w:val="continue"/>
            <w:noWrap w:val="0"/>
            <w:vAlign w:val="center"/>
          </w:tcPr>
          <w:p w14:paraId="3E49D656">
            <w:pPr>
              <w:pStyle w:val="19"/>
              <w:bidi w:val="0"/>
            </w:pPr>
          </w:p>
        </w:tc>
      </w:tr>
      <w:tr w14:paraId="580C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222DE60">
            <w:pPr>
              <w:pStyle w:val="19"/>
              <w:bidi w:val="0"/>
            </w:pPr>
            <w:r>
              <w:rPr>
                <w:rFonts w:hint="eastAsia"/>
              </w:rPr>
              <w:t>1</w:t>
            </w:r>
          </w:p>
        </w:tc>
        <w:tc>
          <w:tcPr>
            <w:tcW w:w="1456" w:type="dxa"/>
            <w:noWrap w:val="0"/>
            <w:vAlign w:val="center"/>
          </w:tcPr>
          <w:p w14:paraId="17D0AEFA">
            <w:pPr>
              <w:pStyle w:val="19"/>
              <w:bidi w:val="0"/>
            </w:pPr>
            <w:r>
              <w:rPr>
                <w:rFonts w:hint="eastAsia"/>
              </w:rPr>
              <w:t>大白菜</w:t>
            </w:r>
          </w:p>
        </w:tc>
        <w:tc>
          <w:tcPr>
            <w:tcW w:w="780" w:type="dxa"/>
            <w:gridSpan w:val="2"/>
            <w:noWrap w:val="0"/>
            <w:vAlign w:val="center"/>
          </w:tcPr>
          <w:p w14:paraId="166D6618">
            <w:pPr>
              <w:pStyle w:val="19"/>
              <w:bidi w:val="0"/>
            </w:pPr>
            <w:r>
              <w:rPr>
                <w:rFonts w:hint="eastAsia"/>
              </w:rPr>
              <w:t>斤</w:t>
            </w:r>
          </w:p>
        </w:tc>
        <w:tc>
          <w:tcPr>
            <w:tcW w:w="3940" w:type="dxa"/>
            <w:gridSpan w:val="3"/>
            <w:noWrap w:val="0"/>
            <w:vAlign w:val="center"/>
          </w:tcPr>
          <w:p w14:paraId="4D2BCF19">
            <w:pPr>
              <w:pStyle w:val="19"/>
              <w:bidi w:val="0"/>
            </w:pPr>
            <w:r>
              <w:rPr>
                <w:rFonts w:hint="eastAsia"/>
              </w:rPr>
              <w:t>新鲜，无烂叶</w:t>
            </w:r>
          </w:p>
        </w:tc>
        <w:tc>
          <w:tcPr>
            <w:tcW w:w="1479" w:type="dxa"/>
            <w:gridSpan w:val="3"/>
            <w:noWrap w:val="0"/>
            <w:vAlign w:val="center"/>
          </w:tcPr>
          <w:p w14:paraId="2112F770">
            <w:pPr>
              <w:pStyle w:val="19"/>
              <w:bidi w:val="0"/>
            </w:pPr>
          </w:p>
        </w:tc>
        <w:tc>
          <w:tcPr>
            <w:tcW w:w="1530" w:type="dxa"/>
            <w:noWrap w:val="0"/>
            <w:vAlign w:val="center"/>
          </w:tcPr>
          <w:p w14:paraId="4B44FFF7">
            <w:pPr>
              <w:pStyle w:val="19"/>
              <w:bidi w:val="0"/>
            </w:pPr>
            <w:r>
              <w:rPr>
                <w:rFonts w:hint="eastAsia"/>
              </w:rPr>
              <w:t>　</w:t>
            </w:r>
          </w:p>
        </w:tc>
      </w:tr>
      <w:tr w14:paraId="1DFE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7D74A5A1">
            <w:pPr>
              <w:pStyle w:val="19"/>
              <w:bidi w:val="0"/>
            </w:pPr>
            <w:r>
              <w:rPr>
                <w:rFonts w:hint="eastAsia"/>
              </w:rPr>
              <w:t>2</w:t>
            </w:r>
          </w:p>
        </w:tc>
        <w:tc>
          <w:tcPr>
            <w:tcW w:w="1456" w:type="dxa"/>
            <w:noWrap w:val="0"/>
            <w:vAlign w:val="center"/>
          </w:tcPr>
          <w:p w14:paraId="5BDB5E9B">
            <w:pPr>
              <w:pStyle w:val="19"/>
              <w:bidi w:val="0"/>
            </w:pPr>
            <w:r>
              <w:rPr>
                <w:rFonts w:hint="eastAsia"/>
              </w:rPr>
              <w:t>包  菜</w:t>
            </w:r>
          </w:p>
        </w:tc>
        <w:tc>
          <w:tcPr>
            <w:tcW w:w="780" w:type="dxa"/>
            <w:gridSpan w:val="2"/>
            <w:noWrap w:val="0"/>
            <w:vAlign w:val="center"/>
          </w:tcPr>
          <w:p w14:paraId="38F68C2F">
            <w:pPr>
              <w:pStyle w:val="19"/>
              <w:bidi w:val="0"/>
            </w:pPr>
            <w:r>
              <w:rPr>
                <w:rFonts w:hint="eastAsia"/>
              </w:rPr>
              <w:t>斤</w:t>
            </w:r>
          </w:p>
        </w:tc>
        <w:tc>
          <w:tcPr>
            <w:tcW w:w="3940" w:type="dxa"/>
            <w:gridSpan w:val="3"/>
            <w:noWrap w:val="0"/>
            <w:vAlign w:val="center"/>
          </w:tcPr>
          <w:p w14:paraId="6E2FC9E2">
            <w:pPr>
              <w:pStyle w:val="19"/>
              <w:bidi w:val="0"/>
            </w:pPr>
            <w:r>
              <w:rPr>
                <w:rFonts w:hint="eastAsia"/>
              </w:rPr>
              <w:t>新鲜，无烂叶，无烂心，单颗1kg左右</w:t>
            </w:r>
          </w:p>
        </w:tc>
        <w:tc>
          <w:tcPr>
            <w:tcW w:w="1479" w:type="dxa"/>
            <w:gridSpan w:val="3"/>
            <w:noWrap w:val="0"/>
            <w:vAlign w:val="center"/>
          </w:tcPr>
          <w:p w14:paraId="4E2CD5F4">
            <w:pPr>
              <w:pStyle w:val="19"/>
              <w:bidi w:val="0"/>
            </w:pPr>
          </w:p>
        </w:tc>
        <w:tc>
          <w:tcPr>
            <w:tcW w:w="1530" w:type="dxa"/>
            <w:noWrap w:val="0"/>
            <w:vAlign w:val="center"/>
          </w:tcPr>
          <w:p w14:paraId="00573B2F">
            <w:pPr>
              <w:pStyle w:val="19"/>
              <w:bidi w:val="0"/>
            </w:pPr>
            <w:r>
              <w:rPr>
                <w:rFonts w:hint="eastAsia"/>
              </w:rPr>
              <w:t>　</w:t>
            </w:r>
          </w:p>
        </w:tc>
      </w:tr>
      <w:tr w14:paraId="0BE3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918D96A">
            <w:pPr>
              <w:pStyle w:val="19"/>
              <w:bidi w:val="0"/>
            </w:pPr>
            <w:r>
              <w:rPr>
                <w:rFonts w:hint="eastAsia"/>
              </w:rPr>
              <w:t>3</w:t>
            </w:r>
          </w:p>
        </w:tc>
        <w:tc>
          <w:tcPr>
            <w:tcW w:w="1456" w:type="dxa"/>
            <w:noWrap w:val="0"/>
            <w:vAlign w:val="center"/>
          </w:tcPr>
          <w:p w14:paraId="786E65C5">
            <w:pPr>
              <w:pStyle w:val="19"/>
              <w:bidi w:val="0"/>
            </w:pPr>
            <w:r>
              <w:rPr>
                <w:rFonts w:hint="eastAsia"/>
              </w:rPr>
              <w:t>紫包菜</w:t>
            </w:r>
          </w:p>
        </w:tc>
        <w:tc>
          <w:tcPr>
            <w:tcW w:w="780" w:type="dxa"/>
            <w:gridSpan w:val="2"/>
            <w:noWrap w:val="0"/>
            <w:vAlign w:val="center"/>
          </w:tcPr>
          <w:p w14:paraId="15E10343">
            <w:pPr>
              <w:pStyle w:val="19"/>
              <w:bidi w:val="0"/>
            </w:pPr>
            <w:r>
              <w:rPr>
                <w:rFonts w:hint="eastAsia"/>
              </w:rPr>
              <w:t>斤</w:t>
            </w:r>
          </w:p>
        </w:tc>
        <w:tc>
          <w:tcPr>
            <w:tcW w:w="3940" w:type="dxa"/>
            <w:gridSpan w:val="3"/>
            <w:noWrap w:val="0"/>
            <w:vAlign w:val="center"/>
          </w:tcPr>
          <w:p w14:paraId="3EBDC132">
            <w:pPr>
              <w:pStyle w:val="19"/>
              <w:bidi w:val="0"/>
            </w:pPr>
            <w:r>
              <w:rPr>
                <w:rFonts w:hint="eastAsia"/>
              </w:rPr>
              <w:t>新鲜，无烂叶，无烂心，单颗1kg左右</w:t>
            </w:r>
          </w:p>
        </w:tc>
        <w:tc>
          <w:tcPr>
            <w:tcW w:w="1479" w:type="dxa"/>
            <w:gridSpan w:val="3"/>
            <w:noWrap w:val="0"/>
            <w:vAlign w:val="center"/>
          </w:tcPr>
          <w:p w14:paraId="604E87B5">
            <w:pPr>
              <w:pStyle w:val="19"/>
              <w:bidi w:val="0"/>
            </w:pPr>
          </w:p>
        </w:tc>
        <w:tc>
          <w:tcPr>
            <w:tcW w:w="1530" w:type="dxa"/>
            <w:noWrap w:val="0"/>
            <w:vAlign w:val="center"/>
          </w:tcPr>
          <w:p w14:paraId="569CD775">
            <w:pPr>
              <w:pStyle w:val="19"/>
              <w:bidi w:val="0"/>
            </w:pPr>
            <w:r>
              <w:rPr>
                <w:rFonts w:hint="eastAsia"/>
              </w:rPr>
              <w:t>　</w:t>
            </w:r>
          </w:p>
        </w:tc>
      </w:tr>
      <w:tr w14:paraId="7338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720DD9C0">
            <w:pPr>
              <w:pStyle w:val="19"/>
              <w:bidi w:val="0"/>
            </w:pPr>
            <w:r>
              <w:rPr>
                <w:rFonts w:hint="eastAsia"/>
              </w:rPr>
              <w:t>4</w:t>
            </w:r>
          </w:p>
        </w:tc>
        <w:tc>
          <w:tcPr>
            <w:tcW w:w="1456" w:type="dxa"/>
            <w:noWrap w:val="0"/>
            <w:vAlign w:val="center"/>
          </w:tcPr>
          <w:p w14:paraId="47F37E30">
            <w:pPr>
              <w:pStyle w:val="19"/>
              <w:bidi w:val="0"/>
            </w:pPr>
            <w:r>
              <w:rPr>
                <w:rFonts w:hint="eastAsia"/>
              </w:rPr>
              <w:t>莲  藕</w:t>
            </w:r>
          </w:p>
        </w:tc>
        <w:tc>
          <w:tcPr>
            <w:tcW w:w="780" w:type="dxa"/>
            <w:gridSpan w:val="2"/>
            <w:noWrap w:val="0"/>
            <w:vAlign w:val="center"/>
          </w:tcPr>
          <w:p w14:paraId="693E8D48">
            <w:pPr>
              <w:pStyle w:val="19"/>
              <w:bidi w:val="0"/>
            </w:pPr>
            <w:r>
              <w:rPr>
                <w:rFonts w:hint="eastAsia"/>
              </w:rPr>
              <w:t>斤</w:t>
            </w:r>
          </w:p>
        </w:tc>
        <w:tc>
          <w:tcPr>
            <w:tcW w:w="3940" w:type="dxa"/>
            <w:gridSpan w:val="3"/>
            <w:noWrap w:val="0"/>
            <w:vAlign w:val="center"/>
          </w:tcPr>
          <w:p w14:paraId="007E69EB">
            <w:pPr>
              <w:pStyle w:val="19"/>
              <w:bidi w:val="0"/>
            </w:pPr>
            <w:r>
              <w:rPr>
                <w:rFonts w:hint="eastAsia"/>
              </w:rPr>
              <w:t>鲜嫩，表面光洁，无腐烂</w:t>
            </w:r>
          </w:p>
        </w:tc>
        <w:tc>
          <w:tcPr>
            <w:tcW w:w="1479" w:type="dxa"/>
            <w:gridSpan w:val="3"/>
            <w:noWrap w:val="0"/>
            <w:vAlign w:val="center"/>
          </w:tcPr>
          <w:p w14:paraId="1A68C230">
            <w:pPr>
              <w:pStyle w:val="19"/>
              <w:bidi w:val="0"/>
            </w:pPr>
          </w:p>
        </w:tc>
        <w:tc>
          <w:tcPr>
            <w:tcW w:w="1530" w:type="dxa"/>
            <w:noWrap w:val="0"/>
            <w:vAlign w:val="center"/>
          </w:tcPr>
          <w:p w14:paraId="773D6C92">
            <w:pPr>
              <w:pStyle w:val="19"/>
              <w:bidi w:val="0"/>
            </w:pPr>
            <w:r>
              <w:rPr>
                <w:rFonts w:hint="eastAsia"/>
              </w:rPr>
              <w:t>　</w:t>
            </w:r>
          </w:p>
        </w:tc>
      </w:tr>
      <w:tr w14:paraId="1AD9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32E1B7B">
            <w:pPr>
              <w:pStyle w:val="19"/>
              <w:bidi w:val="0"/>
            </w:pPr>
            <w:r>
              <w:rPr>
                <w:rFonts w:hint="eastAsia"/>
              </w:rPr>
              <w:t>5</w:t>
            </w:r>
          </w:p>
        </w:tc>
        <w:tc>
          <w:tcPr>
            <w:tcW w:w="1456" w:type="dxa"/>
            <w:noWrap w:val="0"/>
            <w:vAlign w:val="center"/>
          </w:tcPr>
          <w:p w14:paraId="07E7F2EE">
            <w:pPr>
              <w:pStyle w:val="19"/>
              <w:bidi w:val="0"/>
            </w:pPr>
            <w:r>
              <w:rPr>
                <w:rFonts w:hint="eastAsia"/>
              </w:rPr>
              <w:t>蒜  黄</w:t>
            </w:r>
          </w:p>
        </w:tc>
        <w:tc>
          <w:tcPr>
            <w:tcW w:w="780" w:type="dxa"/>
            <w:gridSpan w:val="2"/>
            <w:noWrap w:val="0"/>
            <w:vAlign w:val="center"/>
          </w:tcPr>
          <w:p w14:paraId="245D90AE">
            <w:pPr>
              <w:pStyle w:val="19"/>
              <w:bidi w:val="0"/>
            </w:pPr>
            <w:r>
              <w:rPr>
                <w:rFonts w:hint="eastAsia"/>
              </w:rPr>
              <w:t>斤</w:t>
            </w:r>
          </w:p>
        </w:tc>
        <w:tc>
          <w:tcPr>
            <w:tcW w:w="3940" w:type="dxa"/>
            <w:gridSpan w:val="3"/>
            <w:noWrap w:val="0"/>
            <w:vAlign w:val="center"/>
          </w:tcPr>
          <w:p w14:paraId="7A94AC30">
            <w:pPr>
              <w:pStyle w:val="19"/>
              <w:bidi w:val="0"/>
            </w:pPr>
            <w:r>
              <w:rPr>
                <w:rFonts w:hint="eastAsia"/>
              </w:rPr>
              <w:t>新鲜，洁净，无腐烂</w:t>
            </w:r>
          </w:p>
        </w:tc>
        <w:tc>
          <w:tcPr>
            <w:tcW w:w="1479" w:type="dxa"/>
            <w:gridSpan w:val="3"/>
            <w:noWrap w:val="0"/>
            <w:vAlign w:val="center"/>
          </w:tcPr>
          <w:p w14:paraId="2D7CE5B9">
            <w:pPr>
              <w:pStyle w:val="19"/>
              <w:bidi w:val="0"/>
            </w:pPr>
          </w:p>
        </w:tc>
        <w:tc>
          <w:tcPr>
            <w:tcW w:w="1530" w:type="dxa"/>
            <w:noWrap w:val="0"/>
            <w:vAlign w:val="center"/>
          </w:tcPr>
          <w:p w14:paraId="0A3A1B9F">
            <w:pPr>
              <w:pStyle w:val="19"/>
              <w:bidi w:val="0"/>
            </w:pPr>
            <w:r>
              <w:rPr>
                <w:rFonts w:hint="eastAsia"/>
              </w:rPr>
              <w:t>　</w:t>
            </w:r>
          </w:p>
        </w:tc>
      </w:tr>
      <w:tr w14:paraId="58EE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120FBEF">
            <w:pPr>
              <w:pStyle w:val="19"/>
              <w:bidi w:val="0"/>
            </w:pPr>
            <w:r>
              <w:rPr>
                <w:rFonts w:hint="eastAsia"/>
              </w:rPr>
              <w:t>6</w:t>
            </w:r>
          </w:p>
        </w:tc>
        <w:tc>
          <w:tcPr>
            <w:tcW w:w="1456" w:type="dxa"/>
            <w:noWrap w:val="0"/>
            <w:vAlign w:val="center"/>
          </w:tcPr>
          <w:p w14:paraId="0A1AA33D">
            <w:pPr>
              <w:pStyle w:val="19"/>
              <w:bidi w:val="0"/>
            </w:pPr>
            <w:r>
              <w:rPr>
                <w:rFonts w:hint="eastAsia"/>
              </w:rPr>
              <w:t>有机花菜</w:t>
            </w:r>
          </w:p>
        </w:tc>
        <w:tc>
          <w:tcPr>
            <w:tcW w:w="780" w:type="dxa"/>
            <w:gridSpan w:val="2"/>
            <w:noWrap w:val="0"/>
            <w:vAlign w:val="center"/>
          </w:tcPr>
          <w:p w14:paraId="0F6FAA78">
            <w:pPr>
              <w:pStyle w:val="19"/>
              <w:bidi w:val="0"/>
            </w:pPr>
            <w:r>
              <w:rPr>
                <w:rFonts w:hint="eastAsia"/>
              </w:rPr>
              <w:t>斤</w:t>
            </w:r>
          </w:p>
        </w:tc>
        <w:tc>
          <w:tcPr>
            <w:tcW w:w="3940" w:type="dxa"/>
            <w:gridSpan w:val="3"/>
            <w:noWrap w:val="0"/>
            <w:vAlign w:val="center"/>
          </w:tcPr>
          <w:p w14:paraId="1A9D5E68">
            <w:pPr>
              <w:pStyle w:val="19"/>
              <w:bidi w:val="0"/>
            </w:pPr>
            <w:r>
              <w:rPr>
                <w:rFonts w:hint="eastAsia"/>
              </w:rPr>
              <w:t>鲜嫩，表面光洁，无腐烂</w:t>
            </w:r>
          </w:p>
        </w:tc>
        <w:tc>
          <w:tcPr>
            <w:tcW w:w="1479" w:type="dxa"/>
            <w:gridSpan w:val="3"/>
            <w:noWrap w:val="0"/>
            <w:vAlign w:val="center"/>
          </w:tcPr>
          <w:p w14:paraId="43272747">
            <w:pPr>
              <w:pStyle w:val="19"/>
              <w:bidi w:val="0"/>
            </w:pPr>
          </w:p>
        </w:tc>
        <w:tc>
          <w:tcPr>
            <w:tcW w:w="1530" w:type="dxa"/>
            <w:noWrap w:val="0"/>
            <w:vAlign w:val="center"/>
          </w:tcPr>
          <w:p w14:paraId="0041018D">
            <w:pPr>
              <w:pStyle w:val="19"/>
              <w:bidi w:val="0"/>
            </w:pPr>
            <w:r>
              <w:rPr>
                <w:rFonts w:hint="eastAsia"/>
              </w:rPr>
              <w:t>　</w:t>
            </w:r>
          </w:p>
        </w:tc>
      </w:tr>
      <w:tr w14:paraId="64D4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E93D854">
            <w:pPr>
              <w:pStyle w:val="19"/>
              <w:bidi w:val="0"/>
            </w:pPr>
            <w:r>
              <w:rPr>
                <w:rFonts w:hint="eastAsia"/>
              </w:rPr>
              <w:t>7</w:t>
            </w:r>
          </w:p>
        </w:tc>
        <w:tc>
          <w:tcPr>
            <w:tcW w:w="1456" w:type="dxa"/>
            <w:noWrap w:val="0"/>
            <w:vAlign w:val="center"/>
          </w:tcPr>
          <w:p w14:paraId="0966C431">
            <w:pPr>
              <w:pStyle w:val="19"/>
              <w:bidi w:val="0"/>
            </w:pPr>
            <w:r>
              <w:rPr>
                <w:rFonts w:hint="eastAsia"/>
              </w:rPr>
              <w:t>生  菜</w:t>
            </w:r>
          </w:p>
        </w:tc>
        <w:tc>
          <w:tcPr>
            <w:tcW w:w="780" w:type="dxa"/>
            <w:gridSpan w:val="2"/>
            <w:noWrap w:val="0"/>
            <w:vAlign w:val="center"/>
          </w:tcPr>
          <w:p w14:paraId="0ADCD730">
            <w:pPr>
              <w:pStyle w:val="19"/>
              <w:bidi w:val="0"/>
            </w:pPr>
            <w:r>
              <w:rPr>
                <w:rFonts w:hint="eastAsia"/>
              </w:rPr>
              <w:t>斤</w:t>
            </w:r>
          </w:p>
        </w:tc>
        <w:tc>
          <w:tcPr>
            <w:tcW w:w="3940" w:type="dxa"/>
            <w:gridSpan w:val="3"/>
            <w:noWrap w:val="0"/>
            <w:vAlign w:val="center"/>
          </w:tcPr>
          <w:p w14:paraId="6A03E030">
            <w:pPr>
              <w:pStyle w:val="19"/>
              <w:bidi w:val="0"/>
            </w:pPr>
            <w:r>
              <w:rPr>
                <w:rFonts w:hint="eastAsia"/>
              </w:rPr>
              <w:t>新鲜，无烂叶</w:t>
            </w:r>
          </w:p>
        </w:tc>
        <w:tc>
          <w:tcPr>
            <w:tcW w:w="1479" w:type="dxa"/>
            <w:gridSpan w:val="3"/>
            <w:noWrap w:val="0"/>
            <w:vAlign w:val="center"/>
          </w:tcPr>
          <w:p w14:paraId="1E4B0DCB">
            <w:pPr>
              <w:pStyle w:val="19"/>
              <w:bidi w:val="0"/>
            </w:pPr>
          </w:p>
        </w:tc>
        <w:tc>
          <w:tcPr>
            <w:tcW w:w="1530" w:type="dxa"/>
            <w:noWrap w:val="0"/>
            <w:vAlign w:val="center"/>
          </w:tcPr>
          <w:p w14:paraId="1201CB39">
            <w:pPr>
              <w:pStyle w:val="19"/>
              <w:bidi w:val="0"/>
            </w:pPr>
            <w:r>
              <w:rPr>
                <w:rFonts w:hint="eastAsia"/>
              </w:rPr>
              <w:t>　</w:t>
            </w:r>
          </w:p>
        </w:tc>
      </w:tr>
      <w:tr w14:paraId="50E1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35F4E556">
            <w:pPr>
              <w:pStyle w:val="19"/>
              <w:bidi w:val="0"/>
            </w:pPr>
            <w:r>
              <w:rPr>
                <w:rFonts w:hint="eastAsia"/>
              </w:rPr>
              <w:t>8</w:t>
            </w:r>
          </w:p>
        </w:tc>
        <w:tc>
          <w:tcPr>
            <w:tcW w:w="1456" w:type="dxa"/>
            <w:noWrap w:val="0"/>
            <w:vAlign w:val="center"/>
          </w:tcPr>
          <w:p w14:paraId="1E2F99E1">
            <w:pPr>
              <w:pStyle w:val="19"/>
              <w:bidi w:val="0"/>
            </w:pPr>
            <w:r>
              <w:rPr>
                <w:rFonts w:hint="eastAsia"/>
              </w:rPr>
              <w:t>韭  菜</w:t>
            </w:r>
          </w:p>
        </w:tc>
        <w:tc>
          <w:tcPr>
            <w:tcW w:w="780" w:type="dxa"/>
            <w:gridSpan w:val="2"/>
            <w:noWrap w:val="0"/>
            <w:vAlign w:val="center"/>
          </w:tcPr>
          <w:p w14:paraId="01BE66ED">
            <w:pPr>
              <w:pStyle w:val="19"/>
              <w:bidi w:val="0"/>
            </w:pPr>
            <w:r>
              <w:rPr>
                <w:rFonts w:hint="eastAsia"/>
              </w:rPr>
              <w:t>斤</w:t>
            </w:r>
          </w:p>
        </w:tc>
        <w:tc>
          <w:tcPr>
            <w:tcW w:w="3940" w:type="dxa"/>
            <w:gridSpan w:val="3"/>
            <w:noWrap w:val="0"/>
            <w:vAlign w:val="center"/>
          </w:tcPr>
          <w:p w14:paraId="188CB405">
            <w:pPr>
              <w:pStyle w:val="19"/>
              <w:bidi w:val="0"/>
            </w:pPr>
            <w:r>
              <w:rPr>
                <w:rFonts w:hint="eastAsia"/>
              </w:rPr>
              <w:t>新鲜，洁净，无烂叶，无黄叶</w:t>
            </w:r>
          </w:p>
        </w:tc>
        <w:tc>
          <w:tcPr>
            <w:tcW w:w="1479" w:type="dxa"/>
            <w:gridSpan w:val="3"/>
            <w:noWrap w:val="0"/>
            <w:vAlign w:val="center"/>
          </w:tcPr>
          <w:p w14:paraId="5B9C55A4">
            <w:pPr>
              <w:pStyle w:val="19"/>
              <w:bidi w:val="0"/>
            </w:pPr>
          </w:p>
        </w:tc>
        <w:tc>
          <w:tcPr>
            <w:tcW w:w="1530" w:type="dxa"/>
            <w:noWrap w:val="0"/>
            <w:vAlign w:val="center"/>
          </w:tcPr>
          <w:p w14:paraId="4AE58C0E">
            <w:pPr>
              <w:pStyle w:val="19"/>
              <w:bidi w:val="0"/>
            </w:pPr>
            <w:r>
              <w:rPr>
                <w:rFonts w:hint="eastAsia"/>
              </w:rPr>
              <w:t>　</w:t>
            </w:r>
          </w:p>
        </w:tc>
      </w:tr>
      <w:tr w14:paraId="7506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061995F0">
            <w:pPr>
              <w:pStyle w:val="19"/>
              <w:bidi w:val="0"/>
            </w:pPr>
            <w:r>
              <w:rPr>
                <w:rFonts w:hint="eastAsia"/>
              </w:rPr>
              <w:t>9</w:t>
            </w:r>
          </w:p>
        </w:tc>
        <w:tc>
          <w:tcPr>
            <w:tcW w:w="1456" w:type="dxa"/>
            <w:noWrap w:val="0"/>
            <w:vAlign w:val="center"/>
          </w:tcPr>
          <w:p w14:paraId="5DF9E62F">
            <w:pPr>
              <w:pStyle w:val="19"/>
              <w:bidi w:val="0"/>
            </w:pPr>
            <w:r>
              <w:rPr>
                <w:rFonts w:hint="eastAsia"/>
              </w:rPr>
              <w:t>油麦菜</w:t>
            </w:r>
          </w:p>
        </w:tc>
        <w:tc>
          <w:tcPr>
            <w:tcW w:w="780" w:type="dxa"/>
            <w:gridSpan w:val="2"/>
            <w:noWrap w:val="0"/>
            <w:vAlign w:val="center"/>
          </w:tcPr>
          <w:p w14:paraId="49774B0C">
            <w:pPr>
              <w:pStyle w:val="19"/>
              <w:bidi w:val="0"/>
            </w:pPr>
            <w:r>
              <w:rPr>
                <w:rFonts w:hint="eastAsia"/>
              </w:rPr>
              <w:t>斤</w:t>
            </w:r>
          </w:p>
        </w:tc>
        <w:tc>
          <w:tcPr>
            <w:tcW w:w="3940" w:type="dxa"/>
            <w:gridSpan w:val="3"/>
            <w:noWrap w:val="0"/>
            <w:vAlign w:val="center"/>
          </w:tcPr>
          <w:p w14:paraId="6D02FB2B">
            <w:pPr>
              <w:pStyle w:val="19"/>
              <w:bidi w:val="0"/>
            </w:pPr>
            <w:r>
              <w:rPr>
                <w:rFonts w:hint="eastAsia"/>
              </w:rPr>
              <w:t>新鲜，无烂叶</w:t>
            </w:r>
          </w:p>
        </w:tc>
        <w:tc>
          <w:tcPr>
            <w:tcW w:w="1479" w:type="dxa"/>
            <w:gridSpan w:val="3"/>
            <w:noWrap w:val="0"/>
            <w:vAlign w:val="center"/>
          </w:tcPr>
          <w:p w14:paraId="47F2CB68">
            <w:pPr>
              <w:pStyle w:val="19"/>
              <w:bidi w:val="0"/>
            </w:pPr>
          </w:p>
        </w:tc>
        <w:tc>
          <w:tcPr>
            <w:tcW w:w="1530" w:type="dxa"/>
            <w:noWrap w:val="0"/>
            <w:vAlign w:val="center"/>
          </w:tcPr>
          <w:p w14:paraId="322C14AD">
            <w:pPr>
              <w:pStyle w:val="19"/>
              <w:bidi w:val="0"/>
            </w:pPr>
            <w:r>
              <w:rPr>
                <w:rFonts w:hint="eastAsia"/>
              </w:rPr>
              <w:t>　</w:t>
            </w:r>
          </w:p>
        </w:tc>
      </w:tr>
      <w:tr w14:paraId="19C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08A72C5F">
            <w:pPr>
              <w:pStyle w:val="19"/>
              <w:bidi w:val="0"/>
            </w:pPr>
            <w:r>
              <w:rPr>
                <w:rFonts w:hint="eastAsia"/>
              </w:rPr>
              <w:t>10</w:t>
            </w:r>
          </w:p>
        </w:tc>
        <w:tc>
          <w:tcPr>
            <w:tcW w:w="1456" w:type="dxa"/>
            <w:noWrap w:val="0"/>
            <w:vAlign w:val="center"/>
          </w:tcPr>
          <w:p w14:paraId="2382187C">
            <w:pPr>
              <w:pStyle w:val="19"/>
              <w:bidi w:val="0"/>
            </w:pPr>
            <w:r>
              <w:rPr>
                <w:rFonts w:hint="eastAsia"/>
              </w:rPr>
              <w:t>空心菜</w:t>
            </w:r>
          </w:p>
        </w:tc>
        <w:tc>
          <w:tcPr>
            <w:tcW w:w="780" w:type="dxa"/>
            <w:gridSpan w:val="2"/>
            <w:noWrap w:val="0"/>
            <w:vAlign w:val="center"/>
          </w:tcPr>
          <w:p w14:paraId="6A9DD5D5">
            <w:pPr>
              <w:pStyle w:val="19"/>
              <w:bidi w:val="0"/>
            </w:pPr>
            <w:r>
              <w:rPr>
                <w:rFonts w:hint="eastAsia"/>
              </w:rPr>
              <w:t>斤</w:t>
            </w:r>
          </w:p>
        </w:tc>
        <w:tc>
          <w:tcPr>
            <w:tcW w:w="3940" w:type="dxa"/>
            <w:gridSpan w:val="3"/>
            <w:noWrap w:val="0"/>
            <w:vAlign w:val="center"/>
          </w:tcPr>
          <w:p w14:paraId="4706FD3D">
            <w:pPr>
              <w:pStyle w:val="19"/>
              <w:bidi w:val="0"/>
            </w:pPr>
            <w:r>
              <w:rPr>
                <w:rFonts w:hint="eastAsia"/>
              </w:rPr>
              <w:t>新鲜，洁净，无烂叶</w:t>
            </w:r>
          </w:p>
        </w:tc>
        <w:tc>
          <w:tcPr>
            <w:tcW w:w="1479" w:type="dxa"/>
            <w:gridSpan w:val="3"/>
            <w:noWrap w:val="0"/>
            <w:vAlign w:val="center"/>
          </w:tcPr>
          <w:p w14:paraId="701FDC4D">
            <w:pPr>
              <w:pStyle w:val="19"/>
              <w:bidi w:val="0"/>
            </w:pPr>
          </w:p>
        </w:tc>
        <w:tc>
          <w:tcPr>
            <w:tcW w:w="1530" w:type="dxa"/>
            <w:noWrap w:val="0"/>
            <w:vAlign w:val="center"/>
          </w:tcPr>
          <w:p w14:paraId="25305162">
            <w:pPr>
              <w:pStyle w:val="19"/>
              <w:bidi w:val="0"/>
            </w:pPr>
            <w:r>
              <w:rPr>
                <w:rFonts w:hint="eastAsia"/>
              </w:rPr>
              <w:t>　</w:t>
            </w:r>
          </w:p>
        </w:tc>
      </w:tr>
      <w:tr w14:paraId="4B81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654195B5">
            <w:pPr>
              <w:pStyle w:val="19"/>
              <w:bidi w:val="0"/>
            </w:pPr>
            <w:r>
              <w:rPr>
                <w:rFonts w:hint="eastAsia"/>
              </w:rPr>
              <w:t>11</w:t>
            </w:r>
          </w:p>
        </w:tc>
        <w:tc>
          <w:tcPr>
            <w:tcW w:w="1456" w:type="dxa"/>
            <w:noWrap w:val="0"/>
            <w:vAlign w:val="center"/>
          </w:tcPr>
          <w:p w14:paraId="2123A583">
            <w:pPr>
              <w:pStyle w:val="19"/>
              <w:bidi w:val="0"/>
            </w:pPr>
            <w:r>
              <w:rPr>
                <w:rFonts w:hint="eastAsia"/>
              </w:rPr>
              <w:t>苋  菜</w:t>
            </w:r>
          </w:p>
        </w:tc>
        <w:tc>
          <w:tcPr>
            <w:tcW w:w="780" w:type="dxa"/>
            <w:gridSpan w:val="2"/>
            <w:noWrap w:val="0"/>
            <w:vAlign w:val="center"/>
          </w:tcPr>
          <w:p w14:paraId="67920FE4">
            <w:pPr>
              <w:pStyle w:val="19"/>
              <w:bidi w:val="0"/>
            </w:pPr>
            <w:r>
              <w:rPr>
                <w:rFonts w:hint="eastAsia"/>
              </w:rPr>
              <w:t>斤</w:t>
            </w:r>
          </w:p>
        </w:tc>
        <w:tc>
          <w:tcPr>
            <w:tcW w:w="3940" w:type="dxa"/>
            <w:gridSpan w:val="3"/>
            <w:noWrap w:val="0"/>
            <w:vAlign w:val="center"/>
          </w:tcPr>
          <w:p w14:paraId="69274930">
            <w:pPr>
              <w:pStyle w:val="19"/>
              <w:bidi w:val="0"/>
            </w:pPr>
            <w:r>
              <w:rPr>
                <w:rFonts w:hint="eastAsia"/>
              </w:rPr>
              <w:t>新鲜，无腐烂</w:t>
            </w:r>
          </w:p>
        </w:tc>
        <w:tc>
          <w:tcPr>
            <w:tcW w:w="1479" w:type="dxa"/>
            <w:gridSpan w:val="3"/>
            <w:noWrap w:val="0"/>
            <w:vAlign w:val="center"/>
          </w:tcPr>
          <w:p w14:paraId="40C21DE5">
            <w:pPr>
              <w:pStyle w:val="19"/>
              <w:bidi w:val="0"/>
            </w:pPr>
          </w:p>
        </w:tc>
        <w:tc>
          <w:tcPr>
            <w:tcW w:w="1530" w:type="dxa"/>
            <w:noWrap w:val="0"/>
            <w:vAlign w:val="center"/>
          </w:tcPr>
          <w:p w14:paraId="3FD9CE9D">
            <w:pPr>
              <w:pStyle w:val="19"/>
              <w:bidi w:val="0"/>
            </w:pPr>
            <w:r>
              <w:rPr>
                <w:rFonts w:hint="eastAsia"/>
              </w:rPr>
              <w:t>　</w:t>
            </w:r>
          </w:p>
        </w:tc>
      </w:tr>
      <w:tr w14:paraId="1F36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8501035">
            <w:pPr>
              <w:pStyle w:val="19"/>
              <w:bidi w:val="0"/>
            </w:pPr>
            <w:r>
              <w:rPr>
                <w:rFonts w:hint="eastAsia"/>
              </w:rPr>
              <w:t>12</w:t>
            </w:r>
          </w:p>
        </w:tc>
        <w:tc>
          <w:tcPr>
            <w:tcW w:w="1456" w:type="dxa"/>
            <w:noWrap w:val="0"/>
            <w:vAlign w:val="center"/>
          </w:tcPr>
          <w:p w14:paraId="7D39DB80">
            <w:pPr>
              <w:pStyle w:val="19"/>
              <w:bidi w:val="0"/>
            </w:pPr>
            <w:r>
              <w:rPr>
                <w:rFonts w:hint="eastAsia"/>
              </w:rPr>
              <w:t>香  菜</w:t>
            </w:r>
          </w:p>
        </w:tc>
        <w:tc>
          <w:tcPr>
            <w:tcW w:w="780" w:type="dxa"/>
            <w:gridSpan w:val="2"/>
            <w:noWrap w:val="0"/>
            <w:vAlign w:val="center"/>
          </w:tcPr>
          <w:p w14:paraId="01712F4B">
            <w:pPr>
              <w:pStyle w:val="19"/>
              <w:bidi w:val="0"/>
            </w:pPr>
            <w:r>
              <w:rPr>
                <w:rFonts w:hint="eastAsia"/>
              </w:rPr>
              <w:t>斤</w:t>
            </w:r>
          </w:p>
        </w:tc>
        <w:tc>
          <w:tcPr>
            <w:tcW w:w="3940" w:type="dxa"/>
            <w:gridSpan w:val="3"/>
            <w:noWrap w:val="0"/>
            <w:vAlign w:val="center"/>
          </w:tcPr>
          <w:p w14:paraId="15EBC103">
            <w:pPr>
              <w:pStyle w:val="19"/>
              <w:bidi w:val="0"/>
            </w:pPr>
            <w:r>
              <w:rPr>
                <w:rFonts w:hint="eastAsia"/>
              </w:rPr>
              <w:t>新鲜，无腐烂</w:t>
            </w:r>
          </w:p>
        </w:tc>
        <w:tc>
          <w:tcPr>
            <w:tcW w:w="1479" w:type="dxa"/>
            <w:gridSpan w:val="3"/>
            <w:noWrap w:val="0"/>
            <w:vAlign w:val="center"/>
          </w:tcPr>
          <w:p w14:paraId="56AD672D">
            <w:pPr>
              <w:pStyle w:val="19"/>
              <w:bidi w:val="0"/>
            </w:pPr>
          </w:p>
        </w:tc>
        <w:tc>
          <w:tcPr>
            <w:tcW w:w="1530" w:type="dxa"/>
            <w:noWrap w:val="0"/>
            <w:vAlign w:val="center"/>
          </w:tcPr>
          <w:p w14:paraId="252A3506">
            <w:pPr>
              <w:pStyle w:val="19"/>
              <w:bidi w:val="0"/>
            </w:pPr>
            <w:r>
              <w:rPr>
                <w:rFonts w:hint="eastAsia"/>
              </w:rPr>
              <w:t>　</w:t>
            </w:r>
          </w:p>
        </w:tc>
      </w:tr>
      <w:tr w14:paraId="47C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75A71BE">
            <w:pPr>
              <w:pStyle w:val="19"/>
              <w:bidi w:val="0"/>
            </w:pPr>
            <w:r>
              <w:rPr>
                <w:rFonts w:hint="eastAsia"/>
              </w:rPr>
              <w:t>13</w:t>
            </w:r>
          </w:p>
        </w:tc>
        <w:tc>
          <w:tcPr>
            <w:tcW w:w="1456" w:type="dxa"/>
            <w:noWrap w:val="0"/>
            <w:vAlign w:val="center"/>
          </w:tcPr>
          <w:p w14:paraId="28F61693">
            <w:pPr>
              <w:pStyle w:val="19"/>
              <w:bidi w:val="0"/>
            </w:pPr>
            <w:r>
              <w:rPr>
                <w:rFonts w:hint="eastAsia"/>
              </w:rPr>
              <w:t>菠  菜</w:t>
            </w:r>
          </w:p>
        </w:tc>
        <w:tc>
          <w:tcPr>
            <w:tcW w:w="780" w:type="dxa"/>
            <w:gridSpan w:val="2"/>
            <w:noWrap w:val="0"/>
            <w:vAlign w:val="center"/>
          </w:tcPr>
          <w:p w14:paraId="37585CA9">
            <w:pPr>
              <w:pStyle w:val="19"/>
              <w:bidi w:val="0"/>
            </w:pPr>
            <w:r>
              <w:rPr>
                <w:rFonts w:hint="eastAsia"/>
              </w:rPr>
              <w:t>斤</w:t>
            </w:r>
          </w:p>
        </w:tc>
        <w:tc>
          <w:tcPr>
            <w:tcW w:w="3940" w:type="dxa"/>
            <w:gridSpan w:val="3"/>
            <w:noWrap w:val="0"/>
            <w:vAlign w:val="center"/>
          </w:tcPr>
          <w:p w14:paraId="2109A298">
            <w:pPr>
              <w:pStyle w:val="19"/>
              <w:bidi w:val="0"/>
            </w:pPr>
            <w:r>
              <w:rPr>
                <w:rFonts w:hint="eastAsia"/>
              </w:rPr>
              <w:t>新鲜，洁净，无烂叶，无黄叶</w:t>
            </w:r>
          </w:p>
        </w:tc>
        <w:tc>
          <w:tcPr>
            <w:tcW w:w="1479" w:type="dxa"/>
            <w:gridSpan w:val="3"/>
            <w:noWrap w:val="0"/>
            <w:vAlign w:val="center"/>
          </w:tcPr>
          <w:p w14:paraId="66522677">
            <w:pPr>
              <w:pStyle w:val="19"/>
              <w:bidi w:val="0"/>
            </w:pPr>
          </w:p>
        </w:tc>
        <w:tc>
          <w:tcPr>
            <w:tcW w:w="1530" w:type="dxa"/>
            <w:noWrap w:val="0"/>
            <w:vAlign w:val="center"/>
          </w:tcPr>
          <w:p w14:paraId="66F484AE">
            <w:pPr>
              <w:pStyle w:val="19"/>
              <w:bidi w:val="0"/>
            </w:pPr>
            <w:r>
              <w:rPr>
                <w:rFonts w:hint="eastAsia"/>
              </w:rPr>
              <w:t>　</w:t>
            </w:r>
          </w:p>
        </w:tc>
      </w:tr>
      <w:tr w14:paraId="7C6C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68E527F6">
            <w:pPr>
              <w:pStyle w:val="19"/>
              <w:bidi w:val="0"/>
            </w:pPr>
            <w:r>
              <w:rPr>
                <w:rFonts w:hint="eastAsia"/>
              </w:rPr>
              <w:t>14</w:t>
            </w:r>
          </w:p>
        </w:tc>
        <w:tc>
          <w:tcPr>
            <w:tcW w:w="1456" w:type="dxa"/>
            <w:noWrap w:val="0"/>
            <w:vAlign w:val="center"/>
          </w:tcPr>
          <w:p w14:paraId="5B2EA38D">
            <w:pPr>
              <w:pStyle w:val="19"/>
              <w:bidi w:val="0"/>
            </w:pPr>
            <w:r>
              <w:rPr>
                <w:rFonts w:hint="eastAsia"/>
              </w:rPr>
              <w:t>芹  菜</w:t>
            </w:r>
          </w:p>
        </w:tc>
        <w:tc>
          <w:tcPr>
            <w:tcW w:w="780" w:type="dxa"/>
            <w:gridSpan w:val="2"/>
            <w:noWrap w:val="0"/>
            <w:vAlign w:val="center"/>
          </w:tcPr>
          <w:p w14:paraId="7A51D47B">
            <w:pPr>
              <w:pStyle w:val="19"/>
              <w:bidi w:val="0"/>
            </w:pPr>
            <w:r>
              <w:rPr>
                <w:rFonts w:hint="eastAsia"/>
              </w:rPr>
              <w:t>斤</w:t>
            </w:r>
          </w:p>
        </w:tc>
        <w:tc>
          <w:tcPr>
            <w:tcW w:w="3940" w:type="dxa"/>
            <w:gridSpan w:val="3"/>
            <w:noWrap w:val="0"/>
            <w:vAlign w:val="center"/>
          </w:tcPr>
          <w:p w14:paraId="505A99CC">
            <w:pPr>
              <w:pStyle w:val="19"/>
              <w:bidi w:val="0"/>
            </w:pPr>
            <w:r>
              <w:rPr>
                <w:rFonts w:hint="eastAsia"/>
              </w:rPr>
              <w:t>新鲜，表面光洁，无腐烂、无黄叶</w:t>
            </w:r>
          </w:p>
        </w:tc>
        <w:tc>
          <w:tcPr>
            <w:tcW w:w="1479" w:type="dxa"/>
            <w:gridSpan w:val="3"/>
            <w:noWrap w:val="0"/>
            <w:vAlign w:val="center"/>
          </w:tcPr>
          <w:p w14:paraId="360D8E65">
            <w:pPr>
              <w:pStyle w:val="19"/>
              <w:bidi w:val="0"/>
            </w:pPr>
          </w:p>
        </w:tc>
        <w:tc>
          <w:tcPr>
            <w:tcW w:w="1530" w:type="dxa"/>
            <w:noWrap w:val="0"/>
            <w:vAlign w:val="center"/>
          </w:tcPr>
          <w:p w14:paraId="647A1059">
            <w:pPr>
              <w:pStyle w:val="19"/>
              <w:bidi w:val="0"/>
            </w:pPr>
            <w:r>
              <w:rPr>
                <w:rFonts w:hint="eastAsia"/>
              </w:rPr>
              <w:t>　</w:t>
            </w:r>
          </w:p>
        </w:tc>
      </w:tr>
      <w:tr w14:paraId="436A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2E53516">
            <w:pPr>
              <w:pStyle w:val="19"/>
              <w:bidi w:val="0"/>
            </w:pPr>
            <w:r>
              <w:rPr>
                <w:rFonts w:hint="eastAsia"/>
              </w:rPr>
              <w:t>15</w:t>
            </w:r>
          </w:p>
        </w:tc>
        <w:tc>
          <w:tcPr>
            <w:tcW w:w="1456" w:type="dxa"/>
            <w:noWrap w:val="0"/>
            <w:vAlign w:val="center"/>
          </w:tcPr>
          <w:p w14:paraId="34A3B402">
            <w:pPr>
              <w:pStyle w:val="19"/>
              <w:bidi w:val="0"/>
            </w:pPr>
            <w:r>
              <w:rPr>
                <w:rFonts w:hint="eastAsia"/>
              </w:rPr>
              <w:t>茭  白</w:t>
            </w:r>
          </w:p>
        </w:tc>
        <w:tc>
          <w:tcPr>
            <w:tcW w:w="780" w:type="dxa"/>
            <w:gridSpan w:val="2"/>
            <w:noWrap w:val="0"/>
            <w:vAlign w:val="center"/>
          </w:tcPr>
          <w:p w14:paraId="53129DBC">
            <w:pPr>
              <w:pStyle w:val="19"/>
              <w:bidi w:val="0"/>
            </w:pPr>
            <w:r>
              <w:rPr>
                <w:rFonts w:hint="eastAsia"/>
              </w:rPr>
              <w:t>斤</w:t>
            </w:r>
          </w:p>
        </w:tc>
        <w:tc>
          <w:tcPr>
            <w:tcW w:w="3940" w:type="dxa"/>
            <w:gridSpan w:val="3"/>
            <w:noWrap w:val="0"/>
            <w:vAlign w:val="center"/>
          </w:tcPr>
          <w:p w14:paraId="4328EE61">
            <w:pPr>
              <w:pStyle w:val="19"/>
              <w:bidi w:val="0"/>
            </w:pPr>
            <w:r>
              <w:rPr>
                <w:rFonts w:hint="eastAsia"/>
              </w:rPr>
              <w:t>新鲜，去壳，表面光洁</w:t>
            </w:r>
          </w:p>
        </w:tc>
        <w:tc>
          <w:tcPr>
            <w:tcW w:w="1479" w:type="dxa"/>
            <w:gridSpan w:val="3"/>
            <w:noWrap w:val="0"/>
            <w:vAlign w:val="center"/>
          </w:tcPr>
          <w:p w14:paraId="334B6E5B">
            <w:pPr>
              <w:pStyle w:val="19"/>
              <w:bidi w:val="0"/>
            </w:pPr>
          </w:p>
        </w:tc>
        <w:tc>
          <w:tcPr>
            <w:tcW w:w="1530" w:type="dxa"/>
            <w:noWrap w:val="0"/>
            <w:vAlign w:val="center"/>
          </w:tcPr>
          <w:p w14:paraId="644EF41C">
            <w:pPr>
              <w:pStyle w:val="19"/>
              <w:bidi w:val="0"/>
            </w:pPr>
            <w:r>
              <w:rPr>
                <w:rFonts w:hint="eastAsia"/>
              </w:rPr>
              <w:t>　</w:t>
            </w:r>
          </w:p>
        </w:tc>
      </w:tr>
      <w:tr w14:paraId="2B6D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093610CA">
            <w:pPr>
              <w:pStyle w:val="19"/>
              <w:bidi w:val="0"/>
            </w:pPr>
            <w:r>
              <w:rPr>
                <w:rFonts w:hint="eastAsia"/>
              </w:rPr>
              <w:t>16</w:t>
            </w:r>
          </w:p>
        </w:tc>
        <w:tc>
          <w:tcPr>
            <w:tcW w:w="1456" w:type="dxa"/>
            <w:noWrap w:val="0"/>
            <w:vAlign w:val="center"/>
          </w:tcPr>
          <w:p w14:paraId="5ED1E2A8">
            <w:pPr>
              <w:pStyle w:val="19"/>
              <w:bidi w:val="0"/>
            </w:pPr>
            <w:r>
              <w:rPr>
                <w:rFonts w:hint="eastAsia"/>
              </w:rPr>
              <w:t>茼  蒿</w:t>
            </w:r>
          </w:p>
        </w:tc>
        <w:tc>
          <w:tcPr>
            <w:tcW w:w="780" w:type="dxa"/>
            <w:gridSpan w:val="2"/>
            <w:noWrap w:val="0"/>
            <w:vAlign w:val="center"/>
          </w:tcPr>
          <w:p w14:paraId="009ABD5F">
            <w:pPr>
              <w:pStyle w:val="19"/>
              <w:bidi w:val="0"/>
            </w:pPr>
            <w:r>
              <w:rPr>
                <w:rFonts w:hint="eastAsia"/>
              </w:rPr>
              <w:t>斤</w:t>
            </w:r>
          </w:p>
        </w:tc>
        <w:tc>
          <w:tcPr>
            <w:tcW w:w="3940" w:type="dxa"/>
            <w:gridSpan w:val="3"/>
            <w:noWrap w:val="0"/>
            <w:vAlign w:val="center"/>
          </w:tcPr>
          <w:p w14:paraId="6B62DD3E">
            <w:pPr>
              <w:pStyle w:val="19"/>
              <w:bidi w:val="0"/>
            </w:pPr>
            <w:r>
              <w:rPr>
                <w:rFonts w:hint="eastAsia"/>
              </w:rPr>
              <w:t>新鲜，无腐烂</w:t>
            </w:r>
          </w:p>
        </w:tc>
        <w:tc>
          <w:tcPr>
            <w:tcW w:w="1479" w:type="dxa"/>
            <w:gridSpan w:val="3"/>
            <w:noWrap w:val="0"/>
            <w:vAlign w:val="center"/>
          </w:tcPr>
          <w:p w14:paraId="4679BA3E">
            <w:pPr>
              <w:pStyle w:val="19"/>
              <w:bidi w:val="0"/>
            </w:pPr>
          </w:p>
        </w:tc>
        <w:tc>
          <w:tcPr>
            <w:tcW w:w="1530" w:type="dxa"/>
            <w:noWrap w:val="0"/>
            <w:vAlign w:val="center"/>
          </w:tcPr>
          <w:p w14:paraId="39EBEFD5">
            <w:pPr>
              <w:pStyle w:val="19"/>
              <w:bidi w:val="0"/>
            </w:pPr>
            <w:r>
              <w:rPr>
                <w:rFonts w:hint="eastAsia"/>
              </w:rPr>
              <w:t>　</w:t>
            </w:r>
          </w:p>
        </w:tc>
      </w:tr>
      <w:tr w14:paraId="1BF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DE5EA9E">
            <w:pPr>
              <w:pStyle w:val="19"/>
              <w:bidi w:val="0"/>
            </w:pPr>
            <w:r>
              <w:rPr>
                <w:rFonts w:hint="eastAsia"/>
              </w:rPr>
              <w:t>17</w:t>
            </w:r>
          </w:p>
        </w:tc>
        <w:tc>
          <w:tcPr>
            <w:tcW w:w="1456" w:type="dxa"/>
            <w:noWrap w:val="0"/>
            <w:vAlign w:val="center"/>
          </w:tcPr>
          <w:p w14:paraId="04951342">
            <w:pPr>
              <w:pStyle w:val="19"/>
              <w:bidi w:val="0"/>
            </w:pPr>
            <w:r>
              <w:rPr>
                <w:rFonts w:hint="eastAsia"/>
              </w:rPr>
              <w:t>小青菜</w:t>
            </w:r>
          </w:p>
        </w:tc>
        <w:tc>
          <w:tcPr>
            <w:tcW w:w="780" w:type="dxa"/>
            <w:gridSpan w:val="2"/>
            <w:noWrap w:val="0"/>
            <w:vAlign w:val="center"/>
          </w:tcPr>
          <w:p w14:paraId="6F788D42">
            <w:pPr>
              <w:pStyle w:val="19"/>
              <w:bidi w:val="0"/>
            </w:pPr>
            <w:r>
              <w:rPr>
                <w:rFonts w:hint="eastAsia"/>
              </w:rPr>
              <w:t>斤</w:t>
            </w:r>
          </w:p>
        </w:tc>
        <w:tc>
          <w:tcPr>
            <w:tcW w:w="3940" w:type="dxa"/>
            <w:gridSpan w:val="3"/>
            <w:noWrap w:val="0"/>
            <w:vAlign w:val="center"/>
          </w:tcPr>
          <w:p w14:paraId="3D6C13EE">
            <w:pPr>
              <w:pStyle w:val="19"/>
              <w:bidi w:val="0"/>
            </w:pPr>
            <w:r>
              <w:rPr>
                <w:rFonts w:hint="eastAsia"/>
              </w:rPr>
              <w:t>新鲜，洁净，无烂叶，无黄叶</w:t>
            </w:r>
          </w:p>
        </w:tc>
        <w:tc>
          <w:tcPr>
            <w:tcW w:w="1479" w:type="dxa"/>
            <w:gridSpan w:val="3"/>
            <w:noWrap w:val="0"/>
            <w:vAlign w:val="center"/>
          </w:tcPr>
          <w:p w14:paraId="64F8D5B7">
            <w:pPr>
              <w:pStyle w:val="19"/>
              <w:bidi w:val="0"/>
            </w:pPr>
          </w:p>
        </w:tc>
        <w:tc>
          <w:tcPr>
            <w:tcW w:w="1530" w:type="dxa"/>
            <w:noWrap w:val="0"/>
            <w:vAlign w:val="center"/>
          </w:tcPr>
          <w:p w14:paraId="1AC703BB">
            <w:pPr>
              <w:pStyle w:val="19"/>
              <w:bidi w:val="0"/>
            </w:pPr>
            <w:r>
              <w:rPr>
                <w:rFonts w:hint="eastAsia"/>
              </w:rPr>
              <w:t>　</w:t>
            </w:r>
          </w:p>
        </w:tc>
      </w:tr>
      <w:tr w14:paraId="084A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33ADC764">
            <w:pPr>
              <w:pStyle w:val="19"/>
              <w:bidi w:val="0"/>
            </w:pPr>
            <w:r>
              <w:rPr>
                <w:rFonts w:hint="eastAsia"/>
              </w:rPr>
              <w:t>18</w:t>
            </w:r>
          </w:p>
        </w:tc>
        <w:tc>
          <w:tcPr>
            <w:tcW w:w="1456" w:type="dxa"/>
            <w:noWrap w:val="0"/>
            <w:vAlign w:val="center"/>
          </w:tcPr>
          <w:p w14:paraId="567FB1EC">
            <w:pPr>
              <w:pStyle w:val="19"/>
              <w:bidi w:val="0"/>
            </w:pPr>
            <w:r>
              <w:rPr>
                <w:rFonts w:hint="eastAsia"/>
              </w:rPr>
              <w:t>西兰花</w:t>
            </w:r>
          </w:p>
        </w:tc>
        <w:tc>
          <w:tcPr>
            <w:tcW w:w="780" w:type="dxa"/>
            <w:gridSpan w:val="2"/>
            <w:noWrap w:val="0"/>
            <w:vAlign w:val="center"/>
          </w:tcPr>
          <w:p w14:paraId="6D74A928">
            <w:pPr>
              <w:pStyle w:val="19"/>
              <w:bidi w:val="0"/>
            </w:pPr>
            <w:r>
              <w:rPr>
                <w:rFonts w:hint="eastAsia"/>
              </w:rPr>
              <w:t>斤</w:t>
            </w:r>
          </w:p>
        </w:tc>
        <w:tc>
          <w:tcPr>
            <w:tcW w:w="3940" w:type="dxa"/>
            <w:gridSpan w:val="3"/>
            <w:noWrap w:val="0"/>
            <w:vAlign w:val="center"/>
          </w:tcPr>
          <w:p w14:paraId="19F1DBA3">
            <w:pPr>
              <w:pStyle w:val="19"/>
              <w:bidi w:val="0"/>
            </w:pPr>
            <w:r>
              <w:rPr>
                <w:rFonts w:hint="eastAsia"/>
              </w:rPr>
              <w:t>新鲜，感观良好，无腐烂</w:t>
            </w:r>
          </w:p>
        </w:tc>
        <w:tc>
          <w:tcPr>
            <w:tcW w:w="1479" w:type="dxa"/>
            <w:gridSpan w:val="3"/>
            <w:noWrap w:val="0"/>
            <w:vAlign w:val="center"/>
          </w:tcPr>
          <w:p w14:paraId="22755205">
            <w:pPr>
              <w:pStyle w:val="19"/>
              <w:bidi w:val="0"/>
            </w:pPr>
          </w:p>
        </w:tc>
        <w:tc>
          <w:tcPr>
            <w:tcW w:w="1530" w:type="dxa"/>
            <w:noWrap w:val="0"/>
            <w:vAlign w:val="center"/>
          </w:tcPr>
          <w:p w14:paraId="220E5238">
            <w:pPr>
              <w:pStyle w:val="19"/>
              <w:bidi w:val="0"/>
            </w:pPr>
            <w:r>
              <w:rPr>
                <w:rFonts w:hint="eastAsia"/>
              </w:rPr>
              <w:t xml:space="preserve"> </w:t>
            </w:r>
          </w:p>
        </w:tc>
      </w:tr>
      <w:tr w14:paraId="771E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14C216F">
            <w:pPr>
              <w:pStyle w:val="19"/>
              <w:bidi w:val="0"/>
            </w:pPr>
            <w:r>
              <w:rPr>
                <w:rFonts w:hint="eastAsia"/>
              </w:rPr>
              <w:t>19</w:t>
            </w:r>
          </w:p>
        </w:tc>
        <w:tc>
          <w:tcPr>
            <w:tcW w:w="1456" w:type="dxa"/>
            <w:noWrap w:val="0"/>
            <w:vAlign w:val="center"/>
          </w:tcPr>
          <w:p w14:paraId="26B731EA">
            <w:pPr>
              <w:pStyle w:val="19"/>
              <w:bidi w:val="0"/>
            </w:pPr>
            <w:r>
              <w:rPr>
                <w:rFonts w:hint="eastAsia"/>
              </w:rPr>
              <w:t>土  豆</w:t>
            </w:r>
          </w:p>
        </w:tc>
        <w:tc>
          <w:tcPr>
            <w:tcW w:w="780" w:type="dxa"/>
            <w:gridSpan w:val="2"/>
            <w:noWrap w:val="0"/>
            <w:vAlign w:val="center"/>
          </w:tcPr>
          <w:p w14:paraId="76EB4A63">
            <w:pPr>
              <w:pStyle w:val="19"/>
              <w:bidi w:val="0"/>
            </w:pPr>
            <w:r>
              <w:rPr>
                <w:rFonts w:hint="eastAsia"/>
              </w:rPr>
              <w:t>斤</w:t>
            </w:r>
          </w:p>
        </w:tc>
        <w:tc>
          <w:tcPr>
            <w:tcW w:w="3940" w:type="dxa"/>
            <w:gridSpan w:val="3"/>
            <w:noWrap w:val="0"/>
            <w:vAlign w:val="center"/>
          </w:tcPr>
          <w:p w14:paraId="1E797046">
            <w:pPr>
              <w:pStyle w:val="19"/>
              <w:bidi w:val="0"/>
            </w:pPr>
            <w:r>
              <w:rPr>
                <w:rFonts w:hint="eastAsia"/>
              </w:rPr>
              <w:t>新鲜，表面光洁，无腐烂、大小均匀</w:t>
            </w:r>
          </w:p>
        </w:tc>
        <w:tc>
          <w:tcPr>
            <w:tcW w:w="1479" w:type="dxa"/>
            <w:gridSpan w:val="3"/>
            <w:noWrap w:val="0"/>
            <w:vAlign w:val="center"/>
          </w:tcPr>
          <w:p w14:paraId="5DBDD1F0">
            <w:pPr>
              <w:pStyle w:val="19"/>
              <w:bidi w:val="0"/>
            </w:pPr>
          </w:p>
        </w:tc>
        <w:tc>
          <w:tcPr>
            <w:tcW w:w="1530" w:type="dxa"/>
            <w:noWrap w:val="0"/>
            <w:vAlign w:val="center"/>
          </w:tcPr>
          <w:p w14:paraId="65A3396E">
            <w:pPr>
              <w:pStyle w:val="19"/>
              <w:bidi w:val="0"/>
            </w:pPr>
            <w:r>
              <w:rPr>
                <w:rFonts w:hint="eastAsia"/>
              </w:rPr>
              <w:t>　</w:t>
            </w:r>
          </w:p>
        </w:tc>
      </w:tr>
      <w:tr w14:paraId="071D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68DE0F15">
            <w:pPr>
              <w:pStyle w:val="19"/>
              <w:bidi w:val="0"/>
            </w:pPr>
            <w:r>
              <w:rPr>
                <w:rFonts w:hint="eastAsia"/>
              </w:rPr>
              <w:t>20</w:t>
            </w:r>
          </w:p>
        </w:tc>
        <w:tc>
          <w:tcPr>
            <w:tcW w:w="1456" w:type="dxa"/>
            <w:noWrap w:val="0"/>
            <w:vAlign w:val="center"/>
          </w:tcPr>
          <w:p w14:paraId="768B026C">
            <w:pPr>
              <w:pStyle w:val="19"/>
              <w:bidi w:val="0"/>
            </w:pPr>
            <w:r>
              <w:rPr>
                <w:rFonts w:hint="eastAsia"/>
              </w:rPr>
              <w:t>西红柿</w:t>
            </w:r>
          </w:p>
        </w:tc>
        <w:tc>
          <w:tcPr>
            <w:tcW w:w="780" w:type="dxa"/>
            <w:gridSpan w:val="2"/>
            <w:noWrap w:val="0"/>
            <w:vAlign w:val="center"/>
          </w:tcPr>
          <w:p w14:paraId="408CD8ED">
            <w:pPr>
              <w:pStyle w:val="19"/>
              <w:bidi w:val="0"/>
            </w:pPr>
            <w:r>
              <w:rPr>
                <w:rFonts w:hint="eastAsia"/>
              </w:rPr>
              <w:t>斤</w:t>
            </w:r>
          </w:p>
        </w:tc>
        <w:tc>
          <w:tcPr>
            <w:tcW w:w="3940" w:type="dxa"/>
            <w:gridSpan w:val="3"/>
            <w:noWrap w:val="0"/>
            <w:vAlign w:val="center"/>
          </w:tcPr>
          <w:p w14:paraId="4C5A4BE5">
            <w:pPr>
              <w:pStyle w:val="19"/>
              <w:bidi w:val="0"/>
            </w:pPr>
            <w:r>
              <w:rPr>
                <w:rFonts w:hint="eastAsia"/>
              </w:rPr>
              <w:t>新鲜，表面未变软，无腐烂</w:t>
            </w:r>
          </w:p>
        </w:tc>
        <w:tc>
          <w:tcPr>
            <w:tcW w:w="1479" w:type="dxa"/>
            <w:gridSpan w:val="3"/>
            <w:noWrap w:val="0"/>
            <w:vAlign w:val="center"/>
          </w:tcPr>
          <w:p w14:paraId="5BBE0DD9">
            <w:pPr>
              <w:pStyle w:val="19"/>
              <w:bidi w:val="0"/>
            </w:pPr>
          </w:p>
        </w:tc>
        <w:tc>
          <w:tcPr>
            <w:tcW w:w="1530" w:type="dxa"/>
            <w:noWrap w:val="0"/>
            <w:vAlign w:val="center"/>
          </w:tcPr>
          <w:p w14:paraId="2CD56E85">
            <w:pPr>
              <w:pStyle w:val="19"/>
              <w:bidi w:val="0"/>
            </w:pPr>
            <w:r>
              <w:rPr>
                <w:rFonts w:hint="eastAsia"/>
              </w:rPr>
              <w:t>　</w:t>
            </w:r>
          </w:p>
        </w:tc>
      </w:tr>
      <w:tr w14:paraId="4FD6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43B2E49">
            <w:pPr>
              <w:pStyle w:val="19"/>
              <w:bidi w:val="0"/>
            </w:pPr>
            <w:r>
              <w:rPr>
                <w:rFonts w:hint="eastAsia"/>
              </w:rPr>
              <w:t>21</w:t>
            </w:r>
          </w:p>
        </w:tc>
        <w:tc>
          <w:tcPr>
            <w:tcW w:w="1456" w:type="dxa"/>
            <w:noWrap w:val="0"/>
            <w:vAlign w:val="center"/>
          </w:tcPr>
          <w:p w14:paraId="7CE7DB5A">
            <w:pPr>
              <w:pStyle w:val="19"/>
              <w:bidi w:val="0"/>
            </w:pPr>
            <w:r>
              <w:rPr>
                <w:rFonts w:hint="eastAsia"/>
              </w:rPr>
              <w:t>苦  瓜</w:t>
            </w:r>
          </w:p>
        </w:tc>
        <w:tc>
          <w:tcPr>
            <w:tcW w:w="780" w:type="dxa"/>
            <w:gridSpan w:val="2"/>
            <w:noWrap w:val="0"/>
            <w:vAlign w:val="center"/>
          </w:tcPr>
          <w:p w14:paraId="03456289">
            <w:pPr>
              <w:pStyle w:val="19"/>
              <w:bidi w:val="0"/>
            </w:pPr>
            <w:r>
              <w:rPr>
                <w:rFonts w:hint="eastAsia"/>
              </w:rPr>
              <w:t>斤</w:t>
            </w:r>
          </w:p>
        </w:tc>
        <w:tc>
          <w:tcPr>
            <w:tcW w:w="3940" w:type="dxa"/>
            <w:gridSpan w:val="3"/>
            <w:noWrap w:val="0"/>
            <w:vAlign w:val="center"/>
          </w:tcPr>
          <w:p w14:paraId="141A5CFF">
            <w:pPr>
              <w:pStyle w:val="19"/>
              <w:bidi w:val="0"/>
            </w:pPr>
            <w:r>
              <w:rPr>
                <w:rFonts w:hint="eastAsia"/>
              </w:rPr>
              <w:t>新鲜，粗细适中，洁净</w:t>
            </w:r>
          </w:p>
        </w:tc>
        <w:tc>
          <w:tcPr>
            <w:tcW w:w="1479" w:type="dxa"/>
            <w:gridSpan w:val="3"/>
            <w:noWrap w:val="0"/>
            <w:vAlign w:val="center"/>
          </w:tcPr>
          <w:p w14:paraId="325D1B1B">
            <w:pPr>
              <w:pStyle w:val="19"/>
              <w:bidi w:val="0"/>
            </w:pPr>
          </w:p>
        </w:tc>
        <w:tc>
          <w:tcPr>
            <w:tcW w:w="1530" w:type="dxa"/>
            <w:noWrap w:val="0"/>
            <w:vAlign w:val="center"/>
          </w:tcPr>
          <w:p w14:paraId="23516AAB">
            <w:pPr>
              <w:pStyle w:val="19"/>
              <w:bidi w:val="0"/>
            </w:pPr>
            <w:r>
              <w:rPr>
                <w:rFonts w:hint="eastAsia"/>
              </w:rPr>
              <w:t>　</w:t>
            </w:r>
          </w:p>
        </w:tc>
      </w:tr>
      <w:tr w14:paraId="6E1E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7AA1DA8D">
            <w:pPr>
              <w:pStyle w:val="19"/>
              <w:bidi w:val="0"/>
            </w:pPr>
            <w:r>
              <w:rPr>
                <w:rFonts w:hint="eastAsia"/>
              </w:rPr>
              <w:t>22</w:t>
            </w:r>
          </w:p>
        </w:tc>
        <w:tc>
          <w:tcPr>
            <w:tcW w:w="1456" w:type="dxa"/>
            <w:noWrap w:val="0"/>
            <w:vAlign w:val="center"/>
          </w:tcPr>
          <w:p w14:paraId="14299484">
            <w:pPr>
              <w:pStyle w:val="19"/>
              <w:bidi w:val="0"/>
            </w:pPr>
            <w:r>
              <w:rPr>
                <w:rFonts w:hint="eastAsia"/>
              </w:rPr>
              <w:t>丝  瓜</w:t>
            </w:r>
          </w:p>
        </w:tc>
        <w:tc>
          <w:tcPr>
            <w:tcW w:w="780" w:type="dxa"/>
            <w:gridSpan w:val="2"/>
            <w:noWrap w:val="0"/>
            <w:vAlign w:val="center"/>
          </w:tcPr>
          <w:p w14:paraId="642F423A">
            <w:pPr>
              <w:pStyle w:val="19"/>
              <w:bidi w:val="0"/>
            </w:pPr>
            <w:r>
              <w:rPr>
                <w:rFonts w:hint="eastAsia"/>
              </w:rPr>
              <w:t>斤</w:t>
            </w:r>
          </w:p>
        </w:tc>
        <w:tc>
          <w:tcPr>
            <w:tcW w:w="3940" w:type="dxa"/>
            <w:gridSpan w:val="3"/>
            <w:noWrap w:val="0"/>
            <w:vAlign w:val="center"/>
          </w:tcPr>
          <w:p w14:paraId="5D8540F6">
            <w:pPr>
              <w:pStyle w:val="19"/>
              <w:bidi w:val="0"/>
            </w:pPr>
            <w:r>
              <w:rPr>
                <w:rFonts w:hint="eastAsia"/>
              </w:rPr>
              <w:t>新鲜，无腐烂，大小匀称</w:t>
            </w:r>
          </w:p>
        </w:tc>
        <w:tc>
          <w:tcPr>
            <w:tcW w:w="1479" w:type="dxa"/>
            <w:gridSpan w:val="3"/>
            <w:noWrap w:val="0"/>
            <w:vAlign w:val="center"/>
          </w:tcPr>
          <w:p w14:paraId="3C1A9515">
            <w:pPr>
              <w:pStyle w:val="19"/>
              <w:bidi w:val="0"/>
            </w:pPr>
          </w:p>
        </w:tc>
        <w:tc>
          <w:tcPr>
            <w:tcW w:w="1530" w:type="dxa"/>
            <w:noWrap w:val="0"/>
            <w:vAlign w:val="center"/>
          </w:tcPr>
          <w:p w14:paraId="023CF873">
            <w:pPr>
              <w:pStyle w:val="19"/>
              <w:bidi w:val="0"/>
            </w:pPr>
            <w:r>
              <w:rPr>
                <w:rFonts w:hint="eastAsia"/>
              </w:rPr>
              <w:t>　</w:t>
            </w:r>
          </w:p>
        </w:tc>
      </w:tr>
      <w:tr w14:paraId="6DD4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C7CD44E">
            <w:pPr>
              <w:pStyle w:val="19"/>
              <w:bidi w:val="0"/>
            </w:pPr>
            <w:r>
              <w:rPr>
                <w:rFonts w:hint="eastAsia"/>
              </w:rPr>
              <w:t>23</w:t>
            </w:r>
          </w:p>
        </w:tc>
        <w:tc>
          <w:tcPr>
            <w:tcW w:w="1456" w:type="dxa"/>
            <w:noWrap w:val="0"/>
            <w:vAlign w:val="center"/>
          </w:tcPr>
          <w:p w14:paraId="22F28368">
            <w:pPr>
              <w:pStyle w:val="19"/>
              <w:bidi w:val="0"/>
            </w:pPr>
            <w:r>
              <w:rPr>
                <w:rFonts w:hint="eastAsia"/>
              </w:rPr>
              <w:t>冬  瓜</w:t>
            </w:r>
          </w:p>
        </w:tc>
        <w:tc>
          <w:tcPr>
            <w:tcW w:w="780" w:type="dxa"/>
            <w:gridSpan w:val="2"/>
            <w:noWrap w:val="0"/>
            <w:vAlign w:val="center"/>
          </w:tcPr>
          <w:p w14:paraId="5759A689">
            <w:pPr>
              <w:pStyle w:val="19"/>
              <w:bidi w:val="0"/>
            </w:pPr>
            <w:r>
              <w:rPr>
                <w:rFonts w:hint="eastAsia"/>
              </w:rPr>
              <w:t>斤</w:t>
            </w:r>
          </w:p>
        </w:tc>
        <w:tc>
          <w:tcPr>
            <w:tcW w:w="3940" w:type="dxa"/>
            <w:gridSpan w:val="3"/>
            <w:noWrap w:val="0"/>
            <w:vAlign w:val="center"/>
          </w:tcPr>
          <w:p w14:paraId="7BF432C8">
            <w:pPr>
              <w:pStyle w:val="19"/>
              <w:bidi w:val="0"/>
            </w:pPr>
            <w:r>
              <w:rPr>
                <w:rFonts w:hint="eastAsia"/>
              </w:rPr>
              <w:t>新鲜，表面光洁，无腐烂，8-10cm</w:t>
            </w:r>
          </w:p>
        </w:tc>
        <w:tc>
          <w:tcPr>
            <w:tcW w:w="1479" w:type="dxa"/>
            <w:gridSpan w:val="3"/>
            <w:noWrap w:val="0"/>
            <w:vAlign w:val="center"/>
          </w:tcPr>
          <w:p w14:paraId="553B5DA6">
            <w:pPr>
              <w:pStyle w:val="19"/>
              <w:bidi w:val="0"/>
            </w:pPr>
          </w:p>
        </w:tc>
        <w:tc>
          <w:tcPr>
            <w:tcW w:w="1530" w:type="dxa"/>
            <w:noWrap w:val="0"/>
            <w:vAlign w:val="center"/>
          </w:tcPr>
          <w:p w14:paraId="5D813B15">
            <w:pPr>
              <w:pStyle w:val="19"/>
              <w:bidi w:val="0"/>
            </w:pPr>
            <w:r>
              <w:rPr>
                <w:rFonts w:hint="eastAsia"/>
              </w:rPr>
              <w:t>　</w:t>
            </w:r>
          </w:p>
        </w:tc>
      </w:tr>
      <w:tr w14:paraId="397F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31BA1253">
            <w:pPr>
              <w:pStyle w:val="19"/>
              <w:bidi w:val="0"/>
            </w:pPr>
            <w:r>
              <w:rPr>
                <w:rFonts w:hint="eastAsia"/>
              </w:rPr>
              <w:t>24</w:t>
            </w:r>
          </w:p>
        </w:tc>
        <w:tc>
          <w:tcPr>
            <w:tcW w:w="1456" w:type="dxa"/>
            <w:noWrap w:val="0"/>
            <w:vAlign w:val="center"/>
          </w:tcPr>
          <w:p w14:paraId="57BF0DCC">
            <w:pPr>
              <w:pStyle w:val="19"/>
              <w:bidi w:val="0"/>
            </w:pPr>
            <w:r>
              <w:rPr>
                <w:rFonts w:hint="eastAsia"/>
              </w:rPr>
              <w:t>黄  瓜</w:t>
            </w:r>
          </w:p>
        </w:tc>
        <w:tc>
          <w:tcPr>
            <w:tcW w:w="780" w:type="dxa"/>
            <w:gridSpan w:val="2"/>
            <w:noWrap w:val="0"/>
            <w:vAlign w:val="center"/>
          </w:tcPr>
          <w:p w14:paraId="06416C12">
            <w:pPr>
              <w:pStyle w:val="19"/>
              <w:bidi w:val="0"/>
            </w:pPr>
            <w:r>
              <w:rPr>
                <w:rFonts w:hint="eastAsia"/>
              </w:rPr>
              <w:t>斤</w:t>
            </w:r>
          </w:p>
        </w:tc>
        <w:tc>
          <w:tcPr>
            <w:tcW w:w="3940" w:type="dxa"/>
            <w:gridSpan w:val="3"/>
            <w:noWrap w:val="0"/>
            <w:vAlign w:val="center"/>
          </w:tcPr>
          <w:p w14:paraId="0AE0BE52">
            <w:pPr>
              <w:pStyle w:val="19"/>
              <w:bidi w:val="0"/>
            </w:pPr>
            <w:r>
              <w:rPr>
                <w:rFonts w:hint="eastAsia"/>
              </w:rPr>
              <w:t>新鲜，粗细适中，洁净</w:t>
            </w:r>
          </w:p>
        </w:tc>
        <w:tc>
          <w:tcPr>
            <w:tcW w:w="1479" w:type="dxa"/>
            <w:gridSpan w:val="3"/>
            <w:noWrap w:val="0"/>
            <w:vAlign w:val="center"/>
          </w:tcPr>
          <w:p w14:paraId="25D41D52">
            <w:pPr>
              <w:pStyle w:val="19"/>
              <w:bidi w:val="0"/>
            </w:pPr>
          </w:p>
        </w:tc>
        <w:tc>
          <w:tcPr>
            <w:tcW w:w="1530" w:type="dxa"/>
            <w:noWrap w:val="0"/>
            <w:vAlign w:val="center"/>
          </w:tcPr>
          <w:p w14:paraId="489BC022">
            <w:pPr>
              <w:pStyle w:val="19"/>
              <w:bidi w:val="0"/>
            </w:pPr>
            <w:r>
              <w:rPr>
                <w:rFonts w:hint="eastAsia"/>
              </w:rPr>
              <w:t>　</w:t>
            </w:r>
          </w:p>
        </w:tc>
      </w:tr>
      <w:tr w14:paraId="5D7D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F118B13">
            <w:pPr>
              <w:pStyle w:val="19"/>
              <w:bidi w:val="0"/>
            </w:pPr>
            <w:r>
              <w:rPr>
                <w:rFonts w:hint="eastAsia"/>
              </w:rPr>
              <w:t>25</w:t>
            </w:r>
          </w:p>
        </w:tc>
        <w:tc>
          <w:tcPr>
            <w:tcW w:w="1456" w:type="dxa"/>
            <w:noWrap w:val="0"/>
            <w:vAlign w:val="center"/>
          </w:tcPr>
          <w:p w14:paraId="4AE96D7E">
            <w:pPr>
              <w:pStyle w:val="19"/>
              <w:bidi w:val="0"/>
            </w:pPr>
            <w:r>
              <w:rPr>
                <w:rFonts w:hint="eastAsia"/>
              </w:rPr>
              <w:t>荷兰黄瓜</w:t>
            </w:r>
          </w:p>
        </w:tc>
        <w:tc>
          <w:tcPr>
            <w:tcW w:w="780" w:type="dxa"/>
            <w:gridSpan w:val="2"/>
            <w:noWrap w:val="0"/>
            <w:vAlign w:val="center"/>
          </w:tcPr>
          <w:p w14:paraId="4519FB59">
            <w:pPr>
              <w:pStyle w:val="19"/>
              <w:bidi w:val="0"/>
            </w:pPr>
            <w:r>
              <w:rPr>
                <w:rFonts w:hint="eastAsia"/>
              </w:rPr>
              <w:t>斤</w:t>
            </w:r>
          </w:p>
        </w:tc>
        <w:tc>
          <w:tcPr>
            <w:tcW w:w="3940" w:type="dxa"/>
            <w:gridSpan w:val="3"/>
            <w:noWrap w:val="0"/>
            <w:vAlign w:val="center"/>
          </w:tcPr>
          <w:p w14:paraId="7F6A7044">
            <w:pPr>
              <w:pStyle w:val="19"/>
              <w:bidi w:val="0"/>
            </w:pPr>
            <w:r>
              <w:rPr>
                <w:rFonts w:hint="eastAsia"/>
              </w:rPr>
              <w:t>感观良好，无腐烂</w:t>
            </w:r>
          </w:p>
        </w:tc>
        <w:tc>
          <w:tcPr>
            <w:tcW w:w="1479" w:type="dxa"/>
            <w:gridSpan w:val="3"/>
            <w:noWrap w:val="0"/>
            <w:vAlign w:val="center"/>
          </w:tcPr>
          <w:p w14:paraId="5E227725">
            <w:pPr>
              <w:pStyle w:val="19"/>
              <w:bidi w:val="0"/>
            </w:pPr>
          </w:p>
        </w:tc>
        <w:tc>
          <w:tcPr>
            <w:tcW w:w="1530" w:type="dxa"/>
            <w:noWrap w:val="0"/>
            <w:vAlign w:val="center"/>
          </w:tcPr>
          <w:p w14:paraId="3E3C4BA5">
            <w:pPr>
              <w:pStyle w:val="19"/>
              <w:bidi w:val="0"/>
            </w:pPr>
            <w:r>
              <w:rPr>
                <w:rFonts w:hint="eastAsia"/>
              </w:rPr>
              <w:t>　</w:t>
            </w:r>
          </w:p>
        </w:tc>
      </w:tr>
      <w:tr w14:paraId="1ABA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F9FAC27">
            <w:pPr>
              <w:pStyle w:val="19"/>
              <w:bidi w:val="0"/>
            </w:pPr>
            <w:r>
              <w:rPr>
                <w:rFonts w:hint="eastAsia"/>
              </w:rPr>
              <w:t>26</w:t>
            </w:r>
          </w:p>
        </w:tc>
        <w:tc>
          <w:tcPr>
            <w:tcW w:w="1456" w:type="dxa"/>
            <w:noWrap w:val="0"/>
            <w:vAlign w:val="center"/>
          </w:tcPr>
          <w:p w14:paraId="559E2760">
            <w:pPr>
              <w:pStyle w:val="19"/>
              <w:bidi w:val="0"/>
            </w:pPr>
            <w:r>
              <w:rPr>
                <w:rFonts w:hint="eastAsia"/>
              </w:rPr>
              <w:t>南  瓜</w:t>
            </w:r>
          </w:p>
        </w:tc>
        <w:tc>
          <w:tcPr>
            <w:tcW w:w="780" w:type="dxa"/>
            <w:gridSpan w:val="2"/>
            <w:noWrap w:val="0"/>
            <w:vAlign w:val="center"/>
          </w:tcPr>
          <w:p w14:paraId="62E0541F">
            <w:pPr>
              <w:pStyle w:val="19"/>
              <w:bidi w:val="0"/>
            </w:pPr>
            <w:r>
              <w:rPr>
                <w:rFonts w:hint="eastAsia"/>
              </w:rPr>
              <w:t>斤</w:t>
            </w:r>
          </w:p>
        </w:tc>
        <w:tc>
          <w:tcPr>
            <w:tcW w:w="3940" w:type="dxa"/>
            <w:gridSpan w:val="3"/>
            <w:noWrap w:val="0"/>
            <w:vAlign w:val="center"/>
          </w:tcPr>
          <w:p w14:paraId="3BEADB7E">
            <w:pPr>
              <w:pStyle w:val="19"/>
              <w:bidi w:val="0"/>
            </w:pPr>
            <w:r>
              <w:rPr>
                <w:rFonts w:hint="eastAsia"/>
              </w:rPr>
              <w:t>新鲜，表面光洁，感观良好</w:t>
            </w:r>
          </w:p>
        </w:tc>
        <w:tc>
          <w:tcPr>
            <w:tcW w:w="1479" w:type="dxa"/>
            <w:gridSpan w:val="3"/>
            <w:noWrap w:val="0"/>
            <w:vAlign w:val="center"/>
          </w:tcPr>
          <w:p w14:paraId="3928CE01">
            <w:pPr>
              <w:pStyle w:val="19"/>
              <w:bidi w:val="0"/>
            </w:pPr>
          </w:p>
        </w:tc>
        <w:tc>
          <w:tcPr>
            <w:tcW w:w="1530" w:type="dxa"/>
            <w:noWrap w:val="0"/>
            <w:vAlign w:val="center"/>
          </w:tcPr>
          <w:p w14:paraId="163A125F">
            <w:pPr>
              <w:pStyle w:val="19"/>
              <w:bidi w:val="0"/>
            </w:pPr>
            <w:r>
              <w:rPr>
                <w:rFonts w:hint="eastAsia"/>
              </w:rPr>
              <w:t>　</w:t>
            </w:r>
          </w:p>
        </w:tc>
      </w:tr>
      <w:tr w14:paraId="5E52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F52CD7A">
            <w:pPr>
              <w:pStyle w:val="19"/>
              <w:bidi w:val="0"/>
            </w:pPr>
            <w:r>
              <w:rPr>
                <w:rFonts w:hint="eastAsia"/>
              </w:rPr>
              <w:t>27</w:t>
            </w:r>
          </w:p>
        </w:tc>
        <w:tc>
          <w:tcPr>
            <w:tcW w:w="1456" w:type="dxa"/>
            <w:noWrap w:val="0"/>
            <w:vAlign w:val="center"/>
          </w:tcPr>
          <w:p w14:paraId="4B6D2E01">
            <w:pPr>
              <w:pStyle w:val="19"/>
              <w:bidi w:val="0"/>
            </w:pPr>
            <w:r>
              <w:rPr>
                <w:rFonts w:hint="eastAsia"/>
              </w:rPr>
              <w:t>莴  笋</w:t>
            </w:r>
          </w:p>
        </w:tc>
        <w:tc>
          <w:tcPr>
            <w:tcW w:w="780" w:type="dxa"/>
            <w:gridSpan w:val="2"/>
            <w:noWrap w:val="0"/>
            <w:vAlign w:val="center"/>
          </w:tcPr>
          <w:p w14:paraId="5E81FEFF">
            <w:pPr>
              <w:pStyle w:val="19"/>
              <w:bidi w:val="0"/>
            </w:pPr>
            <w:r>
              <w:rPr>
                <w:rFonts w:hint="eastAsia"/>
              </w:rPr>
              <w:t>斤</w:t>
            </w:r>
          </w:p>
        </w:tc>
        <w:tc>
          <w:tcPr>
            <w:tcW w:w="3940" w:type="dxa"/>
            <w:gridSpan w:val="3"/>
            <w:noWrap w:val="0"/>
            <w:vAlign w:val="center"/>
          </w:tcPr>
          <w:p w14:paraId="1E1B5B0C">
            <w:pPr>
              <w:pStyle w:val="19"/>
              <w:bidi w:val="0"/>
            </w:pPr>
            <w:r>
              <w:rPr>
                <w:rFonts w:hint="eastAsia"/>
              </w:rPr>
              <w:t>新鲜，表面光洁，单个150g以上</w:t>
            </w:r>
          </w:p>
        </w:tc>
        <w:tc>
          <w:tcPr>
            <w:tcW w:w="1479" w:type="dxa"/>
            <w:gridSpan w:val="3"/>
            <w:noWrap w:val="0"/>
            <w:vAlign w:val="center"/>
          </w:tcPr>
          <w:p w14:paraId="6AD4B749">
            <w:pPr>
              <w:pStyle w:val="19"/>
              <w:bidi w:val="0"/>
            </w:pPr>
          </w:p>
        </w:tc>
        <w:tc>
          <w:tcPr>
            <w:tcW w:w="1530" w:type="dxa"/>
            <w:noWrap w:val="0"/>
            <w:vAlign w:val="center"/>
          </w:tcPr>
          <w:p w14:paraId="58ABA6C4">
            <w:pPr>
              <w:pStyle w:val="19"/>
              <w:bidi w:val="0"/>
            </w:pPr>
            <w:r>
              <w:rPr>
                <w:rFonts w:hint="eastAsia"/>
              </w:rPr>
              <w:t>　</w:t>
            </w:r>
          </w:p>
        </w:tc>
      </w:tr>
      <w:tr w14:paraId="6B81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7D4339B">
            <w:pPr>
              <w:pStyle w:val="19"/>
              <w:bidi w:val="0"/>
            </w:pPr>
            <w:r>
              <w:rPr>
                <w:rFonts w:hint="eastAsia"/>
              </w:rPr>
              <w:t>28</w:t>
            </w:r>
          </w:p>
        </w:tc>
        <w:tc>
          <w:tcPr>
            <w:tcW w:w="1456" w:type="dxa"/>
            <w:noWrap w:val="0"/>
            <w:vAlign w:val="center"/>
          </w:tcPr>
          <w:p w14:paraId="7E947D8C">
            <w:pPr>
              <w:pStyle w:val="19"/>
              <w:bidi w:val="0"/>
            </w:pPr>
            <w:r>
              <w:rPr>
                <w:rFonts w:hint="eastAsia"/>
              </w:rPr>
              <w:t>西葫芦</w:t>
            </w:r>
          </w:p>
        </w:tc>
        <w:tc>
          <w:tcPr>
            <w:tcW w:w="780" w:type="dxa"/>
            <w:gridSpan w:val="2"/>
            <w:noWrap w:val="0"/>
            <w:vAlign w:val="center"/>
          </w:tcPr>
          <w:p w14:paraId="1E659B9B">
            <w:pPr>
              <w:pStyle w:val="19"/>
              <w:bidi w:val="0"/>
            </w:pPr>
            <w:r>
              <w:rPr>
                <w:rFonts w:hint="eastAsia"/>
              </w:rPr>
              <w:t>斤</w:t>
            </w:r>
          </w:p>
        </w:tc>
        <w:tc>
          <w:tcPr>
            <w:tcW w:w="3940" w:type="dxa"/>
            <w:gridSpan w:val="3"/>
            <w:noWrap w:val="0"/>
            <w:vAlign w:val="center"/>
          </w:tcPr>
          <w:p w14:paraId="464DAE50">
            <w:pPr>
              <w:pStyle w:val="19"/>
              <w:bidi w:val="0"/>
            </w:pPr>
            <w:r>
              <w:rPr>
                <w:rFonts w:hint="eastAsia"/>
              </w:rPr>
              <w:t>新鲜，无烂叶</w:t>
            </w:r>
          </w:p>
        </w:tc>
        <w:tc>
          <w:tcPr>
            <w:tcW w:w="1479" w:type="dxa"/>
            <w:gridSpan w:val="3"/>
            <w:noWrap w:val="0"/>
            <w:vAlign w:val="center"/>
          </w:tcPr>
          <w:p w14:paraId="57C2991C">
            <w:pPr>
              <w:pStyle w:val="19"/>
              <w:bidi w:val="0"/>
            </w:pPr>
          </w:p>
        </w:tc>
        <w:tc>
          <w:tcPr>
            <w:tcW w:w="1530" w:type="dxa"/>
            <w:noWrap w:val="0"/>
            <w:vAlign w:val="center"/>
          </w:tcPr>
          <w:p w14:paraId="3CBC3E9E">
            <w:pPr>
              <w:pStyle w:val="19"/>
              <w:bidi w:val="0"/>
            </w:pPr>
            <w:r>
              <w:rPr>
                <w:rFonts w:hint="eastAsia"/>
              </w:rPr>
              <w:t>　</w:t>
            </w:r>
          </w:p>
        </w:tc>
      </w:tr>
      <w:tr w14:paraId="422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0D6017FC">
            <w:pPr>
              <w:pStyle w:val="19"/>
              <w:bidi w:val="0"/>
            </w:pPr>
            <w:r>
              <w:rPr>
                <w:rFonts w:hint="eastAsia"/>
              </w:rPr>
              <w:t>29</w:t>
            </w:r>
          </w:p>
        </w:tc>
        <w:tc>
          <w:tcPr>
            <w:tcW w:w="1456" w:type="dxa"/>
            <w:noWrap w:val="0"/>
            <w:vAlign w:val="center"/>
          </w:tcPr>
          <w:p w14:paraId="0E736806">
            <w:pPr>
              <w:pStyle w:val="19"/>
              <w:bidi w:val="0"/>
            </w:pPr>
            <w:r>
              <w:rPr>
                <w:rFonts w:hint="eastAsia"/>
              </w:rPr>
              <w:t>山  药</w:t>
            </w:r>
          </w:p>
        </w:tc>
        <w:tc>
          <w:tcPr>
            <w:tcW w:w="780" w:type="dxa"/>
            <w:gridSpan w:val="2"/>
            <w:noWrap w:val="0"/>
            <w:vAlign w:val="center"/>
          </w:tcPr>
          <w:p w14:paraId="34375C93">
            <w:pPr>
              <w:pStyle w:val="19"/>
              <w:bidi w:val="0"/>
            </w:pPr>
            <w:r>
              <w:rPr>
                <w:rFonts w:hint="eastAsia"/>
              </w:rPr>
              <w:t>斤</w:t>
            </w:r>
          </w:p>
        </w:tc>
        <w:tc>
          <w:tcPr>
            <w:tcW w:w="3940" w:type="dxa"/>
            <w:gridSpan w:val="3"/>
            <w:noWrap w:val="0"/>
            <w:vAlign w:val="center"/>
          </w:tcPr>
          <w:p w14:paraId="31700A04">
            <w:pPr>
              <w:pStyle w:val="19"/>
              <w:bidi w:val="0"/>
            </w:pPr>
            <w:r>
              <w:rPr>
                <w:rFonts w:hint="eastAsia"/>
              </w:rPr>
              <w:t>新鲜，无腐烂，大小匀称</w:t>
            </w:r>
          </w:p>
        </w:tc>
        <w:tc>
          <w:tcPr>
            <w:tcW w:w="1479" w:type="dxa"/>
            <w:gridSpan w:val="3"/>
            <w:noWrap w:val="0"/>
            <w:vAlign w:val="center"/>
          </w:tcPr>
          <w:p w14:paraId="42C87116">
            <w:pPr>
              <w:pStyle w:val="19"/>
              <w:bidi w:val="0"/>
            </w:pPr>
          </w:p>
        </w:tc>
        <w:tc>
          <w:tcPr>
            <w:tcW w:w="1530" w:type="dxa"/>
            <w:noWrap w:val="0"/>
            <w:vAlign w:val="center"/>
          </w:tcPr>
          <w:p w14:paraId="2BDB80FF">
            <w:pPr>
              <w:pStyle w:val="19"/>
              <w:bidi w:val="0"/>
            </w:pPr>
            <w:r>
              <w:rPr>
                <w:rFonts w:hint="eastAsia"/>
              </w:rPr>
              <w:t>　</w:t>
            </w:r>
          </w:p>
        </w:tc>
      </w:tr>
      <w:tr w14:paraId="71A0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D12949B">
            <w:pPr>
              <w:pStyle w:val="19"/>
              <w:bidi w:val="0"/>
            </w:pPr>
            <w:r>
              <w:rPr>
                <w:rFonts w:hint="eastAsia"/>
              </w:rPr>
              <w:t>30</w:t>
            </w:r>
          </w:p>
        </w:tc>
        <w:tc>
          <w:tcPr>
            <w:tcW w:w="1456" w:type="dxa"/>
            <w:noWrap w:val="0"/>
            <w:vAlign w:val="center"/>
          </w:tcPr>
          <w:p w14:paraId="0ABDBA16">
            <w:pPr>
              <w:pStyle w:val="19"/>
              <w:bidi w:val="0"/>
            </w:pPr>
            <w:r>
              <w:rPr>
                <w:rFonts w:hint="eastAsia"/>
              </w:rPr>
              <w:t>红  薯</w:t>
            </w:r>
          </w:p>
        </w:tc>
        <w:tc>
          <w:tcPr>
            <w:tcW w:w="780" w:type="dxa"/>
            <w:gridSpan w:val="2"/>
            <w:noWrap w:val="0"/>
            <w:vAlign w:val="center"/>
          </w:tcPr>
          <w:p w14:paraId="30F52D9E">
            <w:pPr>
              <w:pStyle w:val="19"/>
              <w:bidi w:val="0"/>
            </w:pPr>
            <w:r>
              <w:rPr>
                <w:rFonts w:hint="eastAsia"/>
              </w:rPr>
              <w:t>斤</w:t>
            </w:r>
          </w:p>
        </w:tc>
        <w:tc>
          <w:tcPr>
            <w:tcW w:w="3940" w:type="dxa"/>
            <w:gridSpan w:val="3"/>
            <w:noWrap w:val="0"/>
            <w:vAlign w:val="center"/>
          </w:tcPr>
          <w:p w14:paraId="0904C507">
            <w:pPr>
              <w:pStyle w:val="19"/>
              <w:bidi w:val="0"/>
            </w:pPr>
            <w:r>
              <w:rPr>
                <w:rFonts w:hint="eastAsia"/>
              </w:rPr>
              <w:t>新鲜，表面光洁</w:t>
            </w:r>
          </w:p>
        </w:tc>
        <w:tc>
          <w:tcPr>
            <w:tcW w:w="1479" w:type="dxa"/>
            <w:gridSpan w:val="3"/>
            <w:noWrap w:val="0"/>
            <w:vAlign w:val="center"/>
          </w:tcPr>
          <w:p w14:paraId="7B7280F4">
            <w:pPr>
              <w:pStyle w:val="19"/>
              <w:bidi w:val="0"/>
            </w:pPr>
          </w:p>
        </w:tc>
        <w:tc>
          <w:tcPr>
            <w:tcW w:w="1530" w:type="dxa"/>
            <w:noWrap w:val="0"/>
            <w:vAlign w:val="center"/>
          </w:tcPr>
          <w:p w14:paraId="30A6843A">
            <w:pPr>
              <w:pStyle w:val="19"/>
              <w:bidi w:val="0"/>
            </w:pPr>
            <w:r>
              <w:rPr>
                <w:rFonts w:hint="eastAsia"/>
              </w:rPr>
              <w:t>　</w:t>
            </w:r>
          </w:p>
        </w:tc>
      </w:tr>
      <w:tr w14:paraId="228A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841B41A">
            <w:pPr>
              <w:pStyle w:val="19"/>
              <w:bidi w:val="0"/>
            </w:pPr>
            <w:r>
              <w:rPr>
                <w:rFonts w:hint="eastAsia"/>
              </w:rPr>
              <w:t>31</w:t>
            </w:r>
          </w:p>
        </w:tc>
        <w:tc>
          <w:tcPr>
            <w:tcW w:w="1456" w:type="dxa"/>
            <w:noWrap w:val="0"/>
            <w:vAlign w:val="center"/>
          </w:tcPr>
          <w:p w14:paraId="31D180A6">
            <w:pPr>
              <w:pStyle w:val="19"/>
              <w:bidi w:val="0"/>
            </w:pPr>
            <w:r>
              <w:rPr>
                <w:rFonts w:hint="eastAsia"/>
              </w:rPr>
              <w:t>紫心山芋</w:t>
            </w:r>
          </w:p>
        </w:tc>
        <w:tc>
          <w:tcPr>
            <w:tcW w:w="780" w:type="dxa"/>
            <w:gridSpan w:val="2"/>
            <w:noWrap w:val="0"/>
            <w:vAlign w:val="center"/>
          </w:tcPr>
          <w:p w14:paraId="503B550D">
            <w:pPr>
              <w:pStyle w:val="19"/>
              <w:bidi w:val="0"/>
            </w:pPr>
            <w:r>
              <w:rPr>
                <w:rFonts w:hint="eastAsia"/>
              </w:rPr>
              <w:t>斤</w:t>
            </w:r>
          </w:p>
        </w:tc>
        <w:tc>
          <w:tcPr>
            <w:tcW w:w="3940" w:type="dxa"/>
            <w:gridSpan w:val="3"/>
            <w:noWrap w:val="0"/>
            <w:vAlign w:val="center"/>
          </w:tcPr>
          <w:p w14:paraId="29B0DDBD">
            <w:pPr>
              <w:pStyle w:val="19"/>
              <w:bidi w:val="0"/>
            </w:pPr>
            <w:r>
              <w:rPr>
                <w:rFonts w:hint="eastAsia"/>
              </w:rPr>
              <w:t>新鲜，表面光洁</w:t>
            </w:r>
          </w:p>
        </w:tc>
        <w:tc>
          <w:tcPr>
            <w:tcW w:w="1479" w:type="dxa"/>
            <w:gridSpan w:val="3"/>
            <w:noWrap w:val="0"/>
            <w:vAlign w:val="center"/>
          </w:tcPr>
          <w:p w14:paraId="07E32A9D">
            <w:pPr>
              <w:pStyle w:val="19"/>
              <w:bidi w:val="0"/>
            </w:pPr>
          </w:p>
        </w:tc>
        <w:tc>
          <w:tcPr>
            <w:tcW w:w="1530" w:type="dxa"/>
            <w:noWrap w:val="0"/>
            <w:vAlign w:val="center"/>
          </w:tcPr>
          <w:p w14:paraId="00DDA5C0">
            <w:pPr>
              <w:pStyle w:val="19"/>
              <w:bidi w:val="0"/>
            </w:pPr>
            <w:r>
              <w:rPr>
                <w:rFonts w:hint="eastAsia"/>
              </w:rPr>
              <w:t>　</w:t>
            </w:r>
          </w:p>
        </w:tc>
      </w:tr>
      <w:tr w14:paraId="65BB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7F64CC7">
            <w:pPr>
              <w:pStyle w:val="19"/>
              <w:bidi w:val="0"/>
            </w:pPr>
            <w:r>
              <w:rPr>
                <w:rFonts w:hint="eastAsia"/>
              </w:rPr>
              <w:t>32</w:t>
            </w:r>
          </w:p>
        </w:tc>
        <w:tc>
          <w:tcPr>
            <w:tcW w:w="1456" w:type="dxa"/>
            <w:noWrap w:val="0"/>
            <w:vAlign w:val="center"/>
          </w:tcPr>
          <w:p w14:paraId="490C5A62">
            <w:pPr>
              <w:pStyle w:val="19"/>
              <w:bidi w:val="0"/>
            </w:pPr>
            <w:r>
              <w:rPr>
                <w:rFonts w:hint="eastAsia"/>
              </w:rPr>
              <w:t>茄  子</w:t>
            </w:r>
          </w:p>
        </w:tc>
        <w:tc>
          <w:tcPr>
            <w:tcW w:w="780" w:type="dxa"/>
            <w:gridSpan w:val="2"/>
            <w:noWrap w:val="0"/>
            <w:vAlign w:val="center"/>
          </w:tcPr>
          <w:p w14:paraId="706A75B9">
            <w:pPr>
              <w:pStyle w:val="19"/>
              <w:bidi w:val="0"/>
            </w:pPr>
            <w:r>
              <w:rPr>
                <w:rFonts w:hint="eastAsia"/>
              </w:rPr>
              <w:t>斤</w:t>
            </w:r>
          </w:p>
        </w:tc>
        <w:tc>
          <w:tcPr>
            <w:tcW w:w="3940" w:type="dxa"/>
            <w:gridSpan w:val="3"/>
            <w:noWrap w:val="0"/>
            <w:vAlign w:val="center"/>
          </w:tcPr>
          <w:p w14:paraId="17860E9E">
            <w:pPr>
              <w:pStyle w:val="19"/>
              <w:bidi w:val="0"/>
            </w:pPr>
            <w:r>
              <w:rPr>
                <w:rFonts w:hint="eastAsia"/>
              </w:rPr>
              <w:t>新鲜，表面光洁</w:t>
            </w:r>
          </w:p>
        </w:tc>
        <w:tc>
          <w:tcPr>
            <w:tcW w:w="1479" w:type="dxa"/>
            <w:gridSpan w:val="3"/>
            <w:noWrap w:val="0"/>
            <w:vAlign w:val="center"/>
          </w:tcPr>
          <w:p w14:paraId="6AA17033">
            <w:pPr>
              <w:pStyle w:val="19"/>
              <w:bidi w:val="0"/>
            </w:pPr>
          </w:p>
        </w:tc>
        <w:tc>
          <w:tcPr>
            <w:tcW w:w="1530" w:type="dxa"/>
            <w:noWrap w:val="0"/>
            <w:vAlign w:val="center"/>
          </w:tcPr>
          <w:p w14:paraId="5F588537">
            <w:pPr>
              <w:pStyle w:val="19"/>
              <w:bidi w:val="0"/>
            </w:pPr>
            <w:r>
              <w:rPr>
                <w:rFonts w:hint="eastAsia"/>
              </w:rPr>
              <w:t>　</w:t>
            </w:r>
          </w:p>
        </w:tc>
      </w:tr>
      <w:tr w14:paraId="3DD4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49E30F9">
            <w:pPr>
              <w:pStyle w:val="19"/>
              <w:bidi w:val="0"/>
            </w:pPr>
            <w:r>
              <w:rPr>
                <w:rFonts w:hint="eastAsia"/>
              </w:rPr>
              <w:t>33</w:t>
            </w:r>
          </w:p>
        </w:tc>
        <w:tc>
          <w:tcPr>
            <w:tcW w:w="1456" w:type="dxa"/>
            <w:noWrap w:val="0"/>
            <w:vAlign w:val="center"/>
          </w:tcPr>
          <w:p w14:paraId="0584A315">
            <w:pPr>
              <w:pStyle w:val="19"/>
              <w:bidi w:val="0"/>
            </w:pPr>
            <w:r>
              <w:rPr>
                <w:rFonts w:hint="eastAsia"/>
              </w:rPr>
              <w:t>糯玉米</w:t>
            </w:r>
          </w:p>
        </w:tc>
        <w:tc>
          <w:tcPr>
            <w:tcW w:w="780" w:type="dxa"/>
            <w:gridSpan w:val="2"/>
            <w:noWrap w:val="0"/>
            <w:vAlign w:val="center"/>
          </w:tcPr>
          <w:p w14:paraId="795C1C7D">
            <w:pPr>
              <w:pStyle w:val="19"/>
              <w:bidi w:val="0"/>
            </w:pPr>
            <w:r>
              <w:rPr>
                <w:rFonts w:hint="eastAsia"/>
              </w:rPr>
              <w:t>斤</w:t>
            </w:r>
          </w:p>
        </w:tc>
        <w:tc>
          <w:tcPr>
            <w:tcW w:w="3940" w:type="dxa"/>
            <w:gridSpan w:val="3"/>
            <w:noWrap w:val="0"/>
            <w:vAlign w:val="center"/>
          </w:tcPr>
          <w:p w14:paraId="35B91195">
            <w:pPr>
              <w:pStyle w:val="19"/>
              <w:bidi w:val="0"/>
            </w:pPr>
            <w:r>
              <w:rPr>
                <w:rFonts w:hint="eastAsia"/>
              </w:rPr>
              <w:t>新鲜，表面光洁</w:t>
            </w:r>
          </w:p>
        </w:tc>
        <w:tc>
          <w:tcPr>
            <w:tcW w:w="1479" w:type="dxa"/>
            <w:gridSpan w:val="3"/>
            <w:noWrap w:val="0"/>
            <w:vAlign w:val="center"/>
          </w:tcPr>
          <w:p w14:paraId="6F0FFED6">
            <w:pPr>
              <w:pStyle w:val="19"/>
              <w:bidi w:val="0"/>
            </w:pPr>
          </w:p>
        </w:tc>
        <w:tc>
          <w:tcPr>
            <w:tcW w:w="1530" w:type="dxa"/>
            <w:noWrap w:val="0"/>
            <w:vAlign w:val="center"/>
          </w:tcPr>
          <w:p w14:paraId="72CC2412">
            <w:pPr>
              <w:pStyle w:val="19"/>
              <w:bidi w:val="0"/>
            </w:pPr>
            <w:r>
              <w:rPr>
                <w:rFonts w:hint="eastAsia"/>
              </w:rPr>
              <w:t>　</w:t>
            </w:r>
          </w:p>
        </w:tc>
      </w:tr>
      <w:tr w14:paraId="3CBC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691126A">
            <w:pPr>
              <w:pStyle w:val="19"/>
              <w:bidi w:val="0"/>
            </w:pPr>
            <w:r>
              <w:rPr>
                <w:rFonts w:hint="eastAsia"/>
              </w:rPr>
              <w:t>34</w:t>
            </w:r>
          </w:p>
        </w:tc>
        <w:tc>
          <w:tcPr>
            <w:tcW w:w="1456" w:type="dxa"/>
            <w:noWrap w:val="0"/>
            <w:vAlign w:val="center"/>
          </w:tcPr>
          <w:p w14:paraId="02D6579C">
            <w:pPr>
              <w:pStyle w:val="19"/>
              <w:bidi w:val="0"/>
            </w:pPr>
            <w:r>
              <w:rPr>
                <w:rFonts w:hint="eastAsia"/>
              </w:rPr>
              <w:t>白萝卜</w:t>
            </w:r>
          </w:p>
        </w:tc>
        <w:tc>
          <w:tcPr>
            <w:tcW w:w="780" w:type="dxa"/>
            <w:gridSpan w:val="2"/>
            <w:noWrap w:val="0"/>
            <w:vAlign w:val="center"/>
          </w:tcPr>
          <w:p w14:paraId="119C6282">
            <w:pPr>
              <w:pStyle w:val="19"/>
              <w:bidi w:val="0"/>
            </w:pPr>
            <w:r>
              <w:rPr>
                <w:rFonts w:hint="eastAsia"/>
              </w:rPr>
              <w:t>斤</w:t>
            </w:r>
          </w:p>
        </w:tc>
        <w:tc>
          <w:tcPr>
            <w:tcW w:w="3940" w:type="dxa"/>
            <w:gridSpan w:val="3"/>
            <w:noWrap w:val="0"/>
            <w:vAlign w:val="center"/>
          </w:tcPr>
          <w:p w14:paraId="3BC2EA6C">
            <w:pPr>
              <w:pStyle w:val="19"/>
              <w:bidi w:val="0"/>
            </w:pPr>
            <w:r>
              <w:rPr>
                <w:rFonts w:hint="eastAsia"/>
              </w:rPr>
              <w:t>新鲜，洁净，无腐烂，大小合适</w:t>
            </w:r>
          </w:p>
        </w:tc>
        <w:tc>
          <w:tcPr>
            <w:tcW w:w="1479" w:type="dxa"/>
            <w:gridSpan w:val="3"/>
            <w:noWrap w:val="0"/>
            <w:vAlign w:val="center"/>
          </w:tcPr>
          <w:p w14:paraId="67A89E28">
            <w:pPr>
              <w:pStyle w:val="19"/>
              <w:bidi w:val="0"/>
            </w:pPr>
          </w:p>
        </w:tc>
        <w:tc>
          <w:tcPr>
            <w:tcW w:w="1530" w:type="dxa"/>
            <w:noWrap w:val="0"/>
            <w:vAlign w:val="center"/>
          </w:tcPr>
          <w:p w14:paraId="2FE7A07F">
            <w:pPr>
              <w:pStyle w:val="19"/>
              <w:bidi w:val="0"/>
            </w:pPr>
            <w:r>
              <w:rPr>
                <w:rFonts w:hint="eastAsia"/>
              </w:rPr>
              <w:t>　</w:t>
            </w:r>
          </w:p>
        </w:tc>
      </w:tr>
      <w:tr w14:paraId="224C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41ECA5E">
            <w:pPr>
              <w:pStyle w:val="19"/>
              <w:bidi w:val="0"/>
            </w:pPr>
            <w:r>
              <w:rPr>
                <w:rFonts w:hint="eastAsia"/>
              </w:rPr>
              <w:t>35</w:t>
            </w:r>
          </w:p>
        </w:tc>
        <w:tc>
          <w:tcPr>
            <w:tcW w:w="1456" w:type="dxa"/>
            <w:noWrap w:val="0"/>
            <w:vAlign w:val="center"/>
          </w:tcPr>
          <w:p w14:paraId="4FFA9922">
            <w:pPr>
              <w:pStyle w:val="19"/>
              <w:bidi w:val="0"/>
            </w:pPr>
            <w:r>
              <w:rPr>
                <w:rFonts w:hint="eastAsia"/>
              </w:rPr>
              <w:t>红萝卜</w:t>
            </w:r>
          </w:p>
        </w:tc>
        <w:tc>
          <w:tcPr>
            <w:tcW w:w="780" w:type="dxa"/>
            <w:gridSpan w:val="2"/>
            <w:noWrap w:val="0"/>
            <w:vAlign w:val="center"/>
          </w:tcPr>
          <w:p w14:paraId="0850D03A">
            <w:pPr>
              <w:pStyle w:val="19"/>
              <w:bidi w:val="0"/>
            </w:pPr>
            <w:r>
              <w:rPr>
                <w:rFonts w:hint="eastAsia"/>
              </w:rPr>
              <w:t>斤</w:t>
            </w:r>
          </w:p>
        </w:tc>
        <w:tc>
          <w:tcPr>
            <w:tcW w:w="3940" w:type="dxa"/>
            <w:gridSpan w:val="3"/>
            <w:noWrap w:val="0"/>
            <w:vAlign w:val="center"/>
          </w:tcPr>
          <w:p w14:paraId="5C3C1D62">
            <w:pPr>
              <w:pStyle w:val="19"/>
              <w:bidi w:val="0"/>
            </w:pPr>
            <w:r>
              <w:rPr>
                <w:rFonts w:hint="eastAsia"/>
              </w:rPr>
              <w:t>新鲜，洁净，无腐烂，大小合适</w:t>
            </w:r>
          </w:p>
        </w:tc>
        <w:tc>
          <w:tcPr>
            <w:tcW w:w="1479" w:type="dxa"/>
            <w:gridSpan w:val="3"/>
            <w:noWrap w:val="0"/>
            <w:vAlign w:val="center"/>
          </w:tcPr>
          <w:p w14:paraId="49E7FFDB">
            <w:pPr>
              <w:pStyle w:val="19"/>
              <w:bidi w:val="0"/>
            </w:pPr>
          </w:p>
        </w:tc>
        <w:tc>
          <w:tcPr>
            <w:tcW w:w="1530" w:type="dxa"/>
            <w:noWrap w:val="0"/>
            <w:vAlign w:val="center"/>
          </w:tcPr>
          <w:p w14:paraId="30950CC4">
            <w:pPr>
              <w:pStyle w:val="19"/>
              <w:bidi w:val="0"/>
            </w:pPr>
            <w:r>
              <w:rPr>
                <w:rFonts w:hint="eastAsia"/>
              </w:rPr>
              <w:t>　</w:t>
            </w:r>
          </w:p>
        </w:tc>
      </w:tr>
      <w:tr w14:paraId="1241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FD45266">
            <w:pPr>
              <w:pStyle w:val="19"/>
              <w:bidi w:val="0"/>
            </w:pPr>
            <w:r>
              <w:rPr>
                <w:rFonts w:hint="eastAsia"/>
              </w:rPr>
              <w:t>36</w:t>
            </w:r>
          </w:p>
        </w:tc>
        <w:tc>
          <w:tcPr>
            <w:tcW w:w="1456" w:type="dxa"/>
            <w:noWrap w:val="0"/>
            <w:vAlign w:val="center"/>
          </w:tcPr>
          <w:p w14:paraId="28C15F2D">
            <w:pPr>
              <w:pStyle w:val="19"/>
              <w:bidi w:val="0"/>
            </w:pPr>
            <w:r>
              <w:rPr>
                <w:rFonts w:hint="eastAsia"/>
              </w:rPr>
              <w:t>青萝卜</w:t>
            </w:r>
          </w:p>
        </w:tc>
        <w:tc>
          <w:tcPr>
            <w:tcW w:w="780" w:type="dxa"/>
            <w:gridSpan w:val="2"/>
            <w:noWrap w:val="0"/>
            <w:vAlign w:val="center"/>
          </w:tcPr>
          <w:p w14:paraId="40670AC1">
            <w:pPr>
              <w:pStyle w:val="19"/>
              <w:bidi w:val="0"/>
            </w:pPr>
            <w:r>
              <w:rPr>
                <w:rFonts w:hint="eastAsia"/>
              </w:rPr>
              <w:t>斤</w:t>
            </w:r>
          </w:p>
        </w:tc>
        <w:tc>
          <w:tcPr>
            <w:tcW w:w="3940" w:type="dxa"/>
            <w:gridSpan w:val="3"/>
            <w:noWrap w:val="0"/>
            <w:vAlign w:val="center"/>
          </w:tcPr>
          <w:p w14:paraId="4A7D3027">
            <w:pPr>
              <w:pStyle w:val="19"/>
              <w:bidi w:val="0"/>
            </w:pPr>
            <w:r>
              <w:rPr>
                <w:rFonts w:hint="eastAsia"/>
              </w:rPr>
              <w:t>新鲜，洁净，无腐烂，大小合适</w:t>
            </w:r>
          </w:p>
        </w:tc>
        <w:tc>
          <w:tcPr>
            <w:tcW w:w="1479" w:type="dxa"/>
            <w:gridSpan w:val="3"/>
            <w:noWrap w:val="0"/>
            <w:vAlign w:val="center"/>
          </w:tcPr>
          <w:p w14:paraId="3CF1957D">
            <w:pPr>
              <w:pStyle w:val="19"/>
              <w:bidi w:val="0"/>
            </w:pPr>
          </w:p>
        </w:tc>
        <w:tc>
          <w:tcPr>
            <w:tcW w:w="1530" w:type="dxa"/>
            <w:noWrap w:val="0"/>
            <w:vAlign w:val="center"/>
          </w:tcPr>
          <w:p w14:paraId="45070F17">
            <w:pPr>
              <w:pStyle w:val="19"/>
              <w:bidi w:val="0"/>
            </w:pPr>
            <w:r>
              <w:rPr>
                <w:rFonts w:hint="eastAsia"/>
              </w:rPr>
              <w:t>　</w:t>
            </w:r>
          </w:p>
        </w:tc>
      </w:tr>
      <w:tr w14:paraId="2E59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5171BF4">
            <w:pPr>
              <w:pStyle w:val="19"/>
              <w:bidi w:val="0"/>
            </w:pPr>
            <w:r>
              <w:rPr>
                <w:rFonts w:hint="eastAsia"/>
              </w:rPr>
              <w:t>37</w:t>
            </w:r>
          </w:p>
        </w:tc>
        <w:tc>
          <w:tcPr>
            <w:tcW w:w="1456" w:type="dxa"/>
            <w:noWrap w:val="0"/>
            <w:vAlign w:val="center"/>
          </w:tcPr>
          <w:p w14:paraId="679734F7">
            <w:pPr>
              <w:pStyle w:val="19"/>
              <w:bidi w:val="0"/>
            </w:pPr>
            <w:r>
              <w:rPr>
                <w:rFonts w:hint="eastAsia"/>
              </w:rPr>
              <w:t>胡萝卜</w:t>
            </w:r>
          </w:p>
        </w:tc>
        <w:tc>
          <w:tcPr>
            <w:tcW w:w="780" w:type="dxa"/>
            <w:gridSpan w:val="2"/>
            <w:noWrap w:val="0"/>
            <w:vAlign w:val="center"/>
          </w:tcPr>
          <w:p w14:paraId="4CB2C916">
            <w:pPr>
              <w:pStyle w:val="19"/>
              <w:bidi w:val="0"/>
            </w:pPr>
            <w:r>
              <w:rPr>
                <w:rFonts w:hint="eastAsia"/>
              </w:rPr>
              <w:t>斤</w:t>
            </w:r>
          </w:p>
        </w:tc>
        <w:tc>
          <w:tcPr>
            <w:tcW w:w="3940" w:type="dxa"/>
            <w:gridSpan w:val="3"/>
            <w:noWrap w:val="0"/>
            <w:vAlign w:val="center"/>
          </w:tcPr>
          <w:p w14:paraId="3A598536">
            <w:pPr>
              <w:pStyle w:val="19"/>
              <w:bidi w:val="0"/>
            </w:pPr>
            <w:r>
              <w:rPr>
                <w:rFonts w:hint="eastAsia"/>
              </w:rPr>
              <w:t>新鲜，洁净，无腐烂，大小合适</w:t>
            </w:r>
          </w:p>
        </w:tc>
        <w:tc>
          <w:tcPr>
            <w:tcW w:w="1479" w:type="dxa"/>
            <w:gridSpan w:val="3"/>
            <w:noWrap w:val="0"/>
            <w:vAlign w:val="center"/>
          </w:tcPr>
          <w:p w14:paraId="39DA42C8">
            <w:pPr>
              <w:pStyle w:val="19"/>
              <w:bidi w:val="0"/>
            </w:pPr>
          </w:p>
        </w:tc>
        <w:tc>
          <w:tcPr>
            <w:tcW w:w="1530" w:type="dxa"/>
            <w:noWrap w:val="0"/>
            <w:vAlign w:val="center"/>
          </w:tcPr>
          <w:p w14:paraId="4DD962D9">
            <w:pPr>
              <w:pStyle w:val="19"/>
              <w:bidi w:val="0"/>
            </w:pPr>
            <w:r>
              <w:rPr>
                <w:rFonts w:hint="eastAsia"/>
              </w:rPr>
              <w:t>　</w:t>
            </w:r>
          </w:p>
        </w:tc>
      </w:tr>
      <w:tr w14:paraId="369F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1A0CCEC">
            <w:pPr>
              <w:pStyle w:val="19"/>
              <w:bidi w:val="0"/>
            </w:pPr>
            <w:r>
              <w:rPr>
                <w:rFonts w:hint="eastAsia"/>
              </w:rPr>
              <w:t>38</w:t>
            </w:r>
          </w:p>
        </w:tc>
        <w:tc>
          <w:tcPr>
            <w:tcW w:w="1456" w:type="dxa"/>
            <w:noWrap w:val="0"/>
            <w:vAlign w:val="center"/>
          </w:tcPr>
          <w:p w14:paraId="4133495B">
            <w:pPr>
              <w:pStyle w:val="19"/>
              <w:bidi w:val="0"/>
            </w:pPr>
            <w:r>
              <w:rPr>
                <w:rFonts w:hint="eastAsia"/>
              </w:rPr>
              <w:t>老  姜</w:t>
            </w:r>
          </w:p>
        </w:tc>
        <w:tc>
          <w:tcPr>
            <w:tcW w:w="780" w:type="dxa"/>
            <w:gridSpan w:val="2"/>
            <w:noWrap w:val="0"/>
            <w:vAlign w:val="center"/>
          </w:tcPr>
          <w:p w14:paraId="70DE21ED">
            <w:pPr>
              <w:pStyle w:val="19"/>
              <w:bidi w:val="0"/>
            </w:pPr>
            <w:r>
              <w:rPr>
                <w:rFonts w:hint="eastAsia"/>
              </w:rPr>
              <w:t>斤</w:t>
            </w:r>
          </w:p>
        </w:tc>
        <w:tc>
          <w:tcPr>
            <w:tcW w:w="3940" w:type="dxa"/>
            <w:gridSpan w:val="3"/>
            <w:noWrap w:val="0"/>
            <w:vAlign w:val="center"/>
          </w:tcPr>
          <w:p w14:paraId="2337FC8A">
            <w:pPr>
              <w:pStyle w:val="19"/>
              <w:bidi w:val="0"/>
            </w:pPr>
            <w:r>
              <w:rPr>
                <w:rFonts w:hint="eastAsia"/>
              </w:rPr>
              <w:t>新鲜，表面光洁</w:t>
            </w:r>
          </w:p>
        </w:tc>
        <w:tc>
          <w:tcPr>
            <w:tcW w:w="1479" w:type="dxa"/>
            <w:gridSpan w:val="3"/>
            <w:noWrap w:val="0"/>
            <w:vAlign w:val="center"/>
          </w:tcPr>
          <w:p w14:paraId="4399E01E">
            <w:pPr>
              <w:pStyle w:val="19"/>
              <w:bidi w:val="0"/>
            </w:pPr>
          </w:p>
        </w:tc>
        <w:tc>
          <w:tcPr>
            <w:tcW w:w="1530" w:type="dxa"/>
            <w:noWrap w:val="0"/>
            <w:vAlign w:val="center"/>
          </w:tcPr>
          <w:p w14:paraId="2956041C">
            <w:pPr>
              <w:pStyle w:val="19"/>
              <w:bidi w:val="0"/>
            </w:pPr>
            <w:r>
              <w:rPr>
                <w:rFonts w:hint="eastAsia"/>
              </w:rPr>
              <w:t>　</w:t>
            </w:r>
          </w:p>
        </w:tc>
      </w:tr>
      <w:tr w14:paraId="5036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AB56803">
            <w:pPr>
              <w:pStyle w:val="19"/>
              <w:bidi w:val="0"/>
            </w:pPr>
            <w:r>
              <w:rPr>
                <w:rFonts w:hint="eastAsia"/>
              </w:rPr>
              <w:t>39</w:t>
            </w:r>
          </w:p>
        </w:tc>
        <w:tc>
          <w:tcPr>
            <w:tcW w:w="1456" w:type="dxa"/>
            <w:noWrap w:val="0"/>
            <w:vAlign w:val="center"/>
          </w:tcPr>
          <w:p w14:paraId="6ADEAED8">
            <w:pPr>
              <w:pStyle w:val="19"/>
              <w:bidi w:val="0"/>
            </w:pPr>
            <w:r>
              <w:rPr>
                <w:rFonts w:hint="eastAsia"/>
              </w:rPr>
              <w:t>蒜  米</w:t>
            </w:r>
          </w:p>
        </w:tc>
        <w:tc>
          <w:tcPr>
            <w:tcW w:w="780" w:type="dxa"/>
            <w:gridSpan w:val="2"/>
            <w:noWrap w:val="0"/>
            <w:vAlign w:val="center"/>
          </w:tcPr>
          <w:p w14:paraId="7FDA92E7">
            <w:pPr>
              <w:pStyle w:val="19"/>
              <w:bidi w:val="0"/>
            </w:pPr>
            <w:r>
              <w:rPr>
                <w:rFonts w:hint="eastAsia"/>
              </w:rPr>
              <w:t>斤</w:t>
            </w:r>
          </w:p>
        </w:tc>
        <w:tc>
          <w:tcPr>
            <w:tcW w:w="3940" w:type="dxa"/>
            <w:gridSpan w:val="3"/>
            <w:noWrap w:val="0"/>
            <w:vAlign w:val="center"/>
          </w:tcPr>
          <w:p w14:paraId="708BF2A5">
            <w:pPr>
              <w:pStyle w:val="19"/>
              <w:bidi w:val="0"/>
            </w:pPr>
            <w:r>
              <w:rPr>
                <w:rFonts w:hint="eastAsia"/>
              </w:rPr>
              <w:t>新鲜，表面光洁</w:t>
            </w:r>
          </w:p>
        </w:tc>
        <w:tc>
          <w:tcPr>
            <w:tcW w:w="1479" w:type="dxa"/>
            <w:gridSpan w:val="3"/>
            <w:noWrap w:val="0"/>
            <w:vAlign w:val="center"/>
          </w:tcPr>
          <w:p w14:paraId="776F7FCD">
            <w:pPr>
              <w:pStyle w:val="19"/>
              <w:bidi w:val="0"/>
            </w:pPr>
          </w:p>
        </w:tc>
        <w:tc>
          <w:tcPr>
            <w:tcW w:w="1530" w:type="dxa"/>
            <w:noWrap w:val="0"/>
            <w:vAlign w:val="center"/>
          </w:tcPr>
          <w:p w14:paraId="7DA0F437">
            <w:pPr>
              <w:pStyle w:val="19"/>
              <w:bidi w:val="0"/>
            </w:pPr>
            <w:r>
              <w:rPr>
                <w:rFonts w:hint="eastAsia"/>
              </w:rPr>
              <w:t>　</w:t>
            </w:r>
          </w:p>
        </w:tc>
      </w:tr>
      <w:tr w14:paraId="3653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8EF7738">
            <w:pPr>
              <w:pStyle w:val="19"/>
              <w:bidi w:val="0"/>
            </w:pPr>
            <w:r>
              <w:rPr>
                <w:rFonts w:hint="eastAsia"/>
              </w:rPr>
              <w:t>40</w:t>
            </w:r>
          </w:p>
        </w:tc>
        <w:tc>
          <w:tcPr>
            <w:tcW w:w="1456" w:type="dxa"/>
            <w:noWrap w:val="0"/>
            <w:vAlign w:val="center"/>
          </w:tcPr>
          <w:p w14:paraId="76A8149F">
            <w:pPr>
              <w:pStyle w:val="19"/>
              <w:bidi w:val="0"/>
            </w:pPr>
            <w:r>
              <w:rPr>
                <w:rFonts w:hint="eastAsia"/>
              </w:rPr>
              <w:t>大蒜头</w:t>
            </w:r>
          </w:p>
        </w:tc>
        <w:tc>
          <w:tcPr>
            <w:tcW w:w="780" w:type="dxa"/>
            <w:gridSpan w:val="2"/>
            <w:noWrap w:val="0"/>
            <w:vAlign w:val="center"/>
          </w:tcPr>
          <w:p w14:paraId="08C01235">
            <w:pPr>
              <w:pStyle w:val="19"/>
              <w:bidi w:val="0"/>
            </w:pPr>
            <w:r>
              <w:rPr>
                <w:rFonts w:hint="eastAsia"/>
              </w:rPr>
              <w:t>斤</w:t>
            </w:r>
          </w:p>
        </w:tc>
        <w:tc>
          <w:tcPr>
            <w:tcW w:w="3940" w:type="dxa"/>
            <w:gridSpan w:val="3"/>
            <w:noWrap w:val="0"/>
            <w:vAlign w:val="center"/>
          </w:tcPr>
          <w:p w14:paraId="2E091F91">
            <w:pPr>
              <w:pStyle w:val="19"/>
              <w:bidi w:val="0"/>
            </w:pPr>
            <w:r>
              <w:rPr>
                <w:rFonts w:hint="eastAsia"/>
              </w:rPr>
              <w:t>新鲜，表面光洁，无变色</w:t>
            </w:r>
          </w:p>
        </w:tc>
        <w:tc>
          <w:tcPr>
            <w:tcW w:w="1479" w:type="dxa"/>
            <w:gridSpan w:val="3"/>
            <w:noWrap w:val="0"/>
            <w:vAlign w:val="center"/>
          </w:tcPr>
          <w:p w14:paraId="3C612320">
            <w:pPr>
              <w:pStyle w:val="19"/>
              <w:bidi w:val="0"/>
            </w:pPr>
          </w:p>
        </w:tc>
        <w:tc>
          <w:tcPr>
            <w:tcW w:w="1530" w:type="dxa"/>
            <w:noWrap w:val="0"/>
            <w:vAlign w:val="center"/>
          </w:tcPr>
          <w:p w14:paraId="6DCF3BD0">
            <w:pPr>
              <w:pStyle w:val="19"/>
              <w:bidi w:val="0"/>
            </w:pPr>
            <w:r>
              <w:rPr>
                <w:rFonts w:hint="eastAsia"/>
              </w:rPr>
              <w:t>　</w:t>
            </w:r>
          </w:p>
        </w:tc>
      </w:tr>
      <w:tr w14:paraId="4FF4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9F06F8B">
            <w:pPr>
              <w:pStyle w:val="19"/>
              <w:bidi w:val="0"/>
            </w:pPr>
            <w:r>
              <w:rPr>
                <w:rFonts w:hint="eastAsia"/>
              </w:rPr>
              <w:t>41</w:t>
            </w:r>
          </w:p>
        </w:tc>
        <w:tc>
          <w:tcPr>
            <w:tcW w:w="1456" w:type="dxa"/>
            <w:noWrap w:val="0"/>
            <w:vAlign w:val="center"/>
          </w:tcPr>
          <w:p w14:paraId="35B54858">
            <w:pPr>
              <w:pStyle w:val="19"/>
              <w:bidi w:val="0"/>
            </w:pPr>
            <w:r>
              <w:rPr>
                <w:rFonts w:hint="eastAsia"/>
              </w:rPr>
              <w:t>刀  豆</w:t>
            </w:r>
          </w:p>
        </w:tc>
        <w:tc>
          <w:tcPr>
            <w:tcW w:w="780" w:type="dxa"/>
            <w:gridSpan w:val="2"/>
            <w:noWrap w:val="0"/>
            <w:vAlign w:val="center"/>
          </w:tcPr>
          <w:p w14:paraId="2CCBC059">
            <w:pPr>
              <w:pStyle w:val="19"/>
              <w:bidi w:val="0"/>
            </w:pPr>
            <w:r>
              <w:rPr>
                <w:rFonts w:hint="eastAsia"/>
              </w:rPr>
              <w:t>斤</w:t>
            </w:r>
          </w:p>
        </w:tc>
        <w:tc>
          <w:tcPr>
            <w:tcW w:w="3940" w:type="dxa"/>
            <w:gridSpan w:val="3"/>
            <w:noWrap w:val="0"/>
            <w:vAlign w:val="center"/>
          </w:tcPr>
          <w:p w14:paraId="2C69DB39">
            <w:pPr>
              <w:pStyle w:val="19"/>
              <w:bidi w:val="0"/>
            </w:pPr>
            <w:r>
              <w:rPr>
                <w:rFonts w:hint="eastAsia"/>
              </w:rPr>
              <w:t>新鲜，表面光洁，无腐烂</w:t>
            </w:r>
          </w:p>
        </w:tc>
        <w:tc>
          <w:tcPr>
            <w:tcW w:w="1479" w:type="dxa"/>
            <w:gridSpan w:val="3"/>
            <w:noWrap w:val="0"/>
            <w:vAlign w:val="center"/>
          </w:tcPr>
          <w:p w14:paraId="04011D15">
            <w:pPr>
              <w:pStyle w:val="19"/>
              <w:bidi w:val="0"/>
            </w:pPr>
          </w:p>
        </w:tc>
        <w:tc>
          <w:tcPr>
            <w:tcW w:w="1530" w:type="dxa"/>
            <w:noWrap w:val="0"/>
            <w:vAlign w:val="center"/>
          </w:tcPr>
          <w:p w14:paraId="30F016CF">
            <w:pPr>
              <w:pStyle w:val="19"/>
              <w:bidi w:val="0"/>
            </w:pPr>
            <w:r>
              <w:rPr>
                <w:rFonts w:hint="eastAsia"/>
              </w:rPr>
              <w:t>四季豆</w:t>
            </w:r>
          </w:p>
        </w:tc>
      </w:tr>
      <w:tr w14:paraId="0CE0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E9EF5FE">
            <w:pPr>
              <w:pStyle w:val="19"/>
              <w:bidi w:val="0"/>
            </w:pPr>
            <w:r>
              <w:rPr>
                <w:rFonts w:hint="eastAsia"/>
              </w:rPr>
              <w:t>42</w:t>
            </w:r>
          </w:p>
        </w:tc>
        <w:tc>
          <w:tcPr>
            <w:tcW w:w="1456" w:type="dxa"/>
            <w:noWrap w:val="0"/>
            <w:vAlign w:val="center"/>
          </w:tcPr>
          <w:p w14:paraId="5671183A">
            <w:pPr>
              <w:pStyle w:val="19"/>
              <w:bidi w:val="0"/>
            </w:pPr>
            <w:r>
              <w:rPr>
                <w:rFonts w:hint="eastAsia"/>
              </w:rPr>
              <w:t>蒜  苗</w:t>
            </w:r>
          </w:p>
        </w:tc>
        <w:tc>
          <w:tcPr>
            <w:tcW w:w="780" w:type="dxa"/>
            <w:gridSpan w:val="2"/>
            <w:noWrap w:val="0"/>
            <w:vAlign w:val="center"/>
          </w:tcPr>
          <w:p w14:paraId="0111D311">
            <w:pPr>
              <w:pStyle w:val="19"/>
              <w:bidi w:val="0"/>
            </w:pPr>
            <w:r>
              <w:rPr>
                <w:rFonts w:hint="eastAsia"/>
              </w:rPr>
              <w:t>斤</w:t>
            </w:r>
          </w:p>
        </w:tc>
        <w:tc>
          <w:tcPr>
            <w:tcW w:w="3940" w:type="dxa"/>
            <w:gridSpan w:val="3"/>
            <w:noWrap w:val="0"/>
            <w:vAlign w:val="center"/>
          </w:tcPr>
          <w:p w14:paraId="491525B4">
            <w:pPr>
              <w:pStyle w:val="19"/>
              <w:bidi w:val="0"/>
            </w:pPr>
            <w:r>
              <w:rPr>
                <w:rFonts w:hint="eastAsia"/>
              </w:rPr>
              <w:t>新鲜，表面光洁，无腐烂</w:t>
            </w:r>
          </w:p>
        </w:tc>
        <w:tc>
          <w:tcPr>
            <w:tcW w:w="1479" w:type="dxa"/>
            <w:gridSpan w:val="3"/>
            <w:noWrap w:val="0"/>
            <w:vAlign w:val="center"/>
          </w:tcPr>
          <w:p w14:paraId="46DA7D8A">
            <w:pPr>
              <w:pStyle w:val="19"/>
              <w:bidi w:val="0"/>
            </w:pPr>
          </w:p>
        </w:tc>
        <w:tc>
          <w:tcPr>
            <w:tcW w:w="1530" w:type="dxa"/>
            <w:noWrap w:val="0"/>
            <w:vAlign w:val="center"/>
          </w:tcPr>
          <w:p w14:paraId="380381D1">
            <w:pPr>
              <w:pStyle w:val="19"/>
              <w:bidi w:val="0"/>
            </w:pPr>
            <w:r>
              <w:rPr>
                <w:rFonts w:hint="eastAsia"/>
              </w:rPr>
              <w:t>　</w:t>
            </w:r>
          </w:p>
        </w:tc>
      </w:tr>
      <w:tr w14:paraId="39BA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7D5C621">
            <w:pPr>
              <w:pStyle w:val="19"/>
              <w:bidi w:val="0"/>
            </w:pPr>
            <w:r>
              <w:rPr>
                <w:rFonts w:hint="eastAsia"/>
              </w:rPr>
              <w:t>43</w:t>
            </w:r>
          </w:p>
        </w:tc>
        <w:tc>
          <w:tcPr>
            <w:tcW w:w="1456" w:type="dxa"/>
            <w:noWrap w:val="0"/>
            <w:vAlign w:val="center"/>
          </w:tcPr>
          <w:p w14:paraId="1DBBA056">
            <w:pPr>
              <w:pStyle w:val="19"/>
              <w:bidi w:val="0"/>
            </w:pPr>
            <w:r>
              <w:rPr>
                <w:rFonts w:hint="eastAsia"/>
              </w:rPr>
              <w:t>蒜  苔</w:t>
            </w:r>
          </w:p>
        </w:tc>
        <w:tc>
          <w:tcPr>
            <w:tcW w:w="780" w:type="dxa"/>
            <w:gridSpan w:val="2"/>
            <w:noWrap w:val="0"/>
            <w:vAlign w:val="center"/>
          </w:tcPr>
          <w:p w14:paraId="50B81749">
            <w:pPr>
              <w:pStyle w:val="19"/>
              <w:bidi w:val="0"/>
            </w:pPr>
            <w:r>
              <w:rPr>
                <w:rFonts w:hint="eastAsia"/>
              </w:rPr>
              <w:t>斤</w:t>
            </w:r>
          </w:p>
        </w:tc>
        <w:tc>
          <w:tcPr>
            <w:tcW w:w="3940" w:type="dxa"/>
            <w:gridSpan w:val="3"/>
            <w:noWrap w:val="0"/>
            <w:vAlign w:val="center"/>
          </w:tcPr>
          <w:p w14:paraId="4B5893F8">
            <w:pPr>
              <w:pStyle w:val="19"/>
              <w:bidi w:val="0"/>
            </w:pPr>
            <w:r>
              <w:rPr>
                <w:rFonts w:hint="eastAsia"/>
              </w:rPr>
              <w:t>新鲜，表面光洁，无腐烂</w:t>
            </w:r>
          </w:p>
        </w:tc>
        <w:tc>
          <w:tcPr>
            <w:tcW w:w="1479" w:type="dxa"/>
            <w:gridSpan w:val="3"/>
            <w:noWrap w:val="0"/>
            <w:vAlign w:val="center"/>
          </w:tcPr>
          <w:p w14:paraId="485169C5">
            <w:pPr>
              <w:pStyle w:val="19"/>
              <w:bidi w:val="0"/>
            </w:pPr>
          </w:p>
        </w:tc>
        <w:tc>
          <w:tcPr>
            <w:tcW w:w="1530" w:type="dxa"/>
            <w:noWrap w:val="0"/>
            <w:vAlign w:val="center"/>
          </w:tcPr>
          <w:p w14:paraId="3ACE2757">
            <w:pPr>
              <w:pStyle w:val="19"/>
              <w:bidi w:val="0"/>
            </w:pPr>
            <w:r>
              <w:rPr>
                <w:rFonts w:hint="eastAsia"/>
              </w:rPr>
              <w:t>　</w:t>
            </w:r>
          </w:p>
        </w:tc>
      </w:tr>
      <w:tr w14:paraId="4BFF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5F1F455">
            <w:pPr>
              <w:pStyle w:val="19"/>
              <w:bidi w:val="0"/>
            </w:pPr>
            <w:r>
              <w:rPr>
                <w:rFonts w:hint="eastAsia"/>
              </w:rPr>
              <w:t>44</w:t>
            </w:r>
          </w:p>
        </w:tc>
        <w:tc>
          <w:tcPr>
            <w:tcW w:w="1456" w:type="dxa"/>
            <w:noWrap w:val="0"/>
            <w:vAlign w:val="center"/>
          </w:tcPr>
          <w:p w14:paraId="4340BEC2">
            <w:pPr>
              <w:pStyle w:val="19"/>
              <w:bidi w:val="0"/>
            </w:pPr>
            <w:r>
              <w:rPr>
                <w:rFonts w:hint="eastAsia"/>
              </w:rPr>
              <w:t>大  葱</w:t>
            </w:r>
          </w:p>
        </w:tc>
        <w:tc>
          <w:tcPr>
            <w:tcW w:w="780" w:type="dxa"/>
            <w:gridSpan w:val="2"/>
            <w:noWrap w:val="0"/>
            <w:vAlign w:val="center"/>
          </w:tcPr>
          <w:p w14:paraId="75095597">
            <w:pPr>
              <w:pStyle w:val="19"/>
              <w:bidi w:val="0"/>
            </w:pPr>
            <w:r>
              <w:rPr>
                <w:rFonts w:hint="eastAsia"/>
              </w:rPr>
              <w:t>斤</w:t>
            </w:r>
          </w:p>
        </w:tc>
        <w:tc>
          <w:tcPr>
            <w:tcW w:w="3940" w:type="dxa"/>
            <w:gridSpan w:val="3"/>
            <w:noWrap w:val="0"/>
            <w:vAlign w:val="center"/>
          </w:tcPr>
          <w:p w14:paraId="63CD45BE">
            <w:pPr>
              <w:pStyle w:val="19"/>
              <w:bidi w:val="0"/>
            </w:pPr>
            <w:r>
              <w:rPr>
                <w:rFonts w:hint="eastAsia"/>
              </w:rPr>
              <w:t>新鲜，表面光洁，无腐烂</w:t>
            </w:r>
          </w:p>
        </w:tc>
        <w:tc>
          <w:tcPr>
            <w:tcW w:w="1479" w:type="dxa"/>
            <w:gridSpan w:val="3"/>
            <w:noWrap w:val="0"/>
            <w:vAlign w:val="center"/>
          </w:tcPr>
          <w:p w14:paraId="0D2DEB07">
            <w:pPr>
              <w:pStyle w:val="19"/>
              <w:bidi w:val="0"/>
            </w:pPr>
          </w:p>
        </w:tc>
        <w:tc>
          <w:tcPr>
            <w:tcW w:w="1530" w:type="dxa"/>
            <w:noWrap w:val="0"/>
            <w:vAlign w:val="center"/>
          </w:tcPr>
          <w:p w14:paraId="4F07DE46">
            <w:pPr>
              <w:pStyle w:val="19"/>
              <w:bidi w:val="0"/>
            </w:pPr>
            <w:r>
              <w:rPr>
                <w:rFonts w:hint="eastAsia"/>
              </w:rPr>
              <w:t>　</w:t>
            </w:r>
          </w:p>
        </w:tc>
      </w:tr>
      <w:tr w14:paraId="2E54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6C8D09C">
            <w:pPr>
              <w:pStyle w:val="19"/>
              <w:bidi w:val="0"/>
            </w:pPr>
            <w:r>
              <w:rPr>
                <w:rFonts w:hint="eastAsia"/>
              </w:rPr>
              <w:t>45</w:t>
            </w:r>
          </w:p>
        </w:tc>
        <w:tc>
          <w:tcPr>
            <w:tcW w:w="1456" w:type="dxa"/>
            <w:noWrap w:val="0"/>
            <w:vAlign w:val="center"/>
          </w:tcPr>
          <w:p w14:paraId="26D771F5">
            <w:pPr>
              <w:pStyle w:val="19"/>
              <w:bidi w:val="0"/>
            </w:pPr>
            <w:r>
              <w:rPr>
                <w:rFonts w:hint="eastAsia"/>
              </w:rPr>
              <w:t>洋  葱</w:t>
            </w:r>
          </w:p>
        </w:tc>
        <w:tc>
          <w:tcPr>
            <w:tcW w:w="780" w:type="dxa"/>
            <w:gridSpan w:val="2"/>
            <w:noWrap w:val="0"/>
            <w:vAlign w:val="center"/>
          </w:tcPr>
          <w:p w14:paraId="2CD6E145">
            <w:pPr>
              <w:pStyle w:val="19"/>
              <w:bidi w:val="0"/>
            </w:pPr>
            <w:r>
              <w:rPr>
                <w:rFonts w:hint="eastAsia"/>
              </w:rPr>
              <w:t>斤</w:t>
            </w:r>
          </w:p>
        </w:tc>
        <w:tc>
          <w:tcPr>
            <w:tcW w:w="3940" w:type="dxa"/>
            <w:gridSpan w:val="3"/>
            <w:noWrap w:val="0"/>
            <w:vAlign w:val="center"/>
          </w:tcPr>
          <w:p w14:paraId="03927D63">
            <w:pPr>
              <w:pStyle w:val="19"/>
              <w:bidi w:val="0"/>
            </w:pPr>
            <w:r>
              <w:rPr>
                <w:rFonts w:hint="eastAsia"/>
              </w:rPr>
              <w:t>新鲜，洁净，大小均匀</w:t>
            </w:r>
          </w:p>
        </w:tc>
        <w:tc>
          <w:tcPr>
            <w:tcW w:w="1479" w:type="dxa"/>
            <w:gridSpan w:val="3"/>
            <w:noWrap w:val="0"/>
            <w:vAlign w:val="center"/>
          </w:tcPr>
          <w:p w14:paraId="4E3B825F">
            <w:pPr>
              <w:pStyle w:val="19"/>
              <w:bidi w:val="0"/>
            </w:pPr>
          </w:p>
        </w:tc>
        <w:tc>
          <w:tcPr>
            <w:tcW w:w="1530" w:type="dxa"/>
            <w:noWrap w:val="0"/>
            <w:vAlign w:val="center"/>
          </w:tcPr>
          <w:p w14:paraId="4EB797C6">
            <w:pPr>
              <w:pStyle w:val="19"/>
              <w:bidi w:val="0"/>
            </w:pPr>
            <w:r>
              <w:rPr>
                <w:rFonts w:hint="eastAsia"/>
              </w:rPr>
              <w:t>　</w:t>
            </w:r>
          </w:p>
        </w:tc>
      </w:tr>
      <w:tr w14:paraId="3A82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3A8DC2F4">
            <w:pPr>
              <w:pStyle w:val="19"/>
              <w:bidi w:val="0"/>
            </w:pPr>
            <w:r>
              <w:rPr>
                <w:rFonts w:hint="eastAsia"/>
              </w:rPr>
              <w:t>46</w:t>
            </w:r>
          </w:p>
        </w:tc>
        <w:tc>
          <w:tcPr>
            <w:tcW w:w="1456" w:type="dxa"/>
            <w:noWrap w:val="0"/>
            <w:vAlign w:val="center"/>
          </w:tcPr>
          <w:p w14:paraId="7E4F6C1F">
            <w:pPr>
              <w:pStyle w:val="19"/>
              <w:bidi w:val="0"/>
            </w:pPr>
            <w:r>
              <w:rPr>
                <w:rFonts w:hint="eastAsia"/>
              </w:rPr>
              <w:t>香  葱</w:t>
            </w:r>
          </w:p>
        </w:tc>
        <w:tc>
          <w:tcPr>
            <w:tcW w:w="780" w:type="dxa"/>
            <w:gridSpan w:val="2"/>
            <w:noWrap w:val="0"/>
            <w:vAlign w:val="center"/>
          </w:tcPr>
          <w:p w14:paraId="576C11F5">
            <w:pPr>
              <w:pStyle w:val="19"/>
              <w:bidi w:val="0"/>
            </w:pPr>
            <w:r>
              <w:rPr>
                <w:rFonts w:hint="eastAsia"/>
              </w:rPr>
              <w:t>斤</w:t>
            </w:r>
          </w:p>
        </w:tc>
        <w:tc>
          <w:tcPr>
            <w:tcW w:w="3940" w:type="dxa"/>
            <w:gridSpan w:val="3"/>
            <w:noWrap w:val="0"/>
            <w:vAlign w:val="center"/>
          </w:tcPr>
          <w:p w14:paraId="64B48E27">
            <w:pPr>
              <w:pStyle w:val="19"/>
              <w:bidi w:val="0"/>
            </w:pPr>
            <w:r>
              <w:rPr>
                <w:rFonts w:hint="eastAsia"/>
              </w:rPr>
              <w:t>新鲜，表面光洁</w:t>
            </w:r>
          </w:p>
        </w:tc>
        <w:tc>
          <w:tcPr>
            <w:tcW w:w="1479" w:type="dxa"/>
            <w:gridSpan w:val="3"/>
            <w:noWrap w:val="0"/>
            <w:vAlign w:val="center"/>
          </w:tcPr>
          <w:p w14:paraId="675A8363">
            <w:pPr>
              <w:pStyle w:val="19"/>
              <w:bidi w:val="0"/>
            </w:pPr>
          </w:p>
        </w:tc>
        <w:tc>
          <w:tcPr>
            <w:tcW w:w="1530" w:type="dxa"/>
            <w:noWrap w:val="0"/>
            <w:vAlign w:val="center"/>
          </w:tcPr>
          <w:p w14:paraId="37E5755D">
            <w:pPr>
              <w:pStyle w:val="19"/>
              <w:bidi w:val="0"/>
            </w:pPr>
            <w:r>
              <w:rPr>
                <w:rFonts w:hint="eastAsia"/>
              </w:rPr>
              <w:t>　</w:t>
            </w:r>
          </w:p>
        </w:tc>
      </w:tr>
      <w:tr w14:paraId="6EA1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3A1518E2">
            <w:pPr>
              <w:pStyle w:val="19"/>
              <w:bidi w:val="0"/>
            </w:pPr>
            <w:r>
              <w:rPr>
                <w:rFonts w:hint="eastAsia"/>
              </w:rPr>
              <w:t>47</w:t>
            </w:r>
          </w:p>
        </w:tc>
        <w:tc>
          <w:tcPr>
            <w:tcW w:w="1456" w:type="dxa"/>
            <w:noWrap w:val="0"/>
            <w:vAlign w:val="center"/>
          </w:tcPr>
          <w:p w14:paraId="7274046E">
            <w:pPr>
              <w:pStyle w:val="19"/>
              <w:bidi w:val="0"/>
            </w:pPr>
            <w:r>
              <w:rPr>
                <w:rFonts w:hint="eastAsia"/>
              </w:rPr>
              <w:t>青  椒</w:t>
            </w:r>
          </w:p>
        </w:tc>
        <w:tc>
          <w:tcPr>
            <w:tcW w:w="780" w:type="dxa"/>
            <w:gridSpan w:val="2"/>
            <w:noWrap w:val="0"/>
            <w:vAlign w:val="center"/>
          </w:tcPr>
          <w:p w14:paraId="6CFAC323">
            <w:pPr>
              <w:pStyle w:val="19"/>
              <w:bidi w:val="0"/>
            </w:pPr>
            <w:r>
              <w:rPr>
                <w:rFonts w:hint="eastAsia"/>
              </w:rPr>
              <w:t>斤</w:t>
            </w:r>
          </w:p>
        </w:tc>
        <w:tc>
          <w:tcPr>
            <w:tcW w:w="3940" w:type="dxa"/>
            <w:gridSpan w:val="3"/>
            <w:noWrap w:val="0"/>
            <w:vAlign w:val="center"/>
          </w:tcPr>
          <w:p w14:paraId="4A85AADC">
            <w:pPr>
              <w:pStyle w:val="19"/>
              <w:bidi w:val="0"/>
            </w:pPr>
            <w:r>
              <w:rPr>
                <w:rFonts w:hint="eastAsia"/>
              </w:rPr>
              <w:t>新鲜，表面光洁，无腐烂</w:t>
            </w:r>
          </w:p>
        </w:tc>
        <w:tc>
          <w:tcPr>
            <w:tcW w:w="1479" w:type="dxa"/>
            <w:gridSpan w:val="3"/>
            <w:noWrap w:val="0"/>
            <w:vAlign w:val="center"/>
          </w:tcPr>
          <w:p w14:paraId="3F0759BC">
            <w:pPr>
              <w:pStyle w:val="19"/>
              <w:bidi w:val="0"/>
            </w:pPr>
          </w:p>
        </w:tc>
        <w:tc>
          <w:tcPr>
            <w:tcW w:w="1530" w:type="dxa"/>
            <w:noWrap w:val="0"/>
            <w:vAlign w:val="center"/>
          </w:tcPr>
          <w:p w14:paraId="5F78F593">
            <w:pPr>
              <w:pStyle w:val="19"/>
              <w:bidi w:val="0"/>
            </w:pPr>
            <w:r>
              <w:rPr>
                <w:rFonts w:hint="eastAsia"/>
              </w:rPr>
              <w:t>　</w:t>
            </w:r>
          </w:p>
        </w:tc>
      </w:tr>
      <w:tr w14:paraId="48D2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645FD42C">
            <w:pPr>
              <w:pStyle w:val="19"/>
              <w:bidi w:val="0"/>
            </w:pPr>
            <w:r>
              <w:rPr>
                <w:rFonts w:hint="eastAsia"/>
              </w:rPr>
              <w:t>48</w:t>
            </w:r>
          </w:p>
        </w:tc>
        <w:tc>
          <w:tcPr>
            <w:tcW w:w="1456" w:type="dxa"/>
            <w:noWrap w:val="0"/>
            <w:vAlign w:val="center"/>
          </w:tcPr>
          <w:p w14:paraId="6652CD7F">
            <w:pPr>
              <w:pStyle w:val="19"/>
              <w:bidi w:val="0"/>
            </w:pPr>
            <w:r>
              <w:rPr>
                <w:rFonts w:hint="eastAsia"/>
              </w:rPr>
              <w:t>线辣椒</w:t>
            </w:r>
          </w:p>
        </w:tc>
        <w:tc>
          <w:tcPr>
            <w:tcW w:w="780" w:type="dxa"/>
            <w:gridSpan w:val="2"/>
            <w:noWrap w:val="0"/>
            <w:vAlign w:val="center"/>
          </w:tcPr>
          <w:p w14:paraId="6ED291BA">
            <w:pPr>
              <w:pStyle w:val="19"/>
              <w:bidi w:val="0"/>
            </w:pPr>
            <w:r>
              <w:rPr>
                <w:rFonts w:hint="eastAsia"/>
              </w:rPr>
              <w:t>斤</w:t>
            </w:r>
          </w:p>
        </w:tc>
        <w:tc>
          <w:tcPr>
            <w:tcW w:w="3940" w:type="dxa"/>
            <w:gridSpan w:val="3"/>
            <w:noWrap w:val="0"/>
            <w:vAlign w:val="center"/>
          </w:tcPr>
          <w:p w14:paraId="139DDAA0">
            <w:pPr>
              <w:pStyle w:val="19"/>
              <w:bidi w:val="0"/>
            </w:pPr>
            <w:r>
              <w:rPr>
                <w:rFonts w:hint="eastAsia"/>
              </w:rPr>
              <w:t>新鲜，表面光洁，无腐烂</w:t>
            </w:r>
          </w:p>
        </w:tc>
        <w:tc>
          <w:tcPr>
            <w:tcW w:w="1479" w:type="dxa"/>
            <w:gridSpan w:val="3"/>
            <w:noWrap w:val="0"/>
            <w:vAlign w:val="center"/>
          </w:tcPr>
          <w:p w14:paraId="2439D476">
            <w:pPr>
              <w:pStyle w:val="19"/>
              <w:bidi w:val="0"/>
            </w:pPr>
          </w:p>
        </w:tc>
        <w:tc>
          <w:tcPr>
            <w:tcW w:w="1530" w:type="dxa"/>
            <w:noWrap w:val="0"/>
            <w:vAlign w:val="center"/>
          </w:tcPr>
          <w:p w14:paraId="603F0D4B">
            <w:pPr>
              <w:pStyle w:val="19"/>
              <w:bidi w:val="0"/>
            </w:pPr>
            <w:r>
              <w:rPr>
                <w:rFonts w:hint="eastAsia"/>
              </w:rPr>
              <w:t>　</w:t>
            </w:r>
          </w:p>
        </w:tc>
      </w:tr>
      <w:tr w14:paraId="7C4D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5078283">
            <w:pPr>
              <w:pStyle w:val="19"/>
              <w:bidi w:val="0"/>
            </w:pPr>
            <w:r>
              <w:rPr>
                <w:rFonts w:hint="eastAsia"/>
              </w:rPr>
              <w:t>49</w:t>
            </w:r>
          </w:p>
        </w:tc>
        <w:tc>
          <w:tcPr>
            <w:tcW w:w="1456" w:type="dxa"/>
            <w:noWrap w:val="0"/>
            <w:vAlign w:val="center"/>
          </w:tcPr>
          <w:p w14:paraId="7F4AA01B">
            <w:pPr>
              <w:pStyle w:val="19"/>
              <w:bidi w:val="0"/>
            </w:pPr>
            <w:r>
              <w:rPr>
                <w:rFonts w:hint="eastAsia"/>
              </w:rPr>
              <w:t>大红椒</w:t>
            </w:r>
          </w:p>
        </w:tc>
        <w:tc>
          <w:tcPr>
            <w:tcW w:w="780" w:type="dxa"/>
            <w:gridSpan w:val="2"/>
            <w:noWrap w:val="0"/>
            <w:vAlign w:val="center"/>
          </w:tcPr>
          <w:p w14:paraId="53363C67">
            <w:pPr>
              <w:pStyle w:val="19"/>
              <w:bidi w:val="0"/>
            </w:pPr>
            <w:r>
              <w:rPr>
                <w:rFonts w:hint="eastAsia"/>
              </w:rPr>
              <w:t>斤</w:t>
            </w:r>
          </w:p>
        </w:tc>
        <w:tc>
          <w:tcPr>
            <w:tcW w:w="3940" w:type="dxa"/>
            <w:gridSpan w:val="3"/>
            <w:noWrap w:val="0"/>
            <w:vAlign w:val="center"/>
          </w:tcPr>
          <w:p w14:paraId="3C684E76">
            <w:pPr>
              <w:pStyle w:val="19"/>
              <w:bidi w:val="0"/>
            </w:pPr>
            <w:r>
              <w:rPr>
                <w:rFonts w:hint="eastAsia"/>
              </w:rPr>
              <w:t>新鲜，表面光洁，无腐烂，8-10cm</w:t>
            </w:r>
          </w:p>
        </w:tc>
        <w:tc>
          <w:tcPr>
            <w:tcW w:w="1479" w:type="dxa"/>
            <w:gridSpan w:val="3"/>
            <w:noWrap w:val="0"/>
            <w:vAlign w:val="center"/>
          </w:tcPr>
          <w:p w14:paraId="6B515AB6">
            <w:pPr>
              <w:pStyle w:val="19"/>
              <w:bidi w:val="0"/>
            </w:pPr>
          </w:p>
        </w:tc>
        <w:tc>
          <w:tcPr>
            <w:tcW w:w="1530" w:type="dxa"/>
            <w:noWrap w:val="0"/>
            <w:vAlign w:val="center"/>
          </w:tcPr>
          <w:p w14:paraId="0750AF6E">
            <w:pPr>
              <w:pStyle w:val="19"/>
              <w:bidi w:val="0"/>
            </w:pPr>
            <w:r>
              <w:rPr>
                <w:rFonts w:hint="eastAsia"/>
              </w:rPr>
              <w:t>　</w:t>
            </w:r>
          </w:p>
        </w:tc>
      </w:tr>
      <w:tr w14:paraId="6C72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0A063C0">
            <w:pPr>
              <w:pStyle w:val="19"/>
              <w:bidi w:val="0"/>
            </w:pPr>
            <w:r>
              <w:rPr>
                <w:rFonts w:hint="eastAsia"/>
              </w:rPr>
              <w:t>50</w:t>
            </w:r>
          </w:p>
        </w:tc>
        <w:tc>
          <w:tcPr>
            <w:tcW w:w="1456" w:type="dxa"/>
            <w:noWrap w:val="0"/>
            <w:vAlign w:val="center"/>
          </w:tcPr>
          <w:p w14:paraId="53380EBB">
            <w:pPr>
              <w:pStyle w:val="19"/>
              <w:bidi w:val="0"/>
            </w:pPr>
            <w:r>
              <w:rPr>
                <w:rFonts w:hint="eastAsia"/>
              </w:rPr>
              <w:t>小红尖椒</w:t>
            </w:r>
          </w:p>
        </w:tc>
        <w:tc>
          <w:tcPr>
            <w:tcW w:w="780" w:type="dxa"/>
            <w:gridSpan w:val="2"/>
            <w:noWrap w:val="0"/>
            <w:vAlign w:val="center"/>
          </w:tcPr>
          <w:p w14:paraId="1DD0A739">
            <w:pPr>
              <w:pStyle w:val="19"/>
              <w:bidi w:val="0"/>
            </w:pPr>
            <w:r>
              <w:rPr>
                <w:rFonts w:hint="eastAsia"/>
              </w:rPr>
              <w:t>斤</w:t>
            </w:r>
          </w:p>
        </w:tc>
        <w:tc>
          <w:tcPr>
            <w:tcW w:w="3940" w:type="dxa"/>
            <w:gridSpan w:val="3"/>
            <w:noWrap w:val="0"/>
            <w:vAlign w:val="center"/>
          </w:tcPr>
          <w:p w14:paraId="14D66EFB">
            <w:pPr>
              <w:pStyle w:val="19"/>
              <w:bidi w:val="0"/>
            </w:pPr>
            <w:r>
              <w:rPr>
                <w:rFonts w:hint="eastAsia"/>
              </w:rPr>
              <w:t>新鲜，表面光洁，无腐烂</w:t>
            </w:r>
          </w:p>
        </w:tc>
        <w:tc>
          <w:tcPr>
            <w:tcW w:w="1479" w:type="dxa"/>
            <w:gridSpan w:val="3"/>
            <w:noWrap w:val="0"/>
            <w:vAlign w:val="center"/>
          </w:tcPr>
          <w:p w14:paraId="1C3C1B22">
            <w:pPr>
              <w:pStyle w:val="19"/>
              <w:bidi w:val="0"/>
            </w:pPr>
          </w:p>
        </w:tc>
        <w:tc>
          <w:tcPr>
            <w:tcW w:w="1530" w:type="dxa"/>
            <w:noWrap w:val="0"/>
            <w:vAlign w:val="center"/>
          </w:tcPr>
          <w:p w14:paraId="31A23741">
            <w:pPr>
              <w:pStyle w:val="19"/>
              <w:bidi w:val="0"/>
            </w:pPr>
            <w:r>
              <w:rPr>
                <w:rFonts w:hint="eastAsia"/>
              </w:rPr>
              <w:t>　</w:t>
            </w:r>
          </w:p>
        </w:tc>
      </w:tr>
      <w:tr w14:paraId="0B06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5E75814">
            <w:pPr>
              <w:pStyle w:val="19"/>
              <w:bidi w:val="0"/>
            </w:pPr>
            <w:r>
              <w:rPr>
                <w:rFonts w:hint="eastAsia"/>
              </w:rPr>
              <w:t>51</w:t>
            </w:r>
          </w:p>
        </w:tc>
        <w:tc>
          <w:tcPr>
            <w:tcW w:w="1456" w:type="dxa"/>
            <w:noWrap w:val="0"/>
            <w:vAlign w:val="center"/>
          </w:tcPr>
          <w:p w14:paraId="689A33B8">
            <w:pPr>
              <w:pStyle w:val="19"/>
              <w:bidi w:val="0"/>
            </w:pPr>
            <w:r>
              <w:rPr>
                <w:rFonts w:hint="eastAsia"/>
              </w:rPr>
              <w:t>原木香菇</w:t>
            </w:r>
          </w:p>
        </w:tc>
        <w:tc>
          <w:tcPr>
            <w:tcW w:w="780" w:type="dxa"/>
            <w:gridSpan w:val="2"/>
            <w:noWrap w:val="0"/>
            <w:vAlign w:val="center"/>
          </w:tcPr>
          <w:p w14:paraId="6B878565">
            <w:pPr>
              <w:pStyle w:val="19"/>
              <w:bidi w:val="0"/>
            </w:pPr>
            <w:r>
              <w:rPr>
                <w:rFonts w:hint="eastAsia"/>
              </w:rPr>
              <w:t>斤</w:t>
            </w:r>
          </w:p>
        </w:tc>
        <w:tc>
          <w:tcPr>
            <w:tcW w:w="3940" w:type="dxa"/>
            <w:gridSpan w:val="3"/>
            <w:noWrap w:val="0"/>
            <w:vAlign w:val="center"/>
          </w:tcPr>
          <w:p w14:paraId="4E94471F">
            <w:pPr>
              <w:pStyle w:val="19"/>
              <w:bidi w:val="0"/>
            </w:pPr>
            <w:r>
              <w:rPr>
                <w:rFonts w:hint="eastAsia"/>
              </w:rPr>
              <w:t>新鲜，表面光洁，洁净</w:t>
            </w:r>
          </w:p>
        </w:tc>
        <w:tc>
          <w:tcPr>
            <w:tcW w:w="1479" w:type="dxa"/>
            <w:gridSpan w:val="3"/>
            <w:noWrap w:val="0"/>
            <w:vAlign w:val="center"/>
          </w:tcPr>
          <w:p w14:paraId="7FE2B29C">
            <w:pPr>
              <w:pStyle w:val="19"/>
              <w:bidi w:val="0"/>
            </w:pPr>
          </w:p>
        </w:tc>
        <w:tc>
          <w:tcPr>
            <w:tcW w:w="1530" w:type="dxa"/>
            <w:noWrap w:val="0"/>
            <w:vAlign w:val="center"/>
          </w:tcPr>
          <w:p w14:paraId="2A13672B">
            <w:pPr>
              <w:pStyle w:val="19"/>
              <w:bidi w:val="0"/>
            </w:pPr>
            <w:r>
              <w:rPr>
                <w:rFonts w:hint="eastAsia"/>
              </w:rPr>
              <w:t>　</w:t>
            </w:r>
          </w:p>
        </w:tc>
      </w:tr>
      <w:tr w14:paraId="30D8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7969BBA8">
            <w:pPr>
              <w:pStyle w:val="19"/>
              <w:bidi w:val="0"/>
            </w:pPr>
            <w:r>
              <w:rPr>
                <w:rFonts w:hint="eastAsia"/>
              </w:rPr>
              <w:t>52</w:t>
            </w:r>
          </w:p>
        </w:tc>
        <w:tc>
          <w:tcPr>
            <w:tcW w:w="1456" w:type="dxa"/>
            <w:noWrap w:val="0"/>
            <w:vAlign w:val="center"/>
          </w:tcPr>
          <w:p w14:paraId="4802B000">
            <w:pPr>
              <w:pStyle w:val="19"/>
              <w:bidi w:val="0"/>
            </w:pPr>
            <w:r>
              <w:rPr>
                <w:rFonts w:hint="eastAsia"/>
              </w:rPr>
              <w:t>平  菇</w:t>
            </w:r>
          </w:p>
        </w:tc>
        <w:tc>
          <w:tcPr>
            <w:tcW w:w="780" w:type="dxa"/>
            <w:gridSpan w:val="2"/>
            <w:noWrap w:val="0"/>
            <w:vAlign w:val="center"/>
          </w:tcPr>
          <w:p w14:paraId="4BEF07F2">
            <w:pPr>
              <w:pStyle w:val="19"/>
              <w:bidi w:val="0"/>
            </w:pPr>
            <w:r>
              <w:rPr>
                <w:rFonts w:hint="eastAsia"/>
              </w:rPr>
              <w:t>斤</w:t>
            </w:r>
          </w:p>
        </w:tc>
        <w:tc>
          <w:tcPr>
            <w:tcW w:w="3940" w:type="dxa"/>
            <w:gridSpan w:val="3"/>
            <w:noWrap w:val="0"/>
            <w:vAlign w:val="center"/>
          </w:tcPr>
          <w:p w14:paraId="7D0D0A2B">
            <w:pPr>
              <w:pStyle w:val="19"/>
              <w:bidi w:val="0"/>
            </w:pPr>
            <w:r>
              <w:rPr>
                <w:rFonts w:hint="eastAsia"/>
              </w:rPr>
              <w:t>散装、无腐烂</w:t>
            </w:r>
          </w:p>
        </w:tc>
        <w:tc>
          <w:tcPr>
            <w:tcW w:w="1479" w:type="dxa"/>
            <w:gridSpan w:val="3"/>
            <w:noWrap w:val="0"/>
            <w:vAlign w:val="center"/>
          </w:tcPr>
          <w:p w14:paraId="5164992F">
            <w:pPr>
              <w:pStyle w:val="19"/>
              <w:bidi w:val="0"/>
            </w:pPr>
          </w:p>
        </w:tc>
        <w:tc>
          <w:tcPr>
            <w:tcW w:w="1530" w:type="dxa"/>
            <w:noWrap w:val="0"/>
            <w:vAlign w:val="center"/>
          </w:tcPr>
          <w:p w14:paraId="03D8561C">
            <w:pPr>
              <w:pStyle w:val="19"/>
              <w:bidi w:val="0"/>
            </w:pPr>
            <w:r>
              <w:rPr>
                <w:rFonts w:hint="eastAsia"/>
              </w:rPr>
              <w:t>　</w:t>
            </w:r>
          </w:p>
        </w:tc>
      </w:tr>
      <w:tr w14:paraId="1B71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2F6E6DC">
            <w:pPr>
              <w:pStyle w:val="19"/>
              <w:bidi w:val="0"/>
            </w:pPr>
            <w:r>
              <w:rPr>
                <w:rFonts w:hint="eastAsia"/>
              </w:rPr>
              <w:t>53</w:t>
            </w:r>
          </w:p>
        </w:tc>
        <w:tc>
          <w:tcPr>
            <w:tcW w:w="1456" w:type="dxa"/>
            <w:noWrap w:val="0"/>
            <w:vAlign w:val="center"/>
          </w:tcPr>
          <w:p w14:paraId="3B04F0BC">
            <w:pPr>
              <w:pStyle w:val="19"/>
              <w:bidi w:val="0"/>
            </w:pPr>
            <w:r>
              <w:rPr>
                <w:rFonts w:hint="eastAsia"/>
              </w:rPr>
              <w:t>金针菇</w:t>
            </w:r>
          </w:p>
        </w:tc>
        <w:tc>
          <w:tcPr>
            <w:tcW w:w="780" w:type="dxa"/>
            <w:gridSpan w:val="2"/>
            <w:noWrap w:val="0"/>
            <w:vAlign w:val="center"/>
          </w:tcPr>
          <w:p w14:paraId="7A80A8A3">
            <w:pPr>
              <w:pStyle w:val="19"/>
              <w:bidi w:val="0"/>
            </w:pPr>
            <w:r>
              <w:rPr>
                <w:rFonts w:hint="eastAsia"/>
              </w:rPr>
              <w:t>斤</w:t>
            </w:r>
          </w:p>
        </w:tc>
        <w:tc>
          <w:tcPr>
            <w:tcW w:w="3940" w:type="dxa"/>
            <w:gridSpan w:val="3"/>
            <w:noWrap w:val="0"/>
            <w:vAlign w:val="center"/>
          </w:tcPr>
          <w:p w14:paraId="1E066E84">
            <w:pPr>
              <w:pStyle w:val="19"/>
              <w:bidi w:val="0"/>
            </w:pPr>
            <w:r>
              <w:rPr>
                <w:rFonts w:hint="eastAsia"/>
              </w:rPr>
              <w:t>新鲜，表面光洁，无腐烂</w:t>
            </w:r>
          </w:p>
        </w:tc>
        <w:tc>
          <w:tcPr>
            <w:tcW w:w="1479" w:type="dxa"/>
            <w:gridSpan w:val="3"/>
            <w:noWrap w:val="0"/>
            <w:vAlign w:val="center"/>
          </w:tcPr>
          <w:p w14:paraId="765561EB">
            <w:pPr>
              <w:pStyle w:val="19"/>
              <w:bidi w:val="0"/>
            </w:pPr>
          </w:p>
        </w:tc>
        <w:tc>
          <w:tcPr>
            <w:tcW w:w="1530" w:type="dxa"/>
            <w:noWrap w:val="0"/>
            <w:vAlign w:val="center"/>
          </w:tcPr>
          <w:p w14:paraId="520B80C1">
            <w:pPr>
              <w:pStyle w:val="19"/>
              <w:bidi w:val="0"/>
            </w:pPr>
            <w:r>
              <w:rPr>
                <w:rFonts w:hint="eastAsia"/>
              </w:rPr>
              <w:t>　</w:t>
            </w:r>
          </w:p>
        </w:tc>
      </w:tr>
      <w:tr w14:paraId="44BC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076A04CC">
            <w:pPr>
              <w:pStyle w:val="19"/>
              <w:bidi w:val="0"/>
            </w:pPr>
            <w:r>
              <w:rPr>
                <w:rFonts w:hint="eastAsia"/>
              </w:rPr>
              <w:t>54</w:t>
            </w:r>
          </w:p>
        </w:tc>
        <w:tc>
          <w:tcPr>
            <w:tcW w:w="1456" w:type="dxa"/>
            <w:noWrap w:val="0"/>
            <w:vAlign w:val="center"/>
          </w:tcPr>
          <w:p w14:paraId="646867FB">
            <w:pPr>
              <w:pStyle w:val="19"/>
              <w:bidi w:val="0"/>
            </w:pPr>
            <w:r>
              <w:rPr>
                <w:rFonts w:hint="eastAsia"/>
              </w:rPr>
              <w:t>鸡腿菇</w:t>
            </w:r>
          </w:p>
        </w:tc>
        <w:tc>
          <w:tcPr>
            <w:tcW w:w="780" w:type="dxa"/>
            <w:gridSpan w:val="2"/>
            <w:noWrap w:val="0"/>
            <w:vAlign w:val="center"/>
          </w:tcPr>
          <w:p w14:paraId="6AC9C8CF">
            <w:pPr>
              <w:pStyle w:val="19"/>
              <w:bidi w:val="0"/>
            </w:pPr>
            <w:r>
              <w:rPr>
                <w:rFonts w:hint="eastAsia"/>
              </w:rPr>
              <w:t>斤</w:t>
            </w:r>
          </w:p>
        </w:tc>
        <w:tc>
          <w:tcPr>
            <w:tcW w:w="3940" w:type="dxa"/>
            <w:gridSpan w:val="3"/>
            <w:noWrap w:val="0"/>
            <w:vAlign w:val="center"/>
          </w:tcPr>
          <w:p w14:paraId="6B17109B">
            <w:pPr>
              <w:pStyle w:val="19"/>
              <w:bidi w:val="0"/>
            </w:pPr>
            <w:r>
              <w:rPr>
                <w:rFonts w:hint="eastAsia"/>
              </w:rPr>
              <w:t>新鲜，表面光洁，无腐烂</w:t>
            </w:r>
          </w:p>
        </w:tc>
        <w:tc>
          <w:tcPr>
            <w:tcW w:w="1479" w:type="dxa"/>
            <w:gridSpan w:val="3"/>
            <w:noWrap w:val="0"/>
            <w:vAlign w:val="center"/>
          </w:tcPr>
          <w:p w14:paraId="433B9A5E">
            <w:pPr>
              <w:pStyle w:val="19"/>
              <w:bidi w:val="0"/>
            </w:pPr>
          </w:p>
        </w:tc>
        <w:tc>
          <w:tcPr>
            <w:tcW w:w="1530" w:type="dxa"/>
            <w:noWrap w:val="0"/>
            <w:vAlign w:val="center"/>
          </w:tcPr>
          <w:p w14:paraId="0FF87ECE">
            <w:pPr>
              <w:pStyle w:val="19"/>
              <w:bidi w:val="0"/>
            </w:pPr>
            <w:r>
              <w:rPr>
                <w:rFonts w:hint="eastAsia"/>
              </w:rPr>
              <w:t>　</w:t>
            </w:r>
          </w:p>
        </w:tc>
      </w:tr>
      <w:tr w14:paraId="0F98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3B7F69C5">
            <w:pPr>
              <w:pStyle w:val="19"/>
              <w:bidi w:val="0"/>
            </w:pPr>
            <w:r>
              <w:rPr>
                <w:rFonts w:hint="eastAsia"/>
              </w:rPr>
              <w:t>55</w:t>
            </w:r>
          </w:p>
        </w:tc>
        <w:tc>
          <w:tcPr>
            <w:tcW w:w="1456" w:type="dxa"/>
            <w:noWrap w:val="0"/>
            <w:vAlign w:val="center"/>
          </w:tcPr>
          <w:p w14:paraId="26E75A34">
            <w:pPr>
              <w:pStyle w:val="19"/>
              <w:bidi w:val="0"/>
            </w:pPr>
            <w:r>
              <w:rPr>
                <w:rFonts w:hint="eastAsia"/>
              </w:rPr>
              <w:t>茶树菇</w:t>
            </w:r>
          </w:p>
        </w:tc>
        <w:tc>
          <w:tcPr>
            <w:tcW w:w="780" w:type="dxa"/>
            <w:gridSpan w:val="2"/>
            <w:noWrap w:val="0"/>
            <w:vAlign w:val="center"/>
          </w:tcPr>
          <w:p w14:paraId="15748842">
            <w:pPr>
              <w:pStyle w:val="19"/>
              <w:bidi w:val="0"/>
            </w:pPr>
            <w:r>
              <w:rPr>
                <w:rFonts w:hint="eastAsia"/>
              </w:rPr>
              <w:t>斤</w:t>
            </w:r>
          </w:p>
        </w:tc>
        <w:tc>
          <w:tcPr>
            <w:tcW w:w="3940" w:type="dxa"/>
            <w:gridSpan w:val="3"/>
            <w:noWrap w:val="0"/>
            <w:vAlign w:val="center"/>
          </w:tcPr>
          <w:p w14:paraId="74FB6184">
            <w:pPr>
              <w:pStyle w:val="19"/>
              <w:bidi w:val="0"/>
            </w:pPr>
            <w:r>
              <w:rPr>
                <w:rFonts w:hint="eastAsia"/>
              </w:rPr>
              <w:t>新鲜，表面光洁，无腐烂</w:t>
            </w:r>
          </w:p>
        </w:tc>
        <w:tc>
          <w:tcPr>
            <w:tcW w:w="1479" w:type="dxa"/>
            <w:gridSpan w:val="3"/>
            <w:noWrap w:val="0"/>
            <w:vAlign w:val="center"/>
          </w:tcPr>
          <w:p w14:paraId="388BAEB6">
            <w:pPr>
              <w:pStyle w:val="19"/>
              <w:bidi w:val="0"/>
            </w:pPr>
          </w:p>
        </w:tc>
        <w:tc>
          <w:tcPr>
            <w:tcW w:w="1530" w:type="dxa"/>
            <w:noWrap w:val="0"/>
            <w:vAlign w:val="center"/>
          </w:tcPr>
          <w:p w14:paraId="1D99E4BE">
            <w:pPr>
              <w:pStyle w:val="19"/>
              <w:bidi w:val="0"/>
            </w:pPr>
            <w:r>
              <w:rPr>
                <w:rFonts w:hint="eastAsia"/>
              </w:rPr>
              <w:t>　</w:t>
            </w:r>
          </w:p>
        </w:tc>
      </w:tr>
      <w:tr w14:paraId="5295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ACF6061">
            <w:pPr>
              <w:pStyle w:val="19"/>
              <w:bidi w:val="0"/>
            </w:pPr>
            <w:r>
              <w:rPr>
                <w:rFonts w:hint="eastAsia"/>
              </w:rPr>
              <w:t>56</w:t>
            </w:r>
          </w:p>
        </w:tc>
        <w:tc>
          <w:tcPr>
            <w:tcW w:w="1456" w:type="dxa"/>
            <w:noWrap w:val="0"/>
            <w:vAlign w:val="center"/>
          </w:tcPr>
          <w:p w14:paraId="71E6EB42">
            <w:pPr>
              <w:pStyle w:val="19"/>
              <w:bidi w:val="0"/>
            </w:pPr>
            <w:r>
              <w:rPr>
                <w:rFonts w:hint="eastAsia"/>
              </w:rPr>
              <w:t>长江豆</w:t>
            </w:r>
          </w:p>
        </w:tc>
        <w:tc>
          <w:tcPr>
            <w:tcW w:w="780" w:type="dxa"/>
            <w:gridSpan w:val="2"/>
            <w:noWrap w:val="0"/>
            <w:vAlign w:val="center"/>
          </w:tcPr>
          <w:p w14:paraId="26FCEEF1">
            <w:pPr>
              <w:pStyle w:val="19"/>
              <w:bidi w:val="0"/>
            </w:pPr>
            <w:r>
              <w:rPr>
                <w:rFonts w:hint="eastAsia"/>
              </w:rPr>
              <w:t>斤</w:t>
            </w:r>
          </w:p>
        </w:tc>
        <w:tc>
          <w:tcPr>
            <w:tcW w:w="3940" w:type="dxa"/>
            <w:gridSpan w:val="3"/>
            <w:noWrap w:val="0"/>
            <w:vAlign w:val="center"/>
          </w:tcPr>
          <w:p w14:paraId="6162CE7D">
            <w:pPr>
              <w:pStyle w:val="19"/>
              <w:bidi w:val="0"/>
            </w:pPr>
            <w:r>
              <w:rPr>
                <w:rFonts w:hint="eastAsia"/>
              </w:rPr>
              <w:t>新鲜，粗细适中，洁净</w:t>
            </w:r>
          </w:p>
        </w:tc>
        <w:tc>
          <w:tcPr>
            <w:tcW w:w="1479" w:type="dxa"/>
            <w:gridSpan w:val="3"/>
            <w:noWrap w:val="0"/>
            <w:vAlign w:val="center"/>
          </w:tcPr>
          <w:p w14:paraId="0F4970DC">
            <w:pPr>
              <w:pStyle w:val="19"/>
              <w:bidi w:val="0"/>
            </w:pPr>
          </w:p>
        </w:tc>
        <w:tc>
          <w:tcPr>
            <w:tcW w:w="1530" w:type="dxa"/>
            <w:noWrap w:val="0"/>
            <w:vAlign w:val="center"/>
          </w:tcPr>
          <w:p w14:paraId="5D4CBD8F">
            <w:pPr>
              <w:pStyle w:val="19"/>
              <w:bidi w:val="0"/>
            </w:pPr>
            <w:r>
              <w:rPr>
                <w:rFonts w:hint="eastAsia"/>
              </w:rPr>
              <w:t>　</w:t>
            </w:r>
          </w:p>
        </w:tc>
      </w:tr>
      <w:tr w14:paraId="13C9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56399C4">
            <w:pPr>
              <w:pStyle w:val="19"/>
              <w:bidi w:val="0"/>
            </w:pPr>
            <w:r>
              <w:rPr>
                <w:rFonts w:hint="eastAsia"/>
              </w:rPr>
              <w:t>57</w:t>
            </w:r>
          </w:p>
        </w:tc>
        <w:tc>
          <w:tcPr>
            <w:tcW w:w="1456" w:type="dxa"/>
            <w:noWrap w:val="0"/>
            <w:vAlign w:val="center"/>
          </w:tcPr>
          <w:p w14:paraId="27B6AB27">
            <w:pPr>
              <w:pStyle w:val="19"/>
              <w:bidi w:val="0"/>
            </w:pPr>
            <w:r>
              <w:rPr>
                <w:rFonts w:hint="eastAsia"/>
              </w:rPr>
              <w:t>毛豆米</w:t>
            </w:r>
          </w:p>
        </w:tc>
        <w:tc>
          <w:tcPr>
            <w:tcW w:w="780" w:type="dxa"/>
            <w:gridSpan w:val="2"/>
            <w:noWrap w:val="0"/>
            <w:vAlign w:val="center"/>
          </w:tcPr>
          <w:p w14:paraId="6C9119C9">
            <w:pPr>
              <w:pStyle w:val="19"/>
              <w:bidi w:val="0"/>
            </w:pPr>
            <w:r>
              <w:rPr>
                <w:rFonts w:hint="eastAsia"/>
              </w:rPr>
              <w:t>斤</w:t>
            </w:r>
          </w:p>
        </w:tc>
        <w:tc>
          <w:tcPr>
            <w:tcW w:w="3940" w:type="dxa"/>
            <w:gridSpan w:val="3"/>
            <w:noWrap w:val="0"/>
            <w:vAlign w:val="center"/>
          </w:tcPr>
          <w:p w14:paraId="7A72F033">
            <w:pPr>
              <w:pStyle w:val="19"/>
              <w:bidi w:val="0"/>
            </w:pPr>
            <w:r>
              <w:rPr>
                <w:rFonts w:hint="eastAsia"/>
              </w:rPr>
              <w:t>新鲜，表面光洁，无腐烂</w:t>
            </w:r>
          </w:p>
        </w:tc>
        <w:tc>
          <w:tcPr>
            <w:tcW w:w="1479" w:type="dxa"/>
            <w:gridSpan w:val="3"/>
            <w:noWrap w:val="0"/>
            <w:vAlign w:val="center"/>
          </w:tcPr>
          <w:p w14:paraId="209A9B50">
            <w:pPr>
              <w:pStyle w:val="19"/>
              <w:bidi w:val="0"/>
            </w:pPr>
          </w:p>
        </w:tc>
        <w:tc>
          <w:tcPr>
            <w:tcW w:w="1530" w:type="dxa"/>
            <w:noWrap w:val="0"/>
            <w:vAlign w:val="center"/>
          </w:tcPr>
          <w:p w14:paraId="2AA503CD">
            <w:pPr>
              <w:pStyle w:val="19"/>
              <w:bidi w:val="0"/>
            </w:pPr>
            <w:r>
              <w:rPr>
                <w:rFonts w:hint="eastAsia"/>
              </w:rPr>
              <w:t>　</w:t>
            </w:r>
          </w:p>
        </w:tc>
      </w:tr>
      <w:tr w14:paraId="5E62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BBBBF15">
            <w:pPr>
              <w:pStyle w:val="19"/>
              <w:bidi w:val="0"/>
            </w:pPr>
            <w:r>
              <w:rPr>
                <w:rFonts w:hint="eastAsia"/>
              </w:rPr>
              <w:t>58</w:t>
            </w:r>
          </w:p>
        </w:tc>
        <w:tc>
          <w:tcPr>
            <w:tcW w:w="1456" w:type="dxa"/>
            <w:noWrap w:val="0"/>
            <w:vAlign w:val="center"/>
          </w:tcPr>
          <w:p w14:paraId="533A6052">
            <w:pPr>
              <w:pStyle w:val="19"/>
              <w:bidi w:val="0"/>
            </w:pPr>
            <w:r>
              <w:rPr>
                <w:rFonts w:hint="eastAsia"/>
              </w:rPr>
              <w:t>毛  豆</w:t>
            </w:r>
          </w:p>
        </w:tc>
        <w:tc>
          <w:tcPr>
            <w:tcW w:w="780" w:type="dxa"/>
            <w:gridSpan w:val="2"/>
            <w:noWrap w:val="0"/>
            <w:vAlign w:val="center"/>
          </w:tcPr>
          <w:p w14:paraId="493F812C">
            <w:pPr>
              <w:pStyle w:val="19"/>
              <w:bidi w:val="0"/>
            </w:pPr>
            <w:r>
              <w:rPr>
                <w:rFonts w:hint="eastAsia"/>
              </w:rPr>
              <w:t>斤</w:t>
            </w:r>
          </w:p>
        </w:tc>
        <w:tc>
          <w:tcPr>
            <w:tcW w:w="3940" w:type="dxa"/>
            <w:gridSpan w:val="3"/>
            <w:noWrap w:val="0"/>
            <w:vAlign w:val="center"/>
          </w:tcPr>
          <w:p w14:paraId="1016273A">
            <w:pPr>
              <w:pStyle w:val="19"/>
              <w:bidi w:val="0"/>
            </w:pPr>
            <w:r>
              <w:rPr>
                <w:rFonts w:hint="eastAsia"/>
              </w:rPr>
              <w:t>新鲜，表面光洁，无腐烂</w:t>
            </w:r>
          </w:p>
        </w:tc>
        <w:tc>
          <w:tcPr>
            <w:tcW w:w="1479" w:type="dxa"/>
            <w:gridSpan w:val="3"/>
            <w:noWrap w:val="0"/>
            <w:vAlign w:val="center"/>
          </w:tcPr>
          <w:p w14:paraId="3ABD42D9">
            <w:pPr>
              <w:pStyle w:val="19"/>
              <w:bidi w:val="0"/>
            </w:pPr>
          </w:p>
        </w:tc>
        <w:tc>
          <w:tcPr>
            <w:tcW w:w="1530" w:type="dxa"/>
            <w:noWrap w:val="0"/>
            <w:vAlign w:val="center"/>
          </w:tcPr>
          <w:p w14:paraId="4F2FB1D9">
            <w:pPr>
              <w:pStyle w:val="19"/>
              <w:bidi w:val="0"/>
            </w:pPr>
            <w:r>
              <w:rPr>
                <w:rFonts w:hint="eastAsia"/>
              </w:rPr>
              <w:t>　</w:t>
            </w:r>
          </w:p>
        </w:tc>
      </w:tr>
      <w:tr w14:paraId="498E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0DAF534B">
            <w:pPr>
              <w:pStyle w:val="19"/>
              <w:bidi w:val="0"/>
            </w:pPr>
            <w:r>
              <w:rPr>
                <w:rFonts w:hint="eastAsia"/>
              </w:rPr>
              <w:t>59</w:t>
            </w:r>
          </w:p>
        </w:tc>
        <w:tc>
          <w:tcPr>
            <w:tcW w:w="1456" w:type="dxa"/>
            <w:noWrap w:val="0"/>
            <w:vAlign w:val="center"/>
          </w:tcPr>
          <w:p w14:paraId="35179F69">
            <w:pPr>
              <w:pStyle w:val="19"/>
              <w:bidi w:val="0"/>
            </w:pPr>
            <w:r>
              <w:rPr>
                <w:rFonts w:hint="eastAsia"/>
              </w:rPr>
              <w:t>鲜海带</w:t>
            </w:r>
          </w:p>
        </w:tc>
        <w:tc>
          <w:tcPr>
            <w:tcW w:w="780" w:type="dxa"/>
            <w:gridSpan w:val="2"/>
            <w:noWrap w:val="0"/>
            <w:vAlign w:val="center"/>
          </w:tcPr>
          <w:p w14:paraId="1CFBE08D">
            <w:pPr>
              <w:pStyle w:val="19"/>
              <w:bidi w:val="0"/>
            </w:pPr>
            <w:r>
              <w:rPr>
                <w:rFonts w:hint="eastAsia"/>
              </w:rPr>
              <w:t>斤</w:t>
            </w:r>
          </w:p>
        </w:tc>
        <w:tc>
          <w:tcPr>
            <w:tcW w:w="3940" w:type="dxa"/>
            <w:gridSpan w:val="3"/>
            <w:noWrap w:val="0"/>
            <w:vAlign w:val="center"/>
          </w:tcPr>
          <w:p w14:paraId="27688EA7">
            <w:pPr>
              <w:pStyle w:val="19"/>
              <w:bidi w:val="0"/>
            </w:pPr>
            <w:r>
              <w:rPr>
                <w:rFonts w:hint="eastAsia"/>
              </w:rPr>
              <w:t>新鲜，表面光洁，无腐烂</w:t>
            </w:r>
          </w:p>
        </w:tc>
        <w:tc>
          <w:tcPr>
            <w:tcW w:w="1479" w:type="dxa"/>
            <w:gridSpan w:val="3"/>
            <w:noWrap w:val="0"/>
            <w:vAlign w:val="center"/>
          </w:tcPr>
          <w:p w14:paraId="6286A519">
            <w:pPr>
              <w:pStyle w:val="19"/>
              <w:bidi w:val="0"/>
            </w:pPr>
          </w:p>
        </w:tc>
        <w:tc>
          <w:tcPr>
            <w:tcW w:w="1530" w:type="dxa"/>
            <w:noWrap w:val="0"/>
            <w:vAlign w:val="center"/>
          </w:tcPr>
          <w:p w14:paraId="1DDB7B66">
            <w:pPr>
              <w:pStyle w:val="19"/>
              <w:bidi w:val="0"/>
            </w:pPr>
            <w:r>
              <w:rPr>
                <w:rFonts w:hint="eastAsia"/>
              </w:rPr>
              <w:t>　</w:t>
            </w:r>
          </w:p>
        </w:tc>
      </w:tr>
      <w:tr w14:paraId="330F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18FE2F88">
            <w:pPr>
              <w:pStyle w:val="19"/>
              <w:bidi w:val="0"/>
            </w:pPr>
            <w:r>
              <w:rPr>
                <w:rFonts w:hint="eastAsia"/>
              </w:rPr>
              <w:t>60</w:t>
            </w:r>
          </w:p>
        </w:tc>
        <w:tc>
          <w:tcPr>
            <w:tcW w:w="1456" w:type="dxa"/>
            <w:noWrap w:val="0"/>
            <w:vAlign w:val="center"/>
          </w:tcPr>
          <w:p w14:paraId="22F69E04">
            <w:pPr>
              <w:pStyle w:val="19"/>
              <w:bidi w:val="0"/>
            </w:pPr>
            <w:r>
              <w:rPr>
                <w:rFonts w:hint="eastAsia"/>
              </w:rPr>
              <w:t>砀山梨</w:t>
            </w:r>
          </w:p>
        </w:tc>
        <w:tc>
          <w:tcPr>
            <w:tcW w:w="780" w:type="dxa"/>
            <w:gridSpan w:val="2"/>
            <w:noWrap w:val="0"/>
            <w:vAlign w:val="center"/>
          </w:tcPr>
          <w:p w14:paraId="429586EF">
            <w:pPr>
              <w:pStyle w:val="19"/>
              <w:bidi w:val="0"/>
            </w:pPr>
            <w:r>
              <w:rPr>
                <w:rFonts w:hint="eastAsia"/>
              </w:rPr>
              <w:t>斤</w:t>
            </w:r>
          </w:p>
        </w:tc>
        <w:tc>
          <w:tcPr>
            <w:tcW w:w="3940" w:type="dxa"/>
            <w:gridSpan w:val="3"/>
            <w:noWrap w:val="0"/>
            <w:vAlign w:val="center"/>
          </w:tcPr>
          <w:p w14:paraId="579053D6">
            <w:pPr>
              <w:pStyle w:val="19"/>
              <w:bidi w:val="0"/>
            </w:pPr>
            <w:r>
              <w:rPr>
                <w:rFonts w:hint="eastAsia"/>
              </w:rPr>
              <w:t>国产，大小均匀，直径7cm，4两</w:t>
            </w:r>
          </w:p>
        </w:tc>
        <w:tc>
          <w:tcPr>
            <w:tcW w:w="1479" w:type="dxa"/>
            <w:gridSpan w:val="3"/>
            <w:noWrap w:val="0"/>
            <w:vAlign w:val="center"/>
          </w:tcPr>
          <w:p w14:paraId="15A1D1C0">
            <w:pPr>
              <w:pStyle w:val="19"/>
              <w:bidi w:val="0"/>
            </w:pPr>
          </w:p>
        </w:tc>
        <w:tc>
          <w:tcPr>
            <w:tcW w:w="1530" w:type="dxa"/>
            <w:noWrap w:val="0"/>
            <w:vAlign w:val="center"/>
          </w:tcPr>
          <w:p w14:paraId="649BE4FA">
            <w:pPr>
              <w:pStyle w:val="19"/>
              <w:bidi w:val="0"/>
            </w:pPr>
            <w:r>
              <w:rPr>
                <w:rFonts w:hint="eastAsia"/>
              </w:rPr>
              <w:t>　</w:t>
            </w:r>
          </w:p>
        </w:tc>
      </w:tr>
      <w:tr w14:paraId="3242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ACB8B60">
            <w:pPr>
              <w:pStyle w:val="19"/>
              <w:bidi w:val="0"/>
            </w:pPr>
            <w:r>
              <w:rPr>
                <w:rFonts w:hint="eastAsia"/>
              </w:rPr>
              <w:t>61</w:t>
            </w:r>
          </w:p>
        </w:tc>
        <w:tc>
          <w:tcPr>
            <w:tcW w:w="1456" w:type="dxa"/>
            <w:noWrap w:val="0"/>
            <w:vAlign w:val="center"/>
          </w:tcPr>
          <w:p w14:paraId="77EFE2C1">
            <w:pPr>
              <w:pStyle w:val="19"/>
              <w:bidi w:val="0"/>
            </w:pPr>
            <w:r>
              <w:rPr>
                <w:rFonts w:hint="eastAsia"/>
              </w:rPr>
              <w:t>黄冠梨</w:t>
            </w:r>
          </w:p>
        </w:tc>
        <w:tc>
          <w:tcPr>
            <w:tcW w:w="780" w:type="dxa"/>
            <w:gridSpan w:val="2"/>
            <w:noWrap w:val="0"/>
            <w:vAlign w:val="center"/>
          </w:tcPr>
          <w:p w14:paraId="56EF345E">
            <w:pPr>
              <w:pStyle w:val="19"/>
              <w:bidi w:val="0"/>
            </w:pPr>
            <w:r>
              <w:rPr>
                <w:rFonts w:hint="eastAsia"/>
              </w:rPr>
              <w:t>斤</w:t>
            </w:r>
          </w:p>
        </w:tc>
        <w:tc>
          <w:tcPr>
            <w:tcW w:w="3940" w:type="dxa"/>
            <w:gridSpan w:val="3"/>
            <w:noWrap w:val="0"/>
            <w:vAlign w:val="center"/>
          </w:tcPr>
          <w:p w14:paraId="0E855E8A">
            <w:pPr>
              <w:pStyle w:val="19"/>
              <w:bidi w:val="0"/>
            </w:pPr>
            <w:r>
              <w:rPr>
                <w:rFonts w:hint="eastAsia"/>
              </w:rPr>
              <w:t>国产，大小均匀，直径7cm，4两</w:t>
            </w:r>
          </w:p>
        </w:tc>
        <w:tc>
          <w:tcPr>
            <w:tcW w:w="1479" w:type="dxa"/>
            <w:gridSpan w:val="3"/>
            <w:noWrap w:val="0"/>
            <w:vAlign w:val="center"/>
          </w:tcPr>
          <w:p w14:paraId="7896CE4F">
            <w:pPr>
              <w:pStyle w:val="19"/>
              <w:bidi w:val="0"/>
            </w:pPr>
          </w:p>
        </w:tc>
        <w:tc>
          <w:tcPr>
            <w:tcW w:w="1530" w:type="dxa"/>
            <w:noWrap w:val="0"/>
            <w:vAlign w:val="center"/>
          </w:tcPr>
          <w:p w14:paraId="00850262">
            <w:pPr>
              <w:pStyle w:val="19"/>
              <w:bidi w:val="0"/>
            </w:pPr>
            <w:r>
              <w:rPr>
                <w:rFonts w:hint="eastAsia"/>
              </w:rPr>
              <w:t>　</w:t>
            </w:r>
          </w:p>
        </w:tc>
      </w:tr>
      <w:tr w14:paraId="4DD1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6754CF6B">
            <w:pPr>
              <w:pStyle w:val="19"/>
              <w:bidi w:val="0"/>
            </w:pPr>
            <w:r>
              <w:rPr>
                <w:rFonts w:hint="eastAsia"/>
              </w:rPr>
              <w:t>62</w:t>
            </w:r>
          </w:p>
        </w:tc>
        <w:tc>
          <w:tcPr>
            <w:tcW w:w="1456" w:type="dxa"/>
            <w:noWrap w:val="0"/>
            <w:vAlign w:val="center"/>
          </w:tcPr>
          <w:p w14:paraId="4F5CE134">
            <w:pPr>
              <w:pStyle w:val="19"/>
              <w:bidi w:val="0"/>
            </w:pPr>
            <w:r>
              <w:rPr>
                <w:rFonts w:hint="eastAsia"/>
              </w:rPr>
              <w:t>猕猴桃</w:t>
            </w:r>
          </w:p>
        </w:tc>
        <w:tc>
          <w:tcPr>
            <w:tcW w:w="780" w:type="dxa"/>
            <w:gridSpan w:val="2"/>
            <w:noWrap w:val="0"/>
            <w:vAlign w:val="center"/>
          </w:tcPr>
          <w:p w14:paraId="3F7B65ED">
            <w:pPr>
              <w:pStyle w:val="19"/>
              <w:bidi w:val="0"/>
            </w:pPr>
            <w:r>
              <w:rPr>
                <w:rFonts w:hint="eastAsia"/>
              </w:rPr>
              <w:t>斤</w:t>
            </w:r>
          </w:p>
        </w:tc>
        <w:tc>
          <w:tcPr>
            <w:tcW w:w="3940" w:type="dxa"/>
            <w:gridSpan w:val="3"/>
            <w:noWrap w:val="0"/>
            <w:vAlign w:val="center"/>
          </w:tcPr>
          <w:p w14:paraId="189A5E47">
            <w:pPr>
              <w:pStyle w:val="19"/>
              <w:bidi w:val="0"/>
            </w:pPr>
            <w:r>
              <w:rPr>
                <w:rFonts w:hint="eastAsia"/>
              </w:rPr>
              <w:t>国产，大小均匀，2两</w:t>
            </w:r>
          </w:p>
        </w:tc>
        <w:tc>
          <w:tcPr>
            <w:tcW w:w="1479" w:type="dxa"/>
            <w:gridSpan w:val="3"/>
            <w:noWrap w:val="0"/>
            <w:vAlign w:val="center"/>
          </w:tcPr>
          <w:p w14:paraId="01AAAB06">
            <w:pPr>
              <w:pStyle w:val="19"/>
              <w:bidi w:val="0"/>
            </w:pPr>
          </w:p>
        </w:tc>
        <w:tc>
          <w:tcPr>
            <w:tcW w:w="1530" w:type="dxa"/>
            <w:noWrap w:val="0"/>
            <w:vAlign w:val="center"/>
          </w:tcPr>
          <w:p w14:paraId="26996354">
            <w:pPr>
              <w:pStyle w:val="19"/>
              <w:bidi w:val="0"/>
            </w:pPr>
            <w:r>
              <w:rPr>
                <w:rFonts w:hint="eastAsia"/>
              </w:rPr>
              <w:t>　</w:t>
            </w:r>
          </w:p>
        </w:tc>
      </w:tr>
      <w:tr w14:paraId="0468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7BE0E676">
            <w:pPr>
              <w:pStyle w:val="19"/>
              <w:bidi w:val="0"/>
            </w:pPr>
            <w:r>
              <w:rPr>
                <w:rFonts w:hint="eastAsia"/>
              </w:rPr>
              <w:t>63</w:t>
            </w:r>
          </w:p>
        </w:tc>
        <w:tc>
          <w:tcPr>
            <w:tcW w:w="1456" w:type="dxa"/>
            <w:noWrap w:val="0"/>
            <w:vAlign w:val="center"/>
          </w:tcPr>
          <w:p w14:paraId="40566AF5">
            <w:pPr>
              <w:pStyle w:val="19"/>
              <w:bidi w:val="0"/>
            </w:pPr>
            <w:r>
              <w:rPr>
                <w:rFonts w:hint="eastAsia"/>
              </w:rPr>
              <w:t>苹  果</w:t>
            </w:r>
          </w:p>
        </w:tc>
        <w:tc>
          <w:tcPr>
            <w:tcW w:w="780" w:type="dxa"/>
            <w:gridSpan w:val="2"/>
            <w:noWrap w:val="0"/>
            <w:vAlign w:val="center"/>
          </w:tcPr>
          <w:p w14:paraId="42B638E3">
            <w:pPr>
              <w:pStyle w:val="19"/>
              <w:bidi w:val="0"/>
            </w:pPr>
            <w:r>
              <w:rPr>
                <w:rFonts w:hint="eastAsia"/>
              </w:rPr>
              <w:t>斤</w:t>
            </w:r>
          </w:p>
        </w:tc>
        <w:tc>
          <w:tcPr>
            <w:tcW w:w="3940" w:type="dxa"/>
            <w:gridSpan w:val="3"/>
            <w:noWrap w:val="0"/>
            <w:vAlign w:val="center"/>
          </w:tcPr>
          <w:p w14:paraId="36FDD8BC">
            <w:pPr>
              <w:pStyle w:val="19"/>
              <w:bidi w:val="0"/>
            </w:pPr>
            <w:r>
              <w:rPr>
                <w:rFonts w:hint="eastAsia"/>
              </w:rPr>
              <w:t>国产，红富士，直径7cm4两，大小均匀</w:t>
            </w:r>
          </w:p>
        </w:tc>
        <w:tc>
          <w:tcPr>
            <w:tcW w:w="1479" w:type="dxa"/>
            <w:gridSpan w:val="3"/>
            <w:noWrap w:val="0"/>
            <w:vAlign w:val="center"/>
          </w:tcPr>
          <w:p w14:paraId="5C6FEB68">
            <w:pPr>
              <w:pStyle w:val="19"/>
              <w:bidi w:val="0"/>
            </w:pPr>
          </w:p>
        </w:tc>
        <w:tc>
          <w:tcPr>
            <w:tcW w:w="1530" w:type="dxa"/>
            <w:noWrap w:val="0"/>
            <w:vAlign w:val="center"/>
          </w:tcPr>
          <w:p w14:paraId="627CB587">
            <w:pPr>
              <w:pStyle w:val="19"/>
              <w:bidi w:val="0"/>
            </w:pPr>
            <w:r>
              <w:rPr>
                <w:rFonts w:hint="eastAsia"/>
              </w:rPr>
              <w:t>山东精品</w:t>
            </w:r>
          </w:p>
        </w:tc>
      </w:tr>
      <w:tr w14:paraId="62A2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7F32CCFE">
            <w:pPr>
              <w:pStyle w:val="19"/>
              <w:bidi w:val="0"/>
            </w:pPr>
            <w:r>
              <w:rPr>
                <w:rFonts w:hint="eastAsia"/>
              </w:rPr>
              <w:t>64</w:t>
            </w:r>
          </w:p>
        </w:tc>
        <w:tc>
          <w:tcPr>
            <w:tcW w:w="1456" w:type="dxa"/>
            <w:shd w:val="clear" w:color="auto" w:fill="auto"/>
            <w:noWrap w:val="0"/>
            <w:vAlign w:val="center"/>
          </w:tcPr>
          <w:p w14:paraId="64D05F03">
            <w:pPr>
              <w:pStyle w:val="19"/>
              <w:bidi w:val="0"/>
            </w:pPr>
            <w:r>
              <w:rPr>
                <w:rFonts w:hint="eastAsia"/>
              </w:rPr>
              <w:t>火龙果</w:t>
            </w:r>
          </w:p>
        </w:tc>
        <w:tc>
          <w:tcPr>
            <w:tcW w:w="780" w:type="dxa"/>
            <w:gridSpan w:val="2"/>
            <w:shd w:val="clear" w:color="auto" w:fill="auto"/>
            <w:noWrap w:val="0"/>
            <w:vAlign w:val="center"/>
          </w:tcPr>
          <w:p w14:paraId="090BE243">
            <w:pPr>
              <w:pStyle w:val="19"/>
              <w:bidi w:val="0"/>
            </w:pPr>
            <w:r>
              <w:rPr>
                <w:rFonts w:hint="eastAsia"/>
              </w:rPr>
              <w:t>斤</w:t>
            </w:r>
          </w:p>
        </w:tc>
        <w:tc>
          <w:tcPr>
            <w:tcW w:w="3940" w:type="dxa"/>
            <w:gridSpan w:val="3"/>
            <w:shd w:val="clear" w:color="auto" w:fill="auto"/>
            <w:noWrap w:val="0"/>
            <w:vAlign w:val="center"/>
          </w:tcPr>
          <w:p w14:paraId="56232AAD">
            <w:pPr>
              <w:pStyle w:val="19"/>
              <w:bidi w:val="0"/>
            </w:pPr>
            <w:r>
              <w:rPr>
                <w:rFonts w:hint="eastAsia"/>
              </w:rPr>
              <w:t>国产，色泽鲜艳，大小均匀</w:t>
            </w:r>
          </w:p>
        </w:tc>
        <w:tc>
          <w:tcPr>
            <w:tcW w:w="1479" w:type="dxa"/>
            <w:gridSpan w:val="3"/>
            <w:shd w:val="clear" w:color="auto" w:fill="auto"/>
            <w:noWrap w:val="0"/>
            <w:vAlign w:val="center"/>
          </w:tcPr>
          <w:p w14:paraId="1A76FF3B">
            <w:pPr>
              <w:pStyle w:val="19"/>
              <w:bidi w:val="0"/>
            </w:pPr>
          </w:p>
        </w:tc>
        <w:tc>
          <w:tcPr>
            <w:tcW w:w="1530" w:type="dxa"/>
            <w:shd w:val="clear" w:color="auto" w:fill="auto"/>
            <w:noWrap w:val="0"/>
            <w:vAlign w:val="center"/>
          </w:tcPr>
          <w:p w14:paraId="19B98CF5">
            <w:pPr>
              <w:pStyle w:val="19"/>
              <w:bidi w:val="0"/>
            </w:pPr>
            <w:r>
              <w:rPr>
                <w:rFonts w:hint="eastAsia"/>
              </w:rPr>
              <w:t>白  心</w:t>
            </w:r>
          </w:p>
        </w:tc>
      </w:tr>
      <w:tr w14:paraId="3FD9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shd w:val="clear" w:color="auto" w:fill="auto"/>
            <w:noWrap w:val="0"/>
            <w:vAlign w:val="center"/>
          </w:tcPr>
          <w:p w14:paraId="17B4FF8A">
            <w:pPr>
              <w:pStyle w:val="19"/>
              <w:bidi w:val="0"/>
            </w:pPr>
            <w:r>
              <w:rPr>
                <w:rFonts w:hint="eastAsia"/>
              </w:rPr>
              <w:t>65</w:t>
            </w:r>
          </w:p>
        </w:tc>
        <w:tc>
          <w:tcPr>
            <w:tcW w:w="1456" w:type="dxa"/>
            <w:shd w:val="clear" w:color="auto" w:fill="auto"/>
            <w:noWrap w:val="0"/>
            <w:vAlign w:val="center"/>
          </w:tcPr>
          <w:p w14:paraId="2C4881D4">
            <w:pPr>
              <w:pStyle w:val="19"/>
              <w:bidi w:val="0"/>
            </w:pPr>
            <w:r>
              <w:rPr>
                <w:rFonts w:hint="eastAsia"/>
              </w:rPr>
              <w:t>桔  子</w:t>
            </w:r>
          </w:p>
        </w:tc>
        <w:tc>
          <w:tcPr>
            <w:tcW w:w="780" w:type="dxa"/>
            <w:gridSpan w:val="2"/>
            <w:shd w:val="clear" w:color="auto" w:fill="auto"/>
            <w:noWrap w:val="0"/>
            <w:vAlign w:val="center"/>
          </w:tcPr>
          <w:p w14:paraId="45F068B3">
            <w:pPr>
              <w:pStyle w:val="19"/>
              <w:bidi w:val="0"/>
            </w:pPr>
            <w:r>
              <w:rPr>
                <w:rFonts w:hint="eastAsia"/>
              </w:rPr>
              <w:t>斤</w:t>
            </w:r>
          </w:p>
        </w:tc>
        <w:tc>
          <w:tcPr>
            <w:tcW w:w="3940" w:type="dxa"/>
            <w:gridSpan w:val="3"/>
            <w:shd w:val="clear" w:color="auto" w:fill="auto"/>
            <w:noWrap w:val="0"/>
            <w:vAlign w:val="center"/>
          </w:tcPr>
          <w:p w14:paraId="45198036">
            <w:pPr>
              <w:pStyle w:val="19"/>
              <w:bidi w:val="0"/>
            </w:pPr>
            <w:r>
              <w:rPr>
                <w:rFonts w:hint="eastAsia"/>
              </w:rPr>
              <w:t>国产，色泽鲜艳，大小均匀</w:t>
            </w:r>
          </w:p>
        </w:tc>
        <w:tc>
          <w:tcPr>
            <w:tcW w:w="1479" w:type="dxa"/>
            <w:gridSpan w:val="3"/>
            <w:shd w:val="clear" w:color="auto" w:fill="auto"/>
            <w:noWrap w:val="0"/>
            <w:vAlign w:val="center"/>
          </w:tcPr>
          <w:p w14:paraId="2873AD94">
            <w:pPr>
              <w:pStyle w:val="19"/>
              <w:bidi w:val="0"/>
            </w:pPr>
          </w:p>
        </w:tc>
        <w:tc>
          <w:tcPr>
            <w:tcW w:w="1530" w:type="dxa"/>
            <w:shd w:val="clear" w:color="auto" w:fill="auto"/>
            <w:noWrap w:val="0"/>
            <w:vAlign w:val="center"/>
          </w:tcPr>
          <w:p w14:paraId="6D999EC2">
            <w:pPr>
              <w:pStyle w:val="19"/>
              <w:bidi w:val="0"/>
            </w:pPr>
            <w:r>
              <w:rPr>
                <w:rFonts w:hint="eastAsia"/>
              </w:rPr>
              <w:t>　</w:t>
            </w:r>
          </w:p>
        </w:tc>
      </w:tr>
      <w:tr w14:paraId="1F96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185F3E3">
            <w:pPr>
              <w:pStyle w:val="19"/>
              <w:bidi w:val="0"/>
            </w:pPr>
            <w:r>
              <w:rPr>
                <w:rFonts w:hint="eastAsia"/>
              </w:rPr>
              <w:t>66</w:t>
            </w:r>
          </w:p>
        </w:tc>
        <w:tc>
          <w:tcPr>
            <w:tcW w:w="1456" w:type="dxa"/>
            <w:shd w:val="clear" w:color="auto" w:fill="auto"/>
            <w:noWrap w:val="0"/>
            <w:vAlign w:val="center"/>
          </w:tcPr>
          <w:p w14:paraId="447F63A7">
            <w:pPr>
              <w:pStyle w:val="19"/>
              <w:bidi w:val="0"/>
            </w:pPr>
            <w:r>
              <w:rPr>
                <w:rFonts w:hint="eastAsia"/>
              </w:rPr>
              <w:t>香  蕉</w:t>
            </w:r>
          </w:p>
        </w:tc>
        <w:tc>
          <w:tcPr>
            <w:tcW w:w="780" w:type="dxa"/>
            <w:gridSpan w:val="2"/>
            <w:shd w:val="clear" w:color="auto" w:fill="auto"/>
            <w:noWrap w:val="0"/>
            <w:vAlign w:val="center"/>
          </w:tcPr>
          <w:p w14:paraId="38C2138F">
            <w:pPr>
              <w:pStyle w:val="19"/>
              <w:bidi w:val="0"/>
            </w:pPr>
            <w:r>
              <w:rPr>
                <w:rFonts w:hint="eastAsia"/>
              </w:rPr>
              <w:t>斤</w:t>
            </w:r>
          </w:p>
        </w:tc>
        <w:tc>
          <w:tcPr>
            <w:tcW w:w="3940" w:type="dxa"/>
            <w:gridSpan w:val="3"/>
            <w:shd w:val="clear" w:color="auto" w:fill="auto"/>
            <w:noWrap w:val="0"/>
            <w:vAlign w:val="center"/>
          </w:tcPr>
          <w:p w14:paraId="696DCA62">
            <w:pPr>
              <w:pStyle w:val="19"/>
              <w:bidi w:val="0"/>
            </w:pPr>
            <w:r>
              <w:rPr>
                <w:rFonts w:hint="eastAsia"/>
              </w:rPr>
              <w:t>国产，色泽鲜艳，大小均匀</w:t>
            </w:r>
          </w:p>
        </w:tc>
        <w:tc>
          <w:tcPr>
            <w:tcW w:w="1479" w:type="dxa"/>
            <w:gridSpan w:val="3"/>
            <w:shd w:val="clear" w:color="auto" w:fill="auto"/>
            <w:noWrap w:val="0"/>
            <w:vAlign w:val="center"/>
          </w:tcPr>
          <w:p w14:paraId="53C73C7A">
            <w:pPr>
              <w:pStyle w:val="19"/>
              <w:bidi w:val="0"/>
            </w:pPr>
          </w:p>
        </w:tc>
        <w:tc>
          <w:tcPr>
            <w:tcW w:w="1530" w:type="dxa"/>
            <w:shd w:val="clear" w:color="auto" w:fill="auto"/>
            <w:noWrap w:val="0"/>
            <w:vAlign w:val="center"/>
          </w:tcPr>
          <w:p w14:paraId="55E0C8E0">
            <w:pPr>
              <w:pStyle w:val="19"/>
              <w:bidi w:val="0"/>
            </w:pPr>
            <w:r>
              <w:rPr>
                <w:rFonts w:hint="eastAsia"/>
              </w:rPr>
              <w:t>　</w:t>
            </w:r>
          </w:p>
        </w:tc>
      </w:tr>
      <w:tr w14:paraId="0B58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794DCEA6">
            <w:pPr>
              <w:pStyle w:val="19"/>
              <w:bidi w:val="0"/>
            </w:pPr>
            <w:r>
              <w:rPr>
                <w:rFonts w:hint="eastAsia"/>
              </w:rPr>
              <w:t>67</w:t>
            </w:r>
          </w:p>
        </w:tc>
        <w:tc>
          <w:tcPr>
            <w:tcW w:w="1456" w:type="dxa"/>
            <w:shd w:val="clear" w:color="auto" w:fill="auto"/>
            <w:noWrap w:val="0"/>
            <w:vAlign w:val="center"/>
          </w:tcPr>
          <w:p w14:paraId="2A801A8F">
            <w:pPr>
              <w:pStyle w:val="19"/>
              <w:bidi w:val="0"/>
            </w:pPr>
            <w:r>
              <w:rPr>
                <w:rFonts w:hint="eastAsia"/>
              </w:rPr>
              <w:t>哈密瓜</w:t>
            </w:r>
          </w:p>
        </w:tc>
        <w:tc>
          <w:tcPr>
            <w:tcW w:w="780" w:type="dxa"/>
            <w:gridSpan w:val="2"/>
            <w:shd w:val="clear" w:color="auto" w:fill="auto"/>
            <w:noWrap w:val="0"/>
            <w:vAlign w:val="center"/>
          </w:tcPr>
          <w:p w14:paraId="6C06BABE">
            <w:pPr>
              <w:pStyle w:val="19"/>
              <w:bidi w:val="0"/>
            </w:pPr>
            <w:r>
              <w:rPr>
                <w:rFonts w:hint="eastAsia"/>
              </w:rPr>
              <w:t>斤</w:t>
            </w:r>
          </w:p>
        </w:tc>
        <w:tc>
          <w:tcPr>
            <w:tcW w:w="3940" w:type="dxa"/>
            <w:gridSpan w:val="3"/>
            <w:shd w:val="clear" w:color="auto" w:fill="auto"/>
            <w:noWrap w:val="0"/>
            <w:vAlign w:val="center"/>
          </w:tcPr>
          <w:p w14:paraId="563C8F05">
            <w:pPr>
              <w:pStyle w:val="19"/>
              <w:bidi w:val="0"/>
            </w:pPr>
            <w:r>
              <w:rPr>
                <w:rFonts w:hint="eastAsia"/>
              </w:rPr>
              <w:t>国产，椭圆，长径24cm，色泽鲜艳</w:t>
            </w:r>
          </w:p>
        </w:tc>
        <w:tc>
          <w:tcPr>
            <w:tcW w:w="1479" w:type="dxa"/>
            <w:gridSpan w:val="3"/>
            <w:shd w:val="clear" w:color="auto" w:fill="auto"/>
            <w:noWrap w:val="0"/>
            <w:vAlign w:val="center"/>
          </w:tcPr>
          <w:p w14:paraId="6D7717FA">
            <w:pPr>
              <w:pStyle w:val="19"/>
              <w:bidi w:val="0"/>
            </w:pPr>
          </w:p>
        </w:tc>
        <w:tc>
          <w:tcPr>
            <w:tcW w:w="1530" w:type="dxa"/>
            <w:shd w:val="clear" w:color="auto" w:fill="auto"/>
            <w:noWrap w:val="0"/>
            <w:vAlign w:val="center"/>
          </w:tcPr>
          <w:p w14:paraId="241D59DC">
            <w:pPr>
              <w:pStyle w:val="19"/>
              <w:bidi w:val="0"/>
            </w:pPr>
            <w:r>
              <w:rPr>
                <w:rFonts w:hint="eastAsia"/>
              </w:rPr>
              <w:t>天山1号</w:t>
            </w:r>
          </w:p>
        </w:tc>
      </w:tr>
      <w:tr w14:paraId="5F0C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5B380E7C">
            <w:pPr>
              <w:pStyle w:val="19"/>
              <w:bidi w:val="0"/>
            </w:pPr>
            <w:r>
              <w:rPr>
                <w:rFonts w:hint="eastAsia"/>
              </w:rPr>
              <w:t>68</w:t>
            </w:r>
          </w:p>
        </w:tc>
        <w:tc>
          <w:tcPr>
            <w:tcW w:w="1456" w:type="dxa"/>
            <w:noWrap w:val="0"/>
            <w:vAlign w:val="center"/>
          </w:tcPr>
          <w:p w14:paraId="511287E1">
            <w:pPr>
              <w:pStyle w:val="19"/>
              <w:bidi w:val="0"/>
            </w:pPr>
            <w:r>
              <w:rPr>
                <w:rFonts w:hint="eastAsia"/>
              </w:rPr>
              <w:t>萝卜干</w:t>
            </w:r>
          </w:p>
        </w:tc>
        <w:tc>
          <w:tcPr>
            <w:tcW w:w="780" w:type="dxa"/>
            <w:gridSpan w:val="2"/>
            <w:noWrap w:val="0"/>
            <w:vAlign w:val="center"/>
          </w:tcPr>
          <w:p w14:paraId="589D4047">
            <w:pPr>
              <w:pStyle w:val="19"/>
              <w:bidi w:val="0"/>
            </w:pPr>
            <w:r>
              <w:rPr>
                <w:rFonts w:hint="eastAsia"/>
              </w:rPr>
              <w:t>斤</w:t>
            </w:r>
          </w:p>
        </w:tc>
        <w:tc>
          <w:tcPr>
            <w:tcW w:w="3940" w:type="dxa"/>
            <w:gridSpan w:val="3"/>
            <w:noWrap w:val="0"/>
            <w:vAlign w:val="center"/>
          </w:tcPr>
          <w:p w14:paraId="76A49FCF">
            <w:pPr>
              <w:pStyle w:val="19"/>
              <w:bidi w:val="0"/>
            </w:pPr>
            <w:r>
              <w:rPr>
                <w:rFonts w:hint="eastAsia"/>
              </w:rPr>
              <w:t>散装、无腐烂</w:t>
            </w:r>
          </w:p>
        </w:tc>
        <w:tc>
          <w:tcPr>
            <w:tcW w:w="1479" w:type="dxa"/>
            <w:gridSpan w:val="3"/>
            <w:noWrap w:val="0"/>
            <w:vAlign w:val="center"/>
          </w:tcPr>
          <w:p w14:paraId="6DD104BE">
            <w:pPr>
              <w:pStyle w:val="19"/>
              <w:bidi w:val="0"/>
            </w:pPr>
          </w:p>
        </w:tc>
        <w:tc>
          <w:tcPr>
            <w:tcW w:w="1530" w:type="dxa"/>
            <w:noWrap w:val="0"/>
            <w:vAlign w:val="center"/>
          </w:tcPr>
          <w:p w14:paraId="22AD8FDB">
            <w:pPr>
              <w:pStyle w:val="19"/>
              <w:bidi w:val="0"/>
            </w:pPr>
            <w:r>
              <w:rPr>
                <w:rFonts w:hint="eastAsia"/>
              </w:rPr>
              <w:t>　</w:t>
            </w:r>
          </w:p>
        </w:tc>
      </w:tr>
      <w:tr w14:paraId="7009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241BD8F6">
            <w:pPr>
              <w:pStyle w:val="19"/>
              <w:bidi w:val="0"/>
            </w:pPr>
            <w:r>
              <w:rPr>
                <w:rFonts w:hint="eastAsia"/>
              </w:rPr>
              <w:t>69</w:t>
            </w:r>
          </w:p>
        </w:tc>
        <w:tc>
          <w:tcPr>
            <w:tcW w:w="1456" w:type="dxa"/>
            <w:noWrap w:val="0"/>
            <w:vAlign w:val="center"/>
          </w:tcPr>
          <w:p w14:paraId="41E6BD7B">
            <w:pPr>
              <w:pStyle w:val="19"/>
              <w:bidi w:val="0"/>
            </w:pPr>
            <w:r>
              <w:rPr>
                <w:rFonts w:hint="eastAsia"/>
              </w:rPr>
              <w:t>雪  菜</w:t>
            </w:r>
          </w:p>
        </w:tc>
        <w:tc>
          <w:tcPr>
            <w:tcW w:w="780" w:type="dxa"/>
            <w:gridSpan w:val="2"/>
            <w:noWrap w:val="0"/>
            <w:vAlign w:val="center"/>
          </w:tcPr>
          <w:p w14:paraId="409324FD">
            <w:pPr>
              <w:pStyle w:val="19"/>
              <w:bidi w:val="0"/>
            </w:pPr>
            <w:r>
              <w:rPr>
                <w:rFonts w:hint="eastAsia"/>
              </w:rPr>
              <w:t>斤</w:t>
            </w:r>
          </w:p>
        </w:tc>
        <w:tc>
          <w:tcPr>
            <w:tcW w:w="3940" w:type="dxa"/>
            <w:gridSpan w:val="3"/>
            <w:noWrap w:val="0"/>
            <w:vAlign w:val="center"/>
          </w:tcPr>
          <w:p w14:paraId="3C3A5816">
            <w:pPr>
              <w:pStyle w:val="19"/>
              <w:bidi w:val="0"/>
            </w:pPr>
            <w:r>
              <w:rPr>
                <w:rFonts w:hint="eastAsia"/>
              </w:rPr>
              <w:t>散装、无腐烂</w:t>
            </w:r>
          </w:p>
        </w:tc>
        <w:tc>
          <w:tcPr>
            <w:tcW w:w="1479" w:type="dxa"/>
            <w:gridSpan w:val="3"/>
            <w:noWrap w:val="0"/>
            <w:vAlign w:val="center"/>
          </w:tcPr>
          <w:p w14:paraId="4198DB3F">
            <w:pPr>
              <w:pStyle w:val="19"/>
              <w:bidi w:val="0"/>
            </w:pPr>
          </w:p>
        </w:tc>
        <w:tc>
          <w:tcPr>
            <w:tcW w:w="1530" w:type="dxa"/>
            <w:noWrap w:val="0"/>
            <w:vAlign w:val="center"/>
          </w:tcPr>
          <w:p w14:paraId="53AF45C9">
            <w:pPr>
              <w:pStyle w:val="19"/>
              <w:bidi w:val="0"/>
            </w:pPr>
            <w:r>
              <w:rPr>
                <w:rFonts w:hint="eastAsia"/>
              </w:rPr>
              <w:t>半成品</w:t>
            </w:r>
          </w:p>
        </w:tc>
      </w:tr>
      <w:tr w14:paraId="57C1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362211A5">
            <w:pPr>
              <w:pStyle w:val="19"/>
              <w:bidi w:val="0"/>
            </w:pPr>
            <w:r>
              <w:rPr>
                <w:rFonts w:hint="eastAsia"/>
              </w:rPr>
              <w:t>70</w:t>
            </w:r>
          </w:p>
        </w:tc>
        <w:tc>
          <w:tcPr>
            <w:tcW w:w="1456" w:type="dxa"/>
            <w:noWrap w:val="0"/>
            <w:vAlign w:val="center"/>
          </w:tcPr>
          <w:p w14:paraId="034C093F">
            <w:pPr>
              <w:pStyle w:val="19"/>
              <w:bidi w:val="0"/>
            </w:pPr>
            <w:r>
              <w:rPr>
                <w:rFonts w:hint="eastAsia"/>
              </w:rPr>
              <w:t>咸豆角</w:t>
            </w:r>
          </w:p>
        </w:tc>
        <w:tc>
          <w:tcPr>
            <w:tcW w:w="780" w:type="dxa"/>
            <w:gridSpan w:val="2"/>
            <w:noWrap w:val="0"/>
            <w:vAlign w:val="center"/>
          </w:tcPr>
          <w:p w14:paraId="4A0409FA">
            <w:pPr>
              <w:pStyle w:val="19"/>
              <w:bidi w:val="0"/>
            </w:pPr>
            <w:r>
              <w:rPr>
                <w:rFonts w:hint="eastAsia"/>
              </w:rPr>
              <w:t>斤</w:t>
            </w:r>
          </w:p>
        </w:tc>
        <w:tc>
          <w:tcPr>
            <w:tcW w:w="3940" w:type="dxa"/>
            <w:gridSpan w:val="3"/>
            <w:noWrap w:val="0"/>
            <w:vAlign w:val="center"/>
          </w:tcPr>
          <w:p w14:paraId="38333722">
            <w:pPr>
              <w:pStyle w:val="19"/>
              <w:bidi w:val="0"/>
            </w:pPr>
            <w:r>
              <w:rPr>
                <w:rFonts w:hint="eastAsia"/>
              </w:rPr>
              <w:t>散装、无腐烂</w:t>
            </w:r>
          </w:p>
        </w:tc>
        <w:tc>
          <w:tcPr>
            <w:tcW w:w="1479" w:type="dxa"/>
            <w:gridSpan w:val="3"/>
            <w:noWrap w:val="0"/>
            <w:vAlign w:val="center"/>
          </w:tcPr>
          <w:p w14:paraId="42D695A8">
            <w:pPr>
              <w:pStyle w:val="19"/>
              <w:bidi w:val="0"/>
            </w:pPr>
          </w:p>
        </w:tc>
        <w:tc>
          <w:tcPr>
            <w:tcW w:w="1530" w:type="dxa"/>
            <w:noWrap w:val="0"/>
            <w:vAlign w:val="center"/>
          </w:tcPr>
          <w:p w14:paraId="6704F065">
            <w:pPr>
              <w:pStyle w:val="19"/>
              <w:bidi w:val="0"/>
            </w:pPr>
            <w:r>
              <w:rPr>
                <w:rFonts w:hint="eastAsia"/>
              </w:rPr>
              <w:t>成  品</w:t>
            </w:r>
          </w:p>
        </w:tc>
      </w:tr>
      <w:tr w14:paraId="2623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3D76E855">
            <w:pPr>
              <w:pStyle w:val="19"/>
              <w:bidi w:val="0"/>
            </w:pPr>
            <w:r>
              <w:rPr>
                <w:rFonts w:hint="eastAsia"/>
              </w:rPr>
              <w:t>71</w:t>
            </w:r>
          </w:p>
        </w:tc>
        <w:tc>
          <w:tcPr>
            <w:tcW w:w="1456" w:type="dxa"/>
            <w:noWrap w:val="0"/>
            <w:vAlign w:val="center"/>
          </w:tcPr>
          <w:p w14:paraId="3DFFC248">
            <w:pPr>
              <w:pStyle w:val="19"/>
              <w:bidi w:val="0"/>
            </w:pPr>
            <w:r>
              <w:rPr>
                <w:rFonts w:hint="eastAsia"/>
              </w:rPr>
              <w:t>海白菜</w:t>
            </w:r>
          </w:p>
        </w:tc>
        <w:tc>
          <w:tcPr>
            <w:tcW w:w="780" w:type="dxa"/>
            <w:gridSpan w:val="2"/>
            <w:noWrap w:val="0"/>
            <w:vAlign w:val="center"/>
          </w:tcPr>
          <w:p w14:paraId="2EB4A006">
            <w:pPr>
              <w:pStyle w:val="19"/>
              <w:bidi w:val="0"/>
            </w:pPr>
            <w:r>
              <w:rPr>
                <w:rFonts w:hint="eastAsia"/>
              </w:rPr>
              <w:t>斤</w:t>
            </w:r>
          </w:p>
        </w:tc>
        <w:tc>
          <w:tcPr>
            <w:tcW w:w="3940" w:type="dxa"/>
            <w:gridSpan w:val="3"/>
            <w:noWrap w:val="0"/>
            <w:vAlign w:val="center"/>
          </w:tcPr>
          <w:p w14:paraId="67A3F169">
            <w:pPr>
              <w:pStyle w:val="19"/>
              <w:bidi w:val="0"/>
            </w:pPr>
            <w:r>
              <w:rPr>
                <w:rFonts w:hint="eastAsia"/>
              </w:rPr>
              <w:t>散装、无腐烂</w:t>
            </w:r>
          </w:p>
        </w:tc>
        <w:tc>
          <w:tcPr>
            <w:tcW w:w="1479" w:type="dxa"/>
            <w:gridSpan w:val="3"/>
            <w:noWrap w:val="0"/>
            <w:vAlign w:val="center"/>
          </w:tcPr>
          <w:p w14:paraId="1CFF6491">
            <w:pPr>
              <w:pStyle w:val="19"/>
              <w:bidi w:val="0"/>
            </w:pPr>
          </w:p>
        </w:tc>
        <w:tc>
          <w:tcPr>
            <w:tcW w:w="1530" w:type="dxa"/>
            <w:noWrap w:val="0"/>
            <w:vAlign w:val="center"/>
          </w:tcPr>
          <w:p w14:paraId="3C58541A">
            <w:pPr>
              <w:pStyle w:val="19"/>
              <w:bidi w:val="0"/>
            </w:pPr>
            <w:r>
              <w:rPr>
                <w:rFonts w:hint="eastAsia"/>
              </w:rPr>
              <w:t>成  品</w:t>
            </w:r>
          </w:p>
        </w:tc>
      </w:tr>
      <w:tr w14:paraId="3E7E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65CBA71E">
            <w:pPr>
              <w:pStyle w:val="19"/>
              <w:bidi w:val="0"/>
            </w:pPr>
            <w:r>
              <w:rPr>
                <w:rFonts w:hint="eastAsia"/>
              </w:rPr>
              <w:t>72</w:t>
            </w:r>
          </w:p>
        </w:tc>
        <w:tc>
          <w:tcPr>
            <w:tcW w:w="1456" w:type="dxa"/>
            <w:noWrap w:val="0"/>
            <w:vAlign w:val="center"/>
          </w:tcPr>
          <w:p w14:paraId="2F7A4A2D">
            <w:pPr>
              <w:pStyle w:val="19"/>
              <w:bidi w:val="0"/>
            </w:pPr>
            <w:r>
              <w:rPr>
                <w:rFonts w:hint="eastAsia"/>
              </w:rPr>
              <w:t>五仁酱丁</w:t>
            </w:r>
          </w:p>
        </w:tc>
        <w:tc>
          <w:tcPr>
            <w:tcW w:w="780" w:type="dxa"/>
            <w:gridSpan w:val="2"/>
            <w:noWrap w:val="0"/>
            <w:vAlign w:val="center"/>
          </w:tcPr>
          <w:p w14:paraId="1D11E177">
            <w:pPr>
              <w:pStyle w:val="19"/>
              <w:bidi w:val="0"/>
            </w:pPr>
            <w:r>
              <w:rPr>
                <w:rFonts w:hint="eastAsia"/>
              </w:rPr>
              <w:t>斤</w:t>
            </w:r>
          </w:p>
        </w:tc>
        <w:tc>
          <w:tcPr>
            <w:tcW w:w="3940" w:type="dxa"/>
            <w:gridSpan w:val="3"/>
            <w:noWrap w:val="0"/>
            <w:vAlign w:val="center"/>
          </w:tcPr>
          <w:p w14:paraId="51A96F31">
            <w:pPr>
              <w:pStyle w:val="19"/>
              <w:bidi w:val="0"/>
            </w:pPr>
            <w:r>
              <w:rPr>
                <w:rFonts w:hint="eastAsia"/>
              </w:rPr>
              <w:t>散装、无腐烂</w:t>
            </w:r>
          </w:p>
        </w:tc>
        <w:tc>
          <w:tcPr>
            <w:tcW w:w="1479" w:type="dxa"/>
            <w:gridSpan w:val="3"/>
            <w:noWrap w:val="0"/>
            <w:vAlign w:val="center"/>
          </w:tcPr>
          <w:p w14:paraId="0C5D7C1C">
            <w:pPr>
              <w:pStyle w:val="19"/>
              <w:bidi w:val="0"/>
            </w:pPr>
          </w:p>
        </w:tc>
        <w:tc>
          <w:tcPr>
            <w:tcW w:w="1530" w:type="dxa"/>
            <w:noWrap w:val="0"/>
            <w:vAlign w:val="center"/>
          </w:tcPr>
          <w:p w14:paraId="212DC879">
            <w:pPr>
              <w:pStyle w:val="19"/>
              <w:bidi w:val="0"/>
            </w:pPr>
            <w:r>
              <w:rPr>
                <w:rFonts w:hint="eastAsia"/>
              </w:rPr>
              <w:t>成  品</w:t>
            </w:r>
          </w:p>
        </w:tc>
      </w:tr>
      <w:tr w14:paraId="6400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0A78BE01">
            <w:pPr>
              <w:pStyle w:val="19"/>
              <w:bidi w:val="0"/>
            </w:pPr>
            <w:r>
              <w:rPr>
                <w:rFonts w:hint="eastAsia"/>
              </w:rPr>
              <w:t>73</w:t>
            </w:r>
          </w:p>
        </w:tc>
        <w:tc>
          <w:tcPr>
            <w:tcW w:w="1456" w:type="dxa"/>
            <w:noWrap w:val="0"/>
            <w:vAlign w:val="center"/>
          </w:tcPr>
          <w:p w14:paraId="0C894591">
            <w:pPr>
              <w:pStyle w:val="19"/>
              <w:bidi w:val="0"/>
            </w:pPr>
            <w:r>
              <w:rPr>
                <w:rFonts w:hint="eastAsia"/>
              </w:rPr>
              <w:t>甜蒜头</w:t>
            </w:r>
          </w:p>
        </w:tc>
        <w:tc>
          <w:tcPr>
            <w:tcW w:w="780" w:type="dxa"/>
            <w:gridSpan w:val="2"/>
            <w:noWrap w:val="0"/>
            <w:vAlign w:val="center"/>
          </w:tcPr>
          <w:p w14:paraId="22463972">
            <w:pPr>
              <w:pStyle w:val="19"/>
              <w:bidi w:val="0"/>
            </w:pPr>
            <w:r>
              <w:rPr>
                <w:rFonts w:hint="eastAsia"/>
              </w:rPr>
              <w:t>斤</w:t>
            </w:r>
          </w:p>
        </w:tc>
        <w:tc>
          <w:tcPr>
            <w:tcW w:w="3940" w:type="dxa"/>
            <w:gridSpan w:val="3"/>
            <w:noWrap w:val="0"/>
            <w:vAlign w:val="center"/>
          </w:tcPr>
          <w:p w14:paraId="2DBF6CE4">
            <w:pPr>
              <w:pStyle w:val="19"/>
              <w:bidi w:val="0"/>
            </w:pPr>
            <w:r>
              <w:rPr>
                <w:rFonts w:hint="eastAsia"/>
              </w:rPr>
              <w:t>散装、无腐烂</w:t>
            </w:r>
          </w:p>
        </w:tc>
        <w:tc>
          <w:tcPr>
            <w:tcW w:w="1479" w:type="dxa"/>
            <w:gridSpan w:val="3"/>
            <w:noWrap w:val="0"/>
            <w:vAlign w:val="center"/>
          </w:tcPr>
          <w:p w14:paraId="15E58FAA">
            <w:pPr>
              <w:pStyle w:val="19"/>
              <w:bidi w:val="0"/>
            </w:pPr>
          </w:p>
        </w:tc>
        <w:tc>
          <w:tcPr>
            <w:tcW w:w="1530" w:type="dxa"/>
            <w:noWrap w:val="0"/>
            <w:vAlign w:val="center"/>
          </w:tcPr>
          <w:p w14:paraId="2E65524C">
            <w:pPr>
              <w:pStyle w:val="19"/>
              <w:bidi w:val="0"/>
            </w:pPr>
            <w:r>
              <w:rPr>
                <w:rFonts w:hint="eastAsia"/>
              </w:rPr>
              <w:t>成  品</w:t>
            </w:r>
          </w:p>
        </w:tc>
      </w:tr>
      <w:tr w14:paraId="2C16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4" w:type="dxa"/>
            <w:noWrap w:val="0"/>
            <w:vAlign w:val="center"/>
          </w:tcPr>
          <w:p w14:paraId="48CAB2D5">
            <w:pPr>
              <w:pStyle w:val="19"/>
              <w:bidi w:val="0"/>
            </w:pPr>
            <w:r>
              <w:rPr>
                <w:rFonts w:hint="eastAsia"/>
              </w:rPr>
              <w:t>74</w:t>
            </w:r>
          </w:p>
        </w:tc>
        <w:tc>
          <w:tcPr>
            <w:tcW w:w="1456" w:type="dxa"/>
            <w:noWrap w:val="0"/>
            <w:vAlign w:val="center"/>
          </w:tcPr>
          <w:p w14:paraId="06BFEB4F">
            <w:pPr>
              <w:pStyle w:val="19"/>
              <w:bidi w:val="0"/>
            </w:pPr>
            <w:r>
              <w:rPr>
                <w:rFonts w:hint="eastAsia"/>
              </w:rPr>
              <w:t>高杆白</w:t>
            </w:r>
          </w:p>
        </w:tc>
        <w:tc>
          <w:tcPr>
            <w:tcW w:w="780" w:type="dxa"/>
            <w:gridSpan w:val="2"/>
            <w:noWrap w:val="0"/>
            <w:vAlign w:val="center"/>
          </w:tcPr>
          <w:p w14:paraId="708CBE6C">
            <w:pPr>
              <w:pStyle w:val="19"/>
              <w:bidi w:val="0"/>
            </w:pPr>
            <w:r>
              <w:rPr>
                <w:rFonts w:hint="eastAsia"/>
              </w:rPr>
              <w:t>斤</w:t>
            </w:r>
          </w:p>
        </w:tc>
        <w:tc>
          <w:tcPr>
            <w:tcW w:w="3940" w:type="dxa"/>
            <w:gridSpan w:val="3"/>
            <w:noWrap w:val="0"/>
            <w:vAlign w:val="center"/>
          </w:tcPr>
          <w:p w14:paraId="329B38D7">
            <w:pPr>
              <w:pStyle w:val="19"/>
              <w:bidi w:val="0"/>
            </w:pPr>
            <w:r>
              <w:rPr>
                <w:rFonts w:hint="eastAsia"/>
              </w:rPr>
              <w:t>散装、无腐烂</w:t>
            </w:r>
          </w:p>
        </w:tc>
        <w:tc>
          <w:tcPr>
            <w:tcW w:w="1479" w:type="dxa"/>
            <w:gridSpan w:val="3"/>
            <w:noWrap w:val="0"/>
            <w:vAlign w:val="center"/>
          </w:tcPr>
          <w:p w14:paraId="047D3FBC">
            <w:pPr>
              <w:pStyle w:val="19"/>
              <w:bidi w:val="0"/>
            </w:pPr>
          </w:p>
        </w:tc>
        <w:tc>
          <w:tcPr>
            <w:tcW w:w="1530" w:type="dxa"/>
            <w:noWrap w:val="0"/>
            <w:vAlign w:val="center"/>
          </w:tcPr>
          <w:p w14:paraId="3510D182">
            <w:pPr>
              <w:pStyle w:val="19"/>
              <w:bidi w:val="0"/>
            </w:pPr>
            <w:r>
              <w:rPr>
                <w:rFonts w:hint="eastAsia"/>
              </w:rPr>
              <w:t>半成品</w:t>
            </w:r>
          </w:p>
        </w:tc>
      </w:tr>
      <w:tr w14:paraId="7091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09" w:type="dxa"/>
            <w:gridSpan w:val="11"/>
            <w:noWrap w:val="0"/>
            <w:vAlign w:val="center"/>
          </w:tcPr>
          <w:p w14:paraId="41FAFD8E">
            <w:pPr>
              <w:pStyle w:val="19"/>
              <w:bidi w:val="0"/>
              <w:jc w:val="center"/>
              <w:rPr>
                <w:rFonts w:hint="eastAsia"/>
              </w:rPr>
            </w:pPr>
            <w:bookmarkStart w:id="47" w:name="RANGE!A1:I65"/>
            <w:r>
              <w:rPr>
                <w:rFonts w:hint="eastAsia"/>
                <w:b/>
                <w:bCs/>
              </w:rPr>
              <w:t>禽蛋肉、水产、冷冻</w:t>
            </w:r>
            <w:bookmarkEnd w:id="47"/>
            <w:r>
              <w:rPr>
                <w:rFonts w:hint="eastAsia"/>
                <w:b/>
                <w:bCs/>
              </w:rPr>
              <w:t>类食品市场调查价格表</w:t>
            </w:r>
          </w:p>
        </w:tc>
      </w:tr>
      <w:tr w14:paraId="69F8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4" w:type="dxa"/>
            <w:vMerge w:val="restart"/>
            <w:noWrap w:val="0"/>
            <w:vAlign w:val="center"/>
          </w:tcPr>
          <w:p w14:paraId="56E98D30">
            <w:pPr>
              <w:pStyle w:val="19"/>
              <w:bidi w:val="0"/>
            </w:pPr>
            <w:r>
              <w:rPr>
                <w:rFonts w:hint="eastAsia"/>
              </w:rPr>
              <w:t>序号</w:t>
            </w:r>
          </w:p>
        </w:tc>
        <w:tc>
          <w:tcPr>
            <w:tcW w:w="1456" w:type="dxa"/>
            <w:vMerge w:val="restart"/>
            <w:noWrap w:val="0"/>
            <w:vAlign w:val="center"/>
          </w:tcPr>
          <w:p w14:paraId="3D5939C1">
            <w:pPr>
              <w:pStyle w:val="19"/>
              <w:bidi w:val="0"/>
            </w:pPr>
            <w:r>
              <w:rPr>
                <w:rFonts w:hint="eastAsia"/>
              </w:rPr>
              <w:t>品  名</w:t>
            </w:r>
          </w:p>
        </w:tc>
        <w:tc>
          <w:tcPr>
            <w:tcW w:w="780" w:type="dxa"/>
            <w:gridSpan w:val="2"/>
            <w:vMerge w:val="restart"/>
            <w:noWrap w:val="0"/>
            <w:vAlign w:val="center"/>
          </w:tcPr>
          <w:p w14:paraId="1D900370">
            <w:pPr>
              <w:pStyle w:val="19"/>
              <w:bidi w:val="0"/>
            </w:pPr>
            <w:r>
              <w:rPr>
                <w:rFonts w:hint="eastAsia"/>
              </w:rPr>
              <w:t>单位</w:t>
            </w:r>
          </w:p>
        </w:tc>
        <w:tc>
          <w:tcPr>
            <w:tcW w:w="4001" w:type="dxa"/>
            <w:gridSpan w:val="4"/>
            <w:vMerge w:val="restart"/>
            <w:noWrap w:val="0"/>
            <w:vAlign w:val="center"/>
          </w:tcPr>
          <w:p w14:paraId="3A35CBB9">
            <w:pPr>
              <w:pStyle w:val="19"/>
              <w:bidi w:val="0"/>
            </w:pPr>
            <w:r>
              <w:rPr>
                <w:rFonts w:hint="eastAsia"/>
              </w:rPr>
              <w:t>规格</w:t>
            </w:r>
          </w:p>
        </w:tc>
        <w:tc>
          <w:tcPr>
            <w:tcW w:w="1134" w:type="dxa"/>
            <w:vMerge w:val="restart"/>
            <w:noWrap w:val="0"/>
            <w:vAlign w:val="center"/>
          </w:tcPr>
          <w:p w14:paraId="59DD9C10">
            <w:pPr>
              <w:pStyle w:val="19"/>
              <w:bidi w:val="0"/>
            </w:pPr>
            <w:r>
              <w:rPr>
                <w:rFonts w:hint="eastAsia"/>
              </w:rPr>
              <w:t>价格（元）</w:t>
            </w:r>
          </w:p>
        </w:tc>
        <w:tc>
          <w:tcPr>
            <w:tcW w:w="1814" w:type="dxa"/>
            <w:gridSpan w:val="2"/>
            <w:vMerge w:val="restart"/>
            <w:noWrap w:val="0"/>
            <w:vAlign w:val="center"/>
          </w:tcPr>
          <w:p w14:paraId="4685D92F">
            <w:pPr>
              <w:pStyle w:val="19"/>
              <w:bidi w:val="0"/>
            </w:pPr>
            <w:r>
              <w:rPr>
                <w:rFonts w:hint="eastAsia"/>
              </w:rPr>
              <w:t>备  注</w:t>
            </w:r>
          </w:p>
        </w:tc>
      </w:tr>
      <w:tr w14:paraId="153C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24" w:type="dxa"/>
            <w:vMerge w:val="continue"/>
            <w:noWrap w:val="0"/>
            <w:vAlign w:val="center"/>
          </w:tcPr>
          <w:p w14:paraId="7EF5F706">
            <w:pPr>
              <w:pStyle w:val="19"/>
              <w:bidi w:val="0"/>
            </w:pPr>
          </w:p>
        </w:tc>
        <w:tc>
          <w:tcPr>
            <w:tcW w:w="1456" w:type="dxa"/>
            <w:vMerge w:val="continue"/>
            <w:noWrap w:val="0"/>
            <w:vAlign w:val="center"/>
          </w:tcPr>
          <w:p w14:paraId="2977B592">
            <w:pPr>
              <w:pStyle w:val="19"/>
              <w:bidi w:val="0"/>
            </w:pPr>
          </w:p>
        </w:tc>
        <w:tc>
          <w:tcPr>
            <w:tcW w:w="780" w:type="dxa"/>
            <w:gridSpan w:val="2"/>
            <w:vMerge w:val="continue"/>
            <w:noWrap w:val="0"/>
            <w:vAlign w:val="center"/>
          </w:tcPr>
          <w:p w14:paraId="67CA23F0">
            <w:pPr>
              <w:pStyle w:val="19"/>
              <w:bidi w:val="0"/>
            </w:pPr>
          </w:p>
        </w:tc>
        <w:tc>
          <w:tcPr>
            <w:tcW w:w="4001" w:type="dxa"/>
            <w:gridSpan w:val="4"/>
            <w:vMerge w:val="continue"/>
            <w:noWrap w:val="0"/>
            <w:vAlign w:val="center"/>
          </w:tcPr>
          <w:p w14:paraId="670EB9C0">
            <w:pPr>
              <w:pStyle w:val="19"/>
              <w:bidi w:val="0"/>
            </w:pPr>
          </w:p>
        </w:tc>
        <w:tc>
          <w:tcPr>
            <w:tcW w:w="1134" w:type="dxa"/>
            <w:vMerge w:val="continue"/>
            <w:noWrap w:val="0"/>
            <w:vAlign w:val="center"/>
          </w:tcPr>
          <w:p w14:paraId="1C9C3707">
            <w:pPr>
              <w:pStyle w:val="19"/>
              <w:bidi w:val="0"/>
            </w:pPr>
          </w:p>
        </w:tc>
        <w:tc>
          <w:tcPr>
            <w:tcW w:w="1814" w:type="dxa"/>
            <w:gridSpan w:val="2"/>
            <w:vMerge w:val="continue"/>
            <w:noWrap w:val="0"/>
            <w:vAlign w:val="center"/>
          </w:tcPr>
          <w:p w14:paraId="4BF21E35">
            <w:pPr>
              <w:pStyle w:val="19"/>
              <w:bidi w:val="0"/>
            </w:pPr>
          </w:p>
        </w:tc>
      </w:tr>
      <w:tr w14:paraId="79F1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6FB3EA62">
            <w:pPr>
              <w:pStyle w:val="19"/>
              <w:bidi w:val="0"/>
            </w:pPr>
            <w:r>
              <w:rPr>
                <w:rFonts w:hint="eastAsia"/>
              </w:rPr>
              <w:t>1</w:t>
            </w:r>
          </w:p>
        </w:tc>
        <w:tc>
          <w:tcPr>
            <w:tcW w:w="1456" w:type="dxa"/>
            <w:noWrap w:val="0"/>
            <w:vAlign w:val="center"/>
          </w:tcPr>
          <w:p w14:paraId="485D3461">
            <w:pPr>
              <w:pStyle w:val="19"/>
              <w:bidi w:val="0"/>
            </w:pPr>
            <w:r>
              <w:rPr>
                <w:rFonts w:hint="eastAsia"/>
              </w:rPr>
              <w:t>鲫  鱼</w:t>
            </w:r>
          </w:p>
        </w:tc>
        <w:tc>
          <w:tcPr>
            <w:tcW w:w="780" w:type="dxa"/>
            <w:gridSpan w:val="2"/>
            <w:noWrap w:val="0"/>
            <w:vAlign w:val="center"/>
          </w:tcPr>
          <w:p w14:paraId="6C73E5B9">
            <w:pPr>
              <w:pStyle w:val="19"/>
              <w:bidi w:val="0"/>
            </w:pPr>
            <w:r>
              <w:rPr>
                <w:rFonts w:hint="eastAsia"/>
              </w:rPr>
              <w:t>斤</w:t>
            </w:r>
          </w:p>
        </w:tc>
        <w:tc>
          <w:tcPr>
            <w:tcW w:w="4001" w:type="dxa"/>
            <w:gridSpan w:val="4"/>
            <w:noWrap w:val="0"/>
            <w:vAlign w:val="center"/>
          </w:tcPr>
          <w:p w14:paraId="4EA7BE75">
            <w:pPr>
              <w:pStyle w:val="19"/>
              <w:bidi w:val="0"/>
            </w:pPr>
            <w:r>
              <w:rPr>
                <w:rFonts w:hint="eastAsia"/>
              </w:rPr>
              <w:t>新鲜，去内脏</w:t>
            </w:r>
          </w:p>
        </w:tc>
        <w:tc>
          <w:tcPr>
            <w:tcW w:w="1134" w:type="dxa"/>
            <w:noWrap w:val="0"/>
            <w:vAlign w:val="center"/>
          </w:tcPr>
          <w:p w14:paraId="2C7828BB">
            <w:pPr>
              <w:pStyle w:val="19"/>
              <w:bidi w:val="0"/>
            </w:pPr>
          </w:p>
        </w:tc>
        <w:tc>
          <w:tcPr>
            <w:tcW w:w="1814" w:type="dxa"/>
            <w:gridSpan w:val="2"/>
            <w:noWrap w:val="0"/>
            <w:vAlign w:val="center"/>
          </w:tcPr>
          <w:p w14:paraId="72BC8CE0">
            <w:pPr>
              <w:pStyle w:val="19"/>
              <w:bidi w:val="0"/>
            </w:pPr>
            <w:r>
              <w:rPr>
                <w:rFonts w:hint="eastAsia"/>
              </w:rPr>
              <w:t>　</w:t>
            </w:r>
          </w:p>
        </w:tc>
      </w:tr>
      <w:tr w14:paraId="4F88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7AB26A7B">
            <w:pPr>
              <w:pStyle w:val="19"/>
              <w:bidi w:val="0"/>
            </w:pPr>
            <w:r>
              <w:rPr>
                <w:rFonts w:hint="eastAsia"/>
              </w:rPr>
              <w:t>2</w:t>
            </w:r>
          </w:p>
        </w:tc>
        <w:tc>
          <w:tcPr>
            <w:tcW w:w="1456" w:type="dxa"/>
            <w:noWrap w:val="0"/>
            <w:vAlign w:val="center"/>
          </w:tcPr>
          <w:p w14:paraId="31E714D3">
            <w:pPr>
              <w:pStyle w:val="19"/>
              <w:bidi w:val="0"/>
            </w:pPr>
            <w:r>
              <w:rPr>
                <w:rFonts w:hint="eastAsia"/>
              </w:rPr>
              <w:t>鳊  鱼</w:t>
            </w:r>
          </w:p>
        </w:tc>
        <w:tc>
          <w:tcPr>
            <w:tcW w:w="780" w:type="dxa"/>
            <w:gridSpan w:val="2"/>
            <w:noWrap w:val="0"/>
            <w:vAlign w:val="center"/>
          </w:tcPr>
          <w:p w14:paraId="08FF7817">
            <w:pPr>
              <w:pStyle w:val="19"/>
              <w:bidi w:val="0"/>
            </w:pPr>
            <w:r>
              <w:rPr>
                <w:rFonts w:hint="eastAsia"/>
              </w:rPr>
              <w:t>斤</w:t>
            </w:r>
          </w:p>
        </w:tc>
        <w:tc>
          <w:tcPr>
            <w:tcW w:w="4001" w:type="dxa"/>
            <w:gridSpan w:val="4"/>
            <w:noWrap w:val="0"/>
            <w:vAlign w:val="center"/>
          </w:tcPr>
          <w:p w14:paraId="42A2B6C8">
            <w:pPr>
              <w:pStyle w:val="19"/>
              <w:bidi w:val="0"/>
            </w:pPr>
            <w:r>
              <w:rPr>
                <w:rFonts w:hint="eastAsia"/>
              </w:rPr>
              <w:t>新鲜，去内脏</w:t>
            </w:r>
          </w:p>
        </w:tc>
        <w:tc>
          <w:tcPr>
            <w:tcW w:w="1134" w:type="dxa"/>
            <w:noWrap w:val="0"/>
            <w:vAlign w:val="center"/>
          </w:tcPr>
          <w:p w14:paraId="1941963E">
            <w:pPr>
              <w:pStyle w:val="19"/>
              <w:bidi w:val="0"/>
            </w:pPr>
          </w:p>
        </w:tc>
        <w:tc>
          <w:tcPr>
            <w:tcW w:w="1814" w:type="dxa"/>
            <w:gridSpan w:val="2"/>
            <w:noWrap w:val="0"/>
            <w:vAlign w:val="center"/>
          </w:tcPr>
          <w:p w14:paraId="1C4CEE41">
            <w:pPr>
              <w:pStyle w:val="19"/>
              <w:bidi w:val="0"/>
            </w:pPr>
            <w:r>
              <w:rPr>
                <w:rFonts w:hint="eastAsia"/>
              </w:rPr>
              <w:t>　</w:t>
            </w:r>
          </w:p>
        </w:tc>
      </w:tr>
      <w:tr w14:paraId="6699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1ACE457">
            <w:pPr>
              <w:pStyle w:val="19"/>
              <w:bidi w:val="0"/>
            </w:pPr>
            <w:r>
              <w:rPr>
                <w:rFonts w:hint="eastAsia"/>
              </w:rPr>
              <w:t>3</w:t>
            </w:r>
          </w:p>
        </w:tc>
        <w:tc>
          <w:tcPr>
            <w:tcW w:w="1456" w:type="dxa"/>
            <w:noWrap w:val="0"/>
            <w:vAlign w:val="center"/>
          </w:tcPr>
          <w:p w14:paraId="28CCA03B">
            <w:pPr>
              <w:pStyle w:val="19"/>
              <w:bidi w:val="0"/>
            </w:pPr>
            <w:r>
              <w:rPr>
                <w:rFonts w:hint="eastAsia"/>
              </w:rPr>
              <w:t>鲈  鱼</w:t>
            </w:r>
          </w:p>
        </w:tc>
        <w:tc>
          <w:tcPr>
            <w:tcW w:w="780" w:type="dxa"/>
            <w:gridSpan w:val="2"/>
            <w:noWrap w:val="0"/>
            <w:vAlign w:val="center"/>
          </w:tcPr>
          <w:p w14:paraId="110F79D1">
            <w:pPr>
              <w:pStyle w:val="19"/>
              <w:bidi w:val="0"/>
            </w:pPr>
            <w:r>
              <w:rPr>
                <w:rFonts w:hint="eastAsia"/>
              </w:rPr>
              <w:t>斤</w:t>
            </w:r>
          </w:p>
        </w:tc>
        <w:tc>
          <w:tcPr>
            <w:tcW w:w="4001" w:type="dxa"/>
            <w:gridSpan w:val="4"/>
            <w:noWrap w:val="0"/>
            <w:vAlign w:val="center"/>
          </w:tcPr>
          <w:p w14:paraId="410CABAE">
            <w:pPr>
              <w:pStyle w:val="19"/>
              <w:bidi w:val="0"/>
            </w:pPr>
            <w:r>
              <w:rPr>
                <w:rFonts w:hint="eastAsia"/>
              </w:rPr>
              <w:t>新鲜，去内脏</w:t>
            </w:r>
          </w:p>
        </w:tc>
        <w:tc>
          <w:tcPr>
            <w:tcW w:w="1134" w:type="dxa"/>
            <w:noWrap w:val="0"/>
            <w:vAlign w:val="center"/>
          </w:tcPr>
          <w:p w14:paraId="09571824">
            <w:pPr>
              <w:pStyle w:val="19"/>
              <w:bidi w:val="0"/>
            </w:pPr>
          </w:p>
        </w:tc>
        <w:tc>
          <w:tcPr>
            <w:tcW w:w="1814" w:type="dxa"/>
            <w:gridSpan w:val="2"/>
            <w:noWrap w:val="0"/>
            <w:vAlign w:val="center"/>
          </w:tcPr>
          <w:p w14:paraId="579F1313">
            <w:pPr>
              <w:pStyle w:val="19"/>
              <w:bidi w:val="0"/>
            </w:pPr>
            <w:r>
              <w:rPr>
                <w:rFonts w:hint="eastAsia"/>
              </w:rPr>
              <w:t>　</w:t>
            </w:r>
          </w:p>
        </w:tc>
      </w:tr>
      <w:tr w14:paraId="2A14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399A6309">
            <w:pPr>
              <w:pStyle w:val="19"/>
              <w:bidi w:val="0"/>
            </w:pPr>
            <w:r>
              <w:rPr>
                <w:rFonts w:hint="eastAsia"/>
              </w:rPr>
              <w:t>4</w:t>
            </w:r>
          </w:p>
        </w:tc>
        <w:tc>
          <w:tcPr>
            <w:tcW w:w="1456" w:type="dxa"/>
            <w:noWrap w:val="0"/>
            <w:vAlign w:val="center"/>
          </w:tcPr>
          <w:p w14:paraId="46E9CF38">
            <w:pPr>
              <w:pStyle w:val="19"/>
              <w:bidi w:val="0"/>
            </w:pPr>
            <w:r>
              <w:rPr>
                <w:rFonts w:hint="eastAsia"/>
              </w:rPr>
              <w:t>花  鲢</w:t>
            </w:r>
          </w:p>
        </w:tc>
        <w:tc>
          <w:tcPr>
            <w:tcW w:w="780" w:type="dxa"/>
            <w:gridSpan w:val="2"/>
            <w:noWrap w:val="0"/>
            <w:vAlign w:val="center"/>
          </w:tcPr>
          <w:p w14:paraId="5E5DFA1D">
            <w:pPr>
              <w:pStyle w:val="19"/>
              <w:bidi w:val="0"/>
            </w:pPr>
            <w:r>
              <w:rPr>
                <w:rFonts w:hint="eastAsia"/>
              </w:rPr>
              <w:t>斤</w:t>
            </w:r>
          </w:p>
        </w:tc>
        <w:tc>
          <w:tcPr>
            <w:tcW w:w="4001" w:type="dxa"/>
            <w:gridSpan w:val="4"/>
            <w:noWrap w:val="0"/>
            <w:vAlign w:val="center"/>
          </w:tcPr>
          <w:p w14:paraId="21984F66">
            <w:pPr>
              <w:pStyle w:val="19"/>
              <w:bidi w:val="0"/>
            </w:pPr>
            <w:r>
              <w:rPr>
                <w:rFonts w:hint="eastAsia"/>
              </w:rPr>
              <w:t>新鲜，去内脏</w:t>
            </w:r>
          </w:p>
        </w:tc>
        <w:tc>
          <w:tcPr>
            <w:tcW w:w="1134" w:type="dxa"/>
            <w:noWrap w:val="0"/>
            <w:vAlign w:val="center"/>
          </w:tcPr>
          <w:p w14:paraId="684B1505">
            <w:pPr>
              <w:pStyle w:val="19"/>
              <w:bidi w:val="0"/>
            </w:pPr>
          </w:p>
        </w:tc>
        <w:tc>
          <w:tcPr>
            <w:tcW w:w="1814" w:type="dxa"/>
            <w:gridSpan w:val="2"/>
            <w:noWrap w:val="0"/>
            <w:vAlign w:val="center"/>
          </w:tcPr>
          <w:p w14:paraId="398D7BF9">
            <w:pPr>
              <w:pStyle w:val="19"/>
              <w:bidi w:val="0"/>
            </w:pPr>
            <w:r>
              <w:rPr>
                <w:rFonts w:hint="eastAsia"/>
              </w:rPr>
              <w:t>　</w:t>
            </w:r>
          </w:p>
        </w:tc>
      </w:tr>
      <w:tr w14:paraId="1BEC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7F9142FE">
            <w:pPr>
              <w:pStyle w:val="19"/>
              <w:bidi w:val="0"/>
            </w:pPr>
            <w:r>
              <w:rPr>
                <w:rFonts w:hint="eastAsia"/>
              </w:rPr>
              <w:t>5</w:t>
            </w:r>
          </w:p>
        </w:tc>
        <w:tc>
          <w:tcPr>
            <w:tcW w:w="1456" w:type="dxa"/>
            <w:noWrap w:val="0"/>
            <w:vAlign w:val="center"/>
          </w:tcPr>
          <w:p w14:paraId="6E1FA5F8">
            <w:pPr>
              <w:pStyle w:val="19"/>
              <w:bidi w:val="0"/>
            </w:pPr>
            <w:r>
              <w:rPr>
                <w:rFonts w:hint="eastAsia"/>
              </w:rPr>
              <w:t>昂刺鱼</w:t>
            </w:r>
          </w:p>
        </w:tc>
        <w:tc>
          <w:tcPr>
            <w:tcW w:w="780" w:type="dxa"/>
            <w:gridSpan w:val="2"/>
            <w:noWrap w:val="0"/>
            <w:vAlign w:val="center"/>
          </w:tcPr>
          <w:p w14:paraId="2833BDB8">
            <w:pPr>
              <w:pStyle w:val="19"/>
              <w:bidi w:val="0"/>
            </w:pPr>
            <w:r>
              <w:rPr>
                <w:rFonts w:hint="eastAsia"/>
              </w:rPr>
              <w:t>斤</w:t>
            </w:r>
          </w:p>
        </w:tc>
        <w:tc>
          <w:tcPr>
            <w:tcW w:w="4001" w:type="dxa"/>
            <w:gridSpan w:val="4"/>
            <w:noWrap w:val="0"/>
            <w:vAlign w:val="center"/>
          </w:tcPr>
          <w:p w14:paraId="1611A7FD">
            <w:pPr>
              <w:pStyle w:val="19"/>
              <w:bidi w:val="0"/>
            </w:pPr>
            <w:r>
              <w:rPr>
                <w:rFonts w:hint="eastAsia"/>
              </w:rPr>
              <w:t>新鲜，去内脏</w:t>
            </w:r>
          </w:p>
        </w:tc>
        <w:tc>
          <w:tcPr>
            <w:tcW w:w="1134" w:type="dxa"/>
            <w:noWrap w:val="0"/>
            <w:vAlign w:val="center"/>
          </w:tcPr>
          <w:p w14:paraId="1EA442EA">
            <w:pPr>
              <w:pStyle w:val="19"/>
              <w:bidi w:val="0"/>
            </w:pPr>
          </w:p>
        </w:tc>
        <w:tc>
          <w:tcPr>
            <w:tcW w:w="1814" w:type="dxa"/>
            <w:gridSpan w:val="2"/>
            <w:noWrap w:val="0"/>
            <w:vAlign w:val="center"/>
          </w:tcPr>
          <w:p w14:paraId="29D26CF0">
            <w:pPr>
              <w:pStyle w:val="19"/>
              <w:bidi w:val="0"/>
            </w:pPr>
            <w:r>
              <w:rPr>
                <w:rFonts w:hint="eastAsia"/>
              </w:rPr>
              <w:t>　</w:t>
            </w:r>
          </w:p>
        </w:tc>
      </w:tr>
      <w:tr w14:paraId="623C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46BF451F">
            <w:pPr>
              <w:pStyle w:val="19"/>
              <w:bidi w:val="0"/>
            </w:pPr>
            <w:r>
              <w:rPr>
                <w:rFonts w:hint="eastAsia"/>
              </w:rPr>
              <w:t>6</w:t>
            </w:r>
          </w:p>
        </w:tc>
        <w:tc>
          <w:tcPr>
            <w:tcW w:w="1456" w:type="dxa"/>
            <w:noWrap w:val="0"/>
            <w:vAlign w:val="center"/>
          </w:tcPr>
          <w:p w14:paraId="2B8CE565">
            <w:pPr>
              <w:pStyle w:val="19"/>
              <w:bidi w:val="0"/>
            </w:pPr>
            <w:r>
              <w:rPr>
                <w:rFonts w:hint="eastAsia"/>
              </w:rPr>
              <w:t>草  鱼</w:t>
            </w:r>
          </w:p>
        </w:tc>
        <w:tc>
          <w:tcPr>
            <w:tcW w:w="780" w:type="dxa"/>
            <w:gridSpan w:val="2"/>
            <w:noWrap w:val="0"/>
            <w:vAlign w:val="center"/>
          </w:tcPr>
          <w:p w14:paraId="6C2760FE">
            <w:pPr>
              <w:pStyle w:val="19"/>
              <w:bidi w:val="0"/>
            </w:pPr>
            <w:r>
              <w:rPr>
                <w:rFonts w:hint="eastAsia"/>
              </w:rPr>
              <w:t>斤</w:t>
            </w:r>
          </w:p>
        </w:tc>
        <w:tc>
          <w:tcPr>
            <w:tcW w:w="4001" w:type="dxa"/>
            <w:gridSpan w:val="4"/>
            <w:noWrap w:val="0"/>
            <w:vAlign w:val="center"/>
          </w:tcPr>
          <w:p w14:paraId="0034CBD8">
            <w:pPr>
              <w:pStyle w:val="19"/>
              <w:bidi w:val="0"/>
            </w:pPr>
            <w:r>
              <w:rPr>
                <w:rFonts w:hint="eastAsia"/>
              </w:rPr>
              <w:t>新鲜，去内脏</w:t>
            </w:r>
          </w:p>
        </w:tc>
        <w:tc>
          <w:tcPr>
            <w:tcW w:w="1134" w:type="dxa"/>
            <w:noWrap w:val="0"/>
            <w:vAlign w:val="center"/>
          </w:tcPr>
          <w:p w14:paraId="27E26183">
            <w:pPr>
              <w:pStyle w:val="19"/>
              <w:bidi w:val="0"/>
            </w:pPr>
          </w:p>
        </w:tc>
        <w:tc>
          <w:tcPr>
            <w:tcW w:w="1814" w:type="dxa"/>
            <w:gridSpan w:val="2"/>
            <w:noWrap w:val="0"/>
            <w:vAlign w:val="center"/>
          </w:tcPr>
          <w:p w14:paraId="12C221E1">
            <w:pPr>
              <w:pStyle w:val="19"/>
              <w:bidi w:val="0"/>
            </w:pPr>
            <w:r>
              <w:rPr>
                <w:rFonts w:hint="eastAsia"/>
              </w:rPr>
              <w:t>　</w:t>
            </w:r>
          </w:p>
        </w:tc>
      </w:tr>
      <w:tr w14:paraId="671F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4EE80018">
            <w:pPr>
              <w:pStyle w:val="19"/>
              <w:bidi w:val="0"/>
            </w:pPr>
            <w:r>
              <w:rPr>
                <w:rFonts w:hint="eastAsia"/>
              </w:rPr>
              <w:t>7</w:t>
            </w:r>
          </w:p>
        </w:tc>
        <w:tc>
          <w:tcPr>
            <w:tcW w:w="1456" w:type="dxa"/>
            <w:noWrap w:val="0"/>
            <w:vAlign w:val="center"/>
          </w:tcPr>
          <w:p w14:paraId="3B2BE326">
            <w:pPr>
              <w:pStyle w:val="19"/>
              <w:bidi w:val="0"/>
            </w:pPr>
            <w:r>
              <w:rPr>
                <w:rFonts w:hint="eastAsia"/>
              </w:rPr>
              <w:t>白  鱼</w:t>
            </w:r>
          </w:p>
        </w:tc>
        <w:tc>
          <w:tcPr>
            <w:tcW w:w="780" w:type="dxa"/>
            <w:gridSpan w:val="2"/>
            <w:noWrap w:val="0"/>
            <w:vAlign w:val="center"/>
          </w:tcPr>
          <w:p w14:paraId="7F368C6A">
            <w:pPr>
              <w:pStyle w:val="19"/>
              <w:bidi w:val="0"/>
            </w:pPr>
            <w:r>
              <w:rPr>
                <w:rFonts w:hint="eastAsia"/>
              </w:rPr>
              <w:t>斤</w:t>
            </w:r>
          </w:p>
        </w:tc>
        <w:tc>
          <w:tcPr>
            <w:tcW w:w="4001" w:type="dxa"/>
            <w:gridSpan w:val="4"/>
            <w:noWrap w:val="0"/>
            <w:vAlign w:val="center"/>
          </w:tcPr>
          <w:p w14:paraId="71B4C676">
            <w:pPr>
              <w:pStyle w:val="19"/>
              <w:bidi w:val="0"/>
            </w:pPr>
            <w:r>
              <w:rPr>
                <w:rFonts w:hint="eastAsia"/>
              </w:rPr>
              <w:t>新鲜，去内脏</w:t>
            </w:r>
          </w:p>
        </w:tc>
        <w:tc>
          <w:tcPr>
            <w:tcW w:w="1134" w:type="dxa"/>
            <w:noWrap w:val="0"/>
            <w:vAlign w:val="center"/>
          </w:tcPr>
          <w:p w14:paraId="6136197C">
            <w:pPr>
              <w:pStyle w:val="19"/>
              <w:bidi w:val="0"/>
            </w:pPr>
          </w:p>
        </w:tc>
        <w:tc>
          <w:tcPr>
            <w:tcW w:w="1814" w:type="dxa"/>
            <w:gridSpan w:val="2"/>
            <w:noWrap w:val="0"/>
            <w:vAlign w:val="center"/>
          </w:tcPr>
          <w:p w14:paraId="7CCA21D1">
            <w:pPr>
              <w:pStyle w:val="19"/>
              <w:bidi w:val="0"/>
            </w:pPr>
            <w:r>
              <w:rPr>
                <w:rFonts w:hint="eastAsia"/>
              </w:rPr>
              <w:t>　</w:t>
            </w:r>
          </w:p>
        </w:tc>
      </w:tr>
      <w:tr w14:paraId="5C9E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1C79DBD">
            <w:pPr>
              <w:pStyle w:val="19"/>
              <w:bidi w:val="0"/>
            </w:pPr>
            <w:r>
              <w:rPr>
                <w:rFonts w:hint="eastAsia"/>
              </w:rPr>
              <w:t>8</w:t>
            </w:r>
          </w:p>
        </w:tc>
        <w:tc>
          <w:tcPr>
            <w:tcW w:w="1456" w:type="dxa"/>
            <w:noWrap w:val="0"/>
            <w:vAlign w:val="center"/>
          </w:tcPr>
          <w:p w14:paraId="1A096B1D">
            <w:pPr>
              <w:pStyle w:val="19"/>
              <w:bidi w:val="0"/>
            </w:pPr>
            <w:r>
              <w:rPr>
                <w:rFonts w:hint="eastAsia"/>
              </w:rPr>
              <w:t>青条鱼</w:t>
            </w:r>
          </w:p>
        </w:tc>
        <w:tc>
          <w:tcPr>
            <w:tcW w:w="780" w:type="dxa"/>
            <w:gridSpan w:val="2"/>
            <w:noWrap w:val="0"/>
            <w:vAlign w:val="center"/>
          </w:tcPr>
          <w:p w14:paraId="79696132">
            <w:pPr>
              <w:pStyle w:val="19"/>
              <w:bidi w:val="0"/>
            </w:pPr>
            <w:r>
              <w:rPr>
                <w:rFonts w:hint="eastAsia"/>
              </w:rPr>
              <w:t>斤</w:t>
            </w:r>
          </w:p>
        </w:tc>
        <w:tc>
          <w:tcPr>
            <w:tcW w:w="4001" w:type="dxa"/>
            <w:gridSpan w:val="4"/>
            <w:noWrap w:val="0"/>
            <w:vAlign w:val="center"/>
          </w:tcPr>
          <w:p w14:paraId="27572E26">
            <w:pPr>
              <w:pStyle w:val="19"/>
              <w:bidi w:val="0"/>
            </w:pPr>
            <w:r>
              <w:rPr>
                <w:rFonts w:hint="eastAsia"/>
              </w:rPr>
              <w:t>冷冻</w:t>
            </w:r>
          </w:p>
        </w:tc>
        <w:tc>
          <w:tcPr>
            <w:tcW w:w="1134" w:type="dxa"/>
            <w:noWrap w:val="0"/>
            <w:vAlign w:val="center"/>
          </w:tcPr>
          <w:p w14:paraId="630F24E8">
            <w:pPr>
              <w:pStyle w:val="19"/>
              <w:bidi w:val="0"/>
            </w:pPr>
          </w:p>
        </w:tc>
        <w:tc>
          <w:tcPr>
            <w:tcW w:w="1814" w:type="dxa"/>
            <w:gridSpan w:val="2"/>
            <w:noWrap w:val="0"/>
            <w:vAlign w:val="center"/>
          </w:tcPr>
          <w:p w14:paraId="609BB0CE">
            <w:pPr>
              <w:pStyle w:val="19"/>
              <w:bidi w:val="0"/>
            </w:pPr>
            <w:r>
              <w:rPr>
                <w:rFonts w:hint="eastAsia"/>
              </w:rPr>
              <w:t>　</w:t>
            </w:r>
          </w:p>
        </w:tc>
      </w:tr>
      <w:tr w14:paraId="0697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59E05966">
            <w:pPr>
              <w:pStyle w:val="19"/>
              <w:bidi w:val="0"/>
            </w:pPr>
            <w:r>
              <w:rPr>
                <w:rFonts w:hint="eastAsia"/>
              </w:rPr>
              <w:t>9</w:t>
            </w:r>
          </w:p>
        </w:tc>
        <w:tc>
          <w:tcPr>
            <w:tcW w:w="1456" w:type="dxa"/>
            <w:noWrap w:val="0"/>
            <w:vAlign w:val="center"/>
          </w:tcPr>
          <w:p w14:paraId="0D44B132">
            <w:pPr>
              <w:pStyle w:val="19"/>
              <w:bidi w:val="0"/>
            </w:pPr>
            <w:r>
              <w:rPr>
                <w:rFonts w:hint="eastAsia"/>
              </w:rPr>
              <w:t>鲢鱼身</w:t>
            </w:r>
          </w:p>
        </w:tc>
        <w:tc>
          <w:tcPr>
            <w:tcW w:w="780" w:type="dxa"/>
            <w:gridSpan w:val="2"/>
            <w:noWrap w:val="0"/>
            <w:vAlign w:val="center"/>
          </w:tcPr>
          <w:p w14:paraId="1C5A63DA">
            <w:pPr>
              <w:pStyle w:val="19"/>
              <w:bidi w:val="0"/>
            </w:pPr>
            <w:r>
              <w:rPr>
                <w:rFonts w:hint="eastAsia"/>
              </w:rPr>
              <w:t>斤</w:t>
            </w:r>
          </w:p>
        </w:tc>
        <w:tc>
          <w:tcPr>
            <w:tcW w:w="4001" w:type="dxa"/>
            <w:gridSpan w:val="4"/>
            <w:noWrap w:val="0"/>
            <w:vAlign w:val="center"/>
          </w:tcPr>
          <w:p w14:paraId="111926E2">
            <w:pPr>
              <w:pStyle w:val="19"/>
              <w:bidi w:val="0"/>
            </w:pPr>
            <w:r>
              <w:rPr>
                <w:rFonts w:hint="eastAsia"/>
              </w:rPr>
              <w:t>新鲜，去内脏</w:t>
            </w:r>
          </w:p>
        </w:tc>
        <w:tc>
          <w:tcPr>
            <w:tcW w:w="1134" w:type="dxa"/>
            <w:noWrap w:val="0"/>
            <w:vAlign w:val="center"/>
          </w:tcPr>
          <w:p w14:paraId="0CC94D20">
            <w:pPr>
              <w:pStyle w:val="19"/>
              <w:bidi w:val="0"/>
            </w:pPr>
          </w:p>
        </w:tc>
        <w:tc>
          <w:tcPr>
            <w:tcW w:w="1814" w:type="dxa"/>
            <w:gridSpan w:val="2"/>
            <w:noWrap w:val="0"/>
            <w:vAlign w:val="center"/>
          </w:tcPr>
          <w:p w14:paraId="3082D5E2">
            <w:pPr>
              <w:pStyle w:val="19"/>
              <w:bidi w:val="0"/>
            </w:pPr>
            <w:r>
              <w:rPr>
                <w:rFonts w:hint="eastAsia"/>
              </w:rPr>
              <w:t>白  鲢</w:t>
            </w:r>
          </w:p>
        </w:tc>
      </w:tr>
      <w:tr w14:paraId="50A6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869AD61">
            <w:pPr>
              <w:pStyle w:val="19"/>
              <w:bidi w:val="0"/>
            </w:pPr>
            <w:r>
              <w:rPr>
                <w:rFonts w:hint="eastAsia"/>
              </w:rPr>
              <w:t>10</w:t>
            </w:r>
          </w:p>
        </w:tc>
        <w:tc>
          <w:tcPr>
            <w:tcW w:w="1456" w:type="dxa"/>
            <w:noWrap w:val="0"/>
            <w:vAlign w:val="center"/>
          </w:tcPr>
          <w:p w14:paraId="4A8E50EE">
            <w:pPr>
              <w:pStyle w:val="19"/>
              <w:bidi w:val="0"/>
            </w:pPr>
            <w:r>
              <w:rPr>
                <w:rFonts w:hint="eastAsia"/>
              </w:rPr>
              <w:t>鱼  头</w:t>
            </w:r>
          </w:p>
        </w:tc>
        <w:tc>
          <w:tcPr>
            <w:tcW w:w="780" w:type="dxa"/>
            <w:gridSpan w:val="2"/>
            <w:noWrap w:val="0"/>
            <w:vAlign w:val="center"/>
          </w:tcPr>
          <w:p w14:paraId="4D32E128">
            <w:pPr>
              <w:pStyle w:val="19"/>
              <w:bidi w:val="0"/>
            </w:pPr>
            <w:r>
              <w:rPr>
                <w:rFonts w:hint="eastAsia"/>
              </w:rPr>
              <w:t>斤</w:t>
            </w:r>
          </w:p>
        </w:tc>
        <w:tc>
          <w:tcPr>
            <w:tcW w:w="4001" w:type="dxa"/>
            <w:gridSpan w:val="4"/>
            <w:noWrap w:val="0"/>
            <w:vAlign w:val="center"/>
          </w:tcPr>
          <w:p w14:paraId="338F2CBD">
            <w:pPr>
              <w:pStyle w:val="19"/>
              <w:bidi w:val="0"/>
            </w:pPr>
            <w:r>
              <w:rPr>
                <w:rFonts w:hint="eastAsia"/>
              </w:rPr>
              <w:t>新鲜，去腮</w:t>
            </w:r>
          </w:p>
        </w:tc>
        <w:tc>
          <w:tcPr>
            <w:tcW w:w="1134" w:type="dxa"/>
            <w:noWrap w:val="0"/>
            <w:vAlign w:val="center"/>
          </w:tcPr>
          <w:p w14:paraId="29A233F6">
            <w:pPr>
              <w:pStyle w:val="19"/>
              <w:bidi w:val="0"/>
            </w:pPr>
          </w:p>
        </w:tc>
        <w:tc>
          <w:tcPr>
            <w:tcW w:w="1814" w:type="dxa"/>
            <w:gridSpan w:val="2"/>
            <w:noWrap w:val="0"/>
            <w:vAlign w:val="center"/>
          </w:tcPr>
          <w:p w14:paraId="5142BE65">
            <w:pPr>
              <w:pStyle w:val="19"/>
              <w:bidi w:val="0"/>
            </w:pPr>
            <w:r>
              <w:rPr>
                <w:rFonts w:hint="eastAsia"/>
              </w:rPr>
              <w:t>白  鲢</w:t>
            </w:r>
          </w:p>
        </w:tc>
      </w:tr>
      <w:tr w14:paraId="74D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4570D79A">
            <w:pPr>
              <w:pStyle w:val="19"/>
              <w:bidi w:val="0"/>
            </w:pPr>
            <w:r>
              <w:rPr>
                <w:rFonts w:hint="eastAsia"/>
              </w:rPr>
              <w:t>11</w:t>
            </w:r>
          </w:p>
        </w:tc>
        <w:tc>
          <w:tcPr>
            <w:tcW w:w="1456" w:type="dxa"/>
            <w:noWrap w:val="0"/>
            <w:vAlign w:val="center"/>
          </w:tcPr>
          <w:p w14:paraId="7C7FB170">
            <w:pPr>
              <w:pStyle w:val="19"/>
              <w:bidi w:val="0"/>
            </w:pPr>
            <w:r>
              <w:rPr>
                <w:rFonts w:hint="eastAsia"/>
              </w:rPr>
              <w:t>鱼  头</w:t>
            </w:r>
          </w:p>
        </w:tc>
        <w:tc>
          <w:tcPr>
            <w:tcW w:w="780" w:type="dxa"/>
            <w:gridSpan w:val="2"/>
            <w:noWrap w:val="0"/>
            <w:vAlign w:val="center"/>
          </w:tcPr>
          <w:p w14:paraId="0E4FFAED">
            <w:pPr>
              <w:pStyle w:val="19"/>
              <w:bidi w:val="0"/>
            </w:pPr>
            <w:r>
              <w:rPr>
                <w:rFonts w:hint="eastAsia"/>
              </w:rPr>
              <w:t>斤</w:t>
            </w:r>
          </w:p>
        </w:tc>
        <w:tc>
          <w:tcPr>
            <w:tcW w:w="4001" w:type="dxa"/>
            <w:gridSpan w:val="4"/>
            <w:noWrap w:val="0"/>
            <w:vAlign w:val="center"/>
          </w:tcPr>
          <w:p w14:paraId="24BFE2D2">
            <w:pPr>
              <w:pStyle w:val="19"/>
              <w:bidi w:val="0"/>
            </w:pPr>
            <w:r>
              <w:rPr>
                <w:rFonts w:hint="eastAsia"/>
              </w:rPr>
              <w:t>新鲜，去腮</w:t>
            </w:r>
          </w:p>
        </w:tc>
        <w:tc>
          <w:tcPr>
            <w:tcW w:w="1134" w:type="dxa"/>
            <w:noWrap w:val="0"/>
            <w:vAlign w:val="center"/>
          </w:tcPr>
          <w:p w14:paraId="756914B4">
            <w:pPr>
              <w:pStyle w:val="19"/>
              <w:bidi w:val="0"/>
            </w:pPr>
          </w:p>
        </w:tc>
        <w:tc>
          <w:tcPr>
            <w:tcW w:w="1814" w:type="dxa"/>
            <w:gridSpan w:val="2"/>
            <w:noWrap w:val="0"/>
            <w:vAlign w:val="center"/>
          </w:tcPr>
          <w:p w14:paraId="6E072D5E">
            <w:pPr>
              <w:pStyle w:val="19"/>
              <w:bidi w:val="0"/>
            </w:pPr>
            <w:r>
              <w:rPr>
                <w:rFonts w:hint="eastAsia"/>
              </w:rPr>
              <w:t>花  鲢</w:t>
            </w:r>
          </w:p>
        </w:tc>
      </w:tr>
      <w:tr w14:paraId="234F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396C099F">
            <w:pPr>
              <w:pStyle w:val="19"/>
              <w:bidi w:val="0"/>
            </w:pPr>
            <w:r>
              <w:rPr>
                <w:rFonts w:hint="eastAsia"/>
              </w:rPr>
              <w:t>12</w:t>
            </w:r>
          </w:p>
        </w:tc>
        <w:tc>
          <w:tcPr>
            <w:tcW w:w="1456" w:type="dxa"/>
            <w:noWrap w:val="0"/>
            <w:vAlign w:val="center"/>
          </w:tcPr>
          <w:p w14:paraId="48C6F1B7">
            <w:pPr>
              <w:pStyle w:val="19"/>
              <w:bidi w:val="0"/>
            </w:pPr>
            <w:r>
              <w:rPr>
                <w:rFonts w:hint="eastAsia"/>
              </w:rPr>
              <w:t>带  鱼</w:t>
            </w:r>
          </w:p>
        </w:tc>
        <w:tc>
          <w:tcPr>
            <w:tcW w:w="780" w:type="dxa"/>
            <w:gridSpan w:val="2"/>
            <w:noWrap w:val="0"/>
            <w:vAlign w:val="center"/>
          </w:tcPr>
          <w:p w14:paraId="2FBECD9A">
            <w:pPr>
              <w:pStyle w:val="19"/>
              <w:bidi w:val="0"/>
            </w:pPr>
            <w:r>
              <w:rPr>
                <w:rFonts w:hint="eastAsia"/>
              </w:rPr>
              <w:t>斤</w:t>
            </w:r>
          </w:p>
        </w:tc>
        <w:tc>
          <w:tcPr>
            <w:tcW w:w="4001" w:type="dxa"/>
            <w:gridSpan w:val="4"/>
            <w:noWrap w:val="0"/>
            <w:vAlign w:val="center"/>
          </w:tcPr>
          <w:p w14:paraId="63FC2752">
            <w:pPr>
              <w:pStyle w:val="19"/>
              <w:bidi w:val="0"/>
            </w:pPr>
            <w:r>
              <w:rPr>
                <w:rFonts w:hint="eastAsia"/>
              </w:rPr>
              <w:t>冰鲜，三指宽，整条，无腐烂变质</w:t>
            </w:r>
          </w:p>
        </w:tc>
        <w:tc>
          <w:tcPr>
            <w:tcW w:w="1134" w:type="dxa"/>
            <w:noWrap w:val="0"/>
            <w:vAlign w:val="center"/>
          </w:tcPr>
          <w:p w14:paraId="06BB6503">
            <w:pPr>
              <w:pStyle w:val="19"/>
              <w:bidi w:val="0"/>
            </w:pPr>
          </w:p>
        </w:tc>
        <w:tc>
          <w:tcPr>
            <w:tcW w:w="1814" w:type="dxa"/>
            <w:gridSpan w:val="2"/>
            <w:noWrap w:val="0"/>
            <w:vAlign w:val="center"/>
          </w:tcPr>
          <w:p w14:paraId="7659DAF8">
            <w:pPr>
              <w:pStyle w:val="19"/>
              <w:bidi w:val="0"/>
            </w:pPr>
            <w:r>
              <w:rPr>
                <w:rFonts w:hint="eastAsia"/>
              </w:rPr>
              <w:t>解  冻</w:t>
            </w:r>
          </w:p>
        </w:tc>
      </w:tr>
      <w:tr w14:paraId="1CE6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96B1D31">
            <w:pPr>
              <w:pStyle w:val="19"/>
              <w:bidi w:val="0"/>
            </w:pPr>
            <w:r>
              <w:rPr>
                <w:rFonts w:hint="eastAsia"/>
              </w:rPr>
              <w:t>13</w:t>
            </w:r>
          </w:p>
        </w:tc>
        <w:tc>
          <w:tcPr>
            <w:tcW w:w="1456" w:type="dxa"/>
            <w:noWrap w:val="0"/>
            <w:vAlign w:val="center"/>
          </w:tcPr>
          <w:p w14:paraId="4AD17AF3">
            <w:pPr>
              <w:pStyle w:val="19"/>
              <w:bidi w:val="0"/>
            </w:pPr>
            <w:r>
              <w:rPr>
                <w:rFonts w:hint="eastAsia"/>
              </w:rPr>
              <w:t>冰鲜黄鱼</w:t>
            </w:r>
          </w:p>
        </w:tc>
        <w:tc>
          <w:tcPr>
            <w:tcW w:w="780" w:type="dxa"/>
            <w:gridSpan w:val="2"/>
            <w:noWrap w:val="0"/>
            <w:vAlign w:val="center"/>
          </w:tcPr>
          <w:p w14:paraId="6C36E4E3">
            <w:pPr>
              <w:pStyle w:val="19"/>
              <w:bidi w:val="0"/>
            </w:pPr>
            <w:r>
              <w:rPr>
                <w:rFonts w:hint="eastAsia"/>
              </w:rPr>
              <w:t>斤</w:t>
            </w:r>
          </w:p>
        </w:tc>
        <w:tc>
          <w:tcPr>
            <w:tcW w:w="4001" w:type="dxa"/>
            <w:gridSpan w:val="4"/>
            <w:noWrap w:val="0"/>
            <w:vAlign w:val="center"/>
          </w:tcPr>
          <w:p w14:paraId="2120C0FA">
            <w:pPr>
              <w:pStyle w:val="19"/>
              <w:bidi w:val="0"/>
            </w:pPr>
            <w:r>
              <w:rPr>
                <w:rFonts w:hint="eastAsia"/>
              </w:rPr>
              <w:t>冷冻，每条90g左右</w:t>
            </w:r>
          </w:p>
        </w:tc>
        <w:tc>
          <w:tcPr>
            <w:tcW w:w="1134" w:type="dxa"/>
            <w:noWrap w:val="0"/>
            <w:vAlign w:val="center"/>
          </w:tcPr>
          <w:p w14:paraId="5AD6DD39">
            <w:pPr>
              <w:pStyle w:val="19"/>
              <w:bidi w:val="0"/>
            </w:pPr>
          </w:p>
        </w:tc>
        <w:tc>
          <w:tcPr>
            <w:tcW w:w="1814" w:type="dxa"/>
            <w:gridSpan w:val="2"/>
            <w:noWrap w:val="0"/>
            <w:vAlign w:val="center"/>
          </w:tcPr>
          <w:p w14:paraId="407E11D5">
            <w:pPr>
              <w:pStyle w:val="19"/>
              <w:bidi w:val="0"/>
            </w:pPr>
            <w:r>
              <w:rPr>
                <w:rFonts w:hint="eastAsia"/>
              </w:rPr>
              <w:t>　</w:t>
            </w:r>
          </w:p>
        </w:tc>
      </w:tr>
      <w:tr w14:paraId="398C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4929BD72">
            <w:pPr>
              <w:pStyle w:val="19"/>
              <w:bidi w:val="0"/>
            </w:pPr>
            <w:r>
              <w:rPr>
                <w:rFonts w:hint="eastAsia"/>
              </w:rPr>
              <w:t>14</w:t>
            </w:r>
          </w:p>
        </w:tc>
        <w:tc>
          <w:tcPr>
            <w:tcW w:w="1456" w:type="dxa"/>
            <w:noWrap w:val="0"/>
            <w:vAlign w:val="center"/>
          </w:tcPr>
          <w:p w14:paraId="79286AB6">
            <w:pPr>
              <w:pStyle w:val="19"/>
              <w:bidi w:val="0"/>
            </w:pPr>
            <w:r>
              <w:rPr>
                <w:rFonts w:hint="eastAsia"/>
              </w:rPr>
              <w:t>花  蛤</w:t>
            </w:r>
          </w:p>
        </w:tc>
        <w:tc>
          <w:tcPr>
            <w:tcW w:w="780" w:type="dxa"/>
            <w:gridSpan w:val="2"/>
            <w:noWrap w:val="0"/>
            <w:vAlign w:val="center"/>
          </w:tcPr>
          <w:p w14:paraId="4F329C8C">
            <w:pPr>
              <w:pStyle w:val="19"/>
              <w:bidi w:val="0"/>
            </w:pPr>
            <w:r>
              <w:rPr>
                <w:rFonts w:hint="eastAsia"/>
              </w:rPr>
              <w:t>斤</w:t>
            </w:r>
          </w:p>
        </w:tc>
        <w:tc>
          <w:tcPr>
            <w:tcW w:w="4001" w:type="dxa"/>
            <w:gridSpan w:val="4"/>
            <w:noWrap w:val="0"/>
            <w:vAlign w:val="center"/>
          </w:tcPr>
          <w:p w14:paraId="315F345D">
            <w:pPr>
              <w:pStyle w:val="19"/>
              <w:bidi w:val="0"/>
            </w:pPr>
            <w:r>
              <w:rPr>
                <w:rFonts w:hint="eastAsia"/>
              </w:rPr>
              <w:t>新鲜，无变质</w:t>
            </w:r>
          </w:p>
        </w:tc>
        <w:tc>
          <w:tcPr>
            <w:tcW w:w="1134" w:type="dxa"/>
            <w:noWrap w:val="0"/>
            <w:vAlign w:val="center"/>
          </w:tcPr>
          <w:p w14:paraId="049549EC">
            <w:pPr>
              <w:pStyle w:val="19"/>
              <w:bidi w:val="0"/>
            </w:pPr>
          </w:p>
        </w:tc>
        <w:tc>
          <w:tcPr>
            <w:tcW w:w="1814" w:type="dxa"/>
            <w:gridSpan w:val="2"/>
            <w:noWrap w:val="0"/>
            <w:vAlign w:val="center"/>
          </w:tcPr>
          <w:p w14:paraId="762ED5B6">
            <w:pPr>
              <w:pStyle w:val="19"/>
              <w:bidi w:val="0"/>
            </w:pPr>
            <w:r>
              <w:rPr>
                <w:rFonts w:hint="eastAsia"/>
              </w:rPr>
              <w:t>　</w:t>
            </w:r>
          </w:p>
        </w:tc>
      </w:tr>
      <w:tr w14:paraId="0D6D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34F3C39E">
            <w:pPr>
              <w:pStyle w:val="19"/>
              <w:bidi w:val="0"/>
            </w:pPr>
            <w:r>
              <w:rPr>
                <w:rFonts w:hint="eastAsia"/>
              </w:rPr>
              <w:t>15</w:t>
            </w:r>
          </w:p>
        </w:tc>
        <w:tc>
          <w:tcPr>
            <w:tcW w:w="1456" w:type="dxa"/>
            <w:noWrap w:val="0"/>
            <w:vAlign w:val="center"/>
          </w:tcPr>
          <w:p w14:paraId="48F470BD">
            <w:pPr>
              <w:pStyle w:val="19"/>
              <w:bidi w:val="0"/>
            </w:pPr>
            <w:r>
              <w:rPr>
                <w:rFonts w:hint="eastAsia"/>
              </w:rPr>
              <w:t>皮  蛋</w:t>
            </w:r>
          </w:p>
        </w:tc>
        <w:tc>
          <w:tcPr>
            <w:tcW w:w="780" w:type="dxa"/>
            <w:gridSpan w:val="2"/>
            <w:noWrap w:val="0"/>
            <w:vAlign w:val="center"/>
          </w:tcPr>
          <w:p w14:paraId="3BB4D0A3">
            <w:pPr>
              <w:pStyle w:val="19"/>
              <w:bidi w:val="0"/>
            </w:pPr>
            <w:r>
              <w:rPr>
                <w:rFonts w:hint="eastAsia"/>
              </w:rPr>
              <w:t>个</w:t>
            </w:r>
          </w:p>
        </w:tc>
        <w:tc>
          <w:tcPr>
            <w:tcW w:w="4001" w:type="dxa"/>
            <w:gridSpan w:val="4"/>
            <w:noWrap w:val="0"/>
            <w:vAlign w:val="center"/>
          </w:tcPr>
          <w:p w14:paraId="534407A7">
            <w:pPr>
              <w:pStyle w:val="19"/>
              <w:bidi w:val="0"/>
            </w:pPr>
            <w:r>
              <w:rPr>
                <w:rFonts w:hint="eastAsia"/>
              </w:rPr>
              <w:t>新鲜，无变质</w:t>
            </w:r>
          </w:p>
        </w:tc>
        <w:tc>
          <w:tcPr>
            <w:tcW w:w="1134" w:type="dxa"/>
            <w:noWrap w:val="0"/>
            <w:vAlign w:val="center"/>
          </w:tcPr>
          <w:p w14:paraId="370A8113">
            <w:pPr>
              <w:pStyle w:val="19"/>
              <w:bidi w:val="0"/>
            </w:pPr>
          </w:p>
        </w:tc>
        <w:tc>
          <w:tcPr>
            <w:tcW w:w="1814" w:type="dxa"/>
            <w:gridSpan w:val="2"/>
            <w:noWrap w:val="0"/>
            <w:vAlign w:val="center"/>
          </w:tcPr>
          <w:p w14:paraId="441D1BB3">
            <w:pPr>
              <w:pStyle w:val="19"/>
              <w:bidi w:val="0"/>
            </w:pPr>
            <w:r>
              <w:rPr>
                <w:rFonts w:hint="eastAsia"/>
              </w:rPr>
              <w:t>　</w:t>
            </w:r>
          </w:p>
        </w:tc>
      </w:tr>
      <w:tr w14:paraId="4E01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57B3DEE">
            <w:pPr>
              <w:pStyle w:val="19"/>
              <w:bidi w:val="0"/>
            </w:pPr>
            <w:r>
              <w:rPr>
                <w:rFonts w:hint="eastAsia"/>
              </w:rPr>
              <w:t>16</w:t>
            </w:r>
          </w:p>
        </w:tc>
        <w:tc>
          <w:tcPr>
            <w:tcW w:w="1456" w:type="dxa"/>
            <w:noWrap w:val="0"/>
            <w:vAlign w:val="center"/>
          </w:tcPr>
          <w:p w14:paraId="1575091F">
            <w:pPr>
              <w:pStyle w:val="19"/>
              <w:bidi w:val="0"/>
            </w:pPr>
            <w:r>
              <w:rPr>
                <w:rFonts w:hint="eastAsia"/>
              </w:rPr>
              <w:t>咸鸭蛋</w:t>
            </w:r>
          </w:p>
        </w:tc>
        <w:tc>
          <w:tcPr>
            <w:tcW w:w="780" w:type="dxa"/>
            <w:gridSpan w:val="2"/>
            <w:noWrap w:val="0"/>
            <w:vAlign w:val="center"/>
          </w:tcPr>
          <w:p w14:paraId="5E8B973F">
            <w:pPr>
              <w:pStyle w:val="19"/>
              <w:bidi w:val="0"/>
            </w:pPr>
            <w:r>
              <w:rPr>
                <w:rFonts w:hint="eastAsia"/>
              </w:rPr>
              <w:t>个</w:t>
            </w:r>
          </w:p>
        </w:tc>
        <w:tc>
          <w:tcPr>
            <w:tcW w:w="4001" w:type="dxa"/>
            <w:gridSpan w:val="4"/>
            <w:noWrap w:val="0"/>
            <w:vAlign w:val="center"/>
          </w:tcPr>
          <w:p w14:paraId="7218B75B">
            <w:pPr>
              <w:pStyle w:val="19"/>
              <w:bidi w:val="0"/>
            </w:pPr>
            <w:r>
              <w:rPr>
                <w:rFonts w:hint="eastAsia"/>
              </w:rPr>
              <w:t>新鲜，无变质</w:t>
            </w:r>
          </w:p>
        </w:tc>
        <w:tc>
          <w:tcPr>
            <w:tcW w:w="1134" w:type="dxa"/>
            <w:noWrap w:val="0"/>
            <w:vAlign w:val="center"/>
          </w:tcPr>
          <w:p w14:paraId="1A84EBFA">
            <w:pPr>
              <w:pStyle w:val="19"/>
              <w:bidi w:val="0"/>
            </w:pPr>
          </w:p>
        </w:tc>
        <w:tc>
          <w:tcPr>
            <w:tcW w:w="1814" w:type="dxa"/>
            <w:gridSpan w:val="2"/>
            <w:noWrap w:val="0"/>
            <w:vAlign w:val="center"/>
          </w:tcPr>
          <w:p w14:paraId="7D71872B">
            <w:pPr>
              <w:pStyle w:val="19"/>
              <w:bidi w:val="0"/>
            </w:pPr>
            <w:r>
              <w:rPr>
                <w:rFonts w:hint="eastAsia"/>
              </w:rPr>
              <w:t>　</w:t>
            </w:r>
          </w:p>
        </w:tc>
      </w:tr>
      <w:tr w14:paraId="50D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47880FED">
            <w:pPr>
              <w:pStyle w:val="19"/>
              <w:bidi w:val="0"/>
            </w:pPr>
            <w:r>
              <w:rPr>
                <w:rFonts w:hint="eastAsia"/>
              </w:rPr>
              <w:t>17</w:t>
            </w:r>
          </w:p>
        </w:tc>
        <w:tc>
          <w:tcPr>
            <w:tcW w:w="1456" w:type="dxa"/>
            <w:noWrap w:val="0"/>
            <w:vAlign w:val="center"/>
          </w:tcPr>
          <w:p w14:paraId="3FC49639">
            <w:pPr>
              <w:pStyle w:val="19"/>
              <w:bidi w:val="0"/>
            </w:pPr>
            <w:r>
              <w:rPr>
                <w:rFonts w:hint="eastAsia"/>
              </w:rPr>
              <w:t>草鸡蛋</w:t>
            </w:r>
          </w:p>
        </w:tc>
        <w:tc>
          <w:tcPr>
            <w:tcW w:w="780" w:type="dxa"/>
            <w:gridSpan w:val="2"/>
            <w:noWrap w:val="0"/>
            <w:vAlign w:val="center"/>
          </w:tcPr>
          <w:p w14:paraId="5AB6A8DE">
            <w:pPr>
              <w:pStyle w:val="19"/>
              <w:bidi w:val="0"/>
            </w:pPr>
            <w:r>
              <w:rPr>
                <w:rFonts w:hint="eastAsia"/>
              </w:rPr>
              <w:t>个</w:t>
            </w:r>
          </w:p>
        </w:tc>
        <w:tc>
          <w:tcPr>
            <w:tcW w:w="4001" w:type="dxa"/>
            <w:gridSpan w:val="4"/>
            <w:noWrap w:val="0"/>
            <w:vAlign w:val="center"/>
          </w:tcPr>
          <w:p w14:paraId="4725BE1B">
            <w:pPr>
              <w:pStyle w:val="19"/>
              <w:bidi w:val="0"/>
            </w:pPr>
            <w:r>
              <w:rPr>
                <w:rFonts w:hint="eastAsia"/>
              </w:rPr>
              <w:t>新鲜，无变质</w:t>
            </w:r>
          </w:p>
        </w:tc>
        <w:tc>
          <w:tcPr>
            <w:tcW w:w="1134" w:type="dxa"/>
            <w:noWrap w:val="0"/>
            <w:vAlign w:val="center"/>
          </w:tcPr>
          <w:p w14:paraId="1082502B">
            <w:pPr>
              <w:pStyle w:val="19"/>
              <w:bidi w:val="0"/>
            </w:pPr>
          </w:p>
        </w:tc>
        <w:tc>
          <w:tcPr>
            <w:tcW w:w="1814" w:type="dxa"/>
            <w:gridSpan w:val="2"/>
            <w:noWrap w:val="0"/>
            <w:vAlign w:val="center"/>
          </w:tcPr>
          <w:p w14:paraId="1A915A46">
            <w:pPr>
              <w:pStyle w:val="19"/>
              <w:bidi w:val="0"/>
            </w:pPr>
            <w:r>
              <w:rPr>
                <w:rFonts w:hint="eastAsia"/>
              </w:rPr>
              <w:t>　</w:t>
            </w:r>
          </w:p>
        </w:tc>
      </w:tr>
      <w:tr w14:paraId="1D82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35D43E2A">
            <w:pPr>
              <w:pStyle w:val="19"/>
              <w:bidi w:val="0"/>
            </w:pPr>
            <w:r>
              <w:rPr>
                <w:rFonts w:hint="eastAsia"/>
              </w:rPr>
              <w:t>18</w:t>
            </w:r>
          </w:p>
        </w:tc>
        <w:tc>
          <w:tcPr>
            <w:tcW w:w="1456" w:type="dxa"/>
            <w:noWrap w:val="0"/>
            <w:vAlign w:val="center"/>
          </w:tcPr>
          <w:p w14:paraId="5383F2E6">
            <w:pPr>
              <w:pStyle w:val="19"/>
              <w:bidi w:val="0"/>
            </w:pPr>
            <w:r>
              <w:rPr>
                <w:rFonts w:hint="eastAsia"/>
              </w:rPr>
              <w:t>鸡  蛋</w:t>
            </w:r>
          </w:p>
        </w:tc>
        <w:tc>
          <w:tcPr>
            <w:tcW w:w="780" w:type="dxa"/>
            <w:gridSpan w:val="2"/>
            <w:noWrap w:val="0"/>
            <w:vAlign w:val="center"/>
          </w:tcPr>
          <w:p w14:paraId="4183C1C0">
            <w:pPr>
              <w:pStyle w:val="19"/>
              <w:bidi w:val="0"/>
            </w:pPr>
            <w:r>
              <w:rPr>
                <w:rFonts w:hint="eastAsia"/>
              </w:rPr>
              <w:t>斤</w:t>
            </w:r>
          </w:p>
        </w:tc>
        <w:tc>
          <w:tcPr>
            <w:tcW w:w="4001" w:type="dxa"/>
            <w:gridSpan w:val="4"/>
            <w:noWrap w:val="0"/>
            <w:vAlign w:val="center"/>
          </w:tcPr>
          <w:p w14:paraId="34DCC3B8">
            <w:pPr>
              <w:pStyle w:val="19"/>
              <w:bidi w:val="0"/>
            </w:pPr>
            <w:r>
              <w:rPr>
                <w:rFonts w:hint="eastAsia"/>
              </w:rPr>
              <w:t>新鲜，无变质</w:t>
            </w:r>
          </w:p>
        </w:tc>
        <w:tc>
          <w:tcPr>
            <w:tcW w:w="1134" w:type="dxa"/>
            <w:noWrap w:val="0"/>
            <w:vAlign w:val="center"/>
          </w:tcPr>
          <w:p w14:paraId="7BCB8113">
            <w:pPr>
              <w:pStyle w:val="19"/>
              <w:bidi w:val="0"/>
            </w:pPr>
          </w:p>
        </w:tc>
        <w:tc>
          <w:tcPr>
            <w:tcW w:w="1814" w:type="dxa"/>
            <w:gridSpan w:val="2"/>
            <w:noWrap w:val="0"/>
            <w:vAlign w:val="center"/>
          </w:tcPr>
          <w:p w14:paraId="707F431E">
            <w:pPr>
              <w:pStyle w:val="19"/>
              <w:bidi w:val="0"/>
            </w:pPr>
            <w:r>
              <w:rPr>
                <w:rFonts w:hint="eastAsia"/>
              </w:rPr>
              <w:t>　</w:t>
            </w:r>
          </w:p>
        </w:tc>
      </w:tr>
      <w:tr w14:paraId="4139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5FADD27">
            <w:pPr>
              <w:pStyle w:val="19"/>
              <w:bidi w:val="0"/>
            </w:pPr>
            <w:r>
              <w:rPr>
                <w:rFonts w:hint="eastAsia"/>
              </w:rPr>
              <w:t>19</w:t>
            </w:r>
          </w:p>
        </w:tc>
        <w:tc>
          <w:tcPr>
            <w:tcW w:w="1456" w:type="dxa"/>
            <w:noWrap w:val="0"/>
            <w:vAlign w:val="center"/>
          </w:tcPr>
          <w:p w14:paraId="01284DF6">
            <w:pPr>
              <w:pStyle w:val="19"/>
              <w:bidi w:val="0"/>
            </w:pPr>
            <w:r>
              <w:rPr>
                <w:rFonts w:hint="eastAsia"/>
              </w:rPr>
              <w:t>五花肉</w:t>
            </w:r>
          </w:p>
        </w:tc>
        <w:tc>
          <w:tcPr>
            <w:tcW w:w="780" w:type="dxa"/>
            <w:gridSpan w:val="2"/>
            <w:noWrap w:val="0"/>
            <w:vAlign w:val="center"/>
          </w:tcPr>
          <w:p w14:paraId="5D21175D">
            <w:pPr>
              <w:pStyle w:val="19"/>
              <w:bidi w:val="0"/>
            </w:pPr>
            <w:r>
              <w:rPr>
                <w:rFonts w:hint="eastAsia"/>
              </w:rPr>
              <w:t>斤</w:t>
            </w:r>
          </w:p>
        </w:tc>
        <w:tc>
          <w:tcPr>
            <w:tcW w:w="4001" w:type="dxa"/>
            <w:gridSpan w:val="4"/>
            <w:noWrap w:val="0"/>
            <w:vAlign w:val="center"/>
          </w:tcPr>
          <w:p w14:paraId="2C2C38DB">
            <w:pPr>
              <w:pStyle w:val="19"/>
              <w:bidi w:val="0"/>
            </w:pPr>
            <w:r>
              <w:rPr>
                <w:rFonts w:hint="eastAsia"/>
              </w:rPr>
              <w:t>当日现杀，新鲜，非注水，表面无粘液，无变质</w:t>
            </w:r>
          </w:p>
        </w:tc>
        <w:tc>
          <w:tcPr>
            <w:tcW w:w="1134" w:type="dxa"/>
            <w:noWrap w:val="0"/>
            <w:vAlign w:val="center"/>
          </w:tcPr>
          <w:p w14:paraId="6E6CD88E">
            <w:pPr>
              <w:pStyle w:val="19"/>
              <w:bidi w:val="0"/>
            </w:pPr>
          </w:p>
        </w:tc>
        <w:tc>
          <w:tcPr>
            <w:tcW w:w="1814" w:type="dxa"/>
            <w:gridSpan w:val="2"/>
            <w:noWrap w:val="0"/>
            <w:vAlign w:val="center"/>
          </w:tcPr>
          <w:p w14:paraId="5B915F24">
            <w:pPr>
              <w:pStyle w:val="19"/>
              <w:bidi w:val="0"/>
            </w:pPr>
            <w:r>
              <w:rPr>
                <w:rFonts w:hint="eastAsia"/>
              </w:rPr>
              <w:t>　</w:t>
            </w:r>
          </w:p>
        </w:tc>
      </w:tr>
      <w:tr w14:paraId="0B36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041AEAD3">
            <w:pPr>
              <w:pStyle w:val="19"/>
              <w:bidi w:val="0"/>
            </w:pPr>
            <w:r>
              <w:rPr>
                <w:rFonts w:hint="eastAsia"/>
              </w:rPr>
              <w:t>20</w:t>
            </w:r>
          </w:p>
        </w:tc>
        <w:tc>
          <w:tcPr>
            <w:tcW w:w="1456" w:type="dxa"/>
            <w:noWrap w:val="0"/>
            <w:vAlign w:val="center"/>
          </w:tcPr>
          <w:p w14:paraId="25DBDE16">
            <w:pPr>
              <w:pStyle w:val="19"/>
              <w:bidi w:val="0"/>
            </w:pPr>
            <w:r>
              <w:rPr>
                <w:rFonts w:hint="eastAsia"/>
              </w:rPr>
              <w:t>瘦  肉</w:t>
            </w:r>
          </w:p>
        </w:tc>
        <w:tc>
          <w:tcPr>
            <w:tcW w:w="780" w:type="dxa"/>
            <w:gridSpan w:val="2"/>
            <w:noWrap w:val="0"/>
            <w:vAlign w:val="center"/>
          </w:tcPr>
          <w:p w14:paraId="3E21C79C">
            <w:pPr>
              <w:pStyle w:val="19"/>
              <w:bidi w:val="0"/>
            </w:pPr>
            <w:r>
              <w:rPr>
                <w:rFonts w:hint="eastAsia"/>
              </w:rPr>
              <w:t>斤</w:t>
            </w:r>
          </w:p>
        </w:tc>
        <w:tc>
          <w:tcPr>
            <w:tcW w:w="4001" w:type="dxa"/>
            <w:gridSpan w:val="4"/>
            <w:noWrap w:val="0"/>
            <w:vAlign w:val="center"/>
          </w:tcPr>
          <w:p w14:paraId="2263DD99">
            <w:pPr>
              <w:pStyle w:val="19"/>
              <w:bidi w:val="0"/>
            </w:pPr>
            <w:r>
              <w:rPr>
                <w:rFonts w:hint="eastAsia"/>
              </w:rPr>
              <w:t>新鲜，非注水，色泽鲜红，表面无粘液，无变质</w:t>
            </w:r>
          </w:p>
        </w:tc>
        <w:tc>
          <w:tcPr>
            <w:tcW w:w="1134" w:type="dxa"/>
            <w:noWrap w:val="0"/>
            <w:vAlign w:val="center"/>
          </w:tcPr>
          <w:p w14:paraId="26250ABA">
            <w:pPr>
              <w:pStyle w:val="19"/>
              <w:bidi w:val="0"/>
            </w:pPr>
          </w:p>
        </w:tc>
        <w:tc>
          <w:tcPr>
            <w:tcW w:w="1814" w:type="dxa"/>
            <w:gridSpan w:val="2"/>
            <w:noWrap w:val="0"/>
            <w:vAlign w:val="center"/>
          </w:tcPr>
          <w:p w14:paraId="3E59466D">
            <w:pPr>
              <w:pStyle w:val="19"/>
              <w:bidi w:val="0"/>
            </w:pPr>
            <w:r>
              <w:rPr>
                <w:rFonts w:hint="eastAsia"/>
              </w:rPr>
              <w:t>　</w:t>
            </w:r>
          </w:p>
        </w:tc>
      </w:tr>
      <w:tr w14:paraId="2E6B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5895EA82">
            <w:pPr>
              <w:pStyle w:val="19"/>
              <w:bidi w:val="0"/>
            </w:pPr>
            <w:r>
              <w:rPr>
                <w:rFonts w:hint="eastAsia"/>
              </w:rPr>
              <w:t>21</w:t>
            </w:r>
          </w:p>
        </w:tc>
        <w:tc>
          <w:tcPr>
            <w:tcW w:w="1456" w:type="dxa"/>
            <w:noWrap w:val="0"/>
            <w:vAlign w:val="center"/>
          </w:tcPr>
          <w:p w14:paraId="57317EE2">
            <w:pPr>
              <w:pStyle w:val="19"/>
              <w:bidi w:val="0"/>
            </w:pPr>
            <w:r>
              <w:rPr>
                <w:rFonts w:hint="eastAsia"/>
              </w:rPr>
              <w:t>肉  丝</w:t>
            </w:r>
          </w:p>
        </w:tc>
        <w:tc>
          <w:tcPr>
            <w:tcW w:w="780" w:type="dxa"/>
            <w:gridSpan w:val="2"/>
            <w:noWrap w:val="0"/>
            <w:vAlign w:val="center"/>
          </w:tcPr>
          <w:p w14:paraId="37B7B645">
            <w:pPr>
              <w:pStyle w:val="19"/>
              <w:bidi w:val="0"/>
            </w:pPr>
            <w:r>
              <w:rPr>
                <w:rFonts w:hint="eastAsia"/>
              </w:rPr>
              <w:t>斤</w:t>
            </w:r>
          </w:p>
        </w:tc>
        <w:tc>
          <w:tcPr>
            <w:tcW w:w="4001" w:type="dxa"/>
            <w:gridSpan w:val="4"/>
            <w:noWrap w:val="0"/>
            <w:vAlign w:val="center"/>
          </w:tcPr>
          <w:p w14:paraId="2E3C9E95">
            <w:pPr>
              <w:pStyle w:val="19"/>
              <w:bidi w:val="0"/>
            </w:pPr>
            <w:r>
              <w:rPr>
                <w:rFonts w:hint="eastAsia"/>
              </w:rPr>
              <w:t>新鲜，非注水，色泽亮丽，表面无粘液，无变质</w:t>
            </w:r>
          </w:p>
        </w:tc>
        <w:tc>
          <w:tcPr>
            <w:tcW w:w="1134" w:type="dxa"/>
            <w:noWrap w:val="0"/>
            <w:vAlign w:val="center"/>
          </w:tcPr>
          <w:p w14:paraId="0D6801CD">
            <w:pPr>
              <w:pStyle w:val="19"/>
              <w:bidi w:val="0"/>
            </w:pPr>
          </w:p>
        </w:tc>
        <w:tc>
          <w:tcPr>
            <w:tcW w:w="1814" w:type="dxa"/>
            <w:gridSpan w:val="2"/>
            <w:noWrap w:val="0"/>
            <w:vAlign w:val="center"/>
          </w:tcPr>
          <w:p w14:paraId="0D1D58ED">
            <w:pPr>
              <w:pStyle w:val="19"/>
              <w:bidi w:val="0"/>
            </w:pPr>
            <w:r>
              <w:rPr>
                <w:rFonts w:hint="eastAsia"/>
              </w:rPr>
              <w:t>　</w:t>
            </w:r>
          </w:p>
        </w:tc>
      </w:tr>
      <w:tr w14:paraId="2DE1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19FE19F2">
            <w:pPr>
              <w:pStyle w:val="19"/>
              <w:bidi w:val="0"/>
            </w:pPr>
            <w:r>
              <w:rPr>
                <w:rFonts w:hint="eastAsia"/>
              </w:rPr>
              <w:t>22</w:t>
            </w:r>
          </w:p>
        </w:tc>
        <w:tc>
          <w:tcPr>
            <w:tcW w:w="1456" w:type="dxa"/>
            <w:noWrap w:val="0"/>
            <w:vAlign w:val="center"/>
          </w:tcPr>
          <w:p w14:paraId="3E94CADA">
            <w:pPr>
              <w:pStyle w:val="19"/>
              <w:bidi w:val="0"/>
            </w:pPr>
            <w:r>
              <w:rPr>
                <w:rFonts w:hint="eastAsia"/>
              </w:rPr>
              <w:t>肉  沫</w:t>
            </w:r>
          </w:p>
        </w:tc>
        <w:tc>
          <w:tcPr>
            <w:tcW w:w="780" w:type="dxa"/>
            <w:gridSpan w:val="2"/>
            <w:noWrap w:val="0"/>
            <w:vAlign w:val="center"/>
          </w:tcPr>
          <w:p w14:paraId="495C4791">
            <w:pPr>
              <w:pStyle w:val="19"/>
              <w:bidi w:val="0"/>
            </w:pPr>
            <w:r>
              <w:rPr>
                <w:rFonts w:hint="eastAsia"/>
              </w:rPr>
              <w:t>斤</w:t>
            </w:r>
          </w:p>
        </w:tc>
        <w:tc>
          <w:tcPr>
            <w:tcW w:w="4001" w:type="dxa"/>
            <w:gridSpan w:val="4"/>
            <w:noWrap w:val="0"/>
            <w:vAlign w:val="center"/>
          </w:tcPr>
          <w:p w14:paraId="47954928">
            <w:pPr>
              <w:pStyle w:val="19"/>
              <w:bidi w:val="0"/>
            </w:pPr>
            <w:r>
              <w:rPr>
                <w:rFonts w:hint="eastAsia"/>
              </w:rPr>
              <w:t>新鲜，非注水，色泽亮丽，表面无粘液，无变质</w:t>
            </w:r>
          </w:p>
        </w:tc>
        <w:tc>
          <w:tcPr>
            <w:tcW w:w="1134" w:type="dxa"/>
            <w:noWrap w:val="0"/>
            <w:vAlign w:val="center"/>
          </w:tcPr>
          <w:p w14:paraId="2AF159BA">
            <w:pPr>
              <w:pStyle w:val="19"/>
              <w:bidi w:val="0"/>
            </w:pPr>
          </w:p>
        </w:tc>
        <w:tc>
          <w:tcPr>
            <w:tcW w:w="1814" w:type="dxa"/>
            <w:gridSpan w:val="2"/>
            <w:noWrap w:val="0"/>
            <w:vAlign w:val="center"/>
          </w:tcPr>
          <w:p w14:paraId="561810CA">
            <w:pPr>
              <w:pStyle w:val="19"/>
              <w:bidi w:val="0"/>
            </w:pPr>
            <w:r>
              <w:rPr>
                <w:rFonts w:hint="eastAsia"/>
              </w:rPr>
              <w:t>腿肉</w:t>
            </w:r>
          </w:p>
        </w:tc>
      </w:tr>
      <w:tr w14:paraId="1696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69B7ABBF">
            <w:pPr>
              <w:pStyle w:val="19"/>
              <w:bidi w:val="0"/>
            </w:pPr>
            <w:r>
              <w:rPr>
                <w:rFonts w:hint="eastAsia"/>
              </w:rPr>
              <w:t>23</w:t>
            </w:r>
          </w:p>
        </w:tc>
        <w:tc>
          <w:tcPr>
            <w:tcW w:w="1456" w:type="dxa"/>
            <w:shd w:val="clear" w:color="auto" w:fill="auto"/>
            <w:noWrap w:val="0"/>
            <w:vAlign w:val="center"/>
          </w:tcPr>
          <w:p w14:paraId="76F7E326">
            <w:pPr>
              <w:pStyle w:val="19"/>
              <w:bidi w:val="0"/>
            </w:pPr>
            <w:r>
              <w:rPr>
                <w:rFonts w:hint="eastAsia"/>
              </w:rPr>
              <w:t>前  排</w:t>
            </w:r>
          </w:p>
        </w:tc>
        <w:tc>
          <w:tcPr>
            <w:tcW w:w="780" w:type="dxa"/>
            <w:gridSpan w:val="2"/>
            <w:shd w:val="clear" w:color="auto" w:fill="auto"/>
            <w:noWrap w:val="0"/>
            <w:vAlign w:val="center"/>
          </w:tcPr>
          <w:p w14:paraId="20986F3D">
            <w:pPr>
              <w:pStyle w:val="19"/>
              <w:bidi w:val="0"/>
            </w:pPr>
            <w:r>
              <w:rPr>
                <w:rFonts w:hint="eastAsia"/>
              </w:rPr>
              <w:t>斤</w:t>
            </w:r>
          </w:p>
        </w:tc>
        <w:tc>
          <w:tcPr>
            <w:tcW w:w="4001" w:type="dxa"/>
            <w:gridSpan w:val="4"/>
            <w:shd w:val="clear" w:color="auto" w:fill="auto"/>
            <w:noWrap w:val="0"/>
            <w:vAlign w:val="center"/>
          </w:tcPr>
          <w:p w14:paraId="79BC1385">
            <w:pPr>
              <w:pStyle w:val="19"/>
              <w:bidi w:val="0"/>
            </w:pPr>
            <w:r>
              <w:rPr>
                <w:rFonts w:hint="eastAsia"/>
              </w:rPr>
              <w:t>新鲜，非注水，色泽亮丽，表面无粘液，无变质</w:t>
            </w:r>
          </w:p>
        </w:tc>
        <w:tc>
          <w:tcPr>
            <w:tcW w:w="1134" w:type="dxa"/>
            <w:noWrap w:val="0"/>
            <w:vAlign w:val="center"/>
          </w:tcPr>
          <w:p w14:paraId="1C449149">
            <w:pPr>
              <w:pStyle w:val="19"/>
              <w:bidi w:val="0"/>
            </w:pPr>
          </w:p>
        </w:tc>
        <w:tc>
          <w:tcPr>
            <w:tcW w:w="1814" w:type="dxa"/>
            <w:gridSpan w:val="2"/>
            <w:noWrap w:val="0"/>
            <w:vAlign w:val="center"/>
          </w:tcPr>
          <w:p w14:paraId="300273A0">
            <w:pPr>
              <w:pStyle w:val="19"/>
              <w:bidi w:val="0"/>
            </w:pPr>
            <w:r>
              <w:rPr>
                <w:rFonts w:hint="eastAsia"/>
              </w:rPr>
              <w:t>　</w:t>
            </w:r>
          </w:p>
        </w:tc>
      </w:tr>
      <w:tr w14:paraId="6B78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6D27198C">
            <w:pPr>
              <w:pStyle w:val="19"/>
              <w:bidi w:val="0"/>
            </w:pPr>
            <w:r>
              <w:rPr>
                <w:rFonts w:hint="eastAsia"/>
              </w:rPr>
              <w:t>24</w:t>
            </w:r>
          </w:p>
        </w:tc>
        <w:tc>
          <w:tcPr>
            <w:tcW w:w="1456" w:type="dxa"/>
            <w:shd w:val="clear" w:color="auto" w:fill="auto"/>
            <w:noWrap w:val="0"/>
            <w:vAlign w:val="center"/>
          </w:tcPr>
          <w:p w14:paraId="6C7F5F1D">
            <w:pPr>
              <w:pStyle w:val="19"/>
              <w:bidi w:val="0"/>
            </w:pPr>
            <w:r>
              <w:rPr>
                <w:rFonts w:hint="eastAsia"/>
              </w:rPr>
              <w:t>仔  排</w:t>
            </w:r>
          </w:p>
        </w:tc>
        <w:tc>
          <w:tcPr>
            <w:tcW w:w="780" w:type="dxa"/>
            <w:gridSpan w:val="2"/>
            <w:shd w:val="clear" w:color="auto" w:fill="auto"/>
            <w:noWrap w:val="0"/>
            <w:vAlign w:val="center"/>
          </w:tcPr>
          <w:p w14:paraId="27761D9B">
            <w:pPr>
              <w:pStyle w:val="19"/>
              <w:bidi w:val="0"/>
            </w:pPr>
            <w:r>
              <w:rPr>
                <w:rFonts w:hint="eastAsia"/>
              </w:rPr>
              <w:t>斤</w:t>
            </w:r>
          </w:p>
        </w:tc>
        <w:tc>
          <w:tcPr>
            <w:tcW w:w="4001" w:type="dxa"/>
            <w:gridSpan w:val="4"/>
            <w:shd w:val="clear" w:color="auto" w:fill="auto"/>
            <w:noWrap w:val="0"/>
            <w:vAlign w:val="center"/>
          </w:tcPr>
          <w:p w14:paraId="76F12BCD">
            <w:pPr>
              <w:pStyle w:val="19"/>
              <w:bidi w:val="0"/>
            </w:pPr>
            <w:r>
              <w:rPr>
                <w:rFonts w:hint="eastAsia"/>
              </w:rPr>
              <w:t>新鲜，非注水，色泽亮丽，表面无粘液，无变质</w:t>
            </w:r>
          </w:p>
        </w:tc>
        <w:tc>
          <w:tcPr>
            <w:tcW w:w="1134" w:type="dxa"/>
            <w:noWrap w:val="0"/>
            <w:vAlign w:val="center"/>
          </w:tcPr>
          <w:p w14:paraId="3D458EEB">
            <w:pPr>
              <w:pStyle w:val="19"/>
              <w:bidi w:val="0"/>
            </w:pPr>
          </w:p>
        </w:tc>
        <w:tc>
          <w:tcPr>
            <w:tcW w:w="1814" w:type="dxa"/>
            <w:gridSpan w:val="2"/>
            <w:noWrap w:val="0"/>
            <w:vAlign w:val="center"/>
          </w:tcPr>
          <w:p w14:paraId="1849EAF7">
            <w:pPr>
              <w:pStyle w:val="19"/>
              <w:bidi w:val="0"/>
            </w:pPr>
            <w:r>
              <w:rPr>
                <w:rFonts w:hint="eastAsia"/>
              </w:rPr>
              <w:t>　</w:t>
            </w:r>
          </w:p>
        </w:tc>
      </w:tr>
      <w:tr w14:paraId="50E1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7CCBBBC9">
            <w:pPr>
              <w:pStyle w:val="19"/>
              <w:bidi w:val="0"/>
            </w:pPr>
            <w:r>
              <w:rPr>
                <w:rFonts w:hint="eastAsia"/>
              </w:rPr>
              <w:t>25</w:t>
            </w:r>
          </w:p>
        </w:tc>
        <w:tc>
          <w:tcPr>
            <w:tcW w:w="1456" w:type="dxa"/>
            <w:shd w:val="clear" w:color="auto" w:fill="auto"/>
            <w:noWrap w:val="0"/>
            <w:vAlign w:val="center"/>
          </w:tcPr>
          <w:p w14:paraId="4D091687">
            <w:pPr>
              <w:pStyle w:val="19"/>
              <w:bidi w:val="0"/>
            </w:pPr>
            <w:r>
              <w:rPr>
                <w:rFonts w:hint="eastAsia"/>
              </w:rPr>
              <w:t>鲜猪蹄膀</w:t>
            </w:r>
          </w:p>
        </w:tc>
        <w:tc>
          <w:tcPr>
            <w:tcW w:w="780" w:type="dxa"/>
            <w:gridSpan w:val="2"/>
            <w:shd w:val="clear" w:color="auto" w:fill="auto"/>
            <w:noWrap w:val="0"/>
            <w:vAlign w:val="center"/>
          </w:tcPr>
          <w:p w14:paraId="0C23DE64">
            <w:pPr>
              <w:pStyle w:val="19"/>
              <w:bidi w:val="0"/>
            </w:pPr>
            <w:r>
              <w:rPr>
                <w:rFonts w:hint="eastAsia"/>
              </w:rPr>
              <w:t>斤</w:t>
            </w:r>
          </w:p>
        </w:tc>
        <w:tc>
          <w:tcPr>
            <w:tcW w:w="4001" w:type="dxa"/>
            <w:gridSpan w:val="4"/>
            <w:shd w:val="clear" w:color="auto" w:fill="auto"/>
            <w:noWrap w:val="0"/>
            <w:vAlign w:val="center"/>
          </w:tcPr>
          <w:p w14:paraId="26343D97">
            <w:pPr>
              <w:pStyle w:val="19"/>
              <w:bidi w:val="0"/>
            </w:pPr>
            <w:r>
              <w:rPr>
                <w:rFonts w:hint="eastAsia"/>
              </w:rPr>
              <w:t>新鲜，色泽亮丽，无变质</w:t>
            </w:r>
          </w:p>
        </w:tc>
        <w:tc>
          <w:tcPr>
            <w:tcW w:w="1134" w:type="dxa"/>
            <w:noWrap w:val="0"/>
            <w:vAlign w:val="center"/>
          </w:tcPr>
          <w:p w14:paraId="1CF8FC90">
            <w:pPr>
              <w:pStyle w:val="19"/>
              <w:bidi w:val="0"/>
            </w:pPr>
          </w:p>
        </w:tc>
        <w:tc>
          <w:tcPr>
            <w:tcW w:w="1814" w:type="dxa"/>
            <w:gridSpan w:val="2"/>
            <w:noWrap w:val="0"/>
            <w:vAlign w:val="center"/>
          </w:tcPr>
          <w:p w14:paraId="33EC940F">
            <w:pPr>
              <w:pStyle w:val="19"/>
              <w:bidi w:val="0"/>
            </w:pPr>
            <w:r>
              <w:rPr>
                <w:rFonts w:hint="eastAsia"/>
              </w:rPr>
              <w:t>　</w:t>
            </w:r>
          </w:p>
        </w:tc>
      </w:tr>
      <w:tr w14:paraId="2576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74A3F1ED">
            <w:pPr>
              <w:pStyle w:val="19"/>
              <w:bidi w:val="0"/>
            </w:pPr>
            <w:r>
              <w:rPr>
                <w:rFonts w:hint="eastAsia"/>
              </w:rPr>
              <w:t>26</w:t>
            </w:r>
          </w:p>
        </w:tc>
        <w:tc>
          <w:tcPr>
            <w:tcW w:w="1456" w:type="dxa"/>
            <w:shd w:val="clear" w:color="auto" w:fill="auto"/>
            <w:noWrap w:val="0"/>
            <w:vAlign w:val="center"/>
          </w:tcPr>
          <w:p w14:paraId="44FE0F7A">
            <w:pPr>
              <w:pStyle w:val="19"/>
              <w:bidi w:val="0"/>
            </w:pPr>
            <w:r>
              <w:rPr>
                <w:rFonts w:hint="eastAsia"/>
              </w:rPr>
              <w:t>带肉筒骨</w:t>
            </w:r>
          </w:p>
        </w:tc>
        <w:tc>
          <w:tcPr>
            <w:tcW w:w="780" w:type="dxa"/>
            <w:gridSpan w:val="2"/>
            <w:shd w:val="clear" w:color="auto" w:fill="auto"/>
            <w:noWrap w:val="0"/>
            <w:vAlign w:val="center"/>
          </w:tcPr>
          <w:p w14:paraId="18D64A3A">
            <w:pPr>
              <w:pStyle w:val="19"/>
              <w:bidi w:val="0"/>
            </w:pPr>
            <w:r>
              <w:rPr>
                <w:rFonts w:hint="eastAsia"/>
              </w:rPr>
              <w:t>斤</w:t>
            </w:r>
          </w:p>
        </w:tc>
        <w:tc>
          <w:tcPr>
            <w:tcW w:w="4001" w:type="dxa"/>
            <w:gridSpan w:val="4"/>
            <w:shd w:val="clear" w:color="auto" w:fill="auto"/>
            <w:noWrap w:val="0"/>
            <w:vAlign w:val="center"/>
          </w:tcPr>
          <w:p w14:paraId="53A0E4EA">
            <w:pPr>
              <w:pStyle w:val="19"/>
              <w:bidi w:val="0"/>
            </w:pPr>
            <w:r>
              <w:rPr>
                <w:rFonts w:hint="eastAsia"/>
              </w:rPr>
              <w:t>新鲜，色泽亮丽，无变质</w:t>
            </w:r>
          </w:p>
        </w:tc>
        <w:tc>
          <w:tcPr>
            <w:tcW w:w="1134" w:type="dxa"/>
            <w:noWrap w:val="0"/>
            <w:vAlign w:val="center"/>
          </w:tcPr>
          <w:p w14:paraId="5E8C104A">
            <w:pPr>
              <w:pStyle w:val="19"/>
              <w:bidi w:val="0"/>
            </w:pPr>
          </w:p>
        </w:tc>
        <w:tc>
          <w:tcPr>
            <w:tcW w:w="1814" w:type="dxa"/>
            <w:gridSpan w:val="2"/>
            <w:noWrap w:val="0"/>
            <w:vAlign w:val="center"/>
          </w:tcPr>
          <w:p w14:paraId="73D08100">
            <w:pPr>
              <w:pStyle w:val="19"/>
              <w:bidi w:val="0"/>
            </w:pPr>
            <w:r>
              <w:rPr>
                <w:rFonts w:hint="eastAsia"/>
              </w:rPr>
              <w:t>　</w:t>
            </w:r>
          </w:p>
        </w:tc>
      </w:tr>
      <w:tr w14:paraId="15C8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6A8AACA8">
            <w:pPr>
              <w:pStyle w:val="19"/>
              <w:bidi w:val="0"/>
            </w:pPr>
            <w:r>
              <w:rPr>
                <w:rFonts w:hint="eastAsia"/>
              </w:rPr>
              <w:t>27</w:t>
            </w:r>
          </w:p>
        </w:tc>
        <w:tc>
          <w:tcPr>
            <w:tcW w:w="1456" w:type="dxa"/>
            <w:shd w:val="clear" w:color="auto" w:fill="auto"/>
            <w:noWrap w:val="0"/>
            <w:vAlign w:val="center"/>
          </w:tcPr>
          <w:p w14:paraId="7F256410">
            <w:pPr>
              <w:pStyle w:val="19"/>
              <w:bidi w:val="0"/>
            </w:pPr>
            <w:r>
              <w:rPr>
                <w:rFonts w:hint="eastAsia"/>
              </w:rPr>
              <w:t>解冻带筋猪蹄</w:t>
            </w:r>
          </w:p>
        </w:tc>
        <w:tc>
          <w:tcPr>
            <w:tcW w:w="780" w:type="dxa"/>
            <w:gridSpan w:val="2"/>
            <w:shd w:val="clear" w:color="auto" w:fill="auto"/>
            <w:noWrap w:val="0"/>
            <w:vAlign w:val="center"/>
          </w:tcPr>
          <w:p w14:paraId="1A9214ED">
            <w:pPr>
              <w:pStyle w:val="19"/>
              <w:bidi w:val="0"/>
            </w:pPr>
            <w:r>
              <w:rPr>
                <w:rFonts w:hint="eastAsia"/>
              </w:rPr>
              <w:t>斤</w:t>
            </w:r>
          </w:p>
        </w:tc>
        <w:tc>
          <w:tcPr>
            <w:tcW w:w="4001" w:type="dxa"/>
            <w:gridSpan w:val="4"/>
            <w:shd w:val="clear" w:color="auto" w:fill="auto"/>
            <w:noWrap w:val="0"/>
            <w:vAlign w:val="center"/>
          </w:tcPr>
          <w:p w14:paraId="24D2FF08">
            <w:pPr>
              <w:pStyle w:val="19"/>
              <w:bidi w:val="0"/>
            </w:pPr>
            <w:r>
              <w:rPr>
                <w:rFonts w:hint="eastAsia"/>
              </w:rPr>
              <w:t>新鲜，色泽亮丽，无变质</w:t>
            </w:r>
          </w:p>
        </w:tc>
        <w:tc>
          <w:tcPr>
            <w:tcW w:w="1134" w:type="dxa"/>
            <w:noWrap w:val="0"/>
            <w:vAlign w:val="center"/>
          </w:tcPr>
          <w:p w14:paraId="450A5960">
            <w:pPr>
              <w:pStyle w:val="19"/>
              <w:bidi w:val="0"/>
            </w:pPr>
          </w:p>
        </w:tc>
        <w:tc>
          <w:tcPr>
            <w:tcW w:w="1814" w:type="dxa"/>
            <w:gridSpan w:val="2"/>
            <w:noWrap w:val="0"/>
            <w:vAlign w:val="center"/>
          </w:tcPr>
          <w:p w14:paraId="318E8704">
            <w:pPr>
              <w:pStyle w:val="19"/>
              <w:bidi w:val="0"/>
            </w:pPr>
            <w:r>
              <w:rPr>
                <w:rFonts w:hint="eastAsia"/>
              </w:rPr>
              <w:t>　</w:t>
            </w:r>
          </w:p>
        </w:tc>
      </w:tr>
      <w:tr w14:paraId="7CDE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3E13849">
            <w:pPr>
              <w:pStyle w:val="19"/>
              <w:bidi w:val="0"/>
            </w:pPr>
            <w:r>
              <w:rPr>
                <w:rFonts w:hint="eastAsia"/>
              </w:rPr>
              <w:t>28</w:t>
            </w:r>
          </w:p>
        </w:tc>
        <w:tc>
          <w:tcPr>
            <w:tcW w:w="1456" w:type="dxa"/>
            <w:shd w:val="clear" w:color="auto" w:fill="auto"/>
            <w:noWrap w:val="0"/>
            <w:vAlign w:val="center"/>
          </w:tcPr>
          <w:p w14:paraId="0B5C03A3">
            <w:pPr>
              <w:pStyle w:val="19"/>
              <w:bidi w:val="0"/>
            </w:pPr>
            <w:r>
              <w:rPr>
                <w:rFonts w:hint="eastAsia"/>
              </w:rPr>
              <w:t>带皮去骨前腿肉</w:t>
            </w:r>
          </w:p>
        </w:tc>
        <w:tc>
          <w:tcPr>
            <w:tcW w:w="780" w:type="dxa"/>
            <w:gridSpan w:val="2"/>
            <w:shd w:val="clear" w:color="auto" w:fill="auto"/>
            <w:noWrap w:val="0"/>
            <w:vAlign w:val="center"/>
          </w:tcPr>
          <w:p w14:paraId="2E99232B">
            <w:pPr>
              <w:pStyle w:val="19"/>
              <w:bidi w:val="0"/>
            </w:pPr>
            <w:r>
              <w:rPr>
                <w:rFonts w:hint="eastAsia"/>
              </w:rPr>
              <w:t>斤</w:t>
            </w:r>
          </w:p>
        </w:tc>
        <w:tc>
          <w:tcPr>
            <w:tcW w:w="4001" w:type="dxa"/>
            <w:gridSpan w:val="4"/>
            <w:shd w:val="clear" w:color="auto" w:fill="auto"/>
            <w:noWrap w:val="0"/>
            <w:vAlign w:val="center"/>
          </w:tcPr>
          <w:p w14:paraId="2BA70029">
            <w:pPr>
              <w:pStyle w:val="19"/>
              <w:bidi w:val="0"/>
            </w:pPr>
            <w:r>
              <w:rPr>
                <w:rFonts w:hint="eastAsia"/>
              </w:rPr>
              <w:t>新鲜，非注水，色泽亮丽，表面无粘液，无变质</w:t>
            </w:r>
          </w:p>
        </w:tc>
        <w:tc>
          <w:tcPr>
            <w:tcW w:w="1134" w:type="dxa"/>
            <w:noWrap w:val="0"/>
            <w:vAlign w:val="center"/>
          </w:tcPr>
          <w:p w14:paraId="7252F5FF">
            <w:pPr>
              <w:pStyle w:val="19"/>
              <w:bidi w:val="0"/>
            </w:pPr>
          </w:p>
        </w:tc>
        <w:tc>
          <w:tcPr>
            <w:tcW w:w="1814" w:type="dxa"/>
            <w:gridSpan w:val="2"/>
            <w:noWrap w:val="0"/>
            <w:vAlign w:val="center"/>
          </w:tcPr>
          <w:p w14:paraId="7C8D1C71">
            <w:pPr>
              <w:pStyle w:val="19"/>
              <w:bidi w:val="0"/>
            </w:pPr>
            <w:r>
              <w:rPr>
                <w:rFonts w:hint="eastAsia"/>
              </w:rPr>
              <w:t>　</w:t>
            </w:r>
          </w:p>
        </w:tc>
      </w:tr>
      <w:tr w14:paraId="7230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58864C0C">
            <w:pPr>
              <w:pStyle w:val="19"/>
              <w:bidi w:val="0"/>
            </w:pPr>
            <w:r>
              <w:rPr>
                <w:rFonts w:hint="eastAsia"/>
              </w:rPr>
              <w:t>29</w:t>
            </w:r>
          </w:p>
        </w:tc>
        <w:tc>
          <w:tcPr>
            <w:tcW w:w="1456" w:type="dxa"/>
            <w:shd w:val="clear" w:color="auto" w:fill="auto"/>
            <w:noWrap w:val="0"/>
            <w:vAlign w:val="center"/>
          </w:tcPr>
          <w:p w14:paraId="7418906F">
            <w:pPr>
              <w:pStyle w:val="19"/>
              <w:bidi w:val="0"/>
            </w:pPr>
            <w:r>
              <w:rPr>
                <w:rFonts w:hint="eastAsia"/>
              </w:rPr>
              <w:t>带皮去骨后腿肉</w:t>
            </w:r>
          </w:p>
        </w:tc>
        <w:tc>
          <w:tcPr>
            <w:tcW w:w="780" w:type="dxa"/>
            <w:gridSpan w:val="2"/>
            <w:shd w:val="clear" w:color="auto" w:fill="auto"/>
            <w:noWrap w:val="0"/>
            <w:vAlign w:val="center"/>
          </w:tcPr>
          <w:p w14:paraId="64EA3D7D">
            <w:pPr>
              <w:pStyle w:val="19"/>
              <w:bidi w:val="0"/>
            </w:pPr>
            <w:r>
              <w:rPr>
                <w:rFonts w:hint="eastAsia"/>
              </w:rPr>
              <w:t>斤</w:t>
            </w:r>
          </w:p>
        </w:tc>
        <w:tc>
          <w:tcPr>
            <w:tcW w:w="4001" w:type="dxa"/>
            <w:gridSpan w:val="4"/>
            <w:shd w:val="clear" w:color="auto" w:fill="auto"/>
            <w:noWrap w:val="0"/>
            <w:vAlign w:val="center"/>
          </w:tcPr>
          <w:p w14:paraId="3A71408F">
            <w:pPr>
              <w:pStyle w:val="19"/>
              <w:bidi w:val="0"/>
            </w:pPr>
            <w:r>
              <w:rPr>
                <w:rFonts w:hint="eastAsia"/>
              </w:rPr>
              <w:t>新鲜，非注水，色泽亮丽，表面无粘液，无变质</w:t>
            </w:r>
          </w:p>
        </w:tc>
        <w:tc>
          <w:tcPr>
            <w:tcW w:w="1134" w:type="dxa"/>
            <w:noWrap w:val="0"/>
            <w:vAlign w:val="center"/>
          </w:tcPr>
          <w:p w14:paraId="768C0224">
            <w:pPr>
              <w:pStyle w:val="19"/>
              <w:bidi w:val="0"/>
            </w:pPr>
          </w:p>
        </w:tc>
        <w:tc>
          <w:tcPr>
            <w:tcW w:w="1814" w:type="dxa"/>
            <w:gridSpan w:val="2"/>
            <w:noWrap w:val="0"/>
            <w:vAlign w:val="center"/>
          </w:tcPr>
          <w:p w14:paraId="53CD43E9">
            <w:pPr>
              <w:pStyle w:val="19"/>
              <w:bidi w:val="0"/>
            </w:pPr>
            <w:r>
              <w:rPr>
                <w:rFonts w:hint="eastAsia"/>
              </w:rPr>
              <w:t>　</w:t>
            </w:r>
          </w:p>
        </w:tc>
      </w:tr>
      <w:tr w14:paraId="77F0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4356B44C">
            <w:pPr>
              <w:pStyle w:val="19"/>
              <w:bidi w:val="0"/>
            </w:pPr>
            <w:r>
              <w:rPr>
                <w:rFonts w:hint="eastAsia"/>
              </w:rPr>
              <w:t>30</w:t>
            </w:r>
          </w:p>
        </w:tc>
        <w:tc>
          <w:tcPr>
            <w:tcW w:w="1456" w:type="dxa"/>
            <w:shd w:val="clear" w:color="auto" w:fill="auto"/>
            <w:noWrap w:val="0"/>
            <w:vAlign w:val="center"/>
          </w:tcPr>
          <w:p w14:paraId="42BBD3FF">
            <w:pPr>
              <w:pStyle w:val="19"/>
              <w:bidi w:val="0"/>
            </w:pPr>
            <w:r>
              <w:rPr>
                <w:rFonts w:hint="eastAsia"/>
              </w:rPr>
              <w:t>大  肠</w:t>
            </w:r>
          </w:p>
        </w:tc>
        <w:tc>
          <w:tcPr>
            <w:tcW w:w="780" w:type="dxa"/>
            <w:gridSpan w:val="2"/>
            <w:shd w:val="clear" w:color="auto" w:fill="auto"/>
            <w:noWrap w:val="0"/>
            <w:vAlign w:val="center"/>
          </w:tcPr>
          <w:p w14:paraId="4B3A59E3">
            <w:pPr>
              <w:pStyle w:val="19"/>
              <w:bidi w:val="0"/>
            </w:pPr>
            <w:r>
              <w:rPr>
                <w:rFonts w:hint="eastAsia"/>
              </w:rPr>
              <w:t>斤</w:t>
            </w:r>
          </w:p>
        </w:tc>
        <w:tc>
          <w:tcPr>
            <w:tcW w:w="4001" w:type="dxa"/>
            <w:gridSpan w:val="4"/>
            <w:shd w:val="clear" w:color="auto" w:fill="auto"/>
            <w:noWrap w:val="0"/>
            <w:vAlign w:val="center"/>
          </w:tcPr>
          <w:p w14:paraId="668CE810">
            <w:pPr>
              <w:pStyle w:val="19"/>
              <w:bidi w:val="0"/>
            </w:pPr>
            <w:r>
              <w:rPr>
                <w:rFonts w:hint="eastAsia"/>
              </w:rPr>
              <w:t>新鲜，非注水，色泽亮丽，表面无粘液，无变质</w:t>
            </w:r>
          </w:p>
        </w:tc>
        <w:tc>
          <w:tcPr>
            <w:tcW w:w="1134" w:type="dxa"/>
            <w:noWrap w:val="0"/>
            <w:vAlign w:val="center"/>
          </w:tcPr>
          <w:p w14:paraId="53C0924C">
            <w:pPr>
              <w:pStyle w:val="19"/>
              <w:bidi w:val="0"/>
            </w:pPr>
          </w:p>
        </w:tc>
        <w:tc>
          <w:tcPr>
            <w:tcW w:w="1814" w:type="dxa"/>
            <w:gridSpan w:val="2"/>
            <w:noWrap w:val="0"/>
            <w:vAlign w:val="center"/>
          </w:tcPr>
          <w:p w14:paraId="18727A71">
            <w:pPr>
              <w:pStyle w:val="19"/>
              <w:bidi w:val="0"/>
            </w:pPr>
            <w:r>
              <w:rPr>
                <w:rFonts w:hint="eastAsia"/>
              </w:rPr>
              <w:t>半成品</w:t>
            </w:r>
          </w:p>
        </w:tc>
      </w:tr>
      <w:tr w14:paraId="37F4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13C1293E">
            <w:pPr>
              <w:pStyle w:val="19"/>
              <w:bidi w:val="0"/>
            </w:pPr>
            <w:r>
              <w:rPr>
                <w:rFonts w:hint="eastAsia"/>
              </w:rPr>
              <w:t>31</w:t>
            </w:r>
          </w:p>
        </w:tc>
        <w:tc>
          <w:tcPr>
            <w:tcW w:w="1456" w:type="dxa"/>
            <w:shd w:val="clear" w:color="auto" w:fill="auto"/>
            <w:noWrap w:val="0"/>
            <w:vAlign w:val="center"/>
          </w:tcPr>
          <w:p w14:paraId="79414087">
            <w:pPr>
              <w:pStyle w:val="19"/>
              <w:bidi w:val="0"/>
            </w:pPr>
            <w:r>
              <w:rPr>
                <w:rFonts w:hint="eastAsia"/>
              </w:rPr>
              <w:t>猪  肝</w:t>
            </w:r>
          </w:p>
        </w:tc>
        <w:tc>
          <w:tcPr>
            <w:tcW w:w="780" w:type="dxa"/>
            <w:gridSpan w:val="2"/>
            <w:shd w:val="clear" w:color="auto" w:fill="auto"/>
            <w:noWrap w:val="0"/>
            <w:vAlign w:val="center"/>
          </w:tcPr>
          <w:p w14:paraId="247EE7CB">
            <w:pPr>
              <w:pStyle w:val="19"/>
              <w:bidi w:val="0"/>
            </w:pPr>
            <w:r>
              <w:rPr>
                <w:rFonts w:hint="eastAsia"/>
              </w:rPr>
              <w:t>斤</w:t>
            </w:r>
          </w:p>
        </w:tc>
        <w:tc>
          <w:tcPr>
            <w:tcW w:w="4001" w:type="dxa"/>
            <w:gridSpan w:val="4"/>
            <w:shd w:val="clear" w:color="auto" w:fill="auto"/>
            <w:noWrap w:val="0"/>
            <w:vAlign w:val="center"/>
          </w:tcPr>
          <w:p w14:paraId="3DEA340F">
            <w:pPr>
              <w:pStyle w:val="19"/>
              <w:bidi w:val="0"/>
            </w:pPr>
            <w:r>
              <w:rPr>
                <w:rFonts w:hint="eastAsia"/>
              </w:rPr>
              <w:t>新鲜，非注水，色泽亮丽，表面无粘液，无变质</w:t>
            </w:r>
          </w:p>
        </w:tc>
        <w:tc>
          <w:tcPr>
            <w:tcW w:w="1134" w:type="dxa"/>
            <w:noWrap w:val="0"/>
            <w:vAlign w:val="center"/>
          </w:tcPr>
          <w:p w14:paraId="6E42D592">
            <w:pPr>
              <w:pStyle w:val="19"/>
              <w:bidi w:val="0"/>
            </w:pPr>
          </w:p>
        </w:tc>
        <w:tc>
          <w:tcPr>
            <w:tcW w:w="1814" w:type="dxa"/>
            <w:gridSpan w:val="2"/>
            <w:noWrap w:val="0"/>
            <w:vAlign w:val="center"/>
          </w:tcPr>
          <w:p w14:paraId="1222FABE">
            <w:pPr>
              <w:pStyle w:val="19"/>
              <w:bidi w:val="0"/>
            </w:pPr>
            <w:r>
              <w:rPr>
                <w:rFonts w:hint="eastAsia"/>
              </w:rPr>
              <w:t>　</w:t>
            </w:r>
          </w:p>
        </w:tc>
      </w:tr>
      <w:tr w14:paraId="2491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7F6732B3">
            <w:pPr>
              <w:pStyle w:val="19"/>
              <w:bidi w:val="0"/>
            </w:pPr>
            <w:r>
              <w:rPr>
                <w:rFonts w:hint="eastAsia"/>
              </w:rPr>
              <w:t>32</w:t>
            </w:r>
          </w:p>
        </w:tc>
        <w:tc>
          <w:tcPr>
            <w:tcW w:w="1456" w:type="dxa"/>
            <w:shd w:val="clear" w:color="auto" w:fill="auto"/>
            <w:noWrap w:val="0"/>
            <w:vAlign w:val="center"/>
          </w:tcPr>
          <w:p w14:paraId="7FD8CE53">
            <w:pPr>
              <w:pStyle w:val="19"/>
              <w:bidi w:val="0"/>
            </w:pPr>
            <w:r>
              <w:rPr>
                <w:rFonts w:hint="eastAsia"/>
              </w:rPr>
              <w:t>熟牛肚</w:t>
            </w:r>
          </w:p>
        </w:tc>
        <w:tc>
          <w:tcPr>
            <w:tcW w:w="780" w:type="dxa"/>
            <w:gridSpan w:val="2"/>
            <w:shd w:val="clear" w:color="auto" w:fill="auto"/>
            <w:noWrap w:val="0"/>
            <w:vAlign w:val="center"/>
          </w:tcPr>
          <w:p w14:paraId="0540C452">
            <w:pPr>
              <w:pStyle w:val="19"/>
              <w:bidi w:val="0"/>
            </w:pPr>
            <w:r>
              <w:rPr>
                <w:rFonts w:hint="eastAsia"/>
              </w:rPr>
              <w:t>斤</w:t>
            </w:r>
          </w:p>
        </w:tc>
        <w:tc>
          <w:tcPr>
            <w:tcW w:w="4001" w:type="dxa"/>
            <w:gridSpan w:val="4"/>
            <w:shd w:val="clear" w:color="auto" w:fill="auto"/>
            <w:noWrap w:val="0"/>
            <w:vAlign w:val="center"/>
          </w:tcPr>
          <w:p w14:paraId="7897EDF0">
            <w:pPr>
              <w:pStyle w:val="19"/>
              <w:bidi w:val="0"/>
            </w:pPr>
            <w:r>
              <w:rPr>
                <w:rFonts w:hint="eastAsia"/>
              </w:rPr>
              <w:t>新鲜，非注水，色泽亮丽，表面无粘液，无变质</w:t>
            </w:r>
          </w:p>
        </w:tc>
        <w:tc>
          <w:tcPr>
            <w:tcW w:w="1134" w:type="dxa"/>
            <w:noWrap w:val="0"/>
            <w:vAlign w:val="center"/>
          </w:tcPr>
          <w:p w14:paraId="538CDD93">
            <w:pPr>
              <w:pStyle w:val="19"/>
              <w:bidi w:val="0"/>
            </w:pPr>
          </w:p>
        </w:tc>
        <w:tc>
          <w:tcPr>
            <w:tcW w:w="1814" w:type="dxa"/>
            <w:gridSpan w:val="2"/>
            <w:noWrap w:val="0"/>
            <w:vAlign w:val="center"/>
          </w:tcPr>
          <w:p w14:paraId="40A8A56B">
            <w:pPr>
              <w:pStyle w:val="19"/>
              <w:bidi w:val="0"/>
            </w:pPr>
            <w:r>
              <w:rPr>
                <w:rFonts w:hint="eastAsia"/>
              </w:rPr>
              <w:t>　</w:t>
            </w:r>
          </w:p>
        </w:tc>
      </w:tr>
      <w:tr w14:paraId="0E1B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771A53F1">
            <w:pPr>
              <w:pStyle w:val="19"/>
              <w:bidi w:val="0"/>
            </w:pPr>
            <w:r>
              <w:rPr>
                <w:rFonts w:hint="eastAsia"/>
              </w:rPr>
              <w:t>33</w:t>
            </w:r>
          </w:p>
        </w:tc>
        <w:tc>
          <w:tcPr>
            <w:tcW w:w="1456" w:type="dxa"/>
            <w:noWrap w:val="0"/>
            <w:vAlign w:val="center"/>
          </w:tcPr>
          <w:p w14:paraId="3DAB9A1A">
            <w:pPr>
              <w:pStyle w:val="19"/>
              <w:bidi w:val="0"/>
            </w:pPr>
            <w:r>
              <w:rPr>
                <w:rFonts w:hint="eastAsia"/>
              </w:rPr>
              <w:t>牛  肉</w:t>
            </w:r>
          </w:p>
        </w:tc>
        <w:tc>
          <w:tcPr>
            <w:tcW w:w="780" w:type="dxa"/>
            <w:gridSpan w:val="2"/>
            <w:noWrap w:val="0"/>
            <w:vAlign w:val="center"/>
          </w:tcPr>
          <w:p w14:paraId="72C9B177">
            <w:pPr>
              <w:pStyle w:val="19"/>
              <w:bidi w:val="0"/>
            </w:pPr>
            <w:r>
              <w:rPr>
                <w:rFonts w:hint="eastAsia"/>
              </w:rPr>
              <w:t>斤</w:t>
            </w:r>
          </w:p>
        </w:tc>
        <w:tc>
          <w:tcPr>
            <w:tcW w:w="4001" w:type="dxa"/>
            <w:gridSpan w:val="4"/>
            <w:noWrap w:val="0"/>
            <w:vAlign w:val="center"/>
          </w:tcPr>
          <w:p w14:paraId="022B2D31">
            <w:pPr>
              <w:pStyle w:val="19"/>
              <w:bidi w:val="0"/>
            </w:pPr>
            <w:r>
              <w:rPr>
                <w:rFonts w:hint="eastAsia"/>
              </w:rPr>
              <w:t>新鲜，非注水，色泽鲜红，表面无粘液，无变质</w:t>
            </w:r>
          </w:p>
        </w:tc>
        <w:tc>
          <w:tcPr>
            <w:tcW w:w="1134" w:type="dxa"/>
            <w:noWrap w:val="0"/>
            <w:vAlign w:val="center"/>
          </w:tcPr>
          <w:p w14:paraId="0DF311EB">
            <w:pPr>
              <w:pStyle w:val="19"/>
              <w:bidi w:val="0"/>
            </w:pPr>
          </w:p>
        </w:tc>
        <w:tc>
          <w:tcPr>
            <w:tcW w:w="1814" w:type="dxa"/>
            <w:gridSpan w:val="2"/>
            <w:noWrap w:val="0"/>
            <w:vAlign w:val="center"/>
          </w:tcPr>
          <w:p w14:paraId="17EA6D1F">
            <w:pPr>
              <w:pStyle w:val="19"/>
              <w:bidi w:val="0"/>
            </w:pPr>
            <w:r>
              <w:rPr>
                <w:rFonts w:hint="eastAsia"/>
              </w:rPr>
              <w:t>新  鲜</w:t>
            </w:r>
          </w:p>
        </w:tc>
      </w:tr>
      <w:tr w14:paraId="7008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76A76FC">
            <w:pPr>
              <w:pStyle w:val="19"/>
              <w:bidi w:val="0"/>
            </w:pPr>
            <w:r>
              <w:rPr>
                <w:rFonts w:hint="eastAsia"/>
              </w:rPr>
              <w:t>34</w:t>
            </w:r>
          </w:p>
        </w:tc>
        <w:tc>
          <w:tcPr>
            <w:tcW w:w="1456" w:type="dxa"/>
            <w:noWrap w:val="0"/>
            <w:vAlign w:val="center"/>
          </w:tcPr>
          <w:p w14:paraId="2FB1DA60">
            <w:pPr>
              <w:pStyle w:val="19"/>
              <w:bidi w:val="0"/>
            </w:pPr>
            <w:r>
              <w:rPr>
                <w:rFonts w:hint="eastAsia"/>
              </w:rPr>
              <w:t>牛  腩</w:t>
            </w:r>
          </w:p>
        </w:tc>
        <w:tc>
          <w:tcPr>
            <w:tcW w:w="780" w:type="dxa"/>
            <w:gridSpan w:val="2"/>
            <w:noWrap w:val="0"/>
            <w:vAlign w:val="center"/>
          </w:tcPr>
          <w:p w14:paraId="78EA8B1A">
            <w:pPr>
              <w:pStyle w:val="19"/>
              <w:bidi w:val="0"/>
            </w:pPr>
            <w:r>
              <w:rPr>
                <w:rFonts w:hint="eastAsia"/>
              </w:rPr>
              <w:t>斤</w:t>
            </w:r>
          </w:p>
        </w:tc>
        <w:tc>
          <w:tcPr>
            <w:tcW w:w="4001" w:type="dxa"/>
            <w:gridSpan w:val="4"/>
            <w:noWrap w:val="0"/>
            <w:vAlign w:val="center"/>
          </w:tcPr>
          <w:p w14:paraId="51A9BF7A">
            <w:pPr>
              <w:pStyle w:val="19"/>
              <w:bidi w:val="0"/>
            </w:pPr>
            <w:r>
              <w:rPr>
                <w:rFonts w:hint="eastAsia"/>
              </w:rPr>
              <w:t>新鲜，非注水，色泽鲜红，表面无粘液，无变质</w:t>
            </w:r>
          </w:p>
        </w:tc>
        <w:tc>
          <w:tcPr>
            <w:tcW w:w="1134" w:type="dxa"/>
            <w:noWrap w:val="0"/>
            <w:vAlign w:val="center"/>
          </w:tcPr>
          <w:p w14:paraId="09864BE4">
            <w:pPr>
              <w:pStyle w:val="19"/>
              <w:bidi w:val="0"/>
            </w:pPr>
          </w:p>
        </w:tc>
        <w:tc>
          <w:tcPr>
            <w:tcW w:w="1814" w:type="dxa"/>
            <w:gridSpan w:val="2"/>
            <w:noWrap w:val="0"/>
            <w:vAlign w:val="center"/>
          </w:tcPr>
          <w:p w14:paraId="526B79B9">
            <w:pPr>
              <w:pStyle w:val="19"/>
              <w:bidi w:val="0"/>
            </w:pPr>
            <w:r>
              <w:rPr>
                <w:rFonts w:hint="eastAsia"/>
              </w:rPr>
              <w:t>　</w:t>
            </w:r>
          </w:p>
        </w:tc>
      </w:tr>
      <w:tr w14:paraId="33B8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1646F785">
            <w:pPr>
              <w:pStyle w:val="19"/>
              <w:bidi w:val="0"/>
            </w:pPr>
            <w:r>
              <w:rPr>
                <w:rFonts w:hint="eastAsia"/>
              </w:rPr>
              <w:t>35</w:t>
            </w:r>
          </w:p>
        </w:tc>
        <w:tc>
          <w:tcPr>
            <w:tcW w:w="1456" w:type="dxa"/>
            <w:shd w:val="clear" w:color="auto" w:fill="auto"/>
            <w:noWrap w:val="0"/>
            <w:vAlign w:val="center"/>
          </w:tcPr>
          <w:p w14:paraId="5F21145A">
            <w:pPr>
              <w:pStyle w:val="19"/>
              <w:bidi w:val="0"/>
            </w:pPr>
            <w:r>
              <w:rPr>
                <w:rFonts w:hint="eastAsia"/>
              </w:rPr>
              <w:t>牛百叶</w:t>
            </w:r>
          </w:p>
        </w:tc>
        <w:tc>
          <w:tcPr>
            <w:tcW w:w="780" w:type="dxa"/>
            <w:gridSpan w:val="2"/>
            <w:shd w:val="clear" w:color="auto" w:fill="auto"/>
            <w:noWrap w:val="0"/>
            <w:vAlign w:val="center"/>
          </w:tcPr>
          <w:p w14:paraId="24A1FC47">
            <w:pPr>
              <w:pStyle w:val="19"/>
              <w:bidi w:val="0"/>
            </w:pPr>
            <w:r>
              <w:rPr>
                <w:rFonts w:hint="eastAsia"/>
              </w:rPr>
              <w:t>斤</w:t>
            </w:r>
          </w:p>
        </w:tc>
        <w:tc>
          <w:tcPr>
            <w:tcW w:w="4001" w:type="dxa"/>
            <w:gridSpan w:val="4"/>
            <w:shd w:val="clear" w:color="auto" w:fill="auto"/>
            <w:noWrap w:val="0"/>
            <w:vAlign w:val="center"/>
          </w:tcPr>
          <w:p w14:paraId="14089FCC">
            <w:pPr>
              <w:pStyle w:val="19"/>
              <w:bidi w:val="0"/>
            </w:pPr>
            <w:r>
              <w:rPr>
                <w:rFonts w:hint="eastAsia"/>
              </w:rPr>
              <w:t>　</w:t>
            </w:r>
          </w:p>
        </w:tc>
        <w:tc>
          <w:tcPr>
            <w:tcW w:w="1134" w:type="dxa"/>
            <w:noWrap w:val="0"/>
            <w:vAlign w:val="center"/>
          </w:tcPr>
          <w:p w14:paraId="7FB32B4D">
            <w:pPr>
              <w:pStyle w:val="19"/>
              <w:bidi w:val="0"/>
            </w:pPr>
          </w:p>
        </w:tc>
        <w:tc>
          <w:tcPr>
            <w:tcW w:w="1814" w:type="dxa"/>
            <w:gridSpan w:val="2"/>
            <w:noWrap w:val="0"/>
            <w:vAlign w:val="center"/>
          </w:tcPr>
          <w:p w14:paraId="4227F988">
            <w:pPr>
              <w:pStyle w:val="19"/>
              <w:bidi w:val="0"/>
            </w:pPr>
            <w:r>
              <w:rPr>
                <w:rFonts w:hint="eastAsia"/>
              </w:rPr>
              <w:t>　</w:t>
            </w:r>
          </w:p>
        </w:tc>
      </w:tr>
      <w:tr w14:paraId="22F4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67D1DC2B">
            <w:pPr>
              <w:pStyle w:val="19"/>
              <w:bidi w:val="0"/>
            </w:pPr>
            <w:r>
              <w:rPr>
                <w:rFonts w:hint="eastAsia"/>
              </w:rPr>
              <w:t>36</w:t>
            </w:r>
          </w:p>
        </w:tc>
        <w:tc>
          <w:tcPr>
            <w:tcW w:w="1456" w:type="dxa"/>
            <w:shd w:val="clear" w:color="auto" w:fill="auto"/>
            <w:noWrap w:val="0"/>
            <w:vAlign w:val="center"/>
          </w:tcPr>
          <w:p w14:paraId="6FE06F84">
            <w:pPr>
              <w:pStyle w:val="19"/>
              <w:bidi w:val="0"/>
            </w:pPr>
            <w:r>
              <w:rPr>
                <w:rFonts w:hint="eastAsia"/>
              </w:rPr>
              <w:t>牛  杂</w:t>
            </w:r>
          </w:p>
        </w:tc>
        <w:tc>
          <w:tcPr>
            <w:tcW w:w="780" w:type="dxa"/>
            <w:gridSpan w:val="2"/>
            <w:shd w:val="clear" w:color="auto" w:fill="auto"/>
            <w:noWrap w:val="0"/>
            <w:vAlign w:val="center"/>
          </w:tcPr>
          <w:p w14:paraId="006E3B11">
            <w:pPr>
              <w:pStyle w:val="19"/>
              <w:bidi w:val="0"/>
            </w:pPr>
            <w:r>
              <w:rPr>
                <w:rFonts w:hint="eastAsia"/>
              </w:rPr>
              <w:t>斤</w:t>
            </w:r>
          </w:p>
        </w:tc>
        <w:tc>
          <w:tcPr>
            <w:tcW w:w="4001" w:type="dxa"/>
            <w:gridSpan w:val="4"/>
            <w:shd w:val="clear" w:color="auto" w:fill="auto"/>
            <w:noWrap w:val="0"/>
            <w:vAlign w:val="center"/>
          </w:tcPr>
          <w:p w14:paraId="18E52F40">
            <w:pPr>
              <w:pStyle w:val="19"/>
              <w:bidi w:val="0"/>
            </w:pPr>
            <w:r>
              <w:rPr>
                <w:rFonts w:hint="eastAsia"/>
              </w:rPr>
              <w:t>　</w:t>
            </w:r>
          </w:p>
        </w:tc>
        <w:tc>
          <w:tcPr>
            <w:tcW w:w="1134" w:type="dxa"/>
            <w:noWrap w:val="0"/>
            <w:vAlign w:val="center"/>
          </w:tcPr>
          <w:p w14:paraId="55FA7828">
            <w:pPr>
              <w:pStyle w:val="19"/>
              <w:bidi w:val="0"/>
            </w:pPr>
          </w:p>
        </w:tc>
        <w:tc>
          <w:tcPr>
            <w:tcW w:w="1814" w:type="dxa"/>
            <w:gridSpan w:val="2"/>
            <w:noWrap w:val="0"/>
            <w:vAlign w:val="center"/>
          </w:tcPr>
          <w:p w14:paraId="7583D93C">
            <w:pPr>
              <w:pStyle w:val="19"/>
              <w:bidi w:val="0"/>
            </w:pPr>
            <w:r>
              <w:rPr>
                <w:rFonts w:hint="eastAsia"/>
              </w:rPr>
              <w:t>　</w:t>
            </w:r>
          </w:p>
        </w:tc>
      </w:tr>
      <w:tr w14:paraId="19AF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1696C6DA">
            <w:pPr>
              <w:pStyle w:val="19"/>
              <w:bidi w:val="0"/>
            </w:pPr>
            <w:r>
              <w:rPr>
                <w:rFonts w:hint="eastAsia"/>
              </w:rPr>
              <w:t>37</w:t>
            </w:r>
          </w:p>
        </w:tc>
        <w:tc>
          <w:tcPr>
            <w:tcW w:w="1456" w:type="dxa"/>
            <w:shd w:val="clear" w:color="auto" w:fill="auto"/>
            <w:noWrap w:val="0"/>
            <w:vAlign w:val="center"/>
          </w:tcPr>
          <w:p w14:paraId="616110AF">
            <w:pPr>
              <w:pStyle w:val="19"/>
              <w:bidi w:val="0"/>
            </w:pPr>
            <w:r>
              <w:rPr>
                <w:rFonts w:hint="eastAsia"/>
              </w:rPr>
              <w:t>羊  杂</w:t>
            </w:r>
          </w:p>
        </w:tc>
        <w:tc>
          <w:tcPr>
            <w:tcW w:w="780" w:type="dxa"/>
            <w:gridSpan w:val="2"/>
            <w:shd w:val="clear" w:color="auto" w:fill="auto"/>
            <w:noWrap w:val="0"/>
            <w:vAlign w:val="center"/>
          </w:tcPr>
          <w:p w14:paraId="14113390">
            <w:pPr>
              <w:pStyle w:val="19"/>
              <w:bidi w:val="0"/>
            </w:pPr>
            <w:r>
              <w:rPr>
                <w:rFonts w:hint="eastAsia"/>
              </w:rPr>
              <w:t>斤</w:t>
            </w:r>
          </w:p>
        </w:tc>
        <w:tc>
          <w:tcPr>
            <w:tcW w:w="4001" w:type="dxa"/>
            <w:gridSpan w:val="4"/>
            <w:shd w:val="clear" w:color="auto" w:fill="auto"/>
            <w:noWrap w:val="0"/>
            <w:vAlign w:val="center"/>
          </w:tcPr>
          <w:p w14:paraId="54B58601">
            <w:pPr>
              <w:pStyle w:val="19"/>
              <w:bidi w:val="0"/>
            </w:pPr>
            <w:r>
              <w:rPr>
                <w:rFonts w:hint="eastAsia"/>
              </w:rPr>
              <w:t>　</w:t>
            </w:r>
          </w:p>
        </w:tc>
        <w:tc>
          <w:tcPr>
            <w:tcW w:w="1134" w:type="dxa"/>
            <w:noWrap w:val="0"/>
            <w:vAlign w:val="center"/>
          </w:tcPr>
          <w:p w14:paraId="40EF39AA">
            <w:pPr>
              <w:pStyle w:val="19"/>
              <w:bidi w:val="0"/>
            </w:pPr>
          </w:p>
        </w:tc>
        <w:tc>
          <w:tcPr>
            <w:tcW w:w="1814" w:type="dxa"/>
            <w:gridSpan w:val="2"/>
            <w:noWrap w:val="0"/>
            <w:vAlign w:val="center"/>
          </w:tcPr>
          <w:p w14:paraId="56A3A2CD">
            <w:pPr>
              <w:pStyle w:val="19"/>
              <w:bidi w:val="0"/>
            </w:pPr>
            <w:r>
              <w:rPr>
                <w:rFonts w:hint="eastAsia"/>
              </w:rPr>
              <w:t>　</w:t>
            </w:r>
          </w:p>
        </w:tc>
      </w:tr>
      <w:tr w14:paraId="1D80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60576C64">
            <w:pPr>
              <w:pStyle w:val="19"/>
              <w:bidi w:val="0"/>
            </w:pPr>
            <w:r>
              <w:rPr>
                <w:rFonts w:hint="eastAsia"/>
              </w:rPr>
              <w:t>38</w:t>
            </w:r>
          </w:p>
        </w:tc>
        <w:tc>
          <w:tcPr>
            <w:tcW w:w="1456" w:type="dxa"/>
            <w:shd w:val="clear" w:color="auto" w:fill="auto"/>
            <w:noWrap w:val="0"/>
            <w:vAlign w:val="center"/>
          </w:tcPr>
          <w:p w14:paraId="67180855">
            <w:pPr>
              <w:pStyle w:val="19"/>
              <w:bidi w:val="0"/>
            </w:pPr>
            <w:r>
              <w:rPr>
                <w:rFonts w:hint="eastAsia"/>
              </w:rPr>
              <w:t>牛  肠</w:t>
            </w:r>
          </w:p>
        </w:tc>
        <w:tc>
          <w:tcPr>
            <w:tcW w:w="780" w:type="dxa"/>
            <w:gridSpan w:val="2"/>
            <w:shd w:val="clear" w:color="auto" w:fill="auto"/>
            <w:noWrap w:val="0"/>
            <w:vAlign w:val="center"/>
          </w:tcPr>
          <w:p w14:paraId="5B7C49F7">
            <w:pPr>
              <w:pStyle w:val="19"/>
              <w:bidi w:val="0"/>
            </w:pPr>
            <w:r>
              <w:rPr>
                <w:rFonts w:hint="eastAsia"/>
              </w:rPr>
              <w:t>斤</w:t>
            </w:r>
          </w:p>
        </w:tc>
        <w:tc>
          <w:tcPr>
            <w:tcW w:w="4001" w:type="dxa"/>
            <w:gridSpan w:val="4"/>
            <w:shd w:val="clear" w:color="auto" w:fill="auto"/>
            <w:noWrap w:val="0"/>
            <w:vAlign w:val="center"/>
          </w:tcPr>
          <w:p w14:paraId="26790A0E">
            <w:pPr>
              <w:pStyle w:val="19"/>
              <w:bidi w:val="0"/>
            </w:pPr>
            <w:r>
              <w:rPr>
                <w:rFonts w:hint="eastAsia"/>
              </w:rPr>
              <w:t>　</w:t>
            </w:r>
          </w:p>
        </w:tc>
        <w:tc>
          <w:tcPr>
            <w:tcW w:w="1134" w:type="dxa"/>
            <w:noWrap w:val="0"/>
            <w:vAlign w:val="center"/>
          </w:tcPr>
          <w:p w14:paraId="3815C80D">
            <w:pPr>
              <w:pStyle w:val="19"/>
              <w:bidi w:val="0"/>
            </w:pPr>
          </w:p>
        </w:tc>
        <w:tc>
          <w:tcPr>
            <w:tcW w:w="1814" w:type="dxa"/>
            <w:gridSpan w:val="2"/>
            <w:noWrap w:val="0"/>
            <w:vAlign w:val="center"/>
          </w:tcPr>
          <w:p w14:paraId="0774D167">
            <w:pPr>
              <w:pStyle w:val="19"/>
              <w:bidi w:val="0"/>
            </w:pPr>
            <w:r>
              <w:rPr>
                <w:rFonts w:hint="eastAsia"/>
              </w:rPr>
              <w:t>　</w:t>
            </w:r>
          </w:p>
        </w:tc>
      </w:tr>
      <w:tr w14:paraId="4AD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1B736524">
            <w:pPr>
              <w:pStyle w:val="19"/>
              <w:bidi w:val="0"/>
            </w:pPr>
            <w:r>
              <w:rPr>
                <w:rFonts w:hint="eastAsia"/>
              </w:rPr>
              <w:t>39</w:t>
            </w:r>
          </w:p>
        </w:tc>
        <w:tc>
          <w:tcPr>
            <w:tcW w:w="1456" w:type="dxa"/>
            <w:shd w:val="clear" w:color="auto" w:fill="auto"/>
            <w:noWrap w:val="0"/>
            <w:vAlign w:val="center"/>
          </w:tcPr>
          <w:p w14:paraId="2F527AFB">
            <w:pPr>
              <w:pStyle w:val="19"/>
              <w:bidi w:val="0"/>
            </w:pPr>
            <w:r>
              <w:rPr>
                <w:rFonts w:hint="eastAsia"/>
              </w:rPr>
              <w:t>牛骨头</w:t>
            </w:r>
          </w:p>
        </w:tc>
        <w:tc>
          <w:tcPr>
            <w:tcW w:w="780" w:type="dxa"/>
            <w:gridSpan w:val="2"/>
            <w:shd w:val="clear" w:color="auto" w:fill="auto"/>
            <w:noWrap w:val="0"/>
            <w:vAlign w:val="center"/>
          </w:tcPr>
          <w:p w14:paraId="43C0DFD6">
            <w:pPr>
              <w:pStyle w:val="19"/>
              <w:bidi w:val="0"/>
            </w:pPr>
            <w:r>
              <w:rPr>
                <w:rFonts w:hint="eastAsia"/>
              </w:rPr>
              <w:t>斤</w:t>
            </w:r>
          </w:p>
        </w:tc>
        <w:tc>
          <w:tcPr>
            <w:tcW w:w="4001" w:type="dxa"/>
            <w:gridSpan w:val="4"/>
            <w:shd w:val="clear" w:color="auto" w:fill="auto"/>
            <w:noWrap w:val="0"/>
            <w:vAlign w:val="center"/>
          </w:tcPr>
          <w:p w14:paraId="512F34E1">
            <w:pPr>
              <w:pStyle w:val="19"/>
              <w:bidi w:val="0"/>
            </w:pPr>
            <w:r>
              <w:rPr>
                <w:rFonts w:hint="eastAsia"/>
              </w:rPr>
              <w:t>　</w:t>
            </w:r>
          </w:p>
        </w:tc>
        <w:tc>
          <w:tcPr>
            <w:tcW w:w="1134" w:type="dxa"/>
            <w:noWrap w:val="0"/>
            <w:vAlign w:val="center"/>
          </w:tcPr>
          <w:p w14:paraId="0CA4DABB">
            <w:pPr>
              <w:pStyle w:val="19"/>
              <w:bidi w:val="0"/>
            </w:pPr>
          </w:p>
        </w:tc>
        <w:tc>
          <w:tcPr>
            <w:tcW w:w="1814" w:type="dxa"/>
            <w:gridSpan w:val="2"/>
            <w:noWrap w:val="0"/>
            <w:vAlign w:val="center"/>
          </w:tcPr>
          <w:p w14:paraId="2DB53AD0">
            <w:pPr>
              <w:pStyle w:val="19"/>
              <w:bidi w:val="0"/>
            </w:pPr>
            <w:r>
              <w:rPr>
                <w:rFonts w:hint="eastAsia"/>
              </w:rPr>
              <w:t>　</w:t>
            </w:r>
          </w:p>
        </w:tc>
      </w:tr>
      <w:tr w14:paraId="5967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08B86224">
            <w:pPr>
              <w:pStyle w:val="19"/>
              <w:bidi w:val="0"/>
            </w:pPr>
            <w:r>
              <w:rPr>
                <w:rFonts w:hint="eastAsia"/>
              </w:rPr>
              <w:t>40</w:t>
            </w:r>
          </w:p>
        </w:tc>
        <w:tc>
          <w:tcPr>
            <w:tcW w:w="1456" w:type="dxa"/>
            <w:shd w:val="clear" w:color="auto" w:fill="auto"/>
            <w:noWrap w:val="0"/>
            <w:vAlign w:val="center"/>
          </w:tcPr>
          <w:p w14:paraId="25226C30">
            <w:pPr>
              <w:pStyle w:val="19"/>
              <w:bidi w:val="0"/>
            </w:pPr>
            <w:r>
              <w:rPr>
                <w:rFonts w:hint="eastAsia"/>
              </w:rPr>
              <w:t>羊  肉</w:t>
            </w:r>
          </w:p>
        </w:tc>
        <w:tc>
          <w:tcPr>
            <w:tcW w:w="780" w:type="dxa"/>
            <w:gridSpan w:val="2"/>
            <w:shd w:val="clear" w:color="auto" w:fill="auto"/>
            <w:noWrap w:val="0"/>
            <w:vAlign w:val="center"/>
          </w:tcPr>
          <w:p w14:paraId="0C294681">
            <w:pPr>
              <w:pStyle w:val="19"/>
              <w:bidi w:val="0"/>
            </w:pPr>
            <w:r>
              <w:rPr>
                <w:rFonts w:hint="eastAsia"/>
              </w:rPr>
              <w:t>斤</w:t>
            </w:r>
          </w:p>
        </w:tc>
        <w:tc>
          <w:tcPr>
            <w:tcW w:w="4001" w:type="dxa"/>
            <w:gridSpan w:val="4"/>
            <w:shd w:val="clear" w:color="auto" w:fill="auto"/>
            <w:noWrap w:val="0"/>
            <w:vAlign w:val="center"/>
          </w:tcPr>
          <w:p w14:paraId="4752DAB0">
            <w:pPr>
              <w:pStyle w:val="19"/>
              <w:bidi w:val="0"/>
            </w:pPr>
            <w:r>
              <w:rPr>
                <w:rFonts w:hint="eastAsia"/>
              </w:rPr>
              <w:t>新鲜，非注水，色泽亮丽，表面无粘液，无变质</w:t>
            </w:r>
          </w:p>
        </w:tc>
        <w:tc>
          <w:tcPr>
            <w:tcW w:w="1134" w:type="dxa"/>
            <w:noWrap w:val="0"/>
            <w:vAlign w:val="center"/>
          </w:tcPr>
          <w:p w14:paraId="1F663A13">
            <w:pPr>
              <w:pStyle w:val="19"/>
              <w:bidi w:val="0"/>
            </w:pPr>
          </w:p>
        </w:tc>
        <w:tc>
          <w:tcPr>
            <w:tcW w:w="1814" w:type="dxa"/>
            <w:gridSpan w:val="2"/>
            <w:noWrap w:val="0"/>
            <w:vAlign w:val="center"/>
          </w:tcPr>
          <w:p w14:paraId="6E13AC18">
            <w:pPr>
              <w:pStyle w:val="19"/>
              <w:bidi w:val="0"/>
            </w:pPr>
            <w:r>
              <w:rPr>
                <w:rFonts w:hint="eastAsia"/>
              </w:rPr>
              <w:t>　</w:t>
            </w:r>
          </w:p>
        </w:tc>
      </w:tr>
      <w:tr w14:paraId="6A13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06F81531">
            <w:pPr>
              <w:pStyle w:val="19"/>
              <w:bidi w:val="0"/>
            </w:pPr>
            <w:r>
              <w:rPr>
                <w:rFonts w:hint="eastAsia"/>
              </w:rPr>
              <w:t>41</w:t>
            </w:r>
          </w:p>
        </w:tc>
        <w:tc>
          <w:tcPr>
            <w:tcW w:w="1456" w:type="dxa"/>
            <w:shd w:val="clear" w:color="auto" w:fill="auto"/>
            <w:noWrap w:val="0"/>
            <w:vAlign w:val="center"/>
          </w:tcPr>
          <w:p w14:paraId="5120AF6E">
            <w:pPr>
              <w:pStyle w:val="19"/>
              <w:bidi w:val="0"/>
            </w:pPr>
            <w:r>
              <w:rPr>
                <w:rFonts w:hint="eastAsia"/>
              </w:rPr>
              <w:t>红毛鸡</w:t>
            </w:r>
          </w:p>
        </w:tc>
        <w:tc>
          <w:tcPr>
            <w:tcW w:w="780" w:type="dxa"/>
            <w:gridSpan w:val="2"/>
            <w:shd w:val="clear" w:color="auto" w:fill="auto"/>
            <w:noWrap w:val="0"/>
            <w:vAlign w:val="center"/>
          </w:tcPr>
          <w:p w14:paraId="1EB6138E">
            <w:pPr>
              <w:pStyle w:val="19"/>
              <w:bidi w:val="0"/>
            </w:pPr>
            <w:r>
              <w:rPr>
                <w:rFonts w:hint="eastAsia"/>
              </w:rPr>
              <w:t>斤</w:t>
            </w:r>
          </w:p>
        </w:tc>
        <w:tc>
          <w:tcPr>
            <w:tcW w:w="4001" w:type="dxa"/>
            <w:gridSpan w:val="4"/>
            <w:shd w:val="clear" w:color="auto" w:fill="auto"/>
            <w:noWrap w:val="0"/>
            <w:vAlign w:val="center"/>
          </w:tcPr>
          <w:p w14:paraId="4B841D51">
            <w:pPr>
              <w:pStyle w:val="19"/>
              <w:bidi w:val="0"/>
            </w:pPr>
            <w:r>
              <w:rPr>
                <w:rFonts w:hint="eastAsia"/>
              </w:rPr>
              <w:t>新鲜，非注水，去内脏</w:t>
            </w:r>
          </w:p>
        </w:tc>
        <w:tc>
          <w:tcPr>
            <w:tcW w:w="1134" w:type="dxa"/>
            <w:noWrap w:val="0"/>
            <w:vAlign w:val="center"/>
          </w:tcPr>
          <w:p w14:paraId="0360B62F">
            <w:pPr>
              <w:pStyle w:val="19"/>
              <w:bidi w:val="0"/>
            </w:pPr>
          </w:p>
        </w:tc>
        <w:tc>
          <w:tcPr>
            <w:tcW w:w="1814" w:type="dxa"/>
            <w:gridSpan w:val="2"/>
            <w:noWrap w:val="0"/>
            <w:vAlign w:val="center"/>
          </w:tcPr>
          <w:p w14:paraId="5BD3C6C2">
            <w:pPr>
              <w:pStyle w:val="19"/>
              <w:bidi w:val="0"/>
            </w:pPr>
            <w:r>
              <w:rPr>
                <w:rFonts w:hint="eastAsia"/>
              </w:rPr>
              <w:t>　</w:t>
            </w:r>
          </w:p>
        </w:tc>
      </w:tr>
      <w:tr w14:paraId="6D62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17687657">
            <w:pPr>
              <w:pStyle w:val="19"/>
              <w:bidi w:val="0"/>
            </w:pPr>
            <w:r>
              <w:rPr>
                <w:rFonts w:hint="eastAsia"/>
              </w:rPr>
              <w:t>42</w:t>
            </w:r>
          </w:p>
        </w:tc>
        <w:tc>
          <w:tcPr>
            <w:tcW w:w="1456" w:type="dxa"/>
            <w:shd w:val="clear" w:color="auto" w:fill="auto"/>
            <w:noWrap w:val="0"/>
            <w:vAlign w:val="center"/>
          </w:tcPr>
          <w:p w14:paraId="39ABC910">
            <w:pPr>
              <w:pStyle w:val="19"/>
              <w:bidi w:val="0"/>
            </w:pPr>
            <w:r>
              <w:rPr>
                <w:rFonts w:hint="eastAsia"/>
              </w:rPr>
              <w:t>老公鸡</w:t>
            </w:r>
          </w:p>
        </w:tc>
        <w:tc>
          <w:tcPr>
            <w:tcW w:w="780" w:type="dxa"/>
            <w:gridSpan w:val="2"/>
            <w:shd w:val="clear" w:color="auto" w:fill="auto"/>
            <w:noWrap w:val="0"/>
            <w:vAlign w:val="center"/>
          </w:tcPr>
          <w:p w14:paraId="7EDF035B">
            <w:pPr>
              <w:pStyle w:val="19"/>
              <w:bidi w:val="0"/>
            </w:pPr>
            <w:r>
              <w:rPr>
                <w:rFonts w:hint="eastAsia"/>
              </w:rPr>
              <w:t>斤</w:t>
            </w:r>
          </w:p>
        </w:tc>
        <w:tc>
          <w:tcPr>
            <w:tcW w:w="4001" w:type="dxa"/>
            <w:gridSpan w:val="4"/>
            <w:shd w:val="clear" w:color="auto" w:fill="auto"/>
            <w:noWrap w:val="0"/>
            <w:vAlign w:val="center"/>
          </w:tcPr>
          <w:p w14:paraId="398EB8B6">
            <w:pPr>
              <w:pStyle w:val="19"/>
              <w:bidi w:val="0"/>
            </w:pPr>
            <w:r>
              <w:rPr>
                <w:rFonts w:hint="eastAsia"/>
              </w:rPr>
              <w:t>新鲜，非注水，去内脏</w:t>
            </w:r>
          </w:p>
        </w:tc>
        <w:tc>
          <w:tcPr>
            <w:tcW w:w="1134" w:type="dxa"/>
            <w:noWrap w:val="0"/>
            <w:vAlign w:val="center"/>
          </w:tcPr>
          <w:p w14:paraId="631571E0">
            <w:pPr>
              <w:pStyle w:val="19"/>
              <w:bidi w:val="0"/>
            </w:pPr>
          </w:p>
        </w:tc>
        <w:tc>
          <w:tcPr>
            <w:tcW w:w="1814" w:type="dxa"/>
            <w:gridSpan w:val="2"/>
            <w:noWrap w:val="0"/>
            <w:vAlign w:val="center"/>
          </w:tcPr>
          <w:p w14:paraId="5C1B5744">
            <w:pPr>
              <w:pStyle w:val="19"/>
              <w:bidi w:val="0"/>
            </w:pPr>
            <w:r>
              <w:rPr>
                <w:rFonts w:hint="eastAsia"/>
              </w:rPr>
              <w:t>　</w:t>
            </w:r>
          </w:p>
        </w:tc>
      </w:tr>
      <w:tr w14:paraId="293E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76EDC5BE">
            <w:pPr>
              <w:pStyle w:val="19"/>
              <w:bidi w:val="0"/>
            </w:pPr>
            <w:r>
              <w:rPr>
                <w:rFonts w:hint="eastAsia"/>
              </w:rPr>
              <w:t>43</w:t>
            </w:r>
          </w:p>
        </w:tc>
        <w:tc>
          <w:tcPr>
            <w:tcW w:w="1456" w:type="dxa"/>
            <w:shd w:val="clear" w:color="auto" w:fill="auto"/>
            <w:noWrap w:val="0"/>
            <w:vAlign w:val="center"/>
          </w:tcPr>
          <w:p w14:paraId="57F6BCF4">
            <w:pPr>
              <w:pStyle w:val="19"/>
              <w:bidi w:val="0"/>
            </w:pPr>
            <w:r>
              <w:rPr>
                <w:rFonts w:hint="eastAsia"/>
              </w:rPr>
              <w:t>老母鸡</w:t>
            </w:r>
          </w:p>
        </w:tc>
        <w:tc>
          <w:tcPr>
            <w:tcW w:w="780" w:type="dxa"/>
            <w:gridSpan w:val="2"/>
            <w:shd w:val="clear" w:color="auto" w:fill="auto"/>
            <w:noWrap w:val="0"/>
            <w:vAlign w:val="center"/>
          </w:tcPr>
          <w:p w14:paraId="57677BCF">
            <w:pPr>
              <w:pStyle w:val="19"/>
              <w:bidi w:val="0"/>
            </w:pPr>
            <w:r>
              <w:rPr>
                <w:rFonts w:hint="eastAsia"/>
              </w:rPr>
              <w:t>斤</w:t>
            </w:r>
          </w:p>
        </w:tc>
        <w:tc>
          <w:tcPr>
            <w:tcW w:w="4001" w:type="dxa"/>
            <w:gridSpan w:val="4"/>
            <w:shd w:val="clear" w:color="auto" w:fill="auto"/>
            <w:noWrap w:val="0"/>
            <w:vAlign w:val="center"/>
          </w:tcPr>
          <w:p w14:paraId="6C3BC41E">
            <w:pPr>
              <w:pStyle w:val="19"/>
              <w:bidi w:val="0"/>
            </w:pPr>
            <w:r>
              <w:rPr>
                <w:rFonts w:hint="eastAsia"/>
              </w:rPr>
              <w:t>新鲜，非注水，去内脏</w:t>
            </w:r>
          </w:p>
        </w:tc>
        <w:tc>
          <w:tcPr>
            <w:tcW w:w="1134" w:type="dxa"/>
            <w:noWrap w:val="0"/>
            <w:vAlign w:val="center"/>
          </w:tcPr>
          <w:p w14:paraId="12019EB5">
            <w:pPr>
              <w:pStyle w:val="19"/>
              <w:bidi w:val="0"/>
            </w:pPr>
          </w:p>
        </w:tc>
        <w:tc>
          <w:tcPr>
            <w:tcW w:w="1814" w:type="dxa"/>
            <w:gridSpan w:val="2"/>
            <w:noWrap w:val="0"/>
            <w:vAlign w:val="center"/>
          </w:tcPr>
          <w:p w14:paraId="6E7C8D92">
            <w:pPr>
              <w:pStyle w:val="19"/>
              <w:bidi w:val="0"/>
            </w:pPr>
            <w:r>
              <w:rPr>
                <w:rFonts w:hint="eastAsia"/>
              </w:rPr>
              <w:t>　</w:t>
            </w:r>
          </w:p>
        </w:tc>
      </w:tr>
      <w:tr w14:paraId="024B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0FEA7462">
            <w:pPr>
              <w:pStyle w:val="19"/>
              <w:bidi w:val="0"/>
            </w:pPr>
            <w:r>
              <w:rPr>
                <w:rFonts w:hint="eastAsia"/>
              </w:rPr>
              <w:t>44</w:t>
            </w:r>
          </w:p>
        </w:tc>
        <w:tc>
          <w:tcPr>
            <w:tcW w:w="1456" w:type="dxa"/>
            <w:shd w:val="clear" w:color="auto" w:fill="auto"/>
            <w:noWrap w:val="0"/>
            <w:vAlign w:val="center"/>
          </w:tcPr>
          <w:p w14:paraId="6D8445E4">
            <w:pPr>
              <w:pStyle w:val="19"/>
              <w:bidi w:val="0"/>
            </w:pPr>
            <w:r>
              <w:rPr>
                <w:rFonts w:hint="eastAsia"/>
              </w:rPr>
              <w:t>小公鸡</w:t>
            </w:r>
          </w:p>
        </w:tc>
        <w:tc>
          <w:tcPr>
            <w:tcW w:w="780" w:type="dxa"/>
            <w:gridSpan w:val="2"/>
            <w:shd w:val="clear" w:color="auto" w:fill="auto"/>
            <w:noWrap w:val="0"/>
            <w:vAlign w:val="center"/>
          </w:tcPr>
          <w:p w14:paraId="3E579506">
            <w:pPr>
              <w:pStyle w:val="19"/>
              <w:bidi w:val="0"/>
            </w:pPr>
            <w:r>
              <w:rPr>
                <w:rFonts w:hint="eastAsia"/>
              </w:rPr>
              <w:t>斤</w:t>
            </w:r>
          </w:p>
        </w:tc>
        <w:tc>
          <w:tcPr>
            <w:tcW w:w="4001" w:type="dxa"/>
            <w:gridSpan w:val="4"/>
            <w:shd w:val="clear" w:color="auto" w:fill="auto"/>
            <w:noWrap w:val="0"/>
            <w:vAlign w:val="center"/>
          </w:tcPr>
          <w:p w14:paraId="2B40683E">
            <w:pPr>
              <w:pStyle w:val="19"/>
              <w:bidi w:val="0"/>
            </w:pPr>
            <w:r>
              <w:rPr>
                <w:rFonts w:hint="eastAsia"/>
              </w:rPr>
              <w:t>新鲜，非注水，去内脏</w:t>
            </w:r>
          </w:p>
        </w:tc>
        <w:tc>
          <w:tcPr>
            <w:tcW w:w="1134" w:type="dxa"/>
            <w:noWrap w:val="0"/>
            <w:vAlign w:val="center"/>
          </w:tcPr>
          <w:p w14:paraId="59A83F03">
            <w:pPr>
              <w:pStyle w:val="19"/>
              <w:bidi w:val="0"/>
            </w:pPr>
          </w:p>
        </w:tc>
        <w:tc>
          <w:tcPr>
            <w:tcW w:w="1814" w:type="dxa"/>
            <w:gridSpan w:val="2"/>
            <w:noWrap w:val="0"/>
            <w:vAlign w:val="center"/>
          </w:tcPr>
          <w:p w14:paraId="07ED0D20">
            <w:pPr>
              <w:pStyle w:val="19"/>
              <w:bidi w:val="0"/>
            </w:pPr>
            <w:r>
              <w:rPr>
                <w:rFonts w:hint="eastAsia"/>
              </w:rPr>
              <w:t>　</w:t>
            </w:r>
          </w:p>
        </w:tc>
      </w:tr>
      <w:tr w14:paraId="668E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2823641C">
            <w:pPr>
              <w:pStyle w:val="19"/>
              <w:bidi w:val="0"/>
            </w:pPr>
            <w:r>
              <w:rPr>
                <w:rFonts w:hint="eastAsia"/>
              </w:rPr>
              <w:t>45</w:t>
            </w:r>
          </w:p>
        </w:tc>
        <w:tc>
          <w:tcPr>
            <w:tcW w:w="1456" w:type="dxa"/>
            <w:shd w:val="clear" w:color="auto" w:fill="auto"/>
            <w:noWrap w:val="0"/>
            <w:vAlign w:val="center"/>
          </w:tcPr>
          <w:p w14:paraId="54BD2F43">
            <w:pPr>
              <w:pStyle w:val="19"/>
              <w:bidi w:val="0"/>
            </w:pPr>
            <w:r>
              <w:rPr>
                <w:rFonts w:hint="eastAsia"/>
              </w:rPr>
              <w:t>仔  鸡</w:t>
            </w:r>
          </w:p>
        </w:tc>
        <w:tc>
          <w:tcPr>
            <w:tcW w:w="780" w:type="dxa"/>
            <w:gridSpan w:val="2"/>
            <w:shd w:val="clear" w:color="auto" w:fill="auto"/>
            <w:noWrap w:val="0"/>
            <w:vAlign w:val="center"/>
          </w:tcPr>
          <w:p w14:paraId="59253BFB">
            <w:pPr>
              <w:pStyle w:val="19"/>
              <w:bidi w:val="0"/>
            </w:pPr>
            <w:r>
              <w:rPr>
                <w:rFonts w:hint="eastAsia"/>
              </w:rPr>
              <w:t>斤</w:t>
            </w:r>
          </w:p>
        </w:tc>
        <w:tc>
          <w:tcPr>
            <w:tcW w:w="4001" w:type="dxa"/>
            <w:gridSpan w:val="4"/>
            <w:shd w:val="clear" w:color="auto" w:fill="auto"/>
            <w:noWrap w:val="0"/>
            <w:vAlign w:val="center"/>
          </w:tcPr>
          <w:p w14:paraId="0A6FA2E8">
            <w:pPr>
              <w:pStyle w:val="19"/>
              <w:bidi w:val="0"/>
            </w:pPr>
            <w:r>
              <w:rPr>
                <w:rFonts w:hint="eastAsia"/>
              </w:rPr>
              <w:t>新鲜，非注水，去内脏</w:t>
            </w:r>
          </w:p>
        </w:tc>
        <w:tc>
          <w:tcPr>
            <w:tcW w:w="1134" w:type="dxa"/>
            <w:noWrap w:val="0"/>
            <w:vAlign w:val="center"/>
          </w:tcPr>
          <w:p w14:paraId="748B22F9">
            <w:pPr>
              <w:pStyle w:val="19"/>
              <w:bidi w:val="0"/>
            </w:pPr>
          </w:p>
        </w:tc>
        <w:tc>
          <w:tcPr>
            <w:tcW w:w="1814" w:type="dxa"/>
            <w:gridSpan w:val="2"/>
            <w:noWrap w:val="0"/>
            <w:vAlign w:val="center"/>
          </w:tcPr>
          <w:p w14:paraId="11224AEC">
            <w:pPr>
              <w:pStyle w:val="19"/>
              <w:bidi w:val="0"/>
            </w:pPr>
            <w:r>
              <w:rPr>
                <w:rFonts w:hint="eastAsia"/>
              </w:rPr>
              <w:t>　</w:t>
            </w:r>
          </w:p>
        </w:tc>
      </w:tr>
      <w:tr w14:paraId="423E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6F37626">
            <w:pPr>
              <w:pStyle w:val="19"/>
              <w:bidi w:val="0"/>
            </w:pPr>
            <w:r>
              <w:rPr>
                <w:rFonts w:hint="eastAsia"/>
              </w:rPr>
              <w:t>46</w:t>
            </w:r>
          </w:p>
        </w:tc>
        <w:tc>
          <w:tcPr>
            <w:tcW w:w="1456" w:type="dxa"/>
            <w:shd w:val="clear" w:color="auto" w:fill="auto"/>
            <w:noWrap w:val="0"/>
            <w:vAlign w:val="center"/>
          </w:tcPr>
          <w:p w14:paraId="23018808">
            <w:pPr>
              <w:pStyle w:val="19"/>
              <w:bidi w:val="0"/>
            </w:pPr>
            <w:r>
              <w:rPr>
                <w:rFonts w:hint="eastAsia"/>
              </w:rPr>
              <w:t>鸡  腿</w:t>
            </w:r>
          </w:p>
        </w:tc>
        <w:tc>
          <w:tcPr>
            <w:tcW w:w="780" w:type="dxa"/>
            <w:gridSpan w:val="2"/>
            <w:shd w:val="clear" w:color="auto" w:fill="auto"/>
            <w:noWrap w:val="0"/>
            <w:vAlign w:val="center"/>
          </w:tcPr>
          <w:p w14:paraId="55949E30">
            <w:pPr>
              <w:pStyle w:val="19"/>
              <w:bidi w:val="0"/>
            </w:pPr>
            <w:r>
              <w:rPr>
                <w:rFonts w:hint="eastAsia"/>
              </w:rPr>
              <w:t>斤</w:t>
            </w:r>
          </w:p>
        </w:tc>
        <w:tc>
          <w:tcPr>
            <w:tcW w:w="4001" w:type="dxa"/>
            <w:gridSpan w:val="4"/>
            <w:shd w:val="clear" w:color="auto" w:fill="auto"/>
            <w:noWrap w:val="0"/>
            <w:vAlign w:val="center"/>
          </w:tcPr>
          <w:p w14:paraId="4200BC15">
            <w:pPr>
              <w:pStyle w:val="19"/>
              <w:bidi w:val="0"/>
            </w:pPr>
            <w:r>
              <w:rPr>
                <w:rFonts w:hint="eastAsia"/>
              </w:rPr>
              <w:t>冷冻，鸡大腿，每个100g以上</w:t>
            </w:r>
          </w:p>
        </w:tc>
        <w:tc>
          <w:tcPr>
            <w:tcW w:w="1134" w:type="dxa"/>
            <w:noWrap w:val="0"/>
            <w:vAlign w:val="center"/>
          </w:tcPr>
          <w:p w14:paraId="2A321619">
            <w:pPr>
              <w:pStyle w:val="19"/>
              <w:bidi w:val="0"/>
            </w:pPr>
          </w:p>
        </w:tc>
        <w:tc>
          <w:tcPr>
            <w:tcW w:w="1814" w:type="dxa"/>
            <w:gridSpan w:val="2"/>
            <w:noWrap w:val="0"/>
            <w:vAlign w:val="center"/>
          </w:tcPr>
          <w:p w14:paraId="1D913DCD">
            <w:pPr>
              <w:pStyle w:val="19"/>
              <w:bidi w:val="0"/>
            </w:pPr>
            <w:r>
              <w:rPr>
                <w:rFonts w:hint="eastAsia"/>
              </w:rPr>
              <w:t>　</w:t>
            </w:r>
          </w:p>
        </w:tc>
      </w:tr>
      <w:tr w14:paraId="3699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481693FA">
            <w:pPr>
              <w:pStyle w:val="19"/>
              <w:bidi w:val="0"/>
            </w:pPr>
            <w:r>
              <w:rPr>
                <w:rFonts w:hint="eastAsia"/>
              </w:rPr>
              <w:t>47</w:t>
            </w:r>
          </w:p>
        </w:tc>
        <w:tc>
          <w:tcPr>
            <w:tcW w:w="1456" w:type="dxa"/>
            <w:shd w:val="clear" w:color="auto" w:fill="auto"/>
            <w:noWrap w:val="0"/>
            <w:vAlign w:val="center"/>
          </w:tcPr>
          <w:p w14:paraId="452BBFBA">
            <w:pPr>
              <w:pStyle w:val="19"/>
              <w:bidi w:val="0"/>
            </w:pPr>
            <w:r>
              <w:rPr>
                <w:rFonts w:hint="eastAsia"/>
              </w:rPr>
              <w:t>鸡脯肉</w:t>
            </w:r>
          </w:p>
        </w:tc>
        <w:tc>
          <w:tcPr>
            <w:tcW w:w="780" w:type="dxa"/>
            <w:gridSpan w:val="2"/>
            <w:shd w:val="clear" w:color="auto" w:fill="auto"/>
            <w:noWrap w:val="0"/>
            <w:vAlign w:val="center"/>
          </w:tcPr>
          <w:p w14:paraId="641CE4A3">
            <w:pPr>
              <w:pStyle w:val="19"/>
              <w:bidi w:val="0"/>
            </w:pPr>
            <w:r>
              <w:rPr>
                <w:rFonts w:hint="eastAsia"/>
              </w:rPr>
              <w:t>斤</w:t>
            </w:r>
          </w:p>
        </w:tc>
        <w:tc>
          <w:tcPr>
            <w:tcW w:w="4001" w:type="dxa"/>
            <w:gridSpan w:val="4"/>
            <w:shd w:val="clear" w:color="auto" w:fill="auto"/>
            <w:noWrap w:val="0"/>
            <w:vAlign w:val="center"/>
          </w:tcPr>
          <w:p w14:paraId="0075E370">
            <w:pPr>
              <w:pStyle w:val="19"/>
              <w:bidi w:val="0"/>
            </w:pPr>
            <w:r>
              <w:rPr>
                <w:rFonts w:hint="eastAsia"/>
              </w:rPr>
              <w:t>冷冻</w:t>
            </w:r>
          </w:p>
        </w:tc>
        <w:tc>
          <w:tcPr>
            <w:tcW w:w="1134" w:type="dxa"/>
            <w:noWrap w:val="0"/>
            <w:vAlign w:val="center"/>
          </w:tcPr>
          <w:p w14:paraId="6AD3FD9B">
            <w:pPr>
              <w:pStyle w:val="19"/>
              <w:bidi w:val="0"/>
            </w:pPr>
          </w:p>
        </w:tc>
        <w:tc>
          <w:tcPr>
            <w:tcW w:w="1814" w:type="dxa"/>
            <w:gridSpan w:val="2"/>
            <w:noWrap w:val="0"/>
            <w:vAlign w:val="center"/>
          </w:tcPr>
          <w:p w14:paraId="134A48F4">
            <w:pPr>
              <w:pStyle w:val="19"/>
              <w:bidi w:val="0"/>
            </w:pPr>
            <w:r>
              <w:rPr>
                <w:rFonts w:hint="eastAsia"/>
              </w:rPr>
              <w:t>解冻</w:t>
            </w:r>
          </w:p>
        </w:tc>
      </w:tr>
      <w:tr w14:paraId="7390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22A04454">
            <w:pPr>
              <w:pStyle w:val="19"/>
              <w:bidi w:val="0"/>
            </w:pPr>
            <w:r>
              <w:rPr>
                <w:rFonts w:hint="eastAsia"/>
              </w:rPr>
              <w:t>48</w:t>
            </w:r>
          </w:p>
        </w:tc>
        <w:tc>
          <w:tcPr>
            <w:tcW w:w="1456" w:type="dxa"/>
            <w:shd w:val="clear" w:color="auto" w:fill="auto"/>
            <w:noWrap w:val="0"/>
            <w:vAlign w:val="center"/>
          </w:tcPr>
          <w:p w14:paraId="7D1F1A7D">
            <w:pPr>
              <w:pStyle w:val="19"/>
              <w:bidi w:val="0"/>
            </w:pPr>
            <w:r>
              <w:rPr>
                <w:rFonts w:hint="eastAsia"/>
              </w:rPr>
              <w:t>鸡翅中</w:t>
            </w:r>
          </w:p>
        </w:tc>
        <w:tc>
          <w:tcPr>
            <w:tcW w:w="780" w:type="dxa"/>
            <w:gridSpan w:val="2"/>
            <w:shd w:val="clear" w:color="auto" w:fill="auto"/>
            <w:noWrap w:val="0"/>
            <w:vAlign w:val="center"/>
          </w:tcPr>
          <w:p w14:paraId="36D6B6FA">
            <w:pPr>
              <w:pStyle w:val="19"/>
              <w:bidi w:val="0"/>
            </w:pPr>
            <w:r>
              <w:rPr>
                <w:rFonts w:hint="eastAsia"/>
              </w:rPr>
              <w:t>斤</w:t>
            </w:r>
          </w:p>
        </w:tc>
        <w:tc>
          <w:tcPr>
            <w:tcW w:w="4001" w:type="dxa"/>
            <w:gridSpan w:val="4"/>
            <w:shd w:val="clear" w:color="auto" w:fill="auto"/>
            <w:noWrap w:val="0"/>
            <w:vAlign w:val="center"/>
          </w:tcPr>
          <w:p w14:paraId="66355307">
            <w:pPr>
              <w:pStyle w:val="19"/>
              <w:bidi w:val="0"/>
            </w:pPr>
            <w:r>
              <w:rPr>
                <w:rFonts w:hint="eastAsia"/>
              </w:rPr>
              <w:t>冰鲜</w:t>
            </w:r>
          </w:p>
        </w:tc>
        <w:tc>
          <w:tcPr>
            <w:tcW w:w="1134" w:type="dxa"/>
            <w:noWrap w:val="0"/>
            <w:vAlign w:val="center"/>
          </w:tcPr>
          <w:p w14:paraId="1445807A">
            <w:pPr>
              <w:pStyle w:val="19"/>
              <w:bidi w:val="0"/>
            </w:pPr>
          </w:p>
        </w:tc>
        <w:tc>
          <w:tcPr>
            <w:tcW w:w="1814" w:type="dxa"/>
            <w:gridSpan w:val="2"/>
            <w:noWrap w:val="0"/>
            <w:vAlign w:val="center"/>
          </w:tcPr>
          <w:p w14:paraId="43878187">
            <w:pPr>
              <w:pStyle w:val="19"/>
              <w:bidi w:val="0"/>
            </w:pPr>
            <w:r>
              <w:rPr>
                <w:rFonts w:hint="eastAsia"/>
              </w:rPr>
              <w:t>　</w:t>
            </w:r>
          </w:p>
        </w:tc>
      </w:tr>
      <w:tr w14:paraId="029B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342042CF">
            <w:pPr>
              <w:pStyle w:val="19"/>
              <w:bidi w:val="0"/>
            </w:pPr>
            <w:r>
              <w:rPr>
                <w:rFonts w:hint="eastAsia"/>
              </w:rPr>
              <w:t>49</w:t>
            </w:r>
          </w:p>
        </w:tc>
        <w:tc>
          <w:tcPr>
            <w:tcW w:w="1456" w:type="dxa"/>
            <w:shd w:val="clear" w:color="auto" w:fill="auto"/>
            <w:noWrap w:val="0"/>
            <w:vAlign w:val="center"/>
          </w:tcPr>
          <w:p w14:paraId="69CD8246">
            <w:pPr>
              <w:pStyle w:val="19"/>
              <w:bidi w:val="0"/>
            </w:pPr>
            <w:r>
              <w:rPr>
                <w:rFonts w:hint="eastAsia"/>
              </w:rPr>
              <w:t>鸭边腿</w:t>
            </w:r>
          </w:p>
        </w:tc>
        <w:tc>
          <w:tcPr>
            <w:tcW w:w="780" w:type="dxa"/>
            <w:gridSpan w:val="2"/>
            <w:shd w:val="clear" w:color="auto" w:fill="auto"/>
            <w:noWrap w:val="0"/>
            <w:vAlign w:val="center"/>
          </w:tcPr>
          <w:p w14:paraId="1FFB2972">
            <w:pPr>
              <w:pStyle w:val="19"/>
              <w:bidi w:val="0"/>
            </w:pPr>
            <w:r>
              <w:rPr>
                <w:rFonts w:hint="eastAsia"/>
              </w:rPr>
              <w:t>斤</w:t>
            </w:r>
          </w:p>
        </w:tc>
        <w:tc>
          <w:tcPr>
            <w:tcW w:w="4001" w:type="dxa"/>
            <w:gridSpan w:val="4"/>
            <w:shd w:val="clear" w:color="auto" w:fill="auto"/>
            <w:noWrap w:val="0"/>
            <w:vAlign w:val="center"/>
          </w:tcPr>
          <w:p w14:paraId="7D566782">
            <w:pPr>
              <w:pStyle w:val="19"/>
              <w:bidi w:val="0"/>
            </w:pPr>
            <w:r>
              <w:rPr>
                <w:rFonts w:hint="eastAsia"/>
              </w:rPr>
              <w:t>冷冻</w:t>
            </w:r>
          </w:p>
        </w:tc>
        <w:tc>
          <w:tcPr>
            <w:tcW w:w="1134" w:type="dxa"/>
            <w:noWrap w:val="0"/>
            <w:vAlign w:val="center"/>
          </w:tcPr>
          <w:p w14:paraId="4EED9C23">
            <w:pPr>
              <w:pStyle w:val="19"/>
              <w:bidi w:val="0"/>
            </w:pPr>
          </w:p>
        </w:tc>
        <w:tc>
          <w:tcPr>
            <w:tcW w:w="1814" w:type="dxa"/>
            <w:gridSpan w:val="2"/>
            <w:noWrap w:val="0"/>
            <w:vAlign w:val="center"/>
          </w:tcPr>
          <w:p w14:paraId="4C815D7D">
            <w:pPr>
              <w:pStyle w:val="19"/>
              <w:bidi w:val="0"/>
            </w:pPr>
            <w:r>
              <w:rPr>
                <w:rFonts w:hint="eastAsia"/>
              </w:rPr>
              <w:t>解冻</w:t>
            </w:r>
          </w:p>
        </w:tc>
      </w:tr>
      <w:tr w14:paraId="7B96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19861973">
            <w:pPr>
              <w:pStyle w:val="19"/>
              <w:bidi w:val="0"/>
            </w:pPr>
            <w:r>
              <w:rPr>
                <w:rFonts w:hint="eastAsia"/>
              </w:rPr>
              <w:t>50</w:t>
            </w:r>
          </w:p>
        </w:tc>
        <w:tc>
          <w:tcPr>
            <w:tcW w:w="1456" w:type="dxa"/>
            <w:shd w:val="clear" w:color="auto" w:fill="auto"/>
            <w:noWrap w:val="0"/>
            <w:vAlign w:val="center"/>
          </w:tcPr>
          <w:p w14:paraId="30D68CB9">
            <w:pPr>
              <w:pStyle w:val="19"/>
              <w:bidi w:val="0"/>
            </w:pPr>
            <w:r>
              <w:rPr>
                <w:rFonts w:hint="eastAsia"/>
              </w:rPr>
              <w:t>鸭全翅</w:t>
            </w:r>
          </w:p>
        </w:tc>
        <w:tc>
          <w:tcPr>
            <w:tcW w:w="780" w:type="dxa"/>
            <w:gridSpan w:val="2"/>
            <w:shd w:val="clear" w:color="auto" w:fill="auto"/>
            <w:noWrap w:val="0"/>
            <w:vAlign w:val="center"/>
          </w:tcPr>
          <w:p w14:paraId="1FEBCC6E">
            <w:pPr>
              <w:pStyle w:val="19"/>
              <w:bidi w:val="0"/>
            </w:pPr>
            <w:r>
              <w:rPr>
                <w:rFonts w:hint="eastAsia"/>
              </w:rPr>
              <w:t>斤</w:t>
            </w:r>
          </w:p>
        </w:tc>
        <w:tc>
          <w:tcPr>
            <w:tcW w:w="4001" w:type="dxa"/>
            <w:gridSpan w:val="4"/>
            <w:shd w:val="clear" w:color="auto" w:fill="auto"/>
            <w:noWrap w:val="0"/>
            <w:vAlign w:val="center"/>
          </w:tcPr>
          <w:p w14:paraId="78D5CC12">
            <w:pPr>
              <w:pStyle w:val="19"/>
              <w:bidi w:val="0"/>
            </w:pPr>
            <w:r>
              <w:rPr>
                <w:rFonts w:hint="eastAsia"/>
              </w:rPr>
              <w:t>冷冻</w:t>
            </w:r>
          </w:p>
        </w:tc>
        <w:tc>
          <w:tcPr>
            <w:tcW w:w="1134" w:type="dxa"/>
            <w:noWrap w:val="0"/>
            <w:vAlign w:val="center"/>
          </w:tcPr>
          <w:p w14:paraId="4C2E2322">
            <w:pPr>
              <w:pStyle w:val="19"/>
              <w:bidi w:val="0"/>
            </w:pPr>
          </w:p>
        </w:tc>
        <w:tc>
          <w:tcPr>
            <w:tcW w:w="1814" w:type="dxa"/>
            <w:gridSpan w:val="2"/>
            <w:noWrap w:val="0"/>
            <w:vAlign w:val="center"/>
          </w:tcPr>
          <w:p w14:paraId="657995AC">
            <w:pPr>
              <w:pStyle w:val="19"/>
              <w:bidi w:val="0"/>
            </w:pPr>
            <w:r>
              <w:rPr>
                <w:rFonts w:hint="eastAsia"/>
              </w:rPr>
              <w:t>解冻</w:t>
            </w:r>
          </w:p>
        </w:tc>
      </w:tr>
      <w:tr w14:paraId="4B72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6FC62BE9">
            <w:pPr>
              <w:pStyle w:val="19"/>
              <w:bidi w:val="0"/>
            </w:pPr>
            <w:r>
              <w:rPr>
                <w:rFonts w:hint="eastAsia"/>
              </w:rPr>
              <w:t>51</w:t>
            </w:r>
          </w:p>
        </w:tc>
        <w:tc>
          <w:tcPr>
            <w:tcW w:w="1456" w:type="dxa"/>
            <w:shd w:val="clear" w:color="auto" w:fill="auto"/>
            <w:noWrap w:val="0"/>
            <w:vAlign w:val="center"/>
          </w:tcPr>
          <w:p w14:paraId="57D22BD1">
            <w:pPr>
              <w:pStyle w:val="19"/>
              <w:bidi w:val="0"/>
            </w:pPr>
            <w:r>
              <w:rPr>
                <w:rFonts w:hint="eastAsia"/>
              </w:rPr>
              <w:t>鸭翅根</w:t>
            </w:r>
          </w:p>
        </w:tc>
        <w:tc>
          <w:tcPr>
            <w:tcW w:w="780" w:type="dxa"/>
            <w:gridSpan w:val="2"/>
            <w:shd w:val="clear" w:color="auto" w:fill="auto"/>
            <w:noWrap w:val="0"/>
            <w:vAlign w:val="center"/>
          </w:tcPr>
          <w:p w14:paraId="6861EE72">
            <w:pPr>
              <w:pStyle w:val="19"/>
              <w:bidi w:val="0"/>
            </w:pPr>
            <w:r>
              <w:rPr>
                <w:rFonts w:hint="eastAsia"/>
              </w:rPr>
              <w:t>斤</w:t>
            </w:r>
          </w:p>
        </w:tc>
        <w:tc>
          <w:tcPr>
            <w:tcW w:w="4001" w:type="dxa"/>
            <w:gridSpan w:val="4"/>
            <w:shd w:val="clear" w:color="auto" w:fill="auto"/>
            <w:noWrap w:val="0"/>
            <w:vAlign w:val="center"/>
          </w:tcPr>
          <w:p w14:paraId="0E7CE006">
            <w:pPr>
              <w:pStyle w:val="19"/>
              <w:bidi w:val="0"/>
            </w:pPr>
            <w:r>
              <w:rPr>
                <w:rFonts w:hint="eastAsia"/>
              </w:rPr>
              <w:t>冷冻</w:t>
            </w:r>
          </w:p>
        </w:tc>
        <w:tc>
          <w:tcPr>
            <w:tcW w:w="1134" w:type="dxa"/>
            <w:noWrap w:val="0"/>
            <w:vAlign w:val="center"/>
          </w:tcPr>
          <w:p w14:paraId="50848DEC">
            <w:pPr>
              <w:pStyle w:val="19"/>
              <w:bidi w:val="0"/>
            </w:pPr>
          </w:p>
        </w:tc>
        <w:tc>
          <w:tcPr>
            <w:tcW w:w="1814" w:type="dxa"/>
            <w:gridSpan w:val="2"/>
            <w:noWrap w:val="0"/>
            <w:vAlign w:val="center"/>
          </w:tcPr>
          <w:p w14:paraId="30B47053">
            <w:pPr>
              <w:pStyle w:val="19"/>
              <w:bidi w:val="0"/>
            </w:pPr>
            <w:r>
              <w:rPr>
                <w:rFonts w:hint="eastAsia"/>
              </w:rPr>
              <w:t>解冻</w:t>
            </w:r>
          </w:p>
        </w:tc>
      </w:tr>
      <w:tr w14:paraId="1EBE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34DCCEC2">
            <w:pPr>
              <w:pStyle w:val="19"/>
              <w:bidi w:val="0"/>
            </w:pPr>
            <w:r>
              <w:rPr>
                <w:rFonts w:hint="eastAsia"/>
              </w:rPr>
              <w:t>52</w:t>
            </w:r>
          </w:p>
        </w:tc>
        <w:tc>
          <w:tcPr>
            <w:tcW w:w="1456" w:type="dxa"/>
            <w:shd w:val="clear" w:color="auto" w:fill="auto"/>
            <w:noWrap w:val="0"/>
            <w:vAlign w:val="center"/>
          </w:tcPr>
          <w:p w14:paraId="4CF9C439">
            <w:pPr>
              <w:pStyle w:val="19"/>
              <w:bidi w:val="0"/>
            </w:pPr>
            <w:r>
              <w:rPr>
                <w:rFonts w:hint="eastAsia"/>
              </w:rPr>
              <w:t>鸡翅根</w:t>
            </w:r>
          </w:p>
        </w:tc>
        <w:tc>
          <w:tcPr>
            <w:tcW w:w="780" w:type="dxa"/>
            <w:gridSpan w:val="2"/>
            <w:shd w:val="clear" w:color="auto" w:fill="auto"/>
            <w:noWrap w:val="0"/>
            <w:vAlign w:val="center"/>
          </w:tcPr>
          <w:p w14:paraId="73CC86C1">
            <w:pPr>
              <w:pStyle w:val="19"/>
              <w:bidi w:val="0"/>
            </w:pPr>
            <w:r>
              <w:rPr>
                <w:rFonts w:hint="eastAsia"/>
              </w:rPr>
              <w:t>斤</w:t>
            </w:r>
          </w:p>
        </w:tc>
        <w:tc>
          <w:tcPr>
            <w:tcW w:w="4001" w:type="dxa"/>
            <w:gridSpan w:val="4"/>
            <w:shd w:val="clear" w:color="auto" w:fill="auto"/>
            <w:noWrap w:val="0"/>
            <w:vAlign w:val="center"/>
          </w:tcPr>
          <w:p w14:paraId="0C07F42F">
            <w:pPr>
              <w:pStyle w:val="19"/>
              <w:bidi w:val="0"/>
            </w:pPr>
            <w:r>
              <w:rPr>
                <w:rFonts w:hint="eastAsia"/>
              </w:rPr>
              <w:t>冷冻</w:t>
            </w:r>
          </w:p>
        </w:tc>
        <w:tc>
          <w:tcPr>
            <w:tcW w:w="1134" w:type="dxa"/>
            <w:noWrap w:val="0"/>
            <w:vAlign w:val="center"/>
          </w:tcPr>
          <w:p w14:paraId="2F374CA4">
            <w:pPr>
              <w:pStyle w:val="19"/>
              <w:bidi w:val="0"/>
            </w:pPr>
          </w:p>
        </w:tc>
        <w:tc>
          <w:tcPr>
            <w:tcW w:w="1814" w:type="dxa"/>
            <w:gridSpan w:val="2"/>
            <w:noWrap w:val="0"/>
            <w:vAlign w:val="center"/>
          </w:tcPr>
          <w:p w14:paraId="37803393">
            <w:pPr>
              <w:pStyle w:val="19"/>
              <w:bidi w:val="0"/>
            </w:pPr>
            <w:r>
              <w:rPr>
                <w:rFonts w:hint="eastAsia"/>
              </w:rPr>
              <w:t>冰鲜</w:t>
            </w:r>
          </w:p>
        </w:tc>
      </w:tr>
      <w:tr w14:paraId="7C39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shd w:val="clear" w:color="auto" w:fill="auto"/>
            <w:noWrap w:val="0"/>
            <w:vAlign w:val="center"/>
          </w:tcPr>
          <w:p w14:paraId="3D365A80">
            <w:pPr>
              <w:pStyle w:val="19"/>
              <w:bidi w:val="0"/>
            </w:pPr>
            <w:r>
              <w:rPr>
                <w:rFonts w:hint="eastAsia"/>
              </w:rPr>
              <w:t>53</w:t>
            </w:r>
          </w:p>
        </w:tc>
        <w:tc>
          <w:tcPr>
            <w:tcW w:w="1456" w:type="dxa"/>
            <w:shd w:val="clear" w:color="auto" w:fill="auto"/>
            <w:noWrap w:val="0"/>
            <w:vAlign w:val="center"/>
          </w:tcPr>
          <w:p w14:paraId="258F6430">
            <w:pPr>
              <w:pStyle w:val="19"/>
              <w:bidi w:val="0"/>
            </w:pPr>
            <w:r>
              <w:rPr>
                <w:rFonts w:hint="eastAsia"/>
              </w:rPr>
              <w:t>光  鸭</w:t>
            </w:r>
          </w:p>
        </w:tc>
        <w:tc>
          <w:tcPr>
            <w:tcW w:w="780" w:type="dxa"/>
            <w:gridSpan w:val="2"/>
            <w:shd w:val="clear" w:color="auto" w:fill="auto"/>
            <w:noWrap w:val="0"/>
            <w:vAlign w:val="center"/>
          </w:tcPr>
          <w:p w14:paraId="66768A8E">
            <w:pPr>
              <w:pStyle w:val="19"/>
              <w:bidi w:val="0"/>
            </w:pPr>
            <w:r>
              <w:rPr>
                <w:rFonts w:hint="eastAsia"/>
              </w:rPr>
              <w:t>斤</w:t>
            </w:r>
          </w:p>
        </w:tc>
        <w:tc>
          <w:tcPr>
            <w:tcW w:w="4001" w:type="dxa"/>
            <w:gridSpan w:val="4"/>
            <w:shd w:val="clear" w:color="auto" w:fill="auto"/>
            <w:noWrap w:val="0"/>
            <w:vAlign w:val="center"/>
          </w:tcPr>
          <w:p w14:paraId="7C184CE8">
            <w:pPr>
              <w:pStyle w:val="19"/>
              <w:bidi w:val="0"/>
            </w:pPr>
            <w:r>
              <w:rPr>
                <w:rFonts w:hint="eastAsia"/>
              </w:rPr>
              <w:t>新鲜，非注水，去内脏</w:t>
            </w:r>
          </w:p>
        </w:tc>
        <w:tc>
          <w:tcPr>
            <w:tcW w:w="1134" w:type="dxa"/>
            <w:noWrap w:val="0"/>
            <w:vAlign w:val="center"/>
          </w:tcPr>
          <w:p w14:paraId="10C3E929">
            <w:pPr>
              <w:pStyle w:val="19"/>
              <w:bidi w:val="0"/>
            </w:pPr>
          </w:p>
        </w:tc>
        <w:tc>
          <w:tcPr>
            <w:tcW w:w="1814" w:type="dxa"/>
            <w:gridSpan w:val="2"/>
            <w:noWrap w:val="0"/>
            <w:vAlign w:val="center"/>
          </w:tcPr>
          <w:p w14:paraId="6CDF3823">
            <w:pPr>
              <w:pStyle w:val="19"/>
              <w:bidi w:val="0"/>
            </w:pPr>
            <w:r>
              <w:rPr>
                <w:rFonts w:hint="eastAsia"/>
              </w:rPr>
              <w:t>　</w:t>
            </w:r>
          </w:p>
        </w:tc>
      </w:tr>
      <w:tr w14:paraId="5EB7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37474956">
            <w:pPr>
              <w:pStyle w:val="19"/>
              <w:bidi w:val="0"/>
            </w:pPr>
            <w:r>
              <w:rPr>
                <w:rFonts w:hint="eastAsia"/>
              </w:rPr>
              <w:t>54</w:t>
            </w:r>
          </w:p>
        </w:tc>
        <w:tc>
          <w:tcPr>
            <w:tcW w:w="1456" w:type="dxa"/>
            <w:shd w:val="clear" w:color="auto" w:fill="auto"/>
            <w:noWrap w:val="0"/>
            <w:vAlign w:val="center"/>
          </w:tcPr>
          <w:p w14:paraId="66177653">
            <w:pPr>
              <w:pStyle w:val="19"/>
              <w:bidi w:val="0"/>
            </w:pPr>
            <w:r>
              <w:rPr>
                <w:rFonts w:hint="eastAsia"/>
              </w:rPr>
              <w:t>咸  鸭</w:t>
            </w:r>
          </w:p>
        </w:tc>
        <w:tc>
          <w:tcPr>
            <w:tcW w:w="780" w:type="dxa"/>
            <w:gridSpan w:val="2"/>
            <w:shd w:val="clear" w:color="auto" w:fill="auto"/>
            <w:noWrap w:val="0"/>
            <w:vAlign w:val="center"/>
          </w:tcPr>
          <w:p w14:paraId="1C4928A9">
            <w:pPr>
              <w:pStyle w:val="19"/>
              <w:bidi w:val="0"/>
            </w:pPr>
            <w:r>
              <w:rPr>
                <w:rFonts w:hint="eastAsia"/>
              </w:rPr>
              <w:t>斤</w:t>
            </w:r>
          </w:p>
        </w:tc>
        <w:tc>
          <w:tcPr>
            <w:tcW w:w="4001" w:type="dxa"/>
            <w:gridSpan w:val="4"/>
            <w:shd w:val="clear" w:color="auto" w:fill="auto"/>
            <w:noWrap w:val="0"/>
            <w:vAlign w:val="center"/>
          </w:tcPr>
          <w:p w14:paraId="3CBBAD09">
            <w:pPr>
              <w:pStyle w:val="19"/>
              <w:bidi w:val="0"/>
            </w:pPr>
            <w:r>
              <w:rPr>
                <w:rFonts w:hint="eastAsia"/>
              </w:rPr>
              <w:t>表面光洁</w:t>
            </w:r>
          </w:p>
        </w:tc>
        <w:tc>
          <w:tcPr>
            <w:tcW w:w="1134" w:type="dxa"/>
            <w:noWrap w:val="0"/>
            <w:vAlign w:val="center"/>
          </w:tcPr>
          <w:p w14:paraId="659AF737">
            <w:pPr>
              <w:pStyle w:val="19"/>
              <w:bidi w:val="0"/>
            </w:pPr>
          </w:p>
        </w:tc>
        <w:tc>
          <w:tcPr>
            <w:tcW w:w="1814" w:type="dxa"/>
            <w:gridSpan w:val="2"/>
            <w:noWrap w:val="0"/>
            <w:vAlign w:val="center"/>
          </w:tcPr>
          <w:p w14:paraId="43A123FC">
            <w:pPr>
              <w:pStyle w:val="19"/>
              <w:bidi w:val="0"/>
            </w:pPr>
            <w:r>
              <w:rPr>
                <w:rFonts w:hint="eastAsia"/>
              </w:rPr>
              <w:t>　</w:t>
            </w:r>
          </w:p>
        </w:tc>
      </w:tr>
      <w:tr w14:paraId="51B3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88F1F7D">
            <w:pPr>
              <w:pStyle w:val="19"/>
              <w:bidi w:val="0"/>
            </w:pPr>
            <w:r>
              <w:rPr>
                <w:rFonts w:hint="eastAsia"/>
              </w:rPr>
              <w:t>55</w:t>
            </w:r>
          </w:p>
        </w:tc>
        <w:tc>
          <w:tcPr>
            <w:tcW w:w="1456" w:type="dxa"/>
            <w:shd w:val="clear" w:color="auto" w:fill="auto"/>
            <w:noWrap w:val="0"/>
            <w:vAlign w:val="center"/>
          </w:tcPr>
          <w:p w14:paraId="7326C40B">
            <w:pPr>
              <w:pStyle w:val="19"/>
              <w:bidi w:val="0"/>
            </w:pPr>
            <w:r>
              <w:rPr>
                <w:rFonts w:hint="eastAsia"/>
              </w:rPr>
              <w:t>鸭  血</w:t>
            </w:r>
          </w:p>
        </w:tc>
        <w:tc>
          <w:tcPr>
            <w:tcW w:w="780" w:type="dxa"/>
            <w:gridSpan w:val="2"/>
            <w:shd w:val="clear" w:color="auto" w:fill="auto"/>
            <w:noWrap w:val="0"/>
            <w:vAlign w:val="center"/>
          </w:tcPr>
          <w:p w14:paraId="2F2EC80B">
            <w:pPr>
              <w:pStyle w:val="19"/>
              <w:bidi w:val="0"/>
            </w:pPr>
            <w:r>
              <w:rPr>
                <w:rFonts w:hint="eastAsia"/>
              </w:rPr>
              <w:t>斤</w:t>
            </w:r>
          </w:p>
        </w:tc>
        <w:tc>
          <w:tcPr>
            <w:tcW w:w="4001" w:type="dxa"/>
            <w:gridSpan w:val="4"/>
            <w:shd w:val="clear" w:color="auto" w:fill="auto"/>
            <w:noWrap w:val="0"/>
            <w:vAlign w:val="center"/>
          </w:tcPr>
          <w:p w14:paraId="6971BB19">
            <w:pPr>
              <w:pStyle w:val="19"/>
              <w:bidi w:val="0"/>
            </w:pPr>
            <w:r>
              <w:rPr>
                <w:rFonts w:hint="eastAsia"/>
              </w:rPr>
              <w:t>新鲜，无变质</w:t>
            </w:r>
          </w:p>
        </w:tc>
        <w:tc>
          <w:tcPr>
            <w:tcW w:w="1134" w:type="dxa"/>
            <w:noWrap w:val="0"/>
            <w:vAlign w:val="center"/>
          </w:tcPr>
          <w:p w14:paraId="6C65FC1E">
            <w:pPr>
              <w:pStyle w:val="19"/>
              <w:bidi w:val="0"/>
            </w:pPr>
          </w:p>
        </w:tc>
        <w:tc>
          <w:tcPr>
            <w:tcW w:w="1814" w:type="dxa"/>
            <w:gridSpan w:val="2"/>
            <w:noWrap w:val="0"/>
            <w:vAlign w:val="center"/>
          </w:tcPr>
          <w:p w14:paraId="340F2D52">
            <w:pPr>
              <w:pStyle w:val="19"/>
              <w:bidi w:val="0"/>
            </w:pPr>
            <w:r>
              <w:rPr>
                <w:rFonts w:hint="eastAsia"/>
              </w:rPr>
              <w:t>　</w:t>
            </w:r>
          </w:p>
        </w:tc>
      </w:tr>
      <w:tr w14:paraId="7DC5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6D527B71">
            <w:pPr>
              <w:pStyle w:val="19"/>
              <w:bidi w:val="0"/>
            </w:pPr>
            <w:r>
              <w:rPr>
                <w:rFonts w:hint="eastAsia"/>
              </w:rPr>
              <w:t>56</w:t>
            </w:r>
          </w:p>
        </w:tc>
        <w:tc>
          <w:tcPr>
            <w:tcW w:w="1456" w:type="dxa"/>
            <w:shd w:val="clear" w:color="auto" w:fill="auto"/>
            <w:noWrap w:val="0"/>
            <w:vAlign w:val="center"/>
          </w:tcPr>
          <w:p w14:paraId="18769D77">
            <w:pPr>
              <w:pStyle w:val="19"/>
              <w:bidi w:val="0"/>
            </w:pPr>
            <w:r>
              <w:rPr>
                <w:rFonts w:hint="eastAsia"/>
              </w:rPr>
              <w:t>鸭  肠</w:t>
            </w:r>
          </w:p>
        </w:tc>
        <w:tc>
          <w:tcPr>
            <w:tcW w:w="780" w:type="dxa"/>
            <w:gridSpan w:val="2"/>
            <w:shd w:val="clear" w:color="auto" w:fill="auto"/>
            <w:noWrap w:val="0"/>
            <w:vAlign w:val="center"/>
          </w:tcPr>
          <w:p w14:paraId="06ADF0CC">
            <w:pPr>
              <w:pStyle w:val="19"/>
              <w:bidi w:val="0"/>
            </w:pPr>
            <w:r>
              <w:rPr>
                <w:rFonts w:hint="eastAsia"/>
              </w:rPr>
              <w:t>斤</w:t>
            </w:r>
          </w:p>
        </w:tc>
        <w:tc>
          <w:tcPr>
            <w:tcW w:w="4001" w:type="dxa"/>
            <w:gridSpan w:val="4"/>
            <w:shd w:val="clear" w:color="auto" w:fill="auto"/>
            <w:noWrap w:val="0"/>
            <w:vAlign w:val="center"/>
          </w:tcPr>
          <w:p w14:paraId="6AC0D932">
            <w:pPr>
              <w:pStyle w:val="19"/>
              <w:bidi w:val="0"/>
            </w:pPr>
            <w:r>
              <w:rPr>
                <w:rFonts w:hint="eastAsia"/>
              </w:rPr>
              <w:t>新鲜，无变质</w:t>
            </w:r>
          </w:p>
        </w:tc>
        <w:tc>
          <w:tcPr>
            <w:tcW w:w="1134" w:type="dxa"/>
            <w:noWrap w:val="0"/>
            <w:vAlign w:val="center"/>
          </w:tcPr>
          <w:p w14:paraId="3116840B">
            <w:pPr>
              <w:pStyle w:val="19"/>
              <w:bidi w:val="0"/>
            </w:pPr>
          </w:p>
        </w:tc>
        <w:tc>
          <w:tcPr>
            <w:tcW w:w="1814" w:type="dxa"/>
            <w:gridSpan w:val="2"/>
            <w:noWrap w:val="0"/>
            <w:vAlign w:val="center"/>
          </w:tcPr>
          <w:p w14:paraId="787A7ED5">
            <w:pPr>
              <w:pStyle w:val="19"/>
              <w:bidi w:val="0"/>
            </w:pPr>
            <w:r>
              <w:rPr>
                <w:rFonts w:hint="eastAsia"/>
              </w:rPr>
              <w:t>　</w:t>
            </w:r>
          </w:p>
        </w:tc>
      </w:tr>
      <w:tr w14:paraId="4ED2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2930473">
            <w:pPr>
              <w:pStyle w:val="19"/>
              <w:bidi w:val="0"/>
            </w:pPr>
            <w:r>
              <w:rPr>
                <w:rFonts w:hint="eastAsia"/>
              </w:rPr>
              <w:t>57</w:t>
            </w:r>
          </w:p>
        </w:tc>
        <w:tc>
          <w:tcPr>
            <w:tcW w:w="1456" w:type="dxa"/>
            <w:shd w:val="clear" w:color="auto" w:fill="auto"/>
            <w:noWrap w:val="0"/>
            <w:vAlign w:val="center"/>
          </w:tcPr>
          <w:p w14:paraId="6DA14003">
            <w:pPr>
              <w:pStyle w:val="19"/>
              <w:bidi w:val="0"/>
            </w:pPr>
            <w:r>
              <w:rPr>
                <w:rFonts w:hint="eastAsia"/>
              </w:rPr>
              <w:t>鸭  肝</w:t>
            </w:r>
          </w:p>
        </w:tc>
        <w:tc>
          <w:tcPr>
            <w:tcW w:w="780" w:type="dxa"/>
            <w:gridSpan w:val="2"/>
            <w:shd w:val="clear" w:color="auto" w:fill="auto"/>
            <w:noWrap w:val="0"/>
            <w:vAlign w:val="center"/>
          </w:tcPr>
          <w:p w14:paraId="3320A420">
            <w:pPr>
              <w:pStyle w:val="19"/>
              <w:bidi w:val="0"/>
            </w:pPr>
            <w:r>
              <w:rPr>
                <w:rFonts w:hint="eastAsia"/>
              </w:rPr>
              <w:t>斤</w:t>
            </w:r>
          </w:p>
        </w:tc>
        <w:tc>
          <w:tcPr>
            <w:tcW w:w="4001" w:type="dxa"/>
            <w:gridSpan w:val="4"/>
            <w:shd w:val="clear" w:color="auto" w:fill="auto"/>
            <w:noWrap w:val="0"/>
            <w:vAlign w:val="center"/>
          </w:tcPr>
          <w:p w14:paraId="03BE825A">
            <w:pPr>
              <w:pStyle w:val="19"/>
              <w:bidi w:val="0"/>
            </w:pPr>
            <w:r>
              <w:rPr>
                <w:rFonts w:hint="eastAsia"/>
              </w:rPr>
              <w:t>新鲜，无变质</w:t>
            </w:r>
          </w:p>
        </w:tc>
        <w:tc>
          <w:tcPr>
            <w:tcW w:w="1134" w:type="dxa"/>
            <w:noWrap w:val="0"/>
            <w:vAlign w:val="center"/>
          </w:tcPr>
          <w:p w14:paraId="40B53F95">
            <w:pPr>
              <w:pStyle w:val="19"/>
              <w:bidi w:val="0"/>
            </w:pPr>
          </w:p>
        </w:tc>
        <w:tc>
          <w:tcPr>
            <w:tcW w:w="1814" w:type="dxa"/>
            <w:gridSpan w:val="2"/>
            <w:noWrap w:val="0"/>
            <w:vAlign w:val="center"/>
          </w:tcPr>
          <w:p w14:paraId="602BEE39">
            <w:pPr>
              <w:pStyle w:val="19"/>
              <w:bidi w:val="0"/>
            </w:pPr>
            <w:r>
              <w:rPr>
                <w:rFonts w:hint="eastAsia"/>
              </w:rPr>
              <w:t>　</w:t>
            </w:r>
          </w:p>
        </w:tc>
      </w:tr>
      <w:tr w14:paraId="09A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407DE4C5">
            <w:pPr>
              <w:pStyle w:val="19"/>
              <w:bidi w:val="0"/>
            </w:pPr>
            <w:r>
              <w:rPr>
                <w:rFonts w:hint="eastAsia"/>
              </w:rPr>
              <w:t>58</w:t>
            </w:r>
          </w:p>
        </w:tc>
        <w:tc>
          <w:tcPr>
            <w:tcW w:w="1456" w:type="dxa"/>
            <w:shd w:val="clear" w:color="auto" w:fill="auto"/>
            <w:noWrap w:val="0"/>
            <w:vAlign w:val="center"/>
          </w:tcPr>
          <w:p w14:paraId="3416E334">
            <w:pPr>
              <w:pStyle w:val="19"/>
              <w:bidi w:val="0"/>
            </w:pPr>
            <w:r>
              <w:rPr>
                <w:rFonts w:hint="eastAsia"/>
              </w:rPr>
              <w:t>老  鹅</w:t>
            </w:r>
          </w:p>
        </w:tc>
        <w:tc>
          <w:tcPr>
            <w:tcW w:w="780" w:type="dxa"/>
            <w:gridSpan w:val="2"/>
            <w:shd w:val="clear" w:color="auto" w:fill="auto"/>
            <w:noWrap w:val="0"/>
            <w:vAlign w:val="center"/>
          </w:tcPr>
          <w:p w14:paraId="45E93ABE">
            <w:pPr>
              <w:pStyle w:val="19"/>
              <w:bidi w:val="0"/>
            </w:pPr>
            <w:r>
              <w:rPr>
                <w:rFonts w:hint="eastAsia"/>
              </w:rPr>
              <w:t>斤</w:t>
            </w:r>
          </w:p>
        </w:tc>
        <w:tc>
          <w:tcPr>
            <w:tcW w:w="4001" w:type="dxa"/>
            <w:gridSpan w:val="4"/>
            <w:shd w:val="clear" w:color="auto" w:fill="auto"/>
            <w:noWrap w:val="0"/>
            <w:vAlign w:val="center"/>
          </w:tcPr>
          <w:p w14:paraId="755CB1AC">
            <w:pPr>
              <w:pStyle w:val="19"/>
              <w:bidi w:val="0"/>
            </w:pPr>
            <w:r>
              <w:rPr>
                <w:rFonts w:hint="eastAsia"/>
              </w:rPr>
              <w:t>新鲜，非注水，去内脏</w:t>
            </w:r>
          </w:p>
        </w:tc>
        <w:tc>
          <w:tcPr>
            <w:tcW w:w="1134" w:type="dxa"/>
            <w:noWrap w:val="0"/>
            <w:vAlign w:val="center"/>
          </w:tcPr>
          <w:p w14:paraId="68336276">
            <w:pPr>
              <w:pStyle w:val="19"/>
              <w:bidi w:val="0"/>
            </w:pPr>
          </w:p>
        </w:tc>
        <w:tc>
          <w:tcPr>
            <w:tcW w:w="1814" w:type="dxa"/>
            <w:gridSpan w:val="2"/>
            <w:noWrap w:val="0"/>
            <w:vAlign w:val="center"/>
          </w:tcPr>
          <w:p w14:paraId="67CDB23F">
            <w:pPr>
              <w:pStyle w:val="19"/>
              <w:bidi w:val="0"/>
            </w:pPr>
            <w:r>
              <w:rPr>
                <w:rFonts w:hint="eastAsia"/>
              </w:rPr>
              <w:t>　</w:t>
            </w:r>
          </w:p>
        </w:tc>
      </w:tr>
      <w:tr w14:paraId="4A00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1CB9793C">
            <w:pPr>
              <w:pStyle w:val="19"/>
              <w:bidi w:val="0"/>
            </w:pPr>
            <w:r>
              <w:rPr>
                <w:rFonts w:hint="eastAsia"/>
              </w:rPr>
              <w:t>59</w:t>
            </w:r>
          </w:p>
        </w:tc>
        <w:tc>
          <w:tcPr>
            <w:tcW w:w="1456" w:type="dxa"/>
            <w:shd w:val="clear" w:color="auto" w:fill="auto"/>
            <w:noWrap w:val="0"/>
            <w:vAlign w:val="center"/>
          </w:tcPr>
          <w:p w14:paraId="46D8B029">
            <w:pPr>
              <w:pStyle w:val="19"/>
              <w:bidi w:val="0"/>
            </w:pPr>
            <w:r>
              <w:rPr>
                <w:rFonts w:hint="eastAsia"/>
              </w:rPr>
              <w:t>水  饺</w:t>
            </w:r>
          </w:p>
        </w:tc>
        <w:tc>
          <w:tcPr>
            <w:tcW w:w="780" w:type="dxa"/>
            <w:gridSpan w:val="2"/>
            <w:shd w:val="clear" w:color="auto" w:fill="auto"/>
            <w:noWrap w:val="0"/>
            <w:vAlign w:val="center"/>
          </w:tcPr>
          <w:p w14:paraId="07A9107F">
            <w:pPr>
              <w:pStyle w:val="19"/>
              <w:bidi w:val="0"/>
            </w:pPr>
            <w:r>
              <w:rPr>
                <w:rFonts w:hint="eastAsia"/>
              </w:rPr>
              <w:t>袋</w:t>
            </w:r>
          </w:p>
        </w:tc>
        <w:tc>
          <w:tcPr>
            <w:tcW w:w="4001" w:type="dxa"/>
            <w:gridSpan w:val="4"/>
            <w:shd w:val="clear" w:color="auto" w:fill="auto"/>
            <w:noWrap w:val="0"/>
            <w:vAlign w:val="center"/>
          </w:tcPr>
          <w:p w14:paraId="008D19CF">
            <w:pPr>
              <w:pStyle w:val="19"/>
              <w:bidi w:val="0"/>
            </w:pPr>
            <w:r>
              <w:rPr>
                <w:rFonts w:hint="eastAsia"/>
              </w:rPr>
              <w:t>思念简装、500g</w:t>
            </w:r>
          </w:p>
        </w:tc>
        <w:tc>
          <w:tcPr>
            <w:tcW w:w="1134" w:type="dxa"/>
            <w:noWrap w:val="0"/>
            <w:vAlign w:val="center"/>
          </w:tcPr>
          <w:p w14:paraId="17830BF9">
            <w:pPr>
              <w:pStyle w:val="19"/>
              <w:bidi w:val="0"/>
            </w:pPr>
          </w:p>
        </w:tc>
        <w:tc>
          <w:tcPr>
            <w:tcW w:w="1814" w:type="dxa"/>
            <w:gridSpan w:val="2"/>
            <w:noWrap w:val="0"/>
            <w:vAlign w:val="center"/>
          </w:tcPr>
          <w:p w14:paraId="592E5B51">
            <w:pPr>
              <w:pStyle w:val="19"/>
              <w:bidi w:val="0"/>
            </w:pPr>
            <w:r>
              <w:rPr>
                <w:rFonts w:hint="eastAsia"/>
              </w:rPr>
              <w:t>　</w:t>
            </w:r>
          </w:p>
        </w:tc>
      </w:tr>
      <w:tr w14:paraId="546D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24663EBD">
            <w:pPr>
              <w:pStyle w:val="19"/>
              <w:bidi w:val="0"/>
            </w:pPr>
            <w:r>
              <w:rPr>
                <w:rFonts w:hint="eastAsia"/>
              </w:rPr>
              <w:t>60</w:t>
            </w:r>
          </w:p>
        </w:tc>
        <w:tc>
          <w:tcPr>
            <w:tcW w:w="1456" w:type="dxa"/>
            <w:shd w:val="clear" w:color="auto" w:fill="auto"/>
            <w:noWrap w:val="0"/>
            <w:vAlign w:val="center"/>
          </w:tcPr>
          <w:p w14:paraId="0CFDE14A">
            <w:pPr>
              <w:pStyle w:val="19"/>
              <w:bidi w:val="0"/>
            </w:pPr>
            <w:r>
              <w:rPr>
                <w:rFonts w:hint="eastAsia"/>
              </w:rPr>
              <w:t>汤  圆</w:t>
            </w:r>
          </w:p>
        </w:tc>
        <w:tc>
          <w:tcPr>
            <w:tcW w:w="780" w:type="dxa"/>
            <w:gridSpan w:val="2"/>
            <w:shd w:val="clear" w:color="auto" w:fill="auto"/>
            <w:noWrap w:val="0"/>
            <w:vAlign w:val="center"/>
          </w:tcPr>
          <w:p w14:paraId="174E6D22">
            <w:pPr>
              <w:pStyle w:val="19"/>
              <w:bidi w:val="0"/>
            </w:pPr>
            <w:r>
              <w:rPr>
                <w:rFonts w:hint="eastAsia"/>
              </w:rPr>
              <w:t>袋</w:t>
            </w:r>
          </w:p>
        </w:tc>
        <w:tc>
          <w:tcPr>
            <w:tcW w:w="4001" w:type="dxa"/>
            <w:gridSpan w:val="4"/>
            <w:shd w:val="clear" w:color="auto" w:fill="auto"/>
            <w:noWrap w:val="0"/>
            <w:vAlign w:val="center"/>
          </w:tcPr>
          <w:p w14:paraId="4ADC80E0">
            <w:pPr>
              <w:pStyle w:val="19"/>
              <w:bidi w:val="0"/>
            </w:pPr>
            <w:r>
              <w:rPr>
                <w:rFonts w:hint="eastAsia"/>
              </w:rPr>
              <w:t>思念简装、500g</w:t>
            </w:r>
          </w:p>
        </w:tc>
        <w:tc>
          <w:tcPr>
            <w:tcW w:w="1134" w:type="dxa"/>
            <w:noWrap w:val="0"/>
            <w:vAlign w:val="center"/>
          </w:tcPr>
          <w:p w14:paraId="0EDC2D92">
            <w:pPr>
              <w:pStyle w:val="19"/>
              <w:bidi w:val="0"/>
            </w:pPr>
          </w:p>
        </w:tc>
        <w:tc>
          <w:tcPr>
            <w:tcW w:w="1814" w:type="dxa"/>
            <w:gridSpan w:val="2"/>
            <w:noWrap w:val="0"/>
            <w:vAlign w:val="center"/>
          </w:tcPr>
          <w:p w14:paraId="1BF041C3">
            <w:pPr>
              <w:pStyle w:val="19"/>
              <w:bidi w:val="0"/>
            </w:pPr>
            <w:r>
              <w:rPr>
                <w:rFonts w:hint="eastAsia"/>
              </w:rPr>
              <w:t>　</w:t>
            </w:r>
          </w:p>
        </w:tc>
      </w:tr>
      <w:tr w14:paraId="2421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02CA8F69">
            <w:pPr>
              <w:pStyle w:val="19"/>
              <w:bidi w:val="0"/>
            </w:pPr>
            <w:r>
              <w:rPr>
                <w:rFonts w:hint="eastAsia"/>
              </w:rPr>
              <w:t>61</w:t>
            </w:r>
          </w:p>
        </w:tc>
        <w:tc>
          <w:tcPr>
            <w:tcW w:w="1456" w:type="dxa"/>
            <w:shd w:val="clear" w:color="auto" w:fill="auto"/>
            <w:noWrap w:val="0"/>
            <w:vAlign w:val="center"/>
          </w:tcPr>
          <w:p w14:paraId="76764FD0">
            <w:pPr>
              <w:pStyle w:val="19"/>
              <w:bidi w:val="0"/>
            </w:pPr>
            <w:r>
              <w:rPr>
                <w:rFonts w:hint="eastAsia"/>
              </w:rPr>
              <w:t>腌制黄鱼</w:t>
            </w:r>
          </w:p>
        </w:tc>
        <w:tc>
          <w:tcPr>
            <w:tcW w:w="780" w:type="dxa"/>
            <w:gridSpan w:val="2"/>
            <w:shd w:val="clear" w:color="auto" w:fill="auto"/>
            <w:noWrap w:val="0"/>
            <w:vAlign w:val="center"/>
          </w:tcPr>
          <w:p w14:paraId="1F38ACC0">
            <w:pPr>
              <w:pStyle w:val="19"/>
              <w:bidi w:val="0"/>
            </w:pPr>
            <w:r>
              <w:rPr>
                <w:rFonts w:hint="eastAsia"/>
              </w:rPr>
              <w:t>550g</w:t>
            </w:r>
          </w:p>
        </w:tc>
        <w:tc>
          <w:tcPr>
            <w:tcW w:w="4001" w:type="dxa"/>
            <w:gridSpan w:val="4"/>
            <w:shd w:val="clear" w:color="auto" w:fill="auto"/>
            <w:noWrap w:val="0"/>
            <w:vAlign w:val="center"/>
          </w:tcPr>
          <w:p w14:paraId="441B7737">
            <w:pPr>
              <w:pStyle w:val="19"/>
              <w:bidi w:val="0"/>
            </w:pPr>
            <w:r>
              <w:rPr>
                <w:rFonts w:hint="eastAsia"/>
              </w:rPr>
              <w:t>袋装</w:t>
            </w:r>
          </w:p>
        </w:tc>
        <w:tc>
          <w:tcPr>
            <w:tcW w:w="1134" w:type="dxa"/>
            <w:noWrap w:val="0"/>
            <w:vAlign w:val="center"/>
          </w:tcPr>
          <w:p w14:paraId="67E68C85">
            <w:pPr>
              <w:pStyle w:val="19"/>
              <w:bidi w:val="0"/>
            </w:pPr>
          </w:p>
        </w:tc>
        <w:tc>
          <w:tcPr>
            <w:tcW w:w="1814" w:type="dxa"/>
            <w:gridSpan w:val="2"/>
            <w:noWrap w:val="0"/>
            <w:vAlign w:val="center"/>
          </w:tcPr>
          <w:p w14:paraId="2B3E9CAD">
            <w:pPr>
              <w:pStyle w:val="19"/>
              <w:bidi w:val="0"/>
            </w:pPr>
            <w:r>
              <w:rPr>
                <w:rFonts w:hint="eastAsia"/>
              </w:rPr>
              <w:t>袋  装</w:t>
            </w:r>
          </w:p>
        </w:tc>
      </w:tr>
      <w:tr w14:paraId="6E99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noWrap w:val="0"/>
            <w:vAlign w:val="center"/>
          </w:tcPr>
          <w:p w14:paraId="0064FCC6">
            <w:pPr>
              <w:pStyle w:val="19"/>
              <w:bidi w:val="0"/>
            </w:pPr>
            <w:r>
              <w:rPr>
                <w:rFonts w:hint="eastAsia"/>
              </w:rPr>
              <w:t>62</w:t>
            </w:r>
          </w:p>
        </w:tc>
        <w:tc>
          <w:tcPr>
            <w:tcW w:w="1456" w:type="dxa"/>
            <w:shd w:val="clear" w:color="auto" w:fill="auto"/>
            <w:noWrap w:val="0"/>
            <w:vAlign w:val="center"/>
          </w:tcPr>
          <w:p w14:paraId="7FB1C21B">
            <w:pPr>
              <w:pStyle w:val="19"/>
              <w:bidi w:val="0"/>
            </w:pPr>
            <w:r>
              <w:rPr>
                <w:rFonts w:hint="eastAsia"/>
              </w:rPr>
              <w:t>腌制鲈鱼</w:t>
            </w:r>
          </w:p>
        </w:tc>
        <w:tc>
          <w:tcPr>
            <w:tcW w:w="780" w:type="dxa"/>
            <w:gridSpan w:val="2"/>
            <w:shd w:val="clear" w:color="auto" w:fill="auto"/>
            <w:noWrap w:val="0"/>
            <w:vAlign w:val="center"/>
          </w:tcPr>
          <w:p w14:paraId="2235EDCC">
            <w:pPr>
              <w:pStyle w:val="19"/>
              <w:bidi w:val="0"/>
            </w:pPr>
            <w:r>
              <w:rPr>
                <w:rFonts w:hint="eastAsia"/>
              </w:rPr>
              <w:t>550g</w:t>
            </w:r>
          </w:p>
        </w:tc>
        <w:tc>
          <w:tcPr>
            <w:tcW w:w="4001" w:type="dxa"/>
            <w:gridSpan w:val="4"/>
            <w:shd w:val="clear" w:color="auto" w:fill="auto"/>
            <w:noWrap w:val="0"/>
            <w:vAlign w:val="center"/>
          </w:tcPr>
          <w:p w14:paraId="0366B63E">
            <w:pPr>
              <w:pStyle w:val="19"/>
              <w:bidi w:val="0"/>
            </w:pPr>
            <w:r>
              <w:rPr>
                <w:rFonts w:hint="eastAsia"/>
              </w:rPr>
              <w:t>袋装</w:t>
            </w:r>
          </w:p>
        </w:tc>
        <w:tc>
          <w:tcPr>
            <w:tcW w:w="1134" w:type="dxa"/>
            <w:noWrap w:val="0"/>
            <w:vAlign w:val="center"/>
          </w:tcPr>
          <w:p w14:paraId="0B1876EC">
            <w:pPr>
              <w:pStyle w:val="19"/>
              <w:bidi w:val="0"/>
            </w:pPr>
          </w:p>
        </w:tc>
        <w:tc>
          <w:tcPr>
            <w:tcW w:w="1814" w:type="dxa"/>
            <w:gridSpan w:val="2"/>
            <w:noWrap w:val="0"/>
            <w:vAlign w:val="center"/>
          </w:tcPr>
          <w:p w14:paraId="68A32F0C">
            <w:pPr>
              <w:pStyle w:val="19"/>
              <w:bidi w:val="0"/>
            </w:pPr>
            <w:r>
              <w:rPr>
                <w:rFonts w:hint="eastAsia"/>
              </w:rPr>
              <w:t>袋  装</w:t>
            </w:r>
          </w:p>
        </w:tc>
      </w:tr>
      <w:tr w14:paraId="6742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909" w:type="dxa"/>
            <w:gridSpan w:val="11"/>
            <w:shd w:val="clear" w:color="auto" w:fill="auto"/>
            <w:noWrap w:val="0"/>
            <w:vAlign w:val="center"/>
          </w:tcPr>
          <w:p w14:paraId="5316E4A2">
            <w:pPr>
              <w:pStyle w:val="19"/>
              <w:bidi w:val="0"/>
              <w:jc w:val="center"/>
              <w:rPr>
                <w:rFonts w:hint="eastAsia"/>
              </w:rPr>
            </w:pPr>
            <w:r>
              <w:rPr>
                <w:rFonts w:hint="eastAsia"/>
                <w:b/>
                <w:bCs/>
              </w:rPr>
              <w:t>豆制品类食品市场调查价价格</w:t>
            </w:r>
          </w:p>
        </w:tc>
      </w:tr>
      <w:tr w14:paraId="238E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7BFA6BEB">
            <w:pPr>
              <w:pStyle w:val="19"/>
              <w:bidi w:val="0"/>
            </w:pPr>
            <w:r>
              <w:rPr>
                <w:rFonts w:hint="eastAsia"/>
              </w:rPr>
              <w:t>序号</w:t>
            </w:r>
          </w:p>
        </w:tc>
        <w:tc>
          <w:tcPr>
            <w:tcW w:w="1936" w:type="dxa"/>
            <w:gridSpan w:val="2"/>
            <w:shd w:val="clear" w:color="auto" w:fill="auto"/>
            <w:noWrap w:val="0"/>
            <w:vAlign w:val="center"/>
          </w:tcPr>
          <w:p w14:paraId="40267FC5">
            <w:pPr>
              <w:pStyle w:val="19"/>
              <w:bidi w:val="0"/>
            </w:pPr>
            <w:r>
              <w:rPr>
                <w:rFonts w:hint="eastAsia"/>
              </w:rPr>
              <w:t>品  名</w:t>
            </w:r>
          </w:p>
        </w:tc>
        <w:tc>
          <w:tcPr>
            <w:tcW w:w="899" w:type="dxa"/>
            <w:gridSpan w:val="2"/>
            <w:shd w:val="clear" w:color="auto" w:fill="auto"/>
            <w:noWrap w:val="0"/>
            <w:vAlign w:val="center"/>
          </w:tcPr>
          <w:p w14:paraId="6CCE42E9">
            <w:pPr>
              <w:pStyle w:val="19"/>
              <w:bidi w:val="0"/>
            </w:pPr>
            <w:r>
              <w:rPr>
                <w:rFonts w:hint="eastAsia"/>
              </w:rPr>
              <w:t>单位</w:t>
            </w:r>
          </w:p>
        </w:tc>
        <w:tc>
          <w:tcPr>
            <w:tcW w:w="3288" w:type="dxa"/>
            <w:shd w:val="clear" w:color="auto" w:fill="auto"/>
            <w:noWrap w:val="0"/>
            <w:vAlign w:val="center"/>
          </w:tcPr>
          <w:p w14:paraId="039DF5A1">
            <w:pPr>
              <w:pStyle w:val="19"/>
              <w:bidi w:val="0"/>
            </w:pPr>
            <w:r>
              <w:rPr>
                <w:rFonts w:hint="eastAsia"/>
              </w:rPr>
              <w:t>规格</w:t>
            </w:r>
          </w:p>
        </w:tc>
        <w:tc>
          <w:tcPr>
            <w:tcW w:w="1248" w:type="dxa"/>
            <w:gridSpan w:val="3"/>
            <w:noWrap w:val="0"/>
            <w:vAlign w:val="center"/>
          </w:tcPr>
          <w:p w14:paraId="0947854A">
            <w:pPr>
              <w:pStyle w:val="19"/>
              <w:bidi w:val="0"/>
            </w:pPr>
            <w:r>
              <w:rPr>
                <w:rFonts w:hint="eastAsia"/>
              </w:rPr>
              <w:t>价格（元）</w:t>
            </w:r>
          </w:p>
        </w:tc>
        <w:tc>
          <w:tcPr>
            <w:tcW w:w="1814" w:type="dxa"/>
            <w:gridSpan w:val="2"/>
            <w:noWrap w:val="0"/>
            <w:vAlign w:val="center"/>
          </w:tcPr>
          <w:p w14:paraId="4AE4465C">
            <w:pPr>
              <w:pStyle w:val="19"/>
              <w:bidi w:val="0"/>
            </w:pPr>
            <w:r>
              <w:rPr>
                <w:rFonts w:hint="eastAsia"/>
              </w:rPr>
              <w:t>备  注</w:t>
            </w:r>
          </w:p>
        </w:tc>
      </w:tr>
      <w:tr w14:paraId="5FC3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51A1E963">
            <w:pPr>
              <w:pStyle w:val="19"/>
              <w:bidi w:val="0"/>
            </w:pPr>
            <w:r>
              <w:rPr>
                <w:rFonts w:hint="eastAsia"/>
              </w:rPr>
              <w:t>1</w:t>
            </w:r>
          </w:p>
        </w:tc>
        <w:tc>
          <w:tcPr>
            <w:tcW w:w="1936" w:type="dxa"/>
            <w:gridSpan w:val="2"/>
            <w:shd w:val="clear" w:color="auto" w:fill="auto"/>
            <w:noWrap w:val="0"/>
            <w:vAlign w:val="center"/>
          </w:tcPr>
          <w:p w14:paraId="4BF6A471">
            <w:pPr>
              <w:pStyle w:val="19"/>
              <w:bidi w:val="0"/>
            </w:pPr>
            <w:r>
              <w:rPr>
                <w:rFonts w:hint="eastAsia"/>
              </w:rPr>
              <w:t>绿豆芽</w:t>
            </w:r>
          </w:p>
        </w:tc>
        <w:tc>
          <w:tcPr>
            <w:tcW w:w="899" w:type="dxa"/>
            <w:gridSpan w:val="2"/>
            <w:shd w:val="clear" w:color="auto" w:fill="auto"/>
            <w:noWrap w:val="0"/>
            <w:vAlign w:val="center"/>
          </w:tcPr>
          <w:p w14:paraId="75A9F154">
            <w:pPr>
              <w:pStyle w:val="19"/>
              <w:bidi w:val="0"/>
            </w:pPr>
            <w:r>
              <w:rPr>
                <w:rFonts w:hint="eastAsia"/>
              </w:rPr>
              <w:t>斤</w:t>
            </w:r>
          </w:p>
        </w:tc>
        <w:tc>
          <w:tcPr>
            <w:tcW w:w="3288" w:type="dxa"/>
            <w:shd w:val="clear" w:color="auto" w:fill="auto"/>
            <w:noWrap w:val="0"/>
            <w:vAlign w:val="center"/>
          </w:tcPr>
          <w:p w14:paraId="389C5E99">
            <w:pPr>
              <w:pStyle w:val="19"/>
              <w:bidi w:val="0"/>
            </w:pPr>
            <w:r>
              <w:rPr>
                <w:rFonts w:hint="eastAsia"/>
              </w:rPr>
              <w:t>散  装</w:t>
            </w:r>
          </w:p>
        </w:tc>
        <w:tc>
          <w:tcPr>
            <w:tcW w:w="1248" w:type="dxa"/>
            <w:gridSpan w:val="3"/>
            <w:noWrap w:val="0"/>
            <w:vAlign w:val="center"/>
          </w:tcPr>
          <w:p w14:paraId="298889BF">
            <w:pPr>
              <w:pStyle w:val="19"/>
              <w:bidi w:val="0"/>
            </w:pPr>
          </w:p>
        </w:tc>
        <w:tc>
          <w:tcPr>
            <w:tcW w:w="1814" w:type="dxa"/>
            <w:gridSpan w:val="2"/>
            <w:noWrap w:val="0"/>
            <w:vAlign w:val="center"/>
          </w:tcPr>
          <w:p w14:paraId="13572121">
            <w:pPr>
              <w:pStyle w:val="19"/>
              <w:bidi w:val="0"/>
            </w:pPr>
            <w:r>
              <w:rPr>
                <w:rFonts w:hint="eastAsia"/>
              </w:rPr>
              <w:t>　</w:t>
            </w:r>
          </w:p>
        </w:tc>
      </w:tr>
      <w:tr w14:paraId="243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6FEF2873">
            <w:pPr>
              <w:pStyle w:val="19"/>
              <w:bidi w:val="0"/>
            </w:pPr>
            <w:r>
              <w:rPr>
                <w:rFonts w:hint="eastAsia"/>
              </w:rPr>
              <w:t>2</w:t>
            </w:r>
          </w:p>
        </w:tc>
        <w:tc>
          <w:tcPr>
            <w:tcW w:w="1936" w:type="dxa"/>
            <w:gridSpan w:val="2"/>
            <w:shd w:val="clear" w:color="auto" w:fill="auto"/>
            <w:noWrap w:val="0"/>
            <w:vAlign w:val="center"/>
          </w:tcPr>
          <w:p w14:paraId="1729F98F">
            <w:pPr>
              <w:pStyle w:val="19"/>
              <w:bidi w:val="0"/>
            </w:pPr>
            <w:r>
              <w:rPr>
                <w:rFonts w:hint="eastAsia"/>
              </w:rPr>
              <w:t>黄豆芽</w:t>
            </w:r>
          </w:p>
        </w:tc>
        <w:tc>
          <w:tcPr>
            <w:tcW w:w="899" w:type="dxa"/>
            <w:gridSpan w:val="2"/>
            <w:shd w:val="clear" w:color="auto" w:fill="auto"/>
            <w:noWrap w:val="0"/>
            <w:vAlign w:val="center"/>
          </w:tcPr>
          <w:p w14:paraId="409D6B95">
            <w:pPr>
              <w:pStyle w:val="19"/>
              <w:bidi w:val="0"/>
            </w:pPr>
            <w:r>
              <w:rPr>
                <w:rFonts w:hint="eastAsia"/>
              </w:rPr>
              <w:t>斤</w:t>
            </w:r>
          </w:p>
        </w:tc>
        <w:tc>
          <w:tcPr>
            <w:tcW w:w="3288" w:type="dxa"/>
            <w:shd w:val="clear" w:color="auto" w:fill="auto"/>
            <w:noWrap w:val="0"/>
            <w:vAlign w:val="center"/>
          </w:tcPr>
          <w:p w14:paraId="150AF8BF">
            <w:pPr>
              <w:pStyle w:val="19"/>
              <w:bidi w:val="0"/>
            </w:pPr>
            <w:r>
              <w:rPr>
                <w:rFonts w:hint="eastAsia"/>
              </w:rPr>
              <w:t>散  装</w:t>
            </w:r>
          </w:p>
        </w:tc>
        <w:tc>
          <w:tcPr>
            <w:tcW w:w="1248" w:type="dxa"/>
            <w:gridSpan w:val="3"/>
            <w:noWrap w:val="0"/>
            <w:vAlign w:val="center"/>
          </w:tcPr>
          <w:p w14:paraId="342AC490">
            <w:pPr>
              <w:pStyle w:val="19"/>
              <w:bidi w:val="0"/>
            </w:pPr>
          </w:p>
        </w:tc>
        <w:tc>
          <w:tcPr>
            <w:tcW w:w="1814" w:type="dxa"/>
            <w:gridSpan w:val="2"/>
            <w:noWrap w:val="0"/>
            <w:vAlign w:val="center"/>
          </w:tcPr>
          <w:p w14:paraId="31949318">
            <w:pPr>
              <w:pStyle w:val="19"/>
              <w:bidi w:val="0"/>
            </w:pPr>
            <w:r>
              <w:rPr>
                <w:rFonts w:hint="eastAsia"/>
              </w:rPr>
              <w:t>　</w:t>
            </w:r>
          </w:p>
        </w:tc>
      </w:tr>
      <w:tr w14:paraId="2561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3EFD8167">
            <w:pPr>
              <w:pStyle w:val="19"/>
              <w:bidi w:val="0"/>
            </w:pPr>
            <w:r>
              <w:rPr>
                <w:rFonts w:hint="eastAsia"/>
              </w:rPr>
              <w:t>3</w:t>
            </w:r>
          </w:p>
        </w:tc>
        <w:tc>
          <w:tcPr>
            <w:tcW w:w="1936" w:type="dxa"/>
            <w:gridSpan w:val="2"/>
            <w:shd w:val="clear" w:color="auto" w:fill="auto"/>
            <w:noWrap w:val="0"/>
            <w:vAlign w:val="center"/>
          </w:tcPr>
          <w:p w14:paraId="2DD1066E">
            <w:pPr>
              <w:pStyle w:val="19"/>
              <w:bidi w:val="0"/>
            </w:pPr>
            <w:r>
              <w:rPr>
                <w:rFonts w:hint="eastAsia"/>
              </w:rPr>
              <w:t>白  干</w:t>
            </w:r>
          </w:p>
        </w:tc>
        <w:tc>
          <w:tcPr>
            <w:tcW w:w="899" w:type="dxa"/>
            <w:gridSpan w:val="2"/>
            <w:shd w:val="clear" w:color="auto" w:fill="auto"/>
            <w:noWrap w:val="0"/>
            <w:vAlign w:val="center"/>
          </w:tcPr>
          <w:p w14:paraId="361DC6E6">
            <w:pPr>
              <w:pStyle w:val="19"/>
              <w:bidi w:val="0"/>
            </w:pPr>
            <w:r>
              <w:rPr>
                <w:rFonts w:hint="eastAsia"/>
              </w:rPr>
              <w:t>斤</w:t>
            </w:r>
          </w:p>
        </w:tc>
        <w:tc>
          <w:tcPr>
            <w:tcW w:w="3288" w:type="dxa"/>
            <w:shd w:val="clear" w:color="auto" w:fill="auto"/>
            <w:noWrap w:val="0"/>
            <w:vAlign w:val="center"/>
          </w:tcPr>
          <w:p w14:paraId="53C4A8AA">
            <w:pPr>
              <w:pStyle w:val="19"/>
              <w:bidi w:val="0"/>
            </w:pPr>
            <w:r>
              <w:rPr>
                <w:rFonts w:hint="eastAsia"/>
              </w:rPr>
              <w:t>散  装</w:t>
            </w:r>
          </w:p>
        </w:tc>
        <w:tc>
          <w:tcPr>
            <w:tcW w:w="1248" w:type="dxa"/>
            <w:gridSpan w:val="3"/>
            <w:noWrap w:val="0"/>
            <w:vAlign w:val="center"/>
          </w:tcPr>
          <w:p w14:paraId="5A5B34A3">
            <w:pPr>
              <w:pStyle w:val="19"/>
              <w:bidi w:val="0"/>
            </w:pPr>
          </w:p>
        </w:tc>
        <w:tc>
          <w:tcPr>
            <w:tcW w:w="1814" w:type="dxa"/>
            <w:gridSpan w:val="2"/>
            <w:noWrap w:val="0"/>
            <w:vAlign w:val="center"/>
          </w:tcPr>
          <w:p w14:paraId="09EFD78F">
            <w:pPr>
              <w:pStyle w:val="19"/>
              <w:bidi w:val="0"/>
            </w:pPr>
            <w:r>
              <w:rPr>
                <w:rFonts w:hint="eastAsia"/>
              </w:rPr>
              <w:t>　</w:t>
            </w:r>
          </w:p>
        </w:tc>
      </w:tr>
      <w:tr w14:paraId="6075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shd w:val="clear" w:color="auto" w:fill="auto"/>
            <w:noWrap w:val="0"/>
            <w:vAlign w:val="center"/>
          </w:tcPr>
          <w:p w14:paraId="7C74EDE3">
            <w:pPr>
              <w:pStyle w:val="19"/>
              <w:bidi w:val="0"/>
            </w:pPr>
            <w:r>
              <w:rPr>
                <w:rFonts w:hint="eastAsia"/>
              </w:rPr>
              <w:t>4</w:t>
            </w:r>
          </w:p>
        </w:tc>
        <w:tc>
          <w:tcPr>
            <w:tcW w:w="1936" w:type="dxa"/>
            <w:gridSpan w:val="2"/>
            <w:shd w:val="clear" w:color="auto" w:fill="auto"/>
            <w:noWrap w:val="0"/>
            <w:vAlign w:val="center"/>
          </w:tcPr>
          <w:p w14:paraId="0CA4626E">
            <w:pPr>
              <w:pStyle w:val="19"/>
              <w:bidi w:val="0"/>
            </w:pPr>
            <w:r>
              <w:rPr>
                <w:rFonts w:hint="eastAsia"/>
              </w:rPr>
              <w:t>香  干</w:t>
            </w:r>
          </w:p>
        </w:tc>
        <w:tc>
          <w:tcPr>
            <w:tcW w:w="899" w:type="dxa"/>
            <w:gridSpan w:val="2"/>
            <w:shd w:val="clear" w:color="auto" w:fill="auto"/>
            <w:noWrap w:val="0"/>
            <w:vAlign w:val="center"/>
          </w:tcPr>
          <w:p w14:paraId="6C0373EF">
            <w:pPr>
              <w:pStyle w:val="19"/>
              <w:bidi w:val="0"/>
            </w:pPr>
            <w:r>
              <w:rPr>
                <w:rFonts w:hint="eastAsia"/>
              </w:rPr>
              <w:t>斤</w:t>
            </w:r>
          </w:p>
        </w:tc>
        <w:tc>
          <w:tcPr>
            <w:tcW w:w="3288" w:type="dxa"/>
            <w:shd w:val="clear" w:color="auto" w:fill="auto"/>
            <w:noWrap w:val="0"/>
            <w:vAlign w:val="center"/>
          </w:tcPr>
          <w:p w14:paraId="76825ABD">
            <w:pPr>
              <w:pStyle w:val="19"/>
              <w:bidi w:val="0"/>
            </w:pPr>
            <w:r>
              <w:rPr>
                <w:rFonts w:hint="eastAsia"/>
              </w:rPr>
              <w:t>散  装</w:t>
            </w:r>
          </w:p>
        </w:tc>
        <w:tc>
          <w:tcPr>
            <w:tcW w:w="1248" w:type="dxa"/>
            <w:gridSpan w:val="3"/>
            <w:shd w:val="clear" w:color="auto" w:fill="auto"/>
            <w:noWrap w:val="0"/>
            <w:vAlign w:val="center"/>
          </w:tcPr>
          <w:p w14:paraId="66FCE469">
            <w:pPr>
              <w:pStyle w:val="19"/>
              <w:bidi w:val="0"/>
            </w:pPr>
          </w:p>
        </w:tc>
        <w:tc>
          <w:tcPr>
            <w:tcW w:w="1814" w:type="dxa"/>
            <w:gridSpan w:val="2"/>
            <w:shd w:val="clear" w:color="auto" w:fill="auto"/>
            <w:noWrap w:val="0"/>
            <w:vAlign w:val="center"/>
          </w:tcPr>
          <w:p w14:paraId="5D02E827">
            <w:pPr>
              <w:pStyle w:val="19"/>
              <w:bidi w:val="0"/>
            </w:pPr>
            <w:r>
              <w:rPr>
                <w:rFonts w:hint="eastAsia"/>
              </w:rPr>
              <w:t>　</w:t>
            </w:r>
          </w:p>
        </w:tc>
      </w:tr>
      <w:tr w14:paraId="299C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47B97175">
            <w:pPr>
              <w:pStyle w:val="19"/>
              <w:bidi w:val="0"/>
            </w:pPr>
            <w:r>
              <w:rPr>
                <w:rFonts w:hint="eastAsia"/>
              </w:rPr>
              <w:t>5</w:t>
            </w:r>
          </w:p>
        </w:tc>
        <w:tc>
          <w:tcPr>
            <w:tcW w:w="1936" w:type="dxa"/>
            <w:gridSpan w:val="2"/>
            <w:shd w:val="clear" w:color="auto" w:fill="auto"/>
            <w:noWrap w:val="0"/>
            <w:vAlign w:val="center"/>
          </w:tcPr>
          <w:p w14:paraId="5C083DE4">
            <w:pPr>
              <w:pStyle w:val="19"/>
              <w:bidi w:val="0"/>
            </w:pPr>
            <w:r>
              <w:rPr>
                <w:rFonts w:hint="eastAsia"/>
              </w:rPr>
              <w:t>千  张</w:t>
            </w:r>
          </w:p>
        </w:tc>
        <w:tc>
          <w:tcPr>
            <w:tcW w:w="899" w:type="dxa"/>
            <w:gridSpan w:val="2"/>
            <w:shd w:val="clear" w:color="auto" w:fill="auto"/>
            <w:noWrap w:val="0"/>
            <w:vAlign w:val="center"/>
          </w:tcPr>
          <w:p w14:paraId="2919C75B">
            <w:pPr>
              <w:pStyle w:val="19"/>
              <w:bidi w:val="0"/>
            </w:pPr>
            <w:r>
              <w:rPr>
                <w:rFonts w:hint="eastAsia"/>
              </w:rPr>
              <w:t>斤</w:t>
            </w:r>
          </w:p>
        </w:tc>
        <w:tc>
          <w:tcPr>
            <w:tcW w:w="3288" w:type="dxa"/>
            <w:shd w:val="clear" w:color="auto" w:fill="auto"/>
            <w:noWrap w:val="0"/>
            <w:vAlign w:val="center"/>
          </w:tcPr>
          <w:p w14:paraId="701CD41B">
            <w:pPr>
              <w:pStyle w:val="19"/>
              <w:bidi w:val="0"/>
            </w:pPr>
            <w:r>
              <w:rPr>
                <w:rFonts w:hint="eastAsia"/>
              </w:rPr>
              <w:t>散  装</w:t>
            </w:r>
          </w:p>
        </w:tc>
        <w:tc>
          <w:tcPr>
            <w:tcW w:w="1248" w:type="dxa"/>
            <w:gridSpan w:val="3"/>
            <w:shd w:val="clear" w:color="auto" w:fill="auto"/>
            <w:noWrap w:val="0"/>
            <w:vAlign w:val="center"/>
          </w:tcPr>
          <w:p w14:paraId="5C56FA64">
            <w:pPr>
              <w:pStyle w:val="19"/>
              <w:bidi w:val="0"/>
            </w:pPr>
          </w:p>
        </w:tc>
        <w:tc>
          <w:tcPr>
            <w:tcW w:w="1814" w:type="dxa"/>
            <w:gridSpan w:val="2"/>
            <w:shd w:val="clear" w:color="auto" w:fill="auto"/>
            <w:noWrap w:val="0"/>
            <w:vAlign w:val="center"/>
          </w:tcPr>
          <w:p w14:paraId="39874ABB">
            <w:pPr>
              <w:pStyle w:val="19"/>
              <w:bidi w:val="0"/>
            </w:pPr>
            <w:r>
              <w:rPr>
                <w:rFonts w:hint="eastAsia"/>
              </w:rPr>
              <w:t>　</w:t>
            </w:r>
          </w:p>
        </w:tc>
      </w:tr>
      <w:tr w14:paraId="1810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shd w:val="clear" w:color="auto" w:fill="auto"/>
            <w:noWrap w:val="0"/>
            <w:vAlign w:val="center"/>
          </w:tcPr>
          <w:p w14:paraId="0C178EB3">
            <w:pPr>
              <w:pStyle w:val="19"/>
              <w:bidi w:val="0"/>
            </w:pPr>
            <w:r>
              <w:rPr>
                <w:rFonts w:hint="eastAsia"/>
              </w:rPr>
              <w:t>6</w:t>
            </w:r>
          </w:p>
        </w:tc>
        <w:tc>
          <w:tcPr>
            <w:tcW w:w="1936" w:type="dxa"/>
            <w:gridSpan w:val="2"/>
            <w:shd w:val="clear" w:color="auto" w:fill="auto"/>
            <w:noWrap w:val="0"/>
            <w:vAlign w:val="center"/>
          </w:tcPr>
          <w:p w14:paraId="5B4B7B09">
            <w:pPr>
              <w:pStyle w:val="19"/>
              <w:bidi w:val="0"/>
            </w:pPr>
            <w:r>
              <w:rPr>
                <w:rFonts w:hint="eastAsia"/>
              </w:rPr>
              <w:t>千张结</w:t>
            </w:r>
          </w:p>
        </w:tc>
        <w:tc>
          <w:tcPr>
            <w:tcW w:w="899" w:type="dxa"/>
            <w:gridSpan w:val="2"/>
            <w:shd w:val="clear" w:color="auto" w:fill="auto"/>
            <w:noWrap w:val="0"/>
            <w:vAlign w:val="center"/>
          </w:tcPr>
          <w:p w14:paraId="3F1EB8BA">
            <w:pPr>
              <w:pStyle w:val="19"/>
              <w:bidi w:val="0"/>
            </w:pPr>
            <w:r>
              <w:rPr>
                <w:rFonts w:hint="eastAsia"/>
              </w:rPr>
              <w:t>斤</w:t>
            </w:r>
          </w:p>
        </w:tc>
        <w:tc>
          <w:tcPr>
            <w:tcW w:w="3288" w:type="dxa"/>
            <w:shd w:val="clear" w:color="auto" w:fill="auto"/>
            <w:noWrap w:val="0"/>
            <w:vAlign w:val="center"/>
          </w:tcPr>
          <w:p w14:paraId="085B0456">
            <w:pPr>
              <w:pStyle w:val="19"/>
              <w:bidi w:val="0"/>
            </w:pPr>
            <w:r>
              <w:rPr>
                <w:rFonts w:hint="eastAsia"/>
              </w:rPr>
              <w:t>散  装</w:t>
            </w:r>
          </w:p>
        </w:tc>
        <w:tc>
          <w:tcPr>
            <w:tcW w:w="1248" w:type="dxa"/>
            <w:gridSpan w:val="3"/>
            <w:shd w:val="clear" w:color="auto" w:fill="auto"/>
            <w:noWrap w:val="0"/>
            <w:vAlign w:val="center"/>
          </w:tcPr>
          <w:p w14:paraId="08262DAA">
            <w:pPr>
              <w:pStyle w:val="19"/>
              <w:bidi w:val="0"/>
            </w:pPr>
          </w:p>
        </w:tc>
        <w:tc>
          <w:tcPr>
            <w:tcW w:w="1814" w:type="dxa"/>
            <w:gridSpan w:val="2"/>
            <w:shd w:val="clear" w:color="auto" w:fill="auto"/>
            <w:noWrap w:val="0"/>
            <w:vAlign w:val="center"/>
          </w:tcPr>
          <w:p w14:paraId="41572247">
            <w:pPr>
              <w:pStyle w:val="19"/>
              <w:bidi w:val="0"/>
            </w:pPr>
            <w:r>
              <w:rPr>
                <w:rFonts w:hint="eastAsia"/>
              </w:rPr>
              <w:t>　</w:t>
            </w:r>
          </w:p>
        </w:tc>
      </w:tr>
      <w:tr w14:paraId="136B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shd w:val="clear" w:color="auto" w:fill="auto"/>
            <w:noWrap w:val="0"/>
            <w:vAlign w:val="center"/>
          </w:tcPr>
          <w:p w14:paraId="71D3412E">
            <w:pPr>
              <w:pStyle w:val="19"/>
              <w:bidi w:val="0"/>
            </w:pPr>
            <w:r>
              <w:rPr>
                <w:rFonts w:hint="eastAsia"/>
              </w:rPr>
              <w:t>7</w:t>
            </w:r>
          </w:p>
        </w:tc>
        <w:tc>
          <w:tcPr>
            <w:tcW w:w="1936" w:type="dxa"/>
            <w:gridSpan w:val="2"/>
            <w:shd w:val="clear" w:color="auto" w:fill="auto"/>
            <w:noWrap w:val="0"/>
            <w:vAlign w:val="center"/>
          </w:tcPr>
          <w:p w14:paraId="6B7F78D8">
            <w:pPr>
              <w:pStyle w:val="19"/>
              <w:bidi w:val="0"/>
            </w:pPr>
            <w:r>
              <w:rPr>
                <w:rFonts w:hint="eastAsia"/>
              </w:rPr>
              <w:t>老豆腐</w:t>
            </w:r>
          </w:p>
        </w:tc>
        <w:tc>
          <w:tcPr>
            <w:tcW w:w="899" w:type="dxa"/>
            <w:gridSpan w:val="2"/>
            <w:shd w:val="clear" w:color="auto" w:fill="auto"/>
            <w:noWrap w:val="0"/>
            <w:vAlign w:val="center"/>
          </w:tcPr>
          <w:p w14:paraId="35F6627E">
            <w:pPr>
              <w:pStyle w:val="19"/>
              <w:bidi w:val="0"/>
            </w:pPr>
            <w:r>
              <w:rPr>
                <w:rFonts w:hint="eastAsia"/>
              </w:rPr>
              <w:t>斤</w:t>
            </w:r>
          </w:p>
        </w:tc>
        <w:tc>
          <w:tcPr>
            <w:tcW w:w="3288" w:type="dxa"/>
            <w:shd w:val="clear" w:color="auto" w:fill="auto"/>
            <w:noWrap w:val="0"/>
            <w:vAlign w:val="center"/>
          </w:tcPr>
          <w:p w14:paraId="33D726A6">
            <w:pPr>
              <w:pStyle w:val="19"/>
              <w:bidi w:val="0"/>
            </w:pPr>
            <w:r>
              <w:rPr>
                <w:rFonts w:hint="eastAsia"/>
              </w:rPr>
              <w:t>散  装</w:t>
            </w:r>
          </w:p>
        </w:tc>
        <w:tc>
          <w:tcPr>
            <w:tcW w:w="1248" w:type="dxa"/>
            <w:gridSpan w:val="3"/>
            <w:shd w:val="clear" w:color="auto" w:fill="auto"/>
            <w:noWrap w:val="0"/>
            <w:vAlign w:val="center"/>
          </w:tcPr>
          <w:p w14:paraId="78BC5076">
            <w:pPr>
              <w:pStyle w:val="19"/>
              <w:bidi w:val="0"/>
            </w:pPr>
          </w:p>
        </w:tc>
        <w:tc>
          <w:tcPr>
            <w:tcW w:w="1814" w:type="dxa"/>
            <w:gridSpan w:val="2"/>
            <w:shd w:val="clear" w:color="auto" w:fill="auto"/>
            <w:noWrap w:val="0"/>
            <w:vAlign w:val="center"/>
          </w:tcPr>
          <w:p w14:paraId="79B2F3A7">
            <w:pPr>
              <w:pStyle w:val="19"/>
              <w:bidi w:val="0"/>
            </w:pPr>
            <w:r>
              <w:rPr>
                <w:rFonts w:hint="eastAsia"/>
              </w:rPr>
              <w:t>　</w:t>
            </w:r>
          </w:p>
        </w:tc>
      </w:tr>
      <w:tr w14:paraId="763A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shd w:val="clear" w:color="auto" w:fill="auto"/>
            <w:noWrap w:val="0"/>
            <w:vAlign w:val="center"/>
          </w:tcPr>
          <w:p w14:paraId="13B30085">
            <w:pPr>
              <w:pStyle w:val="19"/>
              <w:bidi w:val="0"/>
            </w:pPr>
            <w:r>
              <w:rPr>
                <w:rFonts w:hint="eastAsia"/>
              </w:rPr>
              <w:t>8</w:t>
            </w:r>
          </w:p>
        </w:tc>
        <w:tc>
          <w:tcPr>
            <w:tcW w:w="1936" w:type="dxa"/>
            <w:gridSpan w:val="2"/>
            <w:shd w:val="clear" w:color="auto" w:fill="auto"/>
            <w:noWrap w:val="0"/>
            <w:vAlign w:val="center"/>
          </w:tcPr>
          <w:p w14:paraId="04D57264">
            <w:pPr>
              <w:pStyle w:val="19"/>
              <w:bidi w:val="0"/>
            </w:pPr>
            <w:r>
              <w:rPr>
                <w:rFonts w:hint="eastAsia"/>
              </w:rPr>
              <w:t>豆  饼</w:t>
            </w:r>
          </w:p>
        </w:tc>
        <w:tc>
          <w:tcPr>
            <w:tcW w:w="899" w:type="dxa"/>
            <w:gridSpan w:val="2"/>
            <w:shd w:val="clear" w:color="auto" w:fill="auto"/>
            <w:noWrap w:val="0"/>
            <w:vAlign w:val="center"/>
          </w:tcPr>
          <w:p w14:paraId="37E35B55">
            <w:pPr>
              <w:pStyle w:val="19"/>
              <w:bidi w:val="0"/>
            </w:pPr>
            <w:r>
              <w:rPr>
                <w:rFonts w:hint="eastAsia"/>
              </w:rPr>
              <w:t>斤</w:t>
            </w:r>
          </w:p>
        </w:tc>
        <w:tc>
          <w:tcPr>
            <w:tcW w:w="3288" w:type="dxa"/>
            <w:shd w:val="clear" w:color="auto" w:fill="auto"/>
            <w:noWrap w:val="0"/>
            <w:vAlign w:val="center"/>
          </w:tcPr>
          <w:p w14:paraId="705E1745">
            <w:pPr>
              <w:pStyle w:val="19"/>
              <w:bidi w:val="0"/>
            </w:pPr>
            <w:r>
              <w:rPr>
                <w:rFonts w:hint="eastAsia"/>
              </w:rPr>
              <w:t>散  装</w:t>
            </w:r>
          </w:p>
        </w:tc>
        <w:tc>
          <w:tcPr>
            <w:tcW w:w="1248" w:type="dxa"/>
            <w:gridSpan w:val="3"/>
            <w:shd w:val="clear" w:color="auto" w:fill="auto"/>
            <w:noWrap w:val="0"/>
            <w:vAlign w:val="center"/>
          </w:tcPr>
          <w:p w14:paraId="0390ACC6">
            <w:pPr>
              <w:pStyle w:val="19"/>
              <w:bidi w:val="0"/>
            </w:pPr>
          </w:p>
        </w:tc>
        <w:tc>
          <w:tcPr>
            <w:tcW w:w="1814" w:type="dxa"/>
            <w:gridSpan w:val="2"/>
            <w:shd w:val="clear" w:color="auto" w:fill="auto"/>
            <w:noWrap w:val="0"/>
            <w:vAlign w:val="center"/>
          </w:tcPr>
          <w:p w14:paraId="4AA00519">
            <w:pPr>
              <w:pStyle w:val="19"/>
              <w:bidi w:val="0"/>
            </w:pPr>
            <w:r>
              <w:rPr>
                <w:rFonts w:hint="eastAsia"/>
              </w:rPr>
              <w:t>　</w:t>
            </w:r>
          </w:p>
        </w:tc>
      </w:tr>
      <w:tr w14:paraId="1366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384334C0">
            <w:pPr>
              <w:pStyle w:val="19"/>
              <w:bidi w:val="0"/>
            </w:pPr>
            <w:r>
              <w:rPr>
                <w:rFonts w:hint="eastAsia"/>
              </w:rPr>
              <w:t>9</w:t>
            </w:r>
          </w:p>
        </w:tc>
        <w:tc>
          <w:tcPr>
            <w:tcW w:w="1936" w:type="dxa"/>
            <w:gridSpan w:val="2"/>
            <w:shd w:val="clear" w:color="auto" w:fill="auto"/>
            <w:noWrap w:val="0"/>
            <w:vAlign w:val="center"/>
          </w:tcPr>
          <w:p w14:paraId="7CAE5A28">
            <w:pPr>
              <w:pStyle w:val="19"/>
              <w:bidi w:val="0"/>
            </w:pPr>
            <w:r>
              <w:rPr>
                <w:rFonts w:hint="eastAsia"/>
              </w:rPr>
              <w:t>豆  泡</w:t>
            </w:r>
          </w:p>
        </w:tc>
        <w:tc>
          <w:tcPr>
            <w:tcW w:w="899" w:type="dxa"/>
            <w:gridSpan w:val="2"/>
            <w:shd w:val="clear" w:color="auto" w:fill="auto"/>
            <w:noWrap w:val="0"/>
            <w:vAlign w:val="center"/>
          </w:tcPr>
          <w:p w14:paraId="61FFB4FD">
            <w:pPr>
              <w:pStyle w:val="19"/>
              <w:bidi w:val="0"/>
            </w:pPr>
            <w:r>
              <w:rPr>
                <w:rFonts w:hint="eastAsia"/>
              </w:rPr>
              <w:t>斤</w:t>
            </w:r>
          </w:p>
        </w:tc>
        <w:tc>
          <w:tcPr>
            <w:tcW w:w="3288" w:type="dxa"/>
            <w:shd w:val="clear" w:color="auto" w:fill="auto"/>
            <w:noWrap w:val="0"/>
            <w:vAlign w:val="center"/>
          </w:tcPr>
          <w:p w14:paraId="3B9360F4">
            <w:pPr>
              <w:pStyle w:val="19"/>
              <w:bidi w:val="0"/>
            </w:pPr>
            <w:r>
              <w:rPr>
                <w:rFonts w:hint="eastAsia"/>
              </w:rPr>
              <w:t>散  装</w:t>
            </w:r>
          </w:p>
        </w:tc>
        <w:tc>
          <w:tcPr>
            <w:tcW w:w="1248" w:type="dxa"/>
            <w:gridSpan w:val="3"/>
            <w:shd w:val="clear" w:color="auto" w:fill="auto"/>
            <w:noWrap w:val="0"/>
            <w:vAlign w:val="center"/>
          </w:tcPr>
          <w:p w14:paraId="7399B1B4">
            <w:pPr>
              <w:pStyle w:val="19"/>
              <w:bidi w:val="0"/>
            </w:pPr>
          </w:p>
        </w:tc>
        <w:tc>
          <w:tcPr>
            <w:tcW w:w="1814" w:type="dxa"/>
            <w:gridSpan w:val="2"/>
            <w:shd w:val="clear" w:color="auto" w:fill="auto"/>
            <w:noWrap w:val="0"/>
            <w:vAlign w:val="center"/>
          </w:tcPr>
          <w:p w14:paraId="5BCD108A">
            <w:pPr>
              <w:pStyle w:val="19"/>
              <w:bidi w:val="0"/>
            </w:pPr>
            <w:r>
              <w:rPr>
                <w:rFonts w:hint="eastAsia"/>
              </w:rPr>
              <w:t>　</w:t>
            </w:r>
          </w:p>
        </w:tc>
      </w:tr>
      <w:tr w14:paraId="7585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0B1C1616">
            <w:pPr>
              <w:pStyle w:val="19"/>
              <w:bidi w:val="0"/>
            </w:pPr>
            <w:r>
              <w:rPr>
                <w:rFonts w:hint="eastAsia"/>
              </w:rPr>
              <w:t>10</w:t>
            </w:r>
          </w:p>
        </w:tc>
        <w:tc>
          <w:tcPr>
            <w:tcW w:w="1936" w:type="dxa"/>
            <w:gridSpan w:val="2"/>
            <w:shd w:val="clear" w:color="auto" w:fill="auto"/>
            <w:noWrap w:val="0"/>
            <w:vAlign w:val="center"/>
          </w:tcPr>
          <w:p w14:paraId="15987D14">
            <w:pPr>
              <w:pStyle w:val="19"/>
              <w:bidi w:val="0"/>
            </w:pPr>
            <w:r>
              <w:rPr>
                <w:rFonts w:hint="eastAsia"/>
              </w:rPr>
              <w:t>三  鲜</w:t>
            </w:r>
          </w:p>
        </w:tc>
        <w:tc>
          <w:tcPr>
            <w:tcW w:w="899" w:type="dxa"/>
            <w:gridSpan w:val="2"/>
            <w:shd w:val="clear" w:color="auto" w:fill="auto"/>
            <w:noWrap w:val="0"/>
            <w:vAlign w:val="center"/>
          </w:tcPr>
          <w:p w14:paraId="618474D5">
            <w:pPr>
              <w:pStyle w:val="19"/>
              <w:bidi w:val="0"/>
            </w:pPr>
            <w:r>
              <w:rPr>
                <w:rFonts w:hint="eastAsia"/>
              </w:rPr>
              <w:t>斤</w:t>
            </w:r>
          </w:p>
        </w:tc>
        <w:tc>
          <w:tcPr>
            <w:tcW w:w="3288" w:type="dxa"/>
            <w:shd w:val="clear" w:color="auto" w:fill="auto"/>
            <w:noWrap w:val="0"/>
            <w:vAlign w:val="center"/>
          </w:tcPr>
          <w:p w14:paraId="0572658C">
            <w:pPr>
              <w:pStyle w:val="19"/>
              <w:bidi w:val="0"/>
            </w:pPr>
            <w:r>
              <w:rPr>
                <w:rFonts w:hint="eastAsia"/>
              </w:rPr>
              <w:t>散  装</w:t>
            </w:r>
          </w:p>
        </w:tc>
        <w:tc>
          <w:tcPr>
            <w:tcW w:w="1248" w:type="dxa"/>
            <w:gridSpan w:val="3"/>
            <w:shd w:val="clear" w:color="auto" w:fill="auto"/>
            <w:noWrap w:val="0"/>
            <w:vAlign w:val="center"/>
          </w:tcPr>
          <w:p w14:paraId="16B9E953">
            <w:pPr>
              <w:pStyle w:val="19"/>
              <w:bidi w:val="0"/>
            </w:pPr>
          </w:p>
        </w:tc>
        <w:tc>
          <w:tcPr>
            <w:tcW w:w="1814" w:type="dxa"/>
            <w:gridSpan w:val="2"/>
            <w:shd w:val="clear" w:color="auto" w:fill="auto"/>
            <w:noWrap w:val="0"/>
            <w:vAlign w:val="center"/>
          </w:tcPr>
          <w:p w14:paraId="31659135">
            <w:pPr>
              <w:pStyle w:val="19"/>
              <w:bidi w:val="0"/>
            </w:pPr>
            <w:r>
              <w:rPr>
                <w:rFonts w:hint="eastAsia"/>
              </w:rPr>
              <w:t>配好的</w:t>
            </w:r>
          </w:p>
        </w:tc>
      </w:tr>
      <w:tr w14:paraId="12EE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5D72BFCD">
            <w:pPr>
              <w:pStyle w:val="19"/>
              <w:bidi w:val="0"/>
            </w:pPr>
            <w:r>
              <w:rPr>
                <w:rFonts w:hint="eastAsia"/>
              </w:rPr>
              <w:t>11</w:t>
            </w:r>
          </w:p>
        </w:tc>
        <w:tc>
          <w:tcPr>
            <w:tcW w:w="1936" w:type="dxa"/>
            <w:gridSpan w:val="2"/>
            <w:shd w:val="clear" w:color="auto" w:fill="auto"/>
            <w:noWrap w:val="0"/>
            <w:vAlign w:val="center"/>
          </w:tcPr>
          <w:p w14:paraId="14D15BEB">
            <w:pPr>
              <w:pStyle w:val="19"/>
              <w:bidi w:val="0"/>
            </w:pPr>
            <w:r>
              <w:rPr>
                <w:rFonts w:hint="eastAsia"/>
              </w:rPr>
              <w:t>素  鸡</w:t>
            </w:r>
          </w:p>
        </w:tc>
        <w:tc>
          <w:tcPr>
            <w:tcW w:w="899" w:type="dxa"/>
            <w:gridSpan w:val="2"/>
            <w:shd w:val="clear" w:color="auto" w:fill="auto"/>
            <w:noWrap w:val="0"/>
            <w:vAlign w:val="center"/>
          </w:tcPr>
          <w:p w14:paraId="01A11B13">
            <w:pPr>
              <w:pStyle w:val="19"/>
              <w:bidi w:val="0"/>
            </w:pPr>
            <w:r>
              <w:rPr>
                <w:rFonts w:hint="eastAsia"/>
              </w:rPr>
              <w:t>斤</w:t>
            </w:r>
          </w:p>
        </w:tc>
        <w:tc>
          <w:tcPr>
            <w:tcW w:w="3288" w:type="dxa"/>
            <w:shd w:val="clear" w:color="auto" w:fill="auto"/>
            <w:noWrap w:val="0"/>
            <w:vAlign w:val="center"/>
          </w:tcPr>
          <w:p w14:paraId="5AFB4C39">
            <w:pPr>
              <w:pStyle w:val="19"/>
              <w:bidi w:val="0"/>
            </w:pPr>
            <w:r>
              <w:rPr>
                <w:rFonts w:hint="eastAsia"/>
              </w:rPr>
              <w:t>散  装</w:t>
            </w:r>
          </w:p>
        </w:tc>
        <w:tc>
          <w:tcPr>
            <w:tcW w:w="1248" w:type="dxa"/>
            <w:gridSpan w:val="3"/>
            <w:shd w:val="clear" w:color="auto" w:fill="auto"/>
            <w:noWrap w:val="0"/>
            <w:vAlign w:val="center"/>
          </w:tcPr>
          <w:p w14:paraId="4484EEF9">
            <w:pPr>
              <w:pStyle w:val="19"/>
              <w:bidi w:val="0"/>
            </w:pPr>
          </w:p>
        </w:tc>
        <w:tc>
          <w:tcPr>
            <w:tcW w:w="1814" w:type="dxa"/>
            <w:gridSpan w:val="2"/>
            <w:shd w:val="clear" w:color="auto" w:fill="auto"/>
            <w:noWrap w:val="0"/>
            <w:vAlign w:val="center"/>
          </w:tcPr>
          <w:p w14:paraId="18CA1B01">
            <w:pPr>
              <w:pStyle w:val="19"/>
              <w:bidi w:val="0"/>
            </w:pPr>
            <w:r>
              <w:rPr>
                <w:rFonts w:hint="eastAsia"/>
              </w:rPr>
              <w:t>　</w:t>
            </w:r>
          </w:p>
        </w:tc>
      </w:tr>
      <w:tr w14:paraId="5A45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17A78911">
            <w:pPr>
              <w:pStyle w:val="19"/>
              <w:bidi w:val="0"/>
            </w:pPr>
            <w:r>
              <w:rPr>
                <w:rFonts w:hint="eastAsia"/>
              </w:rPr>
              <w:t>12</w:t>
            </w:r>
          </w:p>
        </w:tc>
        <w:tc>
          <w:tcPr>
            <w:tcW w:w="1936" w:type="dxa"/>
            <w:gridSpan w:val="2"/>
            <w:noWrap w:val="0"/>
            <w:vAlign w:val="center"/>
          </w:tcPr>
          <w:p w14:paraId="2E29BE4E">
            <w:pPr>
              <w:pStyle w:val="19"/>
              <w:bidi w:val="0"/>
            </w:pPr>
            <w:r>
              <w:rPr>
                <w:rFonts w:hint="eastAsia"/>
              </w:rPr>
              <w:t>面  筋</w:t>
            </w:r>
          </w:p>
        </w:tc>
        <w:tc>
          <w:tcPr>
            <w:tcW w:w="899" w:type="dxa"/>
            <w:gridSpan w:val="2"/>
            <w:noWrap w:val="0"/>
            <w:vAlign w:val="center"/>
          </w:tcPr>
          <w:p w14:paraId="3AEE585F">
            <w:pPr>
              <w:pStyle w:val="19"/>
              <w:bidi w:val="0"/>
            </w:pPr>
            <w:r>
              <w:rPr>
                <w:rFonts w:hint="eastAsia"/>
              </w:rPr>
              <w:t>斤</w:t>
            </w:r>
          </w:p>
        </w:tc>
        <w:tc>
          <w:tcPr>
            <w:tcW w:w="3288" w:type="dxa"/>
            <w:noWrap w:val="0"/>
            <w:vAlign w:val="center"/>
          </w:tcPr>
          <w:p w14:paraId="13A7569E">
            <w:pPr>
              <w:pStyle w:val="19"/>
              <w:bidi w:val="0"/>
            </w:pPr>
            <w:r>
              <w:rPr>
                <w:rFonts w:hint="eastAsia"/>
              </w:rPr>
              <w:t>散  装</w:t>
            </w:r>
          </w:p>
        </w:tc>
        <w:tc>
          <w:tcPr>
            <w:tcW w:w="1248" w:type="dxa"/>
            <w:gridSpan w:val="3"/>
            <w:noWrap w:val="0"/>
            <w:vAlign w:val="center"/>
          </w:tcPr>
          <w:p w14:paraId="4AEE06AD">
            <w:pPr>
              <w:pStyle w:val="19"/>
              <w:bidi w:val="0"/>
            </w:pPr>
          </w:p>
        </w:tc>
        <w:tc>
          <w:tcPr>
            <w:tcW w:w="1814" w:type="dxa"/>
            <w:gridSpan w:val="2"/>
            <w:noWrap w:val="0"/>
            <w:vAlign w:val="center"/>
          </w:tcPr>
          <w:p w14:paraId="42E13E61">
            <w:pPr>
              <w:pStyle w:val="19"/>
              <w:bidi w:val="0"/>
            </w:pPr>
            <w:r>
              <w:rPr>
                <w:rFonts w:hint="eastAsia"/>
              </w:rPr>
              <w:t>　</w:t>
            </w:r>
          </w:p>
        </w:tc>
      </w:tr>
      <w:tr w14:paraId="5D6F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2B1E2BE7">
            <w:pPr>
              <w:pStyle w:val="19"/>
              <w:bidi w:val="0"/>
            </w:pPr>
            <w:r>
              <w:rPr>
                <w:rFonts w:hint="eastAsia"/>
              </w:rPr>
              <w:t>13</w:t>
            </w:r>
          </w:p>
        </w:tc>
        <w:tc>
          <w:tcPr>
            <w:tcW w:w="1936" w:type="dxa"/>
            <w:gridSpan w:val="2"/>
            <w:noWrap w:val="0"/>
            <w:vAlign w:val="center"/>
          </w:tcPr>
          <w:p w14:paraId="3E4E927E">
            <w:pPr>
              <w:pStyle w:val="19"/>
              <w:bidi w:val="0"/>
            </w:pPr>
            <w:r>
              <w:rPr>
                <w:rFonts w:hint="eastAsia"/>
              </w:rPr>
              <w:t>脆皮豆腐</w:t>
            </w:r>
          </w:p>
        </w:tc>
        <w:tc>
          <w:tcPr>
            <w:tcW w:w="899" w:type="dxa"/>
            <w:gridSpan w:val="2"/>
            <w:noWrap w:val="0"/>
            <w:vAlign w:val="center"/>
          </w:tcPr>
          <w:p w14:paraId="10A35447">
            <w:pPr>
              <w:pStyle w:val="19"/>
              <w:bidi w:val="0"/>
            </w:pPr>
            <w:r>
              <w:rPr>
                <w:rFonts w:hint="eastAsia"/>
              </w:rPr>
              <w:t>斤</w:t>
            </w:r>
          </w:p>
        </w:tc>
        <w:tc>
          <w:tcPr>
            <w:tcW w:w="3288" w:type="dxa"/>
            <w:noWrap w:val="0"/>
            <w:vAlign w:val="center"/>
          </w:tcPr>
          <w:p w14:paraId="100CA7FC">
            <w:pPr>
              <w:pStyle w:val="19"/>
              <w:bidi w:val="0"/>
            </w:pPr>
            <w:r>
              <w:rPr>
                <w:rFonts w:hint="eastAsia"/>
              </w:rPr>
              <w:t>散  装</w:t>
            </w:r>
          </w:p>
        </w:tc>
        <w:tc>
          <w:tcPr>
            <w:tcW w:w="1248" w:type="dxa"/>
            <w:gridSpan w:val="3"/>
            <w:noWrap w:val="0"/>
            <w:vAlign w:val="center"/>
          </w:tcPr>
          <w:p w14:paraId="5F8085DC">
            <w:pPr>
              <w:pStyle w:val="19"/>
              <w:bidi w:val="0"/>
            </w:pPr>
          </w:p>
        </w:tc>
        <w:tc>
          <w:tcPr>
            <w:tcW w:w="1814" w:type="dxa"/>
            <w:gridSpan w:val="2"/>
            <w:noWrap w:val="0"/>
            <w:vAlign w:val="center"/>
          </w:tcPr>
          <w:p w14:paraId="0F8F92E0">
            <w:pPr>
              <w:pStyle w:val="19"/>
              <w:bidi w:val="0"/>
            </w:pPr>
            <w:r>
              <w:rPr>
                <w:rFonts w:hint="eastAsia"/>
              </w:rPr>
              <w:t>　</w:t>
            </w:r>
          </w:p>
        </w:tc>
      </w:tr>
      <w:tr w14:paraId="1A79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14:paraId="64732CFC">
            <w:pPr>
              <w:pStyle w:val="19"/>
              <w:bidi w:val="0"/>
            </w:pPr>
            <w:r>
              <w:rPr>
                <w:rFonts w:hint="eastAsia"/>
              </w:rPr>
              <w:t>14</w:t>
            </w:r>
          </w:p>
        </w:tc>
        <w:tc>
          <w:tcPr>
            <w:tcW w:w="1936" w:type="dxa"/>
            <w:gridSpan w:val="2"/>
            <w:noWrap w:val="0"/>
            <w:vAlign w:val="center"/>
          </w:tcPr>
          <w:p w14:paraId="540616ED">
            <w:pPr>
              <w:pStyle w:val="19"/>
              <w:bidi w:val="0"/>
            </w:pPr>
            <w:r>
              <w:rPr>
                <w:rFonts w:hint="eastAsia"/>
              </w:rPr>
              <w:t>卤面筋</w:t>
            </w:r>
          </w:p>
        </w:tc>
        <w:tc>
          <w:tcPr>
            <w:tcW w:w="899" w:type="dxa"/>
            <w:gridSpan w:val="2"/>
            <w:noWrap w:val="0"/>
            <w:vAlign w:val="center"/>
          </w:tcPr>
          <w:p w14:paraId="3B9457EB">
            <w:pPr>
              <w:pStyle w:val="19"/>
              <w:bidi w:val="0"/>
            </w:pPr>
            <w:r>
              <w:rPr>
                <w:rFonts w:hint="eastAsia"/>
              </w:rPr>
              <w:t>斤</w:t>
            </w:r>
          </w:p>
        </w:tc>
        <w:tc>
          <w:tcPr>
            <w:tcW w:w="3288" w:type="dxa"/>
            <w:noWrap w:val="0"/>
            <w:vAlign w:val="center"/>
          </w:tcPr>
          <w:p w14:paraId="4AF07039">
            <w:pPr>
              <w:pStyle w:val="19"/>
              <w:bidi w:val="0"/>
            </w:pPr>
            <w:r>
              <w:rPr>
                <w:rFonts w:hint="eastAsia"/>
              </w:rPr>
              <w:t>散  装</w:t>
            </w:r>
          </w:p>
        </w:tc>
        <w:tc>
          <w:tcPr>
            <w:tcW w:w="1248" w:type="dxa"/>
            <w:gridSpan w:val="3"/>
            <w:noWrap w:val="0"/>
            <w:vAlign w:val="center"/>
          </w:tcPr>
          <w:p w14:paraId="2514C692">
            <w:pPr>
              <w:pStyle w:val="19"/>
              <w:bidi w:val="0"/>
            </w:pPr>
          </w:p>
        </w:tc>
        <w:tc>
          <w:tcPr>
            <w:tcW w:w="1814" w:type="dxa"/>
            <w:gridSpan w:val="2"/>
            <w:noWrap w:val="0"/>
            <w:vAlign w:val="bottom"/>
          </w:tcPr>
          <w:p w14:paraId="313346C8">
            <w:pPr>
              <w:pStyle w:val="19"/>
              <w:bidi w:val="0"/>
            </w:pPr>
            <w:r>
              <w:rPr>
                <w:rFonts w:hint="eastAsia"/>
              </w:rPr>
              <w:t>　</w:t>
            </w:r>
          </w:p>
        </w:tc>
      </w:tr>
    </w:tbl>
    <w:p w14:paraId="44C041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一、以上表格为市场价调查表格（种类如有增减，自行调整），产品价格于商超和日常菜场调查。中标人供货按照市场调查价格为基准价×折扣结算，按照合同调整基准价。 </w:t>
      </w:r>
    </w:p>
    <w:p w14:paraId="6CE691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二、市场价格调查及结算价格确定： </w:t>
      </w:r>
    </w:p>
    <w:p w14:paraId="72007A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按月支付，每月20号前支付上月货款。中标人每月需制作完整规范的各类报表，月底交法院一份备查，接、送货签收必须按规定登记。每月应提供完备的供货清单，并经业主方指定人员签字确认，报账开具正式发票、明细清单。 </w:t>
      </w:r>
    </w:p>
    <w:p w14:paraId="2F494D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每月商品结算价格以最新的滁州市一周农副产品市场价格监测情况（滁州市人民政府信息公开www.chuzhou.gov.cn）为参考，具体食材价格以采购人的每月（1日、16日）的市场询价（第一询价市场白云超市，第二询价市场大润发超市），作为当月基准价。 </w:t>
      </w:r>
    </w:p>
    <w:p w14:paraId="671C7A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3.供货数量以采购人订单为准，原则上不得高于采购人订单数量，具体结算以采购人实际收到的经验收合格的货物数量为准。 </w:t>
      </w:r>
    </w:p>
    <w:p w14:paraId="6630733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三、报价要求</w:t>
      </w:r>
    </w:p>
    <w:p w14:paraId="1953B6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1.供应商的报价是响应采购内容的全部价格体现，包括菜品、存储、运输(运输至采购人指定地点交货)、装卸、检测、过磅、验收、保险、税金、利润、代理服务费等完成本项目所需的所有费用。</w:t>
      </w:r>
    </w:p>
    <w:p w14:paraId="702971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2.本项目按照单价采购，据实结算。</w:t>
      </w:r>
    </w:p>
    <w:p w14:paraId="270D85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3.报价方式 ：□总价 □单价  ☑折扣。</w:t>
      </w:r>
    </w:p>
    <w:p w14:paraId="326403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菜价为动态调整，本项目按折扣进行报价，折扣以百分比(％)进行表述，折扣百分比数值越小，则报价越低，最高折扣不得超过100%，否则投标无效。【折扣以百分比数值为整数（如80%），填报多位小数的，按小数点后第1位四舍五入修正。如：折扣报价为80.4％则修正为80%，折扣报价为80.5％则修正为81%】。投标人应以最新的滁州市一周农副产品市场价格监测情况（滁州市人民政府信息公开www.chuzhou.gov.cn）为参考，具体食材价格以采购人的每月（1日、16日）的市场询价为准（第一询价市场白云超市，第二询价市场大润发超市）为基准价按优惠折扣进行报价，即：投标报价（单价）=以最新的滁州市一周农副产品市场价格监测情况（滁州市人民政府信息公开www.chuzhou.gov.cn）为参考，具体食材价格以采购人的每月（1日、16日）的市场询价为准（第一询价市场白云超市，第二询价市场大润发超市）×折扣。合同期内，食材价格根据食材询价而同步调整，而折扣一经中标确定则在合同期内不得再做任何变动。</w:t>
      </w:r>
    </w:p>
    <w:p w14:paraId="712DC9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投标人的折扣报价必须是唯一的，采购人不接受有任何选择的报价，否则按无效投标处理。</w:t>
      </w:r>
    </w:p>
    <w:p w14:paraId="65CF38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投标人在投标报价时应充分考虑企业的成本及未来菜价市场波动的风险，本次投标报价的折扣在合同供货期限中保持不变。</w:t>
      </w:r>
    </w:p>
    <w:p w14:paraId="3FD842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4.投标人只允许有一个方案、一个报价。</w:t>
      </w:r>
    </w:p>
    <w:p w14:paraId="7818CD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5.投标报价的价格是完成项目全部内容的价格。</w:t>
      </w:r>
    </w:p>
    <w:p w14:paraId="0D31A9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6.技术要求中规定的相关费用应包括在投标价格中。</w:t>
      </w:r>
    </w:p>
    <w:p w14:paraId="04B70F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7.投标报价应由法定代表人或被授权人签署。</w:t>
      </w:r>
    </w:p>
    <w:p w14:paraId="43BB01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8.投标人的报价不得高于本次招标最高限价，</w:t>
      </w:r>
      <w:r>
        <w:rPr>
          <w:rFonts w:hint="eastAsia" w:ascii="宋体" w:hAnsi="宋体" w:eastAsia="宋体" w:cs="宋体"/>
          <w:b/>
          <w:bCs/>
          <w:color w:val="auto"/>
          <w:sz w:val="24"/>
          <w:szCs w:val="24"/>
          <w:highlight w:val="none"/>
          <w:lang w:val="en-US" w:eastAsia="zh-CN"/>
        </w:rPr>
        <w:t>否则将作为无效投标处理</w:t>
      </w:r>
      <w:r>
        <w:rPr>
          <w:rFonts w:hint="eastAsia" w:ascii="宋体" w:hAnsi="宋体" w:eastAsia="宋体" w:cs="宋体"/>
          <w:color w:val="auto"/>
          <w:sz w:val="24"/>
          <w:szCs w:val="24"/>
          <w:highlight w:val="none"/>
          <w:lang w:val="en-US" w:eastAsia="zh-CN"/>
        </w:rPr>
        <w:t>。</w:t>
      </w:r>
    </w:p>
    <w:p w14:paraId="1DAD8B3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w:t>
      </w:r>
    </w:p>
    <w:p w14:paraId="4CB69D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供应商中标后,前三个月为试用期,试用期内采购人每个月对中标供应商进行测评考核,一次满意率不达标招标人有权对当月的服务费用的5%进行扣除、两次满意率不达标或者发生食品、消防安全责任事故,双方终止合同。</w:t>
      </w:r>
    </w:p>
    <w:p w14:paraId="017264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中标供应商服务期间，采购人每月对就餐人员满意率调查，如1次调查就餐人员满意率达不到80%以上，招标人有权对当月的服务费用的5%进行扣除；如连续2次就餐人员满意率达不到80%以上，双方终止合同。</w:t>
      </w:r>
    </w:p>
    <w:p w14:paraId="72F191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至少为本项目配备3名驻点服务人员。负责食品安全定期自查、留样、文件记录和保存，并配合行政监管部门的监督检查和事故处理；对农产品和食品的质量、安全进行检测；熟悉食品的配送和贮藏条件。负责食堂环境卫生维护，服从安排和调配，完成采购人临时交办的任务。</w:t>
      </w:r>
    </w:p>
    <w:p w14:paraId="37F5AE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投标人必须和拟派的所有岗位人员按照相关规定签订劳动合同并为其缴纳社保，否则产生的相关纠纷由投标人自行承担。</w:t>
      </w:r>
    </w:p>
    <w:p w14:paraId="6DAC96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违约处理：</w:t>
      </w:r>
    </w:p>
    <w:p w14:paraId="7DE09E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数量违约：若出现供应副食品存在缺斤少两现象，其中若实际供应比预约计划少5%以下，按实际验收数量结算，若少5%以上，供应商应及时予以免费补足。如发现供应商存在主观故意或不予补足，第一次发现，按副食品类别扣除当日全部货款的10%；第二次发现，按副食品类别扣除本旬全部货款的10%；第三次发现，按副食品类别扣除当月全部货款的10%和全部履约保证金，并立即终止合同，且3年内不得参与甲方副食品招投标。</w:t>
      </w:r>
    </w:p>
    <w:p w14:paraId="78C76E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违约：若检验发现所供副食品出现以次充好、变质、农药残留超标、注水或其他不符合国家食品安全规定的情况等质量问题时，且经质量监督部门检验后，确实存在上述任何一种问题的，一经发现，按副食品类别扣除当月全部货款的10%和全部履约保证金，并立即终止合同，且3年内不得参与甲方副食品招投标。因副食品质量不达标引起的食物中毒，由供应商负全责并追究其法律责任，永久取消参与甲方副食品采购招投标资格。</w:t>
      </w:r>
    </w:p>
    <w:p w14:paraId="46615C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违约：除不可抗力外，若供应商未按时送达滁州市中级人民法院，影响伙食保障工作正常开展，或未经甲方同意擅自更改采购计划品种的，第一次发现，按副食品类别扣除当日全部货款的10%;第二次发现，按副品类别扣除本周全部货款的10%; 第三次发现，按副食品类别扣除当月全部货款的10%和全部履约保证金，并立即终止合同，且3年内不得参与甲方副食品招投标。甲方每季度组织供应情况民主测评，若对乙方供应满意率不足80%，甲方向乙方下达整改通知书，限期2日内整改。</w:t>
      </w:r>
    </w:p>
    <w:p w14:paraId="36D8B1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28"/>
          <w:highlight w:val="none"/>
        </w:rPr>
      </w:pPr>
      <w:r>
        <w:rPr>
          <w:rFonts w:hint="eastAsia" w:ascii="宋体" w:hAnsi="宋体" w:eastAsia="宋体" w:cs="宋体"/>
          <w:color w:val="auto"/>
          <w:sz w:val="24"/>
          <w:szCs w:val="24"/>
          <w:highlight w:val="none"/>
          <w:lang w:val="en-US" w:eastAsia="zh-CN"/>
        </w:rPr>
        <w:t>4.保密违约：乙方严格遵守各项保密规定，对甲方供应情况不得提供给任何其他单位或个人，否则按国家相关法律法规处理。</w:t>
      </w:r>
      <w:r>
        <w:rPr>
          <w:rFonts w:hint="eastAsia" w:ascii="宋体" w:hAnsi="宋体" w:eastAsia="宋体" w:cs="宋体"/>
          <w:b/>
          <w:color w:val="auto"/>
          <w:sz w:val="28"/>
          <w:highlight w:val="none"/>
        </w:rPr>
        <w:br w:type="page"/>
      </w:r>
      <w:bookmarkStart w:id="285" w:name="_GoBack"/>
      <w:bookmarkEnd w:id="285"/>
    </w:p>
    <w:p w14:paraId="39394E7B">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第四章  评标方法和标准（综合评分法）</w:t>
      </w:r>
      <w:bookmarkEnd w:id="44"/>
    </w:p>
    <w:p w14:paraId="1D1124C4">
      <w:pPr>
        <w:keepNext w:val="0"/>
        <w:keepLines w:val="0"/>
        <w:pageBreakBefore w:val="0"/>
        <w:widowControl w:val="0"/>
        <w:kinsoku/>
        <w:wordWrap/>
        <w:overflowPunct/>
        <w:topLinePunct w:val="0"/>
        <w:autoSpaceDE/>
        <w:autoSpaceDN/>
        <w:bidi w:val="0"/>
        <w:spacing w:line="440" w:lineRule="exact"/>
        <w:ind w:firstLine="437"/>
        <w:textAlignment w:val="auto"/>
        <w:outlineLvl w:val="1"/>
        <w:rPr>
          <w:rFonts w:hint="eastAsia" w:ascii="宋体" w:hAnsi="宋体" w:eastAsia="宋体" w:cs="宋体"/>
          <w:b/>
          <w:color w:val="auto"/>
          <w:sz w:val="24"/>
          <w:highlight w:val="none"/>
        </w:rPr>
      </w:pPr>
      <w:bookmarkStart w:id="48" w:name="_Toc11823"/>
      <w:bookmarkStart w:id="49" w:name="_Toc4705"/>
      <w:r>
        <w:rPr>
          <w:rFonts w:hint="eastAsia" w:ascii="宋体" w:hAnsi="宋体" w:eastAsia="宋体" w:cs="宋体"/>
          <w:b/>
          <w:color w:val="auto"/>
          <w:sz w:val="24"/>
          <w:highlight w:val="none"/>
        </w:rPr>
        <w:t>一、总则</w:t>
      </w:r>
      <w:bookmarkEnd w:id="48"/>
      <w:bookmarkEnd w:id="49"/>
    </w:p>
    <w:p w14:paraId="24382F0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02595148">
      <w:pPr>
        <w:keepNext w:val="0"/>
        <w:keepLines w:val="0"/>
        <w:pageBreakBefore w:val="0"/>
        <w:widowControl w:val="0"/>
        <w:kinsoku/>
        <w:wordWrap/>
        <w:overflowPunct/>
        <w:topLinePunct w:val="0"/>
        <w:autoSpaceDE/>
        <w:autoSpaceDN/>
        <w:bidi w:val="0"/>
        <w:spacing w:line="440" w:lineRule="exact"/>
        <w:ind w:firstLine="437"/>
        <w:textAlignment w:val="auto"/>
        <w:outlineLvl w:val="1"/>
        <w:rPr>
          <w:rFonts w:hint="eastAsia" w:ascii="宋体" w:hAnsi="宋体" w:eastAsia="宋体" w:cs="宋体"/>
          <w:b/>
          <w:color w:val="auto"/>
          <w:sz w:val="24"/>
          <w:highlight w:val="none"/>
        </w:rPr>
      </w:pPr>
      <w:bookmarkStart w:id="50" w:name="_Toc31871"/>
      <w:bookmarkStart w:id="51" w:name="_Toc32410"/>
      <w:r>
        <w:rPr>
          <w:rFonts w:hint="eastAsia" w:ascii="宋体" w:hAnsi="宋体" w:eastAsia="宋体" w:cs="宋体"/>
          <w:b/>
          <w:color w:val="auto"/>
          <w:sz w:val="24"/>
          <w:highlight w:val="none"/>
        </w:rPr>
        <w:t>二、评标方法</w:t>
      </w:r>
      <w:bookmarkEnd w:id="50"/>
      <w:bookmarkEnd w:id="51"/>
    </w:p>
    <w:p w14:paraId="57595824">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33"/>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52"/>
        <w:gridCol w:w="5410"/>
        <w:gridCol w:w="2074"/>
      </w:tblGrid>
      <w:tr w14:paraId="1397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E3D3B79">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5ADF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67E2E5E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08" w:type="pct"/>
            <w:tcBorders>
              <w:bottom w:val="single" w:color="auto" w:sz="4" w:space="0"/>
            </w:tcBorders>
            <w:vAlign w:val="center"/>
          </w:tcPr>
          <w:p w14:paraId="6AC2CA8B">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833" w:type="pct"/>
            <w:tcBorders>
              <w:bottom w:val="single" w:color="auto" w:sz="4" w:space="0"/>
            </w:tcBorders>
            <w:vAlign w:val="center"/>
          </w:tcPr>
          <w:p w14:paraId="12DE692E">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审查内容</w:t>
            </w:r>
          </w:p>
        </w:tc>
        <w:tc>
          <w:tcPr>
            <w:tcW w:w="1084" w:type="pct"/>
            <w:tcBorders>
              <w:bottom w:val="single" w:color="auto" w:sz="4" w:space="0"/>
            </w:tcBorders>
            <w:vAlign w:val="center"/>
          </w:tcPr>
          <w:p w14:paraId="7EA4B24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019B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3" w:type="pct"/>
            <w:tcBorders>
              <w:bottom w:val="single" w:color="auto" w:sz="4" w:space="0"/>
            </w:tcBorders>
            <w:vAlign w:val="center"/>
          </w:tcPr>
          <w:p w14:paraId="7123D5FE">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708" w:type="pct"/>
            <w:tcBorders>
              <w:bottom w:val="single" w:color="auto" w:sz="4" w:space="0"/>
            </w:tcBorders>
            <w:vAlign w:val="center"/>
          </w:tcPr>
          <w:p w14:paraId="4965D29C">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833" w:type="pct"/>
            <w:tcBorders>
              <w:bottom w:val="single" w:color="auto" w:sz="4" w:space="0"/>
            </w:tcBorders>
            <w:vAlign w:val="center"/>
          </w:tcPr>
          <w:p w14:paraId="668DD9D2">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供有效的营业执照；</w:t>
            </w:r>
          </w:p>
          <w:p w14:paraId="1AB912C6">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供有效的事业单位法人证书；</w:t>
            </w:r>
          </w:p>
          <w:p w14:paraId="798B4E11">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登记证书等证明文件；</w:t>
            </w:r>
          </w:p>
          <w:p w14:paraId="6D87DE0F">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供有效的个体工商户营业执照；</w:t>
            </w:r>
          </w:p>
          <w:p w14:paraId="6EC8AAC0">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供有效的自然人身份证明。</w:t>
            </w:r>
          </w:p>
        </w:tc>
        <w:tc>
          <w:tcPr>
            <w:tcW w:w="1084" w:type="pct"/>
            <w:vAlign w:val="center"/>
          </w:tcPr>
          <w:p w14:paraId="35362D1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691C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3" w:type="pct"/>
            <w:tcBorders>
              <w:bottom w:val="single" w:color="auto" w:sz="4" w:space="0"/>
            </w:tcBorders>
            <w:vAlign w:val="center"/>
          </w:tcPr>
          <w:p w14:paraId="653346D1">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708" w:type="pct"/>
            <w:tcBorders>
              <w:bottom w:val="single" w:color="auto" w:sz="4" w:space="0"/>
            </w:tcBorders>
            <w:vAlign w:val="center"/>
          </w:tcPr>
          <w:p w14:paraId="12E32AD7">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833" w:type="pct"/>
            <w:tcBorders>
              <w:bottom w:val="single" w:color="auto" w:sz="4" w:space="0"/>
            </w:tcBorders>
            <w:vAlign w:val="center"/>
          </w:tcPr>
          <w:p w14:paraId="42CE3D93">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084" w:type="pct"/>
            <w:vAlign w:val="center"/>
          </w:tcPr>
          <w:p w14:paraId="22A3BB2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6B6E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72ED3E1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708" w:type="pct"/>
            <w:vAlign w:val="center"/>
          </w:tcPr>
          <w:p w14:paraId="761821E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833" w:type="pct"/>
            <w:vAlign w:val="center"/>
          </w:tcPr>
          <w:p w14:paraId="114EA77F">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4" w:type="pct"/>
            <w:vAlign w:val="center"/>
          </w:tcPr>
          <w:p w14:paraId="7F5D29F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r w14:paraId="2D2A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8B09E40">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olor w:val="auto"/>
                <w:sz w:val="24"/>
                <w:highlight w:val="none"/>
                <w:lang w:val="en-US" w:eastAsia="zh-CN"/>
              </w:rPr>
              <w:t>4</w:t>
            </w:r>
          </w:p>
        </w:tc>
        <w:tc>
          <w:tcPr>
            <w:tcW w:w="1352" w:type="dxa"/>
            <w:vAlign w:val="center"/>
          </w:tcPr>
          <w:p w14:paraId="3BEB77D2">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p>
        </w:tc>
        <w:tc>
          <w:tcPr>
            <w:tcW w:w="5410" w:type="dxa"/>
            <w:vAlign w:val="top"/>
          </w:tcPr>
          <w:p w14:paraId="5DC22DC7">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2C018532">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6034A2A8">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2074" w:type="dxa"/>
            <w:vAlign w:val="center"/>
          </w:tcPr>
          <w:p w14:paraId="07C37B86">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4"/>
                <w:highlight w:val="none"/>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03D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0B792DB3">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708" w:type="pct"/>
            <w:vAlign w:val="center"/>
          </w:tcPr>
          <w:p w14:paraId="40A29DFA">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本项目特定的资格要求</w:t>
            </w:r>
          </w:p>
        </w:tc>
        <w:tc>
          <w:tcPr>
            <w:tcW w:w="2833" w:type="pct"/>
            <w:vAlign w:val="center"/>
          </w:tcPr>
          <w:p w14:paraId="166160EE">
            <w:pPr>
              <w:keepNext w:val="0"/>
              <w:keepLines w:val="0"/>
              <w:suppressLineNumbers w:val="0"/>
              <w:spacing w:before="0" w:beforeAutospacing="0" w:after="50" w:afterAutospacing="0" w:line="360" w:lineRule="auto"/>
              <w:ind w:left="0" w:leftChars="0" w:right="-10" w:rightChars="0"/>
              <w:jc w:val="both"/>
              <w:rPr>
                <w:rFonts w:hint="eastAsia" w:ascii="宋体" w:hAnsi="宋体" w:eastAsia="宋体" w:cs="宋体"/>
                <w:spacing w:val="-2"/>
                <w:sz w:val="24"/>
                <w:szCs w:val="24"/>
                <w:lang w:val="en-US" w:eastAsia="zh-CN"/>
              </w:rPr>
            </w:pPr>
            <w:r>
              <w:rPr>
                <w:rFonts w:hint="eastAsia" w:ascii="宋体" w:hAnsi="宋体" w:eastAsia="宋体" w:cs="宋体"/>
                <w:color w:val="auto"/>
                <w:sz w:val="24"/>
                <w:szCs w:val="24"/>
                <w:highlight w:val="none"/>
              </w:rPr>
              <w:t>见第一章《</w:t>
            </w:r>
            <w:r>
              <w:rPr>
                <w:rFonts w:hint="eastAsia" w:ascii="宋体" w:hAnsi="宋体" w:eastAsia="宋体" w:cs="宋体"/>
                <w:color w:val="auto"/>
                <w:sz w:val="24"/>
                <w:szCs w:val="24"/>
                <w:highlight w:val="none"/>
                <w:lang w:val="en-US" w:eastAsia="zh-CN"/>
              </w:rPr>
              <w:t>投标</w:t>
            </w:r>
            <w:r>
              <w:rPr>
                <w:rFonts w:ascii="宋体" w:hAnsi="宋体" w:eastAsia="宋体" w:cs="宋体"/>
                <w:color w:val="auto"/>
                <w:spacing w:val="10"/>
                <w:sz w:val="24"/>
                <w:szCs w:val="24"/>
                <w:highlight w:val="none"/>
              </w:rPr>
              <w:t>邀请</w:t>
            </w:r>
            <w:r>
              <w:rPr>
                <w:rFonts w:hint="eastAsia" w:ascii="宋体" w:hAnsi="宋体" w:eastAsia="宋体" w:cs="宋体"/>
                <w:color w:val="auto"/>
                <w:sz w:val="24"/>
                <w:szCs w:val="24"/>
                <w:highlight w:val="none"/>
              </w:rPr>
              <w:t>》</w:t>
            </w:r>
          </w:p>
        </w:tc>
        <w:tc>
          <w:tcPr>
            <w:tcW w:w="1084" w:type="pct"/>
            <w:vAlign w:val="center"/>
          </w:tcPr>
          <w:p w14:paraId="179EF562">
            <w:pPr>
              <w:keepNext w:val="0"/>
              <w:keepLines w:val="0"/>
              <w:pageBreakBefore w:val="0"/>
              <w:widowControl w:val="0"/>
              <w:kinsoku/>
              <w:wordWrap/>
              <w:overflowPunct/>
              <w:topLinePunct w:val="0"/>
              <w:autoSpaceDE/>
              <w:autoSpaceDN/>
              <w:bidi w:val="0"/>
              <w:adjustRightInd/>
              <w:snapToGrid/>
              <w:spacing w:after="50" w:line="42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提供材料扫描件 </w:t>
            </w:r>
          </w:p>
          <w:p w14:paraId="707C4CCB">
            <w:pPr>
              <w:keepNext w:val="0"/>
              <w:keepLines w:val="0"/>
              <w:pageBreakBefore w:val="0"/>
              <w:widowControl w:val="0"/>
              <w:kinsoku/>
              <w:wordWrap/>
              <w:overflowPunct/>
              <w:topLinePunct w:val="0"/>
              <w:autoSpaceDE/>
              <w:autoSpaceDN/>
              <w:bidi w:val="0"/>
              <w:adjustRightInd/>
              <w:snapToGrid/>
              <w:spacing w:after="50" w:line="42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或电子证照，应完 </w:t>
            </w:r>
          </w:p>
          <w:p w14:paraId="1C1B4620">
            <w:pPr>
              <w:keepNext w:val="0"/>
              <w:keepLines w:val="0"/>
              <w:pageBreakBefore w:val="0"/>
              <w:widowControl w:val="0"/>
              <w:kinsoku/>
              <w:wordWrap/>
              <w:overflowPunct/>
              <w:topLinePunct w:val="0"/>
              <w:autoSpaceDE/>
              <w:autoSpaceDN/>
              <w:bidi w:val="0"/>
              <w:adjustRightInd/>
              <w:snapToGrid/>
              <w:spacing w:after="50" w:line="42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整的体现出材料 </w:t>
            </w:r>
          </w:p>
          <w:p w14:paraId="1B8AC006">
            <w:pPr>
              <w:keepNext w:val="0"/>
              <w:keepLines w:val="0"/>
              <w:pageBreakBefore w:val="0"/>
              <w:widowControl w:val="0"/>
              <w:kinsoku/>
              <w:wordWrap/>
              <w:overflowPunct/>
              <w:topLinePunct w:val="0"/>
              <w:autoSpaceDE/>
              <w:autoSpaceDN/>
              <w:bidi w:val="0"/>
              <w:adjustRightInd/>
              <w:snapToGrid/>
              <w:spacing w:after="50" w:line="42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或电子证照全部 </w:t>
            </w:r>
          </w:p>
          <w:p w14:paraId="7013717C">
            <w:pPr>
              <w:keepNext w:val="0"/>
              <w:keepLines w:val="0"/>
              <w:suppressLineNumbers w:val="0"/>
              <w:spacing w:before="0" w:beforeAutospacing="0" w:after="50" w:afterAutospacing="0" w:line="360" w:lineRule="auto"/>
              <w:ind w:left="0" w:leftChars="0" w:right="-10" w:rightChars="0"/>
              <w:jc w:val="both"/>
              <w:rPr>
                <w:rFonts w:hint="eastAsia" w:ascii="宋体" w:hAnsi="宋体" w:eastAsia="宋体" w:cs="宋体"/>
                <w:spacing w:val="10"/>
                <w:kern w:val="2"/>
                <w:sz w:val="24"/>
                <w:szCs w:val="24"/>
                <w:lang w:val="en-US" w:eastAsia="zh-CN" w:bidi="ar-SA"/>
              </w:rPr>
            </w:pPr>
            <w:r>
              <w:rPr>
                <w:rFonts w:hint="eastAsia" w:ascii="宋体" w:hAnsi="宋体" w:eastAsia="宋体" w:cs="宋体"/>
                <w:color w:val="auto"/>
                <w:sz w:val="24"/>
                <w:szCs w:val="24"/>
                <w:highlight w:val="none"/>
              </w:rPr>
              <w:t>内容。</w:t>
            </w:r>
          </w:p>
        </w:tc>
      </w:tr>
    </w:tbl>
    <w:p w14:paraId="481EDE91">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1D7D54CC">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2C43E62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307"/>
        <w:gridCol w:w="3409"/>
        <w:gridCol w:w="2736"/>
      </w:tblGrid>
      <w:tr w14:paraId="091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F4F244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3382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5A0BC82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5ECD9F7B">
            <w:pPr>
              <w:pStyle w:val="5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160440E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2" w:type="pct"/>
            <w:tcBorders>
              <w:bottom w:val="single" w:color="auto" w:sz="4" w:space="0"/>
            </w:tcBorders>
            <w:vAlign w:val="center"/>
          </w:tcPr>
          <w:p w14:paraId="78B921A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6416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C52601E">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27469650">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05D361D6">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2006FDE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195E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3193DC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305B283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2B8D12D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332C10E5">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A60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64F9B1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2D8571A0">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44B6BB64">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6AAD605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4C26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DF17039">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31EE1E91">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2802EE73">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2" w:type="pct"/>
            <w:vAlign w:val="center"/>
          </w:tcPr>
          <w:p w14:paraId="7A759D84">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77C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9DE8CF9">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31F9C351">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3430" w:type="dxa"/>
            <w:vAlign w:val="center"/>
          </w:tcPr>
          <w:p w14:paraId="0EEABDD9">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地点、</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期限</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2" w:type="pct"/>
            <w:vAlign w:val="center"/>
          </w:tcPr>
          <w:p w14:paraId="6D53909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1BE0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27FDCB3">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77090311">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技术</w:t>
            </w:r>
            <w:r>
              <w:rPr>
                <w:rFonts w:hint="eastAsia" w:ascii="宋体" w:hAnsi="宋体" w:eastAsia="宋体" w:cs="宋体"/>
                <w:color w:val="auto"/>
                <w:sz w:val="24"/>
                <w:szCs w:val="28"/>
                <w:highlight w:val="none"/>
              </w:rPr>
              <w:t>响应情况</w:t>
            </w:r>
          </w:p>
        </w:tc>
        <w:tc>
          <w:tcPr>
            <w:tcW w:w="3430" w:type="dxa"/>
            <w:vAlign w:val="center"/>
          </w:tcPr>
          <w:p w14:paraId="0483EA87">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符合招标文件采购需求中技术参数</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2" w:type="pct"/>
            <w:vAlign w:val="center"/>
          </w:tcPr>
          <w:p w14:paraId="2871F10E">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01DF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F74BDB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2" w:type="pct"/>
            <w:vAlign w:val="center"/>
          </w:tcPr>
          <w:p w14:paraId="75647C1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3430" w:type="dxa"/>
            <w:vAlign w:val="center"/>
          </w:tcPr>
          <w:p w14:paraId="4863A407">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w:t>
            </w:r>
            <w:r>
              <w:rPr>
                <w:rFonts w:hint="eastAsia" w:ascii="宋体" w:hAnsi="宋体" w:eastAsia="宋体" w:cs="宋体"/>
                <w:color w:val="auto"/>
                <w:sz w:val="24"/>
                <w:szCs w:val="28"/>
                <w:highlight w:val="none"/>
              </w:rPr>
              <w:t>要求</w:t>
            </w:r>
          </w:p>
        </w:tc>
        <w:tc>
          <w:tcPr>
            <w:tcW w:w="1472" w:type="pct"/>
            <w:vAlign w:val="center"/>
          </w:tcPr>
          <w:p w14:paraId="46EFD8F7">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bl>
    <w:p w14:paraId="4BDC040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170BD5BE">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307CD8E4">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088BDEC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lang w:val="en-US" w:eastAsia="zh-CN"/>
        </w:rPr>
        <w:t>58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分值占总分值的权重为</w:t>
      </w:r>
      <w:r>
        <w:rPr>
          <w:rFonts w:hint="eastAsia" w:ascii="宋体" w:hAnsi="宋体" w:eastAsia="宋体" w:cs="宋体"/>
          <w:color w:val="auto"/>
          <w:sz w:val="24"/>
          <w:highlight w:val="none"/>
          <w:u w:val="single"/>
          <w:lang w:val="en-US" w:eastAsia="zh-CN"/>
        </w:rPr>
        <w:t>32</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%。具体评分细则如下：</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31"/>
        <w:gridCol w:w="6149"/>
        <w:gridCol w:w="767"/>
      </w:tblGrid>
      <w:tr w14:paraId="3C37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14:paraId="016AC6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662" w:type="pct"/>
            <w:tcBorders>
              <w:top w:val="single" w:color="auto" w:sz="4" w:space="0"/>
              <w:left w:val="single" w:color="auto" w:sz="4" w:space="0"/>
              <w:bottom w:val="single" w:color="auto" w:sz="4" w:space="0"/>
              <w:right w:val="single" w:color="auto" w:sz="4" w:space="0"/>
            </w:tcBorders>
            <w:vAlign w:val="center"/>
          </w:tcPr>
          <w:p w14:paraId="09C20C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3310" w:type="pct"/>
            <w:tcBorders>
              <w:top w:val="single" w:color="auto" w:sz="4" w:space="0"/>
              <w:left w:val="single" w:color="auto" w:sz="4" w:space="0"/>
              <w:bottom w:val="single" w:color="auto" w:sz="4" w:space="0"/>
              <w:right w:val="single" w:color="auto" w:sz="4" w:space="0"/>
            </w:tcBorders>
            <w:vAlign w:val="center"/>
          </w:tcPr>
          <w:p w14:paraId="5AC06A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412" w:type="pct"/>
            <w:tcBorders>
              <w:top w:val="single" w:color="auto" w:sz="4" w:space="0"/>
              <w:left w:val="single" w:color="auto" w:sz="4" w:space="0"/>
              <w:bottom w:val="single" w:color="auto" w:sz="4" w:space="0"/>
              <w:right w:val="single" w:color="auto" w:sz="4" w:space="0"/>
            </w:tcBorders>
            <w:vAlign w:val="center"/>
          </w:tcPr>
          <w:p w14:paraId="1110CD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14:paraId="150E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top w:val="single" w:color="auto" w:sz="4" w:space="0"/>
              <w:left w:val="single" w:color="auto" w:sz="4" w:space="0"/>
              <w:right w:val="single" w:color="auto" w:sz="4" w:space="0"/>
            </w:tcBorders>
            <w:vAlign w:val="center"/>
          </w:tcPr>
          <w:p w14:paraId="4F3062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w:t>
            </w:r>
          </w:p>
          <w:p w14:paraId="788D07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58分</w:t>
            </w:r>
            <w:r>
              <w:rPr>
                <w:rFonts w:hint="eastAsia" w:ascii="宋体" w:hAnsi="宋体" w:eastAsia="宋体" w:cs="宋体"/>
                <w:color w:val="auto"/>
                <w:sz w:val="24"/>
                <w:szCs w:val="24"/>
                <w:highlight w:val="none"/>
                <w:lang w:eastAsia="zh-CN"/>
              </w:rPr>
              <w:t>）</w:t>
            </w:r>
          </w:p>
        </w:tc>
        <w:tc>
          <w:tcPr>
            <w:tcW w:w="662" w:type="pct"/>
            <w:tcBorders>
              <w:top w:val="single" w:color="auto" w:sz="4" w:space="0"/>
              <w:left w:val="single" w:color="auto" w:sz="4" w:space="0"/>
              <w:bottom w:val="single" w:color="auto" w:sz="4" w:space="0"/>
              <w:right w:val="single" w:color="auto" w:sz="4" w:space="0"/>
            </w:tcBorders>
            <w:vAlign w:val="center"/>
          </w:tcPr>
          <w:p w14:paraId="5E3B24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snapToGrid/>
                <w:color w:val="auto"/>
                <w:spacing w:val="0"/>
                <w:kern w:val="0"/>
                <w:position w:val="0"/>
                <w:sz w:val="24"/>
                <w:szCs w:val="24"/>
                <w:highlight w:val="none"/>
                <w:lang w:val="en-US" w:eastAsia="zh-CN" w:bidi="ar-SA"/>
              </w:rPr>
              <w:t>业绩</w:t>
            </w:r>
          </w:p>
        </w:tc>
        <w:tc>
          <w:tcPr>
            <w:tcW w:w="3310" w:type="pct"/>
            <w:tcBorders>
              <w:top w:val="single" w:color="auto" w:sz="4" w:space="0"/>
              <w:left w:val="single" w:color="auto" w:sz="4" w:space="0"/>
              <w:bottom w:val="single" w:color="auto" w:sz="4" w:space="0"/>
              <w:right w:val="single" w:color="auto" w:sz="4" w:space="0"/>
            </w:tcBorders>
            <w:vAlign w:val="center"/>
          </w:tcPr>
          <w:p w14:paraId="55C3AE8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自2022年1月1日至投标截止时间前，供应商具有党政机关（或事业单位）食堂服务业绩（内容至少具有食材配送服务）的，每提供一个业绩可得2分，本项最高得4分。</w:t>
            </w:r>
          </w:p>
          <w:p w14:paraId="20D74D9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注：1.投标文件中须同时提供业绩合同扫描件，合同扫描件至少提供封面、服务内容和签字盖章页，若合同材料中无法体现服务内容、签订时间等关键评审因素的，须同时提供合同甲方（或采购方）盖章的证明材料，否则该项业绩视为无效。</w:t>
            </w:r>
          </w:p>
          <w:p w14:paraId="4B7C58F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2.（1）党政机关包括党的机关、人大机关、行政机关、政协机关、审判机关、检察机关，及各级党政机关派出机构、直属事业单位及工会、共青团、妇联等；</w:t>
            </w:r>
          </w:p>
          <w:p w14:paraId="709D30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（2）同一服务项目业绩，不同年度的多个合同不累计计分，仅计分一次；</w:t>
            </w:r>
          </w:p>
          <w:p w14:paraId="5BE5520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（3）本项对正在履约或履约完成的业绩均予以认可。</w:t>
            </w:r>
          </w:p>
          <w:p w14:paraId="2F704D8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2.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412" w:type="pct"/>
            <w:tcBorders>
              <w:top w:val="single" w:color="auto" w:sz="4" w:space="0"/>
              <w:left w:val="single" w:color="auto" w:sz="4" w:space="0"/>
              <w:bottom w:val="single" w:color="auto" w:sz="4" w:space="0"/>
              <w:right w:val="single" w:color="auto" w:sz="4" w:space="0"/>
            </w:tcBorders>
            <w:vAlign w:val="center"/>
          </w:tcPr>
          <w:p w14:paraId="4919A1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0-4</w:t>
            </w:r>
          </w:p>
        </w:tc>
      </w:tr>
      <w:tr w14:paraId="5DF3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72ED57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70AFEB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履约反馈</w:t>
            </w:r>
          </w:p>
        </w:tc>
        <w:tc>
          <w:tcPr>
            <w:tcW w:w="3310" w:type="pct"/>
            <w:tcBorders>
              <w:top w:val="single" w:color="auto" w:sz="4" w:space="0"/>
              <w:left w:val="single" w:color="auto" w:sz="4" w:space="0"/>
              <w:bottom w:val="single" w:color="auto" w:sz="4" w:space="0"/>
              <w:right w:val="single" w:color="auto" w:sz="4" w:space="0"/>
            </w:tcBorders>
            <w:vAlign w:val="center"/>
          </w:tcPr>
          <w:p w14:paraId="441162F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上述经评标委员会认可的企业业绩中，获得业主单位（合同甲方）出具的履约反馈为良好及以上的（包括但不限于好、很好、非常好、满意、优秀、好评等正面评价的），每提供1个得2分，最高得4分。</w:t>
            </w:r>
          </w:p>
          <w:p w14:paraId="46DC53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 xml:space="preserve">注：须提供业主单位（合同甲方）出具的履约反馈为好评的证明材料的扫描件，未提供不得分。同一业绩提供多个履约反馈评价材料的不累计计分，仅计分一次； </w:t>
            </w:r>
          </w:p>
        </w:tc>
        <w:tc>
          <w:tcPr>
            <w:tcW w:w="412" w:type="pct"/>
            <w:tcBorders>
              <w:top w:val="single" w:color="auto" w:sz="4" w:space="0"/>
              <w:left w:val="single" w:color="auto" w:sz="4" w:space="0"/>
              <w:bottom w:val="single" w:color="auto" w:sz="4" w:space="0"/>
              <w:right w:val="single" w:color="auto" w:sz="4" w:space="0"/>
            </w:tcBorders>
            <w:vAlign w:val="center"/>
          </w:tcPr>
          <w:p w14:paraId="73CDEF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0-4</w:t>
            </w:r>
          </w:p>
        </w:tc>
      </w:tr>
      <w:tr w14:paraId="37F5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79BEBA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0BE8E962">
            <w:pPr>
              <w:keepNext w:val="0"/>
              <w:keepLines w:val="0"/>
              <w:pageBreakBefore w:val="0"/>
              <w:kinsoku/>
              <w:overflowPunct/>
              <w:topLinePunct w:val="0"/>
              <w:autoSpaceDE/>
              <w:autoSpaceDN/>
              <w:bidi w:val="0"/>
              <w:adjustRightInd/>
              <w:snapToGrid/>
              <w:spacing w:line="440" w:lineRule="exact"/>
              <w:jc w:val="center"/>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冷库要求</w:t>
            </w:r>
          </w:p>
        </w:tc>
        <w:tc>
          <w:tcPr>
            <w:tcW w:w="3310" w:type="pct"/>
            <w:tcBorders>
              <w:top w:val="single" w:color="auto" w:sz="4" w:space="0"/>
              <w:left w:val="single" w:color="auto" w:sz="4" w:space="0"/>
              <w:bottom w:val="single" w:color="auto" w:sz="4" w:space="0"/>
              <w:right w:val="single" w:color="auto" w:sz="4" w:space="0"/>
            </w:tcBorders>
            <w:vAlign w:val="center"/>
          </w:tcPr>
          <w:p w14:paraId="5FB0AC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投标人具有专用冷库，冷藏库和冷冻库分区明确，不同品类、食材分类储藏，冷冻库和冷藏库库内设有有效的温度控制装置的得2分；</w:t>
            </w:r>
          </w:p>
          <w:p w14:paraId="00CAAA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注：如为自有冷库，需同时提供房产证明的扫描件、现场照片、详细地址、面积说明、冷库内有效温度装置图片；如为租赁的，除了上述材料外，另需提供租赁合同。</w:t>
            </w:r>
          </w:p>
        </w:tc>
        <w:tc>
          <w:tcPr>
            <w:tcW w:w="412" w:type="pct"/>
            <w:tcBorders>
              <w:top w:val="single" w:color="auto" w:sz="4" w:space="0"/>
              <w:left w:val="single" w:color="auto" w:sz="4" w:space="0"/>
              <w:bottom w:val="single" w:color="auto" w:sz="4" w:space="0"/>
              <w:right w:val="single" w:color="auto" w:sz="4" w:space="0"/>
            </w:tcBorders>
            <w:vAlign w:val="center"/>
          </w:tcPr>
          <w:p w14:paraId="38EDAF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0-2</w:t>
            </w:r>
          </w:p>
        </w:tc>
      </w:tr>
      <w:tr w14:paraId="4679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5E8DE3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4E96228E">
            <w:pPr>
              <w:keepNext w:val="0"/>
              <w:keepLines w:val="0"/>
              <w:pageBreakBefore w:val="0"/>
              <w:kinsoku/>
              <w:wordWrap w:val="0"/>
              <w:overflowPunct/>
              <w:topLinePunct w:val="0"/>
              <w:autoSpaceDE/>
              <w:autoSpaceDN/>
              <w:bidi w:val="0"/>
              <w:adjustRightInd/>
              <w:snapToGrid/>
              <w:spacing w:line="440" w:lineRule="exact"/>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运输能力</w:t>
            </w:r>
          </w:p>
          <w:p w14:paraId="55372DE7">
            <w:pPr>
              <w:keepNext w:val="0"/>
              <w:keepLines w:val="0"/>
              <w:pageBreakBefore w:val="0"/>
              <w:kinsoku/>
              <w:wordWrap w:val="0"/>
              <w:overflowPunct/>
              <w:topLinePunct w:val="0"/>
              <w:autoSpaceDE/>
              <w:autoSpaceDN/>
              <w:bidi w:val="0"/>
              <w:adjustRightInd/>
              <w:snapToGrid/>
              <w:spacing w:line="440" w:lineRule="exact"/>
              <w:jc w:val="center"/>
              <w:textAlignment w:val="baseline"/>
              <w:rPr>
                <w:rFonts w:hint="eastAsia" w:ascii="宋体" w:hAnsi="宋体" w:eastAsia="宋体" w:cs="宋体"/>
                <w:b w:val="0"/>
                <w:bCs w:val="0"/>
                <w:snapToGrid/>
                <w:color w:val="auto"/>
                <w:spacing w:val="0"/>
                <w:kern w:val="0"/>
                <w:position w:val="0"/>
                <w:sz w:val="24"/>
                <w:szCs w:val="24"/>
                <w:highlight w:val="none"/>
                <w:lang w:val="en-US" w:eastAsia="zh-CN" w:bidi="ar-SA"/>
              </w:rPr>
            </w:pPr>
          </w:p>
        </w:tc>
        <w:tc>
          <w:tcPr>
            <w:tcW w:w="3310" w:type="pct"/>
            <w:tcBorders>
              <w:top w:val="single" w:color="auto" w:sz="4" w:space="0"/>
              <w:left w:val="single" w:color="auto" w:sz="4" w:space="0"/>
              <w:bottom w:val="single" w:color="auto" w:sz="4" w:space="0"/>
              <w:right w:val="single" w:color="auto" w:sz="4" w:space="0"/>
            </w:tcBorders>
            <w:vAlign w:val="center"/>
          </w:tcPr>
          <w:p w14:paraId="6FADD19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1、提供为本项目配备自有或租赁冷藏车辆，每提供一辆得2分,满分6分。</w:t>
            </w:r>
          </w:p>
          <w:p w14:paraId="1F58F0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2、提供为本项目配备自有或租赁厢式货车，每提供一辆得1分,满分4分。</w:t>
            </w:r>
          </w:p>
          <w:p w14:paraId="76DD43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注：须同时提供车辆行驶证、车辆登记证、车辆整体照片（能够显示车辆牌照），如为租赁车辆提供所需证件以及租赁合同扫描件。</w:t>
            </w:r>
          </w:p>
        </w:tc>
        <w:tc>
          <w:tcPr>
            <w:tcW w:w="412" w:type="pct"/>
            <w:tcBorders>
              <w:top w:val="single" w:color="auto" w:sz="4" w:space="0"/>
              <w:left w:val="single" w:color="auto" w:sz="4" w:space="0"/>
              <w:bottom w:val="single" w:color="auto" w:sz="4" w:space="0"/>
              <w:right w:val="single" w:color="auto" w:sz="4" w:space="0"/>
            </w:tcBorders>
            <w:vAlign w:val="center"/>
          </w:tcPr>
          <w:p w14:paraId="7506DB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0-10</w:t>
            </w:r>
          </w:p>
        </w:tc>
      </w:tr>
      <w:tr w14:paraId="7A5D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2D04B8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60C032EB">
            <w:pPr>
              <w:keepNext w:val="0"/>
              <w:keepLines w:val="0"/>
              <w:pageBreakBefore w:val="0"/>
              <w:kinsoku/>
              <w:wordWrap w:val="0"/>
              <w:overflowPunct/>
              <w:topLinePunct w:val="0"/>
              <w:autoSpaceDE/>
              <w:autoSpaceDN/>
              <w:bidi w:val="0"/>
              <w:adjustRightInd/>
              <w:snapToGrid/>
              <w:spacing w:line="440" w:lineRule="exact"/>
              <w:jc w:val="center"/>
              <w:textAlignment w:val="baseline"/>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color w:val="000000"/>
                <w:sz w:val="24"/>
                <w:szCs w:val="24"/>
                <w:highlight w:val="none"/>
              </w:rPr>
              <w:t>食品安全责任险</w:t>
            </w:r>
          </w:p>
        </w:tc>
        <w:tc>
          <w:tcPr>
            <w:tcW w:w="3310" w:type="pct"/>
            <w:tcBorders>
              <w:top w:val="single" w:color="auto" w:sz="4" w:space="0"/>
              <w:left w:val="single" w:color="auto" w:sz="4" w:space="0"/>
              <w:bottom w:val="single" w:color="auto" w:sz="4" w:space="0"/>
              <w:right w:val="single" w:color="auto" w:sz="4" w:space="0"/>
            </w:tcBorders>
            <w:vAlign w:val="top"/>
          </w:tcPr>
          <w:p w14:paraId="5110B4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 xml:space="preserve">供应商具有有效期内的食品安全责任险(被保险人须与供应商名称一致),保额大于(或等于)10000万元,得5分；保额10000万元(不含)--5000万元(含5000万元),得3分；保额5000万元以下的,得1分。 </w:t>
            </w:r>
          </w:p>
          <w:p w14:paraId="694090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注：提供保单扫描件。</w:t>
            </w:r>
          </w:p>
        </w:tc>
        <w:tc>
          <w:tcPr>
            <w:tcW w:w="412" w:type="pct"/>
            <w:tcBorders>
              <w:top w:val="single" w:color="auto" w:sz="4" w:space="0"/>
              <w:left w:val="single" w:color="auto" w:sz="4" w:space="0"/>
              <w:bottom w:val="single" w:color="auto" w:sz="4" w:space="0"/>
              <w:right w:val="single" w:color="auto" w:sz="4" w:space="0"/>
            </w:tcBorders>
            <w:vAlign w:val="center"/>
          </w:tcPr>
          <w:p w14:paraId="092B29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0-5</w:t>
            </w:r>
          </w:p>
        </w:tc>
      </w:tr>
      <w:tr w14:paraId="408A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614" w:type="pct"/>
            <w:vMerge w:val="continue"/>
            <w:tcBorders>
              <w:left w:val="single" w:color="auto" w:sz="4" w:space="0"/>
              <w:right w:val="single" w:color="auto" w:sz="4" w:space="0"/>
            </w:tcBorders>
            <w:vAlign w:val="center"/>
          </w:tcPr>
          <w:p w14:paraId="3EA228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2BE6EF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人员配备</w:t>
            </w:r>
          </w:p>
        </w:tc>
        <w:tc>
          <w:tcPr>
            <w:tcW w:w="3310" w:type="pct"/>
            <w:tcBorders>
              <w:top w:val="single" w:color="auto" w:sz="4" w:space="0"/>
              <w:left w:val="single" w:color="auto" w:sz="4" w:space="0"/>
              <w:bottom w:val="single" w:color="auto" w:sz="4" w:space="0"/>
              <w:right w:val="single" w:color="auto" w:sz="4" w:space="0"/>
            </w:tcBorders>
            <w:vAlign w:val="center"/>
          </w:tcPr>
          <w:p w14:paraId="3ACA6E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1、配备人员具有食品安全管理师证书并取得健康证（相关⼈员证书真实有效并且能在网站查询到。）,每提供1名得2分,满分2分</w:t>
            </w:r>
          </w:p>
          <w:p w14:paraId="29DAF2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2、配备人员具有农产品食品检验师证书并取得健康证（相关⼈员证书真实有效并且能在网站查询到。）,每提供1名得2分,满分2分</w:t>
            </w:r>
          </w:p>
          <w:p w14:paraId="2E1A98C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3、配备人员具有高级营养师证书并取得健康证（相关⼈员证书真实有效并且能在网站查询到。）的得2分,本项最高分2分。</w:t>
            </w:r>
          </w:p>
          <w:p w14:paraId="32837E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注：①以上所有人员名单格式自拟，提供证书扫描件；②提供至投标截止时间前三个月任意一个月供应商缴纳养老保险的证明材料或供应商已为其缴纳社保的承诺(格式自拟)，未提供的不得分。③本小项一人多证的不重复计分，按一个证书计分。</w:t>
            </w:r>
          </w:p>
        </w:tc>
        <w:tc>
          <w:tcPr>
            <w:tcW w:w="412" w:type="pct"/>
            <w:tcBorders>
              <w:top w:val="single" w:color="auto" w:sz="4" w:space="0"/>
              <w:left w:val="single" w:color="auto" w:sz="4" w:space="0"/>
              <w:bottom w:val="single" w:color="auto" w:sz="4" w:space="0"/>
              <w:right w:val="single" w:color="auto" w:sz="4" w:space="0"/>
            </w:tcBorders>
            <w:vAlign w:val="center"/>
          </w:tcPr>
          <w:p w14:paraId="208EB9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0-6</w:t>
            </w:r>
          </w:p>
        </w:tc>
      </w:tr>
      <w:tr w14:paraId="793E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6FE097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7F8DF2C6">
            <w:pPr>
              <w:keepNext w:val="0"/>
              <w:keepLines w:val="0"/>
              <w:pageBreakBefore w:val="0"/>
              <w:widowControl/>
              <w:kinsoku/>
              <w:wordWrap w:val="0"/>
              <w:overflowPunct/>
              <w:topLinePunct w:val="0"/>
              <w:autoSpaceDE/>
              <w:autoSpaceDN/>
              <w:bidi w:val="0"/>
              <w:adjustRightInd/>
              <w:snapToGrid/>
              <w:spacing w:line="440" w:lineRule="exact"/>
              <w:ind w:right="79"/>
              <w:jc w:val="center"/>
              <w:textAlignment w:val="baseline"/>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color w:val="auto"/>
                <w:sz w:val="24"/>
                <w:szCs w:val="24"/>
                <w:highlight w:val="none"/>
              </w:rPr>
              <w:t>品质检测能</w:t>
            </w:r>
            <w:r>
              <w:rPr>
                <w:rFonts w:hint="eastAsia" w:ascii="宋体" w:hAnsi="宋体" w:eastAsia="宋体" w:cs="宋体"/>
                <w:color w:val="auto"/>
                <w:sz w:val="24"/>
                <w:szCs w:val="24"/>
                <w:highlight w:val="none"/>
                <w:lang w:val="en-US" w:eastAsia="zh-CN"/>
              </w:rPr>
              <w:t>力</w:t>
            </w:r>
          </w:p>
        </w:tc>
        <w:tc>
          <w:tcPr>
            <w:tcW w:w="3310" w:type="pct"/>
            <w:tcBorders>
              <w:top w:val="single" w:color="auto" w:sz="4" w:space="0"/>
              <w:left w:val="single" w:color="auto" w:sz="4" w:space="0"/>
              <w:bottom w:val="single" w:color="auto" w:sz="4" w:space="0"/>
              <w:right w:val="single" w:color="auto" w:sz="4" w:space="0"/>
            </w:tcBorders>
            <w:vAlign w:val="top"/>
          </w:tcPr>
          <w:p w14:paraId="5BC12FE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投标人设立食品安全检测室(部门) ，配备的检测设备设施(须包含多功能食品安全检测仪、农药残留检测仪、样品前处理一体机、水质分析仪、兽药残检测仪、水产残留检测仪、莱克多巴胺检测仪、重金属检测仪、食品添加剂</w:t>
            </w:r>
          </w:p>
          <w:p w14:paraId="1C1030B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检测仪)：</w:t>
            </w:r>
          </w:p>
          <w:p w14:paraId="413731A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1.具有食品安全检测室 (部门)的得2分。</w:t>
            </w:r>
          </w:p>
          <w:p w14:paraId="7B04647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2.上述设备每提供一台得2分，满分8分。</w:t>
            </w:r>
          </w:p>
          <w:p w14:paraId="54BEDDD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须同时提供的证明材料，未按要求提供不得分：</w:t>
            </w:r>
          </w:p>
          <w:p w14:paraId="3A619F0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（1）设立食品安全检测室 (部门)的，提供检测室外观及内部照片；</w:t>
            </w:r>
          </w:p>
          <w:p w14:paraId="5C64AB8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（2）配备的检测设备设施需同时提供检测设备购置发票（或购买合同）、</w:t>
            </w:r>
          </w:p>
          <w:p w14:paraId="316902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设备清单（格式自拟）及设备位于检测室内的照片；如为租赁设备，除上述要求外，还需另行提供租赁协议（合同），证明材料中须能体现设备类型及设备所有权，如无法体现评审因素，本项不得分。</w:t>
            </w:r>
          </w:p>
        </w:tc>
        <w:tc>
          <w:tcPr>
            <w:tcW w:w="412" w:type="pct"/>
            <w:tcBorders>
              <w:top w:val="single" w:color="auto" w:sz="4" w:space="0"/>
              <w:left w:val="single" w:color="auto" w:sz="4" w:space="0"/>
              <w:bottom w:val="single" w:color="auto" w:sz="4" w:space="0"/>
              <w:right w:val="single" w:color="auto" w:sz="4" w:space="0"/>
            </w:tcBorders>
            <w:vAlign w:val="center"/>
          </w:tcPr>
          <w:p w14:paraId="5F6065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0-10</w:t>
            </w:r>
          </w:p>
        </w:tc>
      </w:tr>
      <w:tr w14:paraId="4DDE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5DD14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39444D5E">
            <w:pPr>
              <w:keepNext w:val="0"/>
              <w:keepLines w:val="0"/>
              <w:pageBreakBefore w:val="0"/>
              <w:widowControl/>
              <w:kinsoku/>
              <w:wordWrap w:val="0"/>
              <w:overflowPunct/>
              <w:topLinePunct w:val="0"/>
              <w:autoSpaceDE/>
              <w:autoSpaceDN/>
              <w:bidi w:val="0"/>
              <w:adjustRightInd/>
              <w:snapToGrid/>
              <w:spacing w:after="40" w:line="440" w:lineRule="exact"/>
              <w:jc w:val="center"/>
              <w:textAlignment w:val="baseline"/>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color w:val="000000"/>
                <w:sz w:val="24"/>
                <w:szCs w:val="24"/>
                <w:highlight w:val="none"/>
                <w:lang w:eastAsia="zh-CN"/>
              </w:rPr>
              <w:t>蔬菜种植基地</w:t>
            </w:r>
          </w:p>
        </w:tc>
        <w:tc>
          <w:tcPr>
            <w:tcW w:w="3310" w:type="pct"/>
            <w:tcBorders>
              <w:top w:val="single" w:color="auto" w:sz="4" w:space="0"/>
              <w:left w:val="single" w:color="auto" w:sz="4" w:space="0"/>
              <w:bottom w:val="single" w:color="auto" w:sz="4" w:space="0"/>
              <w:right w:val="single" w:color="auto" w:sz="4" w:space="0"/>
            </w:tcBorders>
            <w:vAlign w:val="center"/>
          </w:tcPr>
          <w:p w14:paraId="52C602F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投标人具有自有蔬菜种植基地或与蔬菜种植基地有合作协议的得2分。</w:t>
            </w:r>
          </w:p>
          <w:p w14:paraId="22995A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注：提供土地使用权证或土地租赁合同，如是与蔬菜种植基地有合作协议的，还须另行提供合作协议。</w:t>
            </w:r>
          </w:p>
        </w:tc>
        <w:tc>
          <w:tcPr>
            <w:tcW w:w="412" w:type="pct"/>
            <w:tcBorders>
              <w:top w:val="single" w:color="auto" w:sz="4" w:space="0"/>
              <w:left w:val="single" w:color="auto" w:sz="4" w:space="0"/>
              <w:bottom w:val="single" w:color="auto" w:sz="4" w:space="0"/>
              <w:right w:val="single" w:color="auto" w:sz="4" w:space="0"/>
            </w:tcBorders>
            <w:vAlign w:val="center"/>
          </w:tcPr>
          <w:p w14:paraId="6B3072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0-2</w:t>
            </w:r>
          </w:p>
        </w:tc>
      </w:tr>
      <w:tr w14:paraId="258F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6D5A0C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343A97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智能化管理系统</w:t>
            </w:r>
          </w:p>
        </w:tc>
        <w:tc>
          <w:tcPr>
            <w:tcW w:w="3310" w:type="pct"/>
            <w:tcBorders>
              <w:top w:val="single" w:color="auto" w:sz="4" w:space="0"/>
              <w:left w:val="single" w:color="auto" w:sz="4" w:space="0"/>
              <w:bottom w:val="single" w:color="auto" w:sz="4" w:space="0"/>
              <w:right w:val="single" w:color="auto" w:sz="4" w:space="0"/>
            </w:tcBorders>
            <w:vAlign w:val="top"/>
          </w:tcPr>
          <w:p w14:paraId="68F30E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（1）投标人智能化管理系统具备记录食材的加工企业、生产日期、保质期等数据功能的，得2分；</w:t>
            </w:r>
          </w:p>
          <w:p w14:paraId="1C25044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（2）投标人智能化管理系统具备运输环节则实时上传物流信息，如运输车辆、温度监控、运输路线、到货时间等功能的，得2分；</w:t>
            </w:r>
          </w:p>
          <w:p w14:paraId="3DB722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（3）投标人智能化管理系统具备关联采购企业的入库验收记录、存储条件等，形成完整的信息档案功能的，得2分。</w:t>
            </w:r>
          </w:p>
          <w:p w14:paraId="7C22D2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注：提供以上软件截图（截图须体现以上环节）。</w:t>
            </w:r>
          </w:p>
        </w:tc>
        <w:tc>
          <w:tcPr>
            <w:tcW w:w="412" w:type="pct"/>
            <w:tcBorders>
              <w:top w:val="single" w:color="auto" w:sz="4" w:space="0"/>
              <w:left w:val="single" w:color="auto" w:sz="4" w:space="0"/>
              <w:bottom w:val="single" w:color="auto" w:sz="4" w:space="0"/>
              <w:right w:val="single" w:color="auto" w:sz="4" w:space="0"/>
            </w:tcBorders>
            <w:vAlign w:val="center"/>
          </w:tcPr>
          <w:p w14:paraId="519235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0-6</w:t>
            </w:r>
          </w:p>
        </w:tc>
      </w:tr>
      <w:tr w14:paraId="172B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64BCA8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3A26CD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溯源管理系统</w:t>
            </w:r>
          </w:p>
        </w:tc>
        <w:tc>
          <w:tcPr>
            <w:tcW w:w="3310" w:type="pct"/>
            <w:tcBorders>
              <w:top w:val="single" w:color="auto" w:sz="4" w:space="0"/>
              <w:left w:val="single" w:color="auto" w:sz="4" w:space="0"/>
              <w:bottom w:val="single" w:color="auto" w:sz="4" w:space="0"/>
              <w:right w:val="single" w:color="auto" w:sz="4" w:space="0"/>
            </w:tcBorders>
            <w:vAlign w:val="top"/>
          </w:tcPr>
          <w:p w14:paraId="2DC8CA2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（1）投标人溯源管理系统具备对接种植基地、养殖农场、屠宰场等源头环节功能的，得2分；</w:t>
            </w:r>
          </w:p>
          <w:p w14:paraId="6FD239C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（2）投标人溯源管理系统具备通过物联网设备（如溯源二维码、RFID 标签、监控等设备）自动采集食材的生产信息，包括种植/养殖时间、使用的农药/饲料、检测报告、责任人等功能，得2分。</w:t>
            </w:r>
          </w:p>
          <w:p w14:paraId="77019A3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注：提供以上软件截图（截图须体现以上环节）。</w:t>
            </w:r>
          </w:p>
        </w:tc>
        <w:tc>
          <w:tcPr>
            <w:tcW w:w="412" w:type="pct"/>
            <w:tcBorders>
              <w:top w:val="single" w:color="auto" w:sz="4" w:space="0"/>
              <w:left w:val="single" w:color="auto" w:sz="4" w:space="0"/>
              <w:bottom w:val="single" w:color="auto" w:sz="4" w:space="0"/>
              <w:right w:val="single" w:color="auto" w:sz="4" w:space="0"/>
            </w:tcBorders>
            <w:vAlign w:val="center"/>
          </w:tcPr>
          <w:p w14:paraId="6C6833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0-4</w:t>
            </w:r>
          </w:p>
        </w:tc>
      </w:tr>
      <w:tr w14:paraId="0396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263A89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78C4E9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退换货承诺</w:t>
            </w:r>
          </w:p>
        </w:tc>
        <w:tc>
          <w:tcPr>
            <w:tcW w:w="3310" w:type="pct"/>
            <w:tcBorders>
              <w:top w:val="single" w:color="auto" w:sz="4" w:space="0"/>
              <w:left w:val="single" w:color="auto" w:sz="4" w:space="0"/>
              <w:bottom w:val="single" w:color="auto" w:sz="4" w:space="0"/>
              <w:right w:val="single" w:color="auto" w:sz="4" w:space="0"/>
            </w:tcBorders>
            <w:vAlign w:val="top"/>
          </w:tcPr>
          <w:p w14:paraId="61B191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鉴于多数食品会出现产品质量问题而进行退换货情况，投标供应商承诺:在30分钟内安排人员完成食品退换货的得5分；1个小时内安排人员完成食品退换货的得4分；1个小时30分钟内安排人员完成食品退换货的得3分；到达时间超过1个小时30分钟的不得分。</w:t>
            </w:r>
          </w:p>
          <w:p w14:paraId="7DC1D1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备注：投标文件须提供退换货情况时间承诺书，不提供的不得分。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4F2989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0-5</w:t>
            </w:r>
          </w:p>
        </w:tc>
      </w:tr>
      <w:tr w14:paraId="5C34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left w:val="single" w:color="auto" w:sz="4" w:space="0"/>
              <w:right w:val="single" w:color="auto" w:sz="4" w:space="0"/>
            </w:tcBorders>
            <w:vAlign w:val="center"/>
          </w:tcPr>
          <w:p w14:paraId="28CB34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w:t>
            </w:r>
          </w:p>
          <w:p w14:paraId="29F97A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（32分）</w:t>
            </w:r>
          </w:p>
        </w:tc>
        <w:tc>
          <w:tcPr>
            <w:tcW w:w="662" w:type="pct"/>
            <w:tcBorders>
              <w:top w:val="single" w:color="auto" w:sz="4" w:space="0"/>
              <w:left w:val="single" w:color="auto" w:sz="4" w:space="0"/>
              <w:bottom w:val="single" w:color="auto" w:sz="4" w:space="0"/>
              <w:right w:val="single" w:color="auto" w:sz="4" w:space="0"/>
            </w:tcBorders>
            <w:vAlign w:val="center"/>
          </w:tcPr>
          <w:p w14:paraId="5AE86B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napToGrid/>
                <w:color w:val="auto"/>
                <w:spacing w:val="0"/>
                <w:kern w:val="0"/>
                <w:position w:val="0"/>
                <w:sz w:val="24"/>
                <w:szCs w:val="24"/>
                <w:highlight w:val="none"/>
                <w:lang w:val="en-US" w:eastAsia="zh-CN" w:bidi="ar-SA"/>
              </w:rPr>
            </w:pPr>
            <w:r>
              <w:rPr>
                <w:rFonts w:hint="eastAsia" w:ascii="宋体" w:hAnsi="宋体" w:eastAsia="宋体" w:cs="宋体"/>
                <w:b/>
                <w:bCs/>
                <w:snapToGrid/>
                <w:color w:val="auto"/>
                <w:spacing w:val="0"/>
                <w:kern w:val="0"/>
                <w:position w:val="0"/>
                <w:sz w:val="24"/>
                <w:szCs w:val="24"/>
                <w:highlight w:val="none"/>
                <w:lang w:val="en-US" w:eastAsia="zh-CN" w:bidi="ar-SA"/>
              </w:rPr>
              <w:t>整体配送方案</w:t>
            </w:r>
          </w:p>
        </w:tc>
        <w:tc>
          <w:tcPr>
            <w:tcW w:w="3310" w:type="pct"/>
            <w:tcBorders>
              <w:top w:val="single" w:color="auto" w:sz="4" w:space="0"/>
              <w:left w:val="single" w:color="auto" w:sz="4" w:space="0"/>
              <w:bottom w:val="single" w:color="auto" w:sz="4" w:space="0"/>
              <w:right w:val="single" w:color="auto" w:sz="4" w:space="0"/>
            </w:tcBorders>
            <w:vAlign w:val="center"/>
          </w:tcPr>
          <w:p w14:paraId="55AA609F">
            <w:pPr>
              <w:keepNext w:val="0"/>
              <w:keepLines w:val="0"/>
              <w:pageBreakBefore w:val="0"/>
              <w:numPr>
                <w:ilvl w:val="0"/>
                <w:numId w:val="0"/>
              </w:numPr>
              <w:kinsoku/>
              <w:overflowPunct/>
              <w:topLinePunct w:val="0"/>
              <w:autoSpaceDE/>
              <w:autoSpaceDN/>
              <w:bidi w:val="0"/>
              <w:adjustRightInd/>
              <w:snapToGrid/>
              <w:spacing w:line="44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根据投标人总体配送方案的具体性、合理性、可行性评价，对货物的来源、加工、包装、保存、运输等各环节的方案，与企业内部管理制度 (包括但不限于：从业人员管理、食品加工卫生安全制度、食品存储管理制度、食品留样管理制度等)进行评审： </w:t>
            </w:r>
          </w:p>
          <w:p w14:paraId="5595B32A">
            <w:pPr>
              <w:keepNext w:val="0"/>
              <w:keepLines w:val="0"/>
              <w:pageBreakBefore w:val="0"/>
              <w:numPr>
                <w:ilvl w:val="0"/>
                <w:numId w:val="0"/>
              </w:numPr>
              <w:kinsoku/>
              <w:overflowPunct/>
              <w:topLinePunct w:val="0"/>
              <w:autoSpaceDE/>
              <w:autoSpaceDN/>
              <w:bidi w:val="0"/>
              <w:adjustRightInd/>
              <w:snapToGrid/>
              <w:spacing w:line="440" w:lineRule="exact"/>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①方案满足且优于项目要求，货源来源清晰可追溯、加工环境整洁卫生、各加工包装保存环节合理简洁、运输调度安排得当，食品安全等各制度完善的得5分； </w:t>
            </w:r>
          </w:p>
          <w:p w14:paraId="5B5BB6B6">
            <w:pPr>
              <w:keepNext w:val="0"/>
              <w:keepLines w:val="0"/>
              <w:pageBreakBefore w:val="0"/>
              <w:numPr>
                <w:ilvl w:val="0"/>
                <w:numId w:val="0"/>
              </w:numPr>
              <w:kinsoku/>
              <w:overflowPunct/>
              <w:topLinePunct w:val="0"/>
              <w:autoSpaceDE/>
              <w:autoSpaceDN/>
              <w:bidi w:val="0"/>
              <w:adjustRightInd/>
              <w:snapToGrid/>
              <w:spacing w:line="440" w:lineRule="exact"/>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②方案满足项目要求，货源来源清晰、加工环境整洁卫生、 各加工包装环节合理、运输调度符合采购需求，食品安全等各制度较完善，有一定的可行性的得4分； </w:t>
            </w:r>
          </w:p>
          <w:p w14:paraId="6649500C">
            <w:pPr>
              <w:keepNext w:val="0"/>
              <w:keepLines w:val="0"/>
              <w:pageBreakBefore w:val="0"/>
              <w:numPr>
                <w:ilvl w:val="0"/>
                <w:numId w:val="0"/>
              </w:numPr>
              <w:kinsoku/>
              <w:overflowPunct/>
              <w:topLinePunct w:val="0"/>
              <w:autoSpaceDE/>
              <w:autoSpaceDN/>
              <w:bidi w:val="0"/>
              <w:adjustRightInd/>
              <w:snapToGrid/>
              <w:spacing w:line="440" w:lineRule="exact"/>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③方案满足项目要求，货源来源清晰、加工环境卫生有待提高、各加工包装环节欠缺、运输调度有待改善，食品安全等各制度有待完善，可行性有待提升的得3分； </w:t>
            </w:r>
          </w:p>
          <w:p w14:paraId="41BD08E0">
            <w:pPr>
              <w:keepNext w:val="0"/>
              <w:keepLines w:val="0"/>
              <w:pageBreakBefore w:val="0"/>
              <w:numPr>
                <w:ilvl w:val="0"/>
                <w:numId w:val="0"/>
              </w:numPr>
              <w:kinsoku/>
              <w:overflowPunct/>
              <w:topLinePunct w:val="0"/>
              <w:autoSpaceDE/>
              <w:autoSpaceDN/>
              <w:bidi w:val="0"/>
              <w:adjustRightInd/>
              <w:snapToGrid/>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④方案与项目无关或未提供的不得分。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057A65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0-5</w:t>
            </w:r>
          </w:p>
        </w:tc>
      </w:tr>
      <w:tr w14:paraId="2E78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213F8E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3B7530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保障制度</w:t>
            </w:r>
          </w:p>
        </w:tc>
        <w:tc>
          <w:tcPr>
            <w:tcW w:w="3310" w:type="pct"/>
            <w:tcBorders>
              <w:top w:val="single" w:color="auto" w:sz="4" w:space="0"/>
              <w:left w:val="single" w:color="auto" w:sz="4" w:space="0"/>
              <w:bottom w:val="single" w:color="auto" w:sz="4" w:space="0"/>
              <w:right w:val="single" w:color="auto" w:sz="4" w:space="0"/>
            </w:tcBorders>
            <w:vAlign w:val="center"/>
          </w:tcPr>
          <w:p w14:paraId="1321D583">
            <w:pPr>
              <w:keepNext w:val="0"/>
              <w:keepLines w:val="0"/>
              <w:pageBreakBefore w:val="0"/>
              <w:numPr>
                <w:ilvl w:val="0"/>
                <w:numId w:val="0"/>
              </w:numPr>
              <w:kinsoku/>
              <w:overflowPunct/>
              <w:topLinePunct w:val="0"/>
              <w:autoSpaceDE/>
              <w:autoSpaceDN/>
              <w:bidi w:val="0"/>
              <w:adjustRightInd/>
              <w:snapToGrid/>
              <w:spacing w:line="440" w:lineRule="exact"/>
              <w:jc w:val="left"/>
              <w:rPr>
                <w:rFonts w:hint="eastAsia" w:ascii="宋体" w:hAnsi="宋体" w:eastAsia="宋体" w:cs="宋体"/>
                <w:b/>
                <w:bCs/>
                <w:sz w:val="24"/>
                <w:szCs w:val="24"/>
              </w:rPr>
            </w:pPr>
            <w:r>
              <w:rPr>
                <w:rFonts w:hint="eastAsia" w:ascii="宋体" w:hAnsi="宋体" w:eastAsia="宋体" w:cs="宋体"/>
                <w:b/>
                <w:bCs/>
                <w:sz w:val="24"/>
                <w:szCs w:val="24"/>
              </w:rPr>
              <w:t>根据投标人提供的保障制度情况，包括且不限于：①食品安全保障；②服务对象档案管理保障制度；③服务质量保障制度；④服务对象回访保障制度；⑤投诉处理有效解决保障制度等进行综合评分：</w:t>
            </w:r>
          </w:p>
          <w:p w14:paraId="0A464471">
            <w:pPr>
              <w:keepNext w:val="0"/>
              <w:keepLines w:val="0"/>
              <w:pageBreakBefore w:val="0"/>
              <w:numPr>
                <w:ilvl w:val="0"/>
                <w:numId w:val="0"/>
              </w:numPr>
              <w:kinsoku/>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对本项目特点和难点理解准确，保障制度优于本项目采购需求，完整详细，可行性、实用性、针对性强，得5分；</w:t>
            </w:r>
          </w:p>
          <w:p w14:paraId="67E051AE">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对本项目特点和难点理解基本准确，保障制度适合本项目采购需求，完整详细，具有可行性、实用性和针对性，得4分；</w:t>
            </w:r>
          </w:p>
          <w:p w14:paraId="04E74DAA">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对本项目特点和难点理解有待提升，保障制度基本适合本项目采购需求，可行性、实用性、针对性有待改善，得3分；</w:t>
            </w:r>
          </w:p>
          <w:p w14:paraId="5002A2A2">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rPr>
              <w:t>对本项目特点和难点理解有偏差，保障制度内容欠缺，可行性、实用性、针对性有待改善，得2分；</w:t>
            </w:r>
          </w:p>
          <w:p w14:paraId="5933BC07">
            <w:pPr>
              <w:keepNext w:val="0"/>
              <w:keepLines w:val="0"/>
              <w:pageBreakBefore w:val="0"/>
              <w:numPr>
                <w:ilvl w:val="0"/>
                <w:numId w:val="0"/>
              </w:numPr>
              <w:kinsoku/>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5.未提供的本小项不得分。</w:t>
            </w:r>
          </w:p>
        </w:tc>
        <w:tc>
          <w:tcPr>
            <w:tcW w:w="412" w:type="pct"/>
            <w:tcBorders>
              <w:top w:val="single" w:color="auto" w:sz="4" w:space="0"/>
              <w:left w:val="single" w:color="auto" w:sz="4" w:space="0"/>
              <w:bottom w:val="single" w:color="auto" w:sz="4" w:space="0"/>
              <w:right w:val="single" w:color="auto" w:sz="4" w:space="0"/>
            </w:tcBorders>
            <w:vAlign w:val="center"/>
          </w:tcPr>
          <w:p w14:paraId="7A647A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0-5</w:t>
            </w:r>
          </w:p>
        </w:tc>
      </w:tr>
      <w:tr w14:paraId="358E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3D3365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39E5F5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bCs/>
                <w:sz w:val="24"/>
                <w:szCs w:val="24"/>
              </w:rPr>
              <w:t>食品安全质量控制方案</w:t>
            </w:r>
          </w:p>
        </w:tc>
        <w:tc>
          <w:tcPr>
            <w:tcW w:w="3310" w:type="pct"/>
            <w:tcBorders>
              <w:top w:val="single" w:color="auto" w:sz="4" w:space="0"/>
              <w:left w:val="single" w:color="auto" w:sz="4" w:space="0"/>
              <w:bottom w:val="single" w:color="auto" w:sz="4" w:space="0"/>
              <w:right w:val="single" w:color="auto" w:sz="4" w:space="0"/>
            </w:tcBorders>
            <w:vAlign w:val="center"/>
          </w:tcPr>
          <w:p w14:paraId="66535547">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b/>
                <w:bCs/>
                <w:sz w:val="24"/>
                <w:szCs w:val="24"/>
              </w:rPr>
            </w:pPr>
            <w:r>
              <w:rPr>
                <w:rFonts w:hint="eastAsia" w:ascii="宋体" w:hAnsi="宋体" w:eastAsia="宋体" w:cs="宋体"/>
                <w:b/>
                <w:bCs/>
                <w:sz w:val="24"/>
                <w:szCs w:val="24"/>
              </w:rPr>
              <w:t>根据投标人的食品安全质量控制方案(包括但不限于食品安全质量保障能力、食品安全质量的日常管理、配送各环节质量管理及安全措施) 进行评审：</w:t>
            </w:r>
          </w:p>
          <w:p w14:paraId="5238DA13">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rPr>
              <w:t>①.食品安全质量保障能力强、食品安全质量的日常管理完善、对配送各个环节的保障措施能够分析透彻、安全措施完善，针对性强，得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48A04261">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rPr>
              <w:t>②.食品安全质量保障能力较强、食品安全质量的日常管理较完善、对配送各个环节的保障措施能够分析较透彻、安全措施较完善，有针对性，得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70B1EB96">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rPr>
              <w:t>③食品安全质量保障能力良、食品安全质量的日常管理基本完善、对配送各个环节的保障措施能够分析模糊、安全措施有待完善，针对性有待提升，得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73A62C3D">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rPr>
              <w:t>④食品安全质量保障能力差、食品安全质量的日常管理不完善、对配送各个环节的保障措施能够分析不透彻、安全措施不完善，针对性不足，得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243504F">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b w:val="0"/>
                <w:bCs w:val="0"/>
                <w:snapToGrid/>
                <w:color w:val="auto"/>
                <w:spacing w:val="0"/>
                <w:kern w:val="0"/>
                <w:position w:val="0"/>
                <w:sz w:val="24"/>
                <w:szCs w:val="24"/>
                <w:highlight w:val="none"/>
                <w:lang w:val="zh-CN" w:eastAsia="zh-CN" w:bidi="ar-SA"/>
              </w:rPr>
            </w:pPr>
            <w:r>
              <w:rPr>
                <w:rFonts w:hint="eastAsia" w:ascii="宋体" w:hAnsi="宋体" w:eastAsia="宋体" w:cs="宋体"/>
                <w:sz w:val="24"/>
                <w:szCs w:val="24"/>
              </w:rPr>
              <w:t>⑤未提供的本小项不得分。</w:t>
            </w:r>
          </w:p>
        </w:tc>
        <w:tc>
          <w:tcPr>
            <w:tcW w:w="412" w:type="pct"/>
            <w:tcBorders>
              <w:top w:val="single" w:color="auto" w:sz="4" w:space="0"/>
              <w:left w:val="single" w:color="auto" w:sz="4" w:space="0"/>
              <w:bottom w:val="single" w:color="auto" w:sz="4" w:space="0"/>
              <w:right w:val="single" w:color="auto" w:sz="4" w:space="0"/>
            </w:tcBorders>
            <w:vAlign w:val="center"/>
          </w:tcPr>
          <w:p w14:paraId="78D222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0-5</w:t>
            </w:r>
          </w:p>
        </w:tc>
      </w:tr>
      <w:tr w14:paraId="11B2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3B4012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4CB011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人员组织方案</w:t>
            </w:r>
          </w:p>
        </w:tc>
        <w:tc>
          <w:tcPr>
            <w:tcW w:w="3310" w:type="pct"/>
            <w:tcBorders>
              <w:top w:val="single" w:color="auto" w:sz="4" w:space="0"/>
              <w:left w:val="single" w:color="auto" w:sz="4" w:space="0"/>
              <w:bottom w:val="single" w:color="auto" w:sz="4" w:space="0"/>
              <w:right w:val="single" w:color="auto" w:sz="4" w:space="0"/>
            </w:tcBorders>
            <w:vAlign w:val="center"/>
          </w:tcPr>
          <w:p w14:paraId="0F5CD4AC">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根据投标人提供的人员组织方案（包括不限于配送人员数量、岗位分布、工作职责、年龄结构、工作经验等）进行评审： </w:t>
            </w:r>
          </w:p>
          <w:p w14:paraId="72B07C81">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①方案完全满足本项目采购需求，人员安排优于采购人需求，岗位分布及职责明确，年轻化且经验丰富的得4分； </w:t>
            </w:r>
          </w:p>
          <w:p w14:paraId="066F5FEA">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②方案满足本项目采购需求，人员安排合理，各方面职责及分布合理不混乱，不偏向于老龄化且具有相关经验的得3分； </w:t>
            </w:r>
          </w:p>
          <w:p w14:paraId="4E21B8B8">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③方案内容简单有待完善，职责及岗位分布安排有待提升，人员结构有待优化的得2分； </w:t>
            </w:r>
          </w:p>
          <w:p w14:paraId="3FC045F6">
            <w:pPr>
              <w:keepNext w:val="0"/>
              <w:keepLines w:val="0"/>
              <w:pageBreakBefore w:val="0"/>
              <w:numPr>
                <w:ilvl w:val="0"/>
                <w:numId w:val="0"/>
              </w:numPr>
              <w:kinsoku/>
              <w:overflowPunct/>
              <w:topLinePunct w:val="0"/>
              <w:autoSpaceDE/>
              <w:autoSpaceDN/>
              <w:bidi w:val="0"/>
              <w:adjustRightInd/>
              <w:snapToGrid/>
              <w:spacing w:line="440" w:lineRule="exact"/>
              <w:ind w:leftChars="0"/>
              <w:jc w:val="left"/>
              <w:rPr>
                <w:rFonts w:hint="eastAsia" w:ascii="宋体" w:hAnsi="宋体" w:eastAsia="宋体" w:cs="宋体"/>
                <w:b/>
                <w:bCs/>
                <w:sz w:val="24"/>
                <w:szCs w:val="24"/>
                <w:lang w:val="zh-CN" w:eastAsia="zh-CN"/>
              </w:rPr>
            </w:pPr>
            <w:r>
              <w:rPr>
                <w:rFonts w:hint="eastAsia" w:ascii="宋体" w:hAnsi="宋体" w:eastAsia="宋体" w:cs="宋体"/>
                <w:sz w:val="24"/>
                <w:szCs w:val="24"/>
                <w:lang w:val="en-US" w:eastAsia="zh-CN"/>
              </w:rPr>
              <w:t>④方案与需求无关或不提供的不得分。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2670B0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0-4</w:t>
            </w:r>
          </w:p>
        </w:tc>
      </w:tr>
      <w:tr w14:paraId="70F0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17E77A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3CF258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z w:val="24"/>
                <w:szCs w:val="24"/>
              </w:rPr>
              <w:t>售后服务方案</w:t>
            </w:r>
          </w:p>
        </w:tc>
        <w:tc>
          <w:tcPr>
            <w:tcW w:w="3310" w:type="pct"/>
            <w:tcBorders>
              <w:top w:val="single" w:color="auto" w:sz="4" w:space="0"/>
              <w:left w:val="single" w:color="auto" w:sz="4" w:space="0"/>
              <w:bottom w:val="single" w:color="auto" w:sz="4" w:space="0"/>
              <w:right w:val="single" w:color="auto" w:sz="4" w:space="0"/>
            </w:tcBorders>
            <w:vAlign w:val="center"/>
          </w:tcPr>
          <w:p w14:paraId="4079D7DF">
            <w:pPr>
              <w:keepNext w:val="0"/>
              <w:keepLines w:val="0"/>
              <w:pageBreakBefore w:val="0"/>
              <w:numPr>
                <w:ilvl w:val="0"/>
                <w:numId w:val="0"/>
              </w:numPr>
              <w:kinsoku/>
              <w:overflowPunct/>
              <w:topLinePunct w:val="0"/>
              <w:autoSpaceDE/>
              <w:autoSpaceDN/>
              <w:bidi w:val="0"/>
              <w:adjustRightInd/>
              <w:snapToGrid/>
              <w:spacing w:line="440" w:lineRule="exact"/>
              <w:jc w:val="left"/>
              <w:rPr>
                <w:rFonts w:hint="eastAsia" w:ascii="宋体" w:hAnsi="宋体" w:eastAsia="宋体" w:cs="宋体"/>
                <w:b/>
                <w:bCs/>
                <w:sz w:val="24"/>
                <w:szCs w:val="24"/>
              </w:rPr>
            </w:pPr>
            <w:r>
              <w:rPr>
                <w:rFonts w:hint="eastAsia" w:ascii="宋体" w:hAnsi="宋体" w:eastAsia="宋体" w:cs="宋体"/>
                <w:b/>
                <w:bCs/>
                <w:sz w:val="24"/>
                <w:szCs w:val="24"/>
              </w:rPr>
              <w:t>根据投标人的售后服务方案、售后人员配置及出现食品安全质量问题退换货保障措施进行评审：</w:t>
            </w:r>
          </w:p>
          <w:p w14:paraId="531899E9">
            <w:pPr>
              <w:keepNext w:val="0"/>
              <w:keepLines w:val="0"/>
              <w:pageBreakBefore w:val="0"/>
              <w:numPr>
                <w:ilvl w:val="0"/>
                <w:numId w:val="3"/>
              </w:numPr>
              <w:kinsoku/>
              <w:overflowPunct/>
              <w:topLinePunct w:val="0"/>
              <w:autoSpaceDE/>
              <w:autoSpaceDN/>
              <w:bidi w:val="0"/>
              <w:adjustRightInd/>
              <w:snapToGrid/>
              <w:spacing w:line="440" w:lineRule="exact"/>
              <w:jc w:val="left"/>
              <w:rPr>
                <w:rFonts w:hint="eastAsia" w:ascii="宋体" w:hAnsi="宋体" w:eastAsia="宋体" w:cs="宋体"/>
                <w:sz w:val="24"/>
                <w:szCs w:val="24"/>
              </w:rPr>
            </w:pPr>
            <w:r>
              <w:rPr>
                <w:rFonts w:hint="eastAsia" w:ascii="宋体" w:hAnsi="宋体" w:eastAsia="宋体" w:cs="宋体"/>
                <w:sz w:val="24"/>
                <w:szCs w:val="24"/>
              </w:rPr>
              <w:t>售后服务及出现产品质量问题退换货承诺有针对性，售后人员满足要求，紧贴本项目特点，完整可行性强，得5分；</w:t>
            </w:r>
          </w:p>
          <w:p w14:paraId="6BDC9B27">
            <w:pPr>
              <w:keepNext w:val="0"/>
              <w:keepLines w:val="0"/>
              <w:pageBreakBefore w:val="0"/>
              <w:numPr>
                <w:ilvl w:val="0"/>
                <w:numId w:val="3"/>
              </w:numPr>
              <w:kinsoku/>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售后服务及出现产品质量问题退换货承诺有一定针对性，售后人员较满足要求，比较符合项目特点，有一定的完整性和可行性，得4分；</w:t>
            </w:r>
          </w:p>
          <w:p w14:paraId="3253A2CA">
            <w:pPr>
              <w:keepNext w:val="0"/>
              <w:keepLines w:val="0"/>
              <w:pageBreakBefore w:val="0"/>
              <w:numPr>
                <w:ilvl w:val="0"/>
                <w:numId w:val="3"/>
              </w:numPr>
              <w:kinsoku/>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售后服务及出现产品质量问题退换货承诺有待完善，售后人员配备较少，基本符合项目特点，完整性可行性有待提升，得3分；</w:t>
            </w:r>
          </w:p>
          <w:p w14:paraId="6FE2C3CA">
            <w:pPr>
              <w:keepNext w:val="0"/>
              <w:keepLines w:val="0"/>
              <w:pageBreakBefore w:val="0"/>
              <w:numPr>
                <w:ilvl w:val="0"/>
                <w:numId w:val="3"/>
              </w:numPr>
              <w:kinsoku/>
              <w:overflowPunct/>
              <w:topLinePunct w:val="0"/>
              <w:autoSpaceDE/>
              <w:autoSpaceDN/>
              <w:bidi w:val="0"/>
              <w:adjustRightInd/>
              <w:snapToGrid/>
              <w:spacing w:line="44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售后服务及出现产品质量问题退换货承诺不符合本项目特点，完整可行性不足，得2分；</w:t>
            </w:r>
          </w:p>
          <w:p w14:paraId="62CCAE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zh-CN" w:eastAsia="zh-CN" w:bidi="ar-SA"/>
              </w:rPr>
            </w:pPr>
            <w:r>
              <w:rPr>
                <w:rFonts w:hint="eastAsia" w:ascii="宋体" w:hAnsi="宋体" w:eastAsia="宋体" w:cs="宋体"/>
                <w:sz w:val="24"/>
                <w:szCs w:val="24"/>
              </w:rPr>
              <w:t>⑤.未提供的本小项不得分。</w:t>
            </w:r>
          </w:p>
        </w:tc>
        <w:tc>
          <w:tcPr>
            <w:tcW w:w="412" w:type="pct"/>
            <w:tcBorders>
              <w:top w:val="single" w:color="auto" w:sz="4" w:space="0"/>
              <w:left w:val="single" w:color="auto" w:sz="4" w:space="0"/>
              <w:bottom w:val="single" w:color="auto" w:sz="4" w:space="0"/>
              <w:right w:val="single" w:color="auto" w:sz="4" w:space="0"/>
            </w:tcBorders>
            <w:vAlign w:val="center"/>
          </w:tcPr>
          <w:p w14:paraId="5D8F77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0-5</w:t>
            </w:r>
          </w:p>
        </w:tc>
      </w:tr>
      <w:tr w14:paraId="0B9F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365A1F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0652EA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i w:val="0"/>
                <w:iCs w:val="0"/>
                <w:caps w:val="0"/>
                <w:spacing w:val="0"/>
                <w:sz w:val="24"/>
                <w:szCs w:val="24"/>
                <w:shd w:val="clear" w:fill="FFFFFF"/>
              </w:rPr>
              <w:t>配送方案</w:t>
            </w:r>
          </w:p>
        </w:tc>
        <w:tc>
          <w:tcPr>
            <w:tcW w:w="3310" w:type="pct"/>
            <w:tcBorders>
              <w:top w:val="single" w:color="auto" w:sz="4" w:space="0"/>
              <w:left w:val="single" w:color="auto" w:sz="4" w:space="0"/>
              <w:bottom w:val="single" w:color="auto" w:sz="4" w:space="0"/>
              <w:right w:val="single" w:color="auto" w:sz="4" w:space="0"/>
            </w:tcBorders>
            <w:vAlign w:val="center"/>
          </w:tcPr>
          <w:p w14:paraId="7918E6AB">
            <w:pPr>
              <w:pStyle w:val="32"/>
              <w:keepNext w:val="0"/>
              <w:keepLines w:val="0"/>
              <w:pageBreakBefore w:val="0"/>
              <w:widowControl/>
              <w:numPr>
                <w:ilvl w:val="0"/>
                <w:numId w:val="0"/>
              </w:numPr>
              <w:kinsoku/>
              <w:overflowPunct/>
              <w:topLinePunct w:val="0"/>
              <w:autoSpaceDE/>
              <w:autoSpaceDN/>
              <w:bidi w:val="0"/>
              <w:adjustRightInd/>
              <w:snapToGrid/>
              <w:spacing w:after="0" w:line="440" w:lineRule="exact"/>
              <w:ind w:leftChars="0"/>
              <w:rPr>
                <w:rFonts w:hint="eastAsia" w:ascii="宋体" w:hAnsi="宋体" w:eastAsia="宋体" w:cs="宋体"/>
                <w:b/>
                <w:bCs/>
                <w:sz w:val="24"/>
                <w:szCs w:val="24"/>
              </w:rPr>
            </w:pPr>
            <w:r>
              <w:rPr>
                <w:rFonts w:hint="eastAsia" w:ascii="宋体" w:hAnsi="宋体" w:eastAsia="宋体" w:cs="宋体"/>
                <w:b/>
                <w:bCs/>
                <w:sz w:val="24"/>
                <w:szCs w:val="24"/>
              </w:rPr>
              <w:t>根据投标人总体配送方案的具体性、合理性、可行性评价，对货物的来源、加工、包装、保存、运输等各环节的方案，与企业内部管理制度(包括但不限于：从业人员管理、食品加工卫生安全制度、食品存储管理制度、食品留样管理制度等) 进行评审：</w:t>
            </w:r>
          </w:p>
          <w:p w14:paraId="60902199">
            <w:pPr>
              <w:pStyle w:val="32"/>
              <w:keepNext w:val="0"/>
              <w:keepLines w:val="0"/>
              <w:pageBreakBefore w:val="0"/>
              <w:widowControl/>
              <w:numPr>
                <w:ilvl w:val="0"/>
                <w:numId w:val="0"/>
              </w:numPr>
              <w:kinsoku/>
              <w:overflowPunct/>
              <w:topLinePunct w:val="0"/>
              <w:autoSpaceDE/>
              <w:autoSpaceDN/>
              <w:bidi w:val="0"/>
              <w:adjustRightInd/>
              <w:snapToGrid/>
              <w:spacing w:after="0" w:line="440" w:lineRule="exact"/>
              <w:rPr>
                <w:rFonts w:hint="eastAsia" w:ascii="宋体" w:hAnsi="宋体" w:eastAsia="宋体" w:cs="宋体"/>
                <w:sz w:val="24"/>
                <w:szCs w:val="24"/>
              </w:rPr>
            </w:pPr>
            <w:r>
              <w:rPr>
                <w:rFonts w:hint="eastAsia" w:ascii="宋体" w:hAnsi="宋体" w:eastAsia="宋体" w:cs="宋体"/>
                <w:sz w:val="24"/>
                <w:szCs w:val="24"/>
              </w:rPr>
              <w:t>①方案满足且优于项目要求，货源来源清晰可追溯、加工环境整洁卫生、各加工包装保存环节合理简洁、运输调度安排得当，食品安全等各制度完善，可行性强，得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345D772A">
            <w:pPr>
              <w:pStyle w:val="32"/>
              <w:keepNext w:val="0"/>
              <w:keepLines w:val="0"/>
              <w:pageBreakBefore w:val="0"/>
              <w:widowControl/>
              <w:numPr>
                <w:ilvl w:val="0"/>
                <w:numId w:val="0"/>
              </w:numPr>
              <w:kinsoku/>
              <w:overflowPunct/>
              <w:topLinePunct w:val="0"/>
              <w:autoSpaceDE/>
              <w:autoSpaceDN/>
              <w:bidi w:val="0"/>
              <w:adjustRightInd/>
              <w:snapToGrid/>
              <w:spacing w:after="0" w:line="440" w:lineRule="exact"/>
              <w:rPr>
                <w:rFonts w:hint="eastAsia" w:ascii="宋体" w:hAnsi="宋体" w:eastAsia="宋体" w:cs="宋体"/>
                <w:sz w:val="24"/>
                <w:szCs w:val="24"/>
              </w:rPr>
            </w:pPr>
            <w:r>
              <w:rPr>
                <w:rFonts w:hint="eastAsia" w:ascii="宋体" w:hAnsi="宋体" w:eastAsia="宋体" w:cs="宋体"/>
                <w:sz w:val="24"/>
                <w:szCs w:val="24"/>
              </w:rPr>
              <w:t>②．方案满足项目要求，货源来源清晰、加工环境整洁卫生、各加工包装环节合理、运输调度符合采购需求，食品安全等各制度较完善，有一定的可行性，得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0F8738C0">
            <w:pPr>
              <w:pStyle w:val="32"/>
              <w:keepNext w:val="0"/>
              <w:keepLines w:val="0"/>
              <w:pageBreakBefore w:val="0"/>
              <w:widowControl/>
              <w:numPr>
                <w:ilvl w:val="0"/>
                <w:numId w:val="0"/>
              </w:numPr>
              <w:kinsoku/>
              <w:overflowPunct/>
              <w:topLinePunct w:val="0"/>
              <w:autoSpaceDE/>
              <w:autoSpaceDN/>
              <w:bidi w:val="0"/>
              <w:adjustRightInd/>
              <w:snapToGrid/>
              <w:spacing w:after="0" w:line="440" w:lineRule="exact"/>
              <w:rPr>
                <w:rFonts w:hint="eastAsia" w:ascii="宋体" w:hAnsi="宋体" w:eastAsia="宋体" w:cs="宋体"/>
                <w:sz w:val="24"/>
                <w:szCs w:val="24"/>
              </w:rPr>
            </w:pPr>
            <w:r>
              <w:rPr>
                <w:rFonts w:hint="eastAsia" w:ascii="宋体" w:hAnsi="宋体" w:eastAsia="宋体" w:cs="宋体"/>
                <w:sz w:val="24"/>
                <w:szCs w:val="24"/>
              </w:rPr>
              <w:t>③．方案满足项目要求，货源来源清晰、加工环境卫生有待提高、各加工包装环节欠缺、运输调度有待改善，食品安全等各制度有待完善，可行性有待提升，得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01F1F41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zh-CN" w:eastAsia="zh-CN" w:bidi="ar-SA"/>
              </w:rPr>
            </w:pPr>
            <w:r>
              <w:rPr>
                <w:rFonts w:hint="eastAsia" w:ascii="宋体" w:hAnsi="宋体" w:eastAsia="宋体" w:cs="宋体"/>
                <w:sz w:val="24"/>
                <w:szCs w:val="24"/>
              </w:rPr>
              <w:t>④．未提供的不得分。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117E22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0-4</w:t>
            </w:r>
          </w:p>
        </w:tc>
      </w:tr>
      <w:tr w14:paraId="7346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auto" w:sz="4" w:space="0"/>
              <w:right w:val="single" w:color="auto" w:sz="4" w:space="0"/>
            </w:tcBorders>
            <w:vAlign w:val="center"/>
          </w:tcPr>
          <w:p w14:paraId="267A15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662" w:type="pct"/>
            <w:tcBorders>
              <w:top w:val="single" w:color="auto" w:sz="4" w:space="0"/>
              <w:left w:val="single" w:color="auto" w:sz="4" w:space="0"/>
              <w:bottom w:val="single" w:color="auto" w:sz="4" w:space="0"/>
              <w:right w:val="single" w:color="auto" w:sz="4" w:space="0"/>
            </w:tcBorders>
            <w:vAlign w:val="center"/>
          </w:tcPr>
          <w:p w14:paraId="7AB15B69">
            <w:pPr>
              <w:keepNext w:val="0"/>
              <w:keepLines w:val="0"/>
              <w:pageBreakBefore w:val="0"/>
              <w:kinsoku/>
              <w:overflowPunct/>
              <w:topLinePunct w:val="0"/>
              <w:autoSpaceDE/>
              <w:autoSpaceDN/>
              <w:bidi w:val="0"/>
              <w:adjustRightInd/>
              <w:snapToGrid/>
              <w:spacing w:line="440" w:lineRule="exact"/>
              <w:jc w:val="center"/>
              <w:textAlignment w:val="center"/>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i w:val="0"/>
                <w:iCs w:val="0"/>
                <w:caps w:val="0"/>
                <w:spacing w:val="0"/>
                <w:sz w:val="24"/>
                <w:szCs w:val="24"/>
                <w:shd w:val="clear" w:fill="FFFFFF"/>
              </w:rPr>
              <w:t>应急方案</w:t>
            </w:r>
          </w:p>
        </w:tc>
        <w:tc>
          <w:tcPr>
            <w:tcW w:w="3310" w:type="pct"/>
            <w:tcBorders>
              <w:top w:val="single" w:color="auto" w:sz="4" w:space="0"/>
              <w:left w:val="single" w:color="auto" w:sz="4" w:space="0"/>
              <w:bottom w:val="single" w:color="auto" w:sz="4" w:space="0"/>
              <w:right w:val="single" w:color="auto" w:sz="4" w:space="0"/>
            </w:tcBorders>
            <w:vAlign w:val="center"/>
          </w:tcPr>
          <w:p w14:paraId="7F01E7A4">
            <w:pPr>
              <w:pStyle w:val="32"/>
              <w:keepNext w:val="0"/>
              <w:keepLines w:val="0"/>
              <w:pageBreakBefore w:val="0"/>
              <w:widowControl/>
              <w:kinsoku/>
              <w:overflowPunct/>
              <w:topLinePunct w:val="0"/>
              <w:autoSpaceDE/>
              <w:autoSpaceDN/>
              <w:bidi w:val="0"/>
              <w:adjustRightInd/>
              <w:snapToGrid/>
              <w:spacing w:after="0" w:line="440" w:lineRule="exact"/>
              <w:ind w:left="0" w:leftChars="0"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根据供应商提供的如疑似应急事件处理、供货数量临时增减情况处理、恶劣天气处理方案等方案进行评审(包括最终处理时长、就近处理能力、人员配备等)：</w:t>
            </w:r>
          </w:p>
          <w:p w14:paraId="12E699FA">
            <w:pPr>
              <w:pStyle w:val="32"/>
              <w:keepNext w:val="0"/>
              <w:keepLines w:val="0"/>
              <w:pageBreakBefore w:val="0"/>
              <w:widowControl/>
              <w:numPr>
                <w:ilvl w:val="0"/>
                <w:numId w:val="4"/>
              </w:numPr>
              <w:kinsoku/>
              <w:overflowPunct/>
              <w:topLinePunct w:val="0"/>
              <w:autoSpaceDE/>
              <w:autoSpaceDN/>
              <w:bidi w:val="0"/>
              <w:adjustRightInd/>
              <w:snapToGrid/>
              <w:spacing w:after="0" w:line="44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应急处理方案中有应急措施，应急处理方案及应急流程合理，应急响应迅速，最终处理时间短、就近处理能力强的，完全满足且优于本项目需要，能充分应对突发情况的得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p w14:paraId="6E080BFF">
            <w:pPr>
              <w:pStyle w:val="32"/>
              <w:keepNext w:val="0"/>
              <w:keepLines w:val="0"/>
              <w:pageBreakBefore w:val="0"/>
              <w:widowControl/>
              <w:numPr>
                <w:ilvl w:val="0"/>
                <w:numId w:val="4"/>
              </w:numPr>
              <w:kinsoku/>
              <w:overflowPunct/>
              <w:topLinePunct w:val="0"/>
              <w:autoSpaceDE/>
              <w:autoSpaceDN/>
              <w:bidi w:val="0"/>
              <w:adjustRightInd/>
              <w:snapToGrid/>
              <w:spacing w:after="0" w:line="44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应急措施、应急处理方案及应急流程较合理、响应时间较迅速、最终处理时长较短、就近处理能力较强的，满足本项目需要，基本能应对突发情况的得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0DDBC283">
            <w:pPr>
              <w:pStyle w:val="32"/>
              <w:keepNext w:val="0"/>
              <w:keepLines w:val="0"/>
              <w:pageBreakBefore w:val="0"/>
              <w:widowControl/>
              <w:numPr>
                <w:ilvl w:val="0"/>
                <w:numId w:val="4"/>
              </w:numPr>
              <w:kinsoku/>
              <w:overflowPunct/>
              <w:topLinePunct w:val="0"/>
              <w:autoSpaceDE/>
              <w:autoSpaceDN/>
              <w:bidi w:val="0"/>
              <w:adjustRightInd/>
              <w:snapToGrid/>
              <w:spacing w:after="0" w:line="44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应急措施、应急处理方案及应急流程有待完善、基本满足本项目需要，应对突发情况的能力有待提高的得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14:paraId="4A5C86C1">
            <w:pPr>
              <w:pStyle w:val="32"/>
              <w:keepNext w:val="0"/>
              <w:keepLines w:val="0"/>
              <w:pageBreakBefore w:val="0"/>
              <w:widowControl/>
              <w:numPr>
                <w:ilvl w:val="0"/>
                <w:numId w:val="0"/>
              </w:numPr>
              <w:kinsoku/>
              <w:overflowPunct/>
              <w:topLinePunct w:val="0"/>
              <w:autoSpaceDE/>
              <w:autoSpaceDN/>
              <w:bidi w:val="0"/>
              <w:adjustRightInd/>
              <w:snapToGrid/>
              <w:spacing w:after="0" w:line="440" w:lineRule="exact"/>
              <w:ind w:left="0" w:leftChars="0" w:firstLine="0" w:firstLineChars="0"/>
              <w:rPr>
                <w:rFonts w:hint="eastAsia" w:ascii="宋体" w:hAnsi="宋体" w:eastAsia="宋体" w:cs="宋体"/>
                <w:b w:val="0"/>
                <w:bCs w:val="0"/>
                <w:snapToGrid/>
                <w:color w:val="auto"/>
                <w:spacing w:val="0"/>
                <w:kern w:val="0"/>
                <w:position w:val="0"/>
                <w:sz w:val="24"/>
                <w:szCs w:val="24"/>
                <w:highlight w:val="none"/>
                <w:lang w:val="zh-CN" w:eastAsia="zh-CN" w:bidi="ar-SA"/>
              </w:rPr>
            </w:pPr>
            <w:r>
              <w:rPr>
                <w:rFonts w:hint="eastAsia" w:ascii="宋体" w:hAnsi="宋体" w:eastAsia="宋体" w:cs="宋体"/>
                <w:color w:val="000000"/>
                <w:sz w:val="24"/>
                <w:szCs w:val="24"/>
              </w:rPr>
              <w:t>④.方案不能满足项目实施要求或未提供的不得分；</w:t>
            </w:r>
          </w:p>
        </w:tc>
        <w:tc>
          <w:tcPr>
            <w:tcW w:w="412" w:type="pct"/>
            <w:tcBorders>
              <w:top w:val="single" w:color="auto" w:sz="4" w:space="0"/>
              <w:left w:val="single" w:color="auto" w:sz="4" w:space="0"/>
              <w:bottom w:val="single" w:color="auto" w:sz="4" w:space="0"/>
              <w:right w:val="single" w:color="auto" w:sz="4" w:space="0"/>
            </w:tcBorders>
            <w:vAlign w:val="center"/>
          </w:tcPr>
          <w:p w14:paraId="4A0DA3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0-4</w:t>
            </w:r>
          </w:p>
        </w:tc>
      </w:tr>
      <w:tr w14:paraId="1D3D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tcBorders>
              <w:left w:val="single" w:color="auto" w:sz="4" w:space="0"/>
              <w:right w:val="single" w:color="auto" w:sz="4" w:space="0"/>
            </w:tcBorders>
            <w:vAlign w:val="center"/>
          </w:tcPr>
          <w:p w14:paraId="6A7E89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p w14:paraId="7809F5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4385" w:type="pct"/>
            <w:gridSpan w:val="3"/>
            <w:tcBorders>
              <w:top w:val="single" w:color="auto" w:sz="4" w:space="0"/>
              <w:left w:val="single" w:color="auto" w:sz="4" w:space="0"/>
              <w:bottom w:val="single" w:color="auto" w:sz="4" w:space="0"/>
              <w:right w:val="single" w:color="auto" w:sz="4" w:space="0"/>
            </w:tcBorders>
            <w:vAlign w:val="center"/>
          </w:tcPr>
          <w:p w14:paraId="2DBA5C9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价格分统一采用低价优先法，即满足招标文件要求且投标价格最低的投标报价为评标基准价，其价格分为满分10分。其他投标人的价格分统一按照下列公式计算：</w:t>
            </w:r>
          </w:p>
          <w:p w14:paraId="7F62789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napToGrid/>
                <w:color w:val="auto"/>
                <w:spacing w:val="0"/>
                <w:kern w:val="0"/>
                <w:position w:val="0"/>
                <w:sz w:val="24"/>
                <w:szCs w:val="24"/>
                <w:highlight w:val="none"/>
                <w:lang w:val="en-US" w:eastAsia="zh-CN" w:bidi="ar-SA"/>
              </w:rPr>
            </w:pPr>
            <w:r>
              <w:rPr>
                <w:rFonts w:hint="eastAsia" w:ascii="宋体" w:hAnsi="宋体" w:eastAsia="宋体" w:cs="宋体"/>
                <w:b w:val="0"/>
                <w:bCs w:val="0"/>
                <w:snapToGrid/>
                <w:color w:val="auto"/>
                <w:spacing w:val="0"/>
                <w:kern w:val="0"/>
                <w:position w:val="0"/>
                <w:sz w:val="24"/>
                <w:szCs w:val="24"/>
                <w:highlight w:val="none"/>
                <w:lang w:val="en-US" w:eastAsia="zh-CN" w:bidi="ar-SA"/>
              </w:rPr>
              <w:t>投标报价得分＝（评标基准价/投标报价）×10％×100</w:t>
            </w:r>
          </w:p>
        </w:tc>
      </w:tr>
    </w:tbl>
    <w:p w14:paraId="713F0EF1">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59D283D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0767697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5A668E80">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三、无效投标条款</w:t>
      </w:r>
    </w:p>
    <w:p w14:paraId="5AC8E510">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7CEFD11F">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未在开标截止时间前通过网上招标投标系统递交有效电子投标文件的，开标系统不予接收，投标将被拒绝。</w:t>
      </w:r>
    </w:p>
    <w:p w14:paraId="69F88AE0">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6E759715">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0BAB1A2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44244D3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1DB9FFB5">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330BF4B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272BCB93">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24A9D3A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(6)评标专家无法查看并检验电子投标文件中相关资料的；</w:t>
      </w:r>
    </w:p>
    <w:p w14:paraId="717C0393">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71C4EDC0">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4F647C46">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0514B50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0D55C69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5D4B21A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697CEB05">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(13)其它情形，经评标委员会委提出按无效投标处理，并经公共资源交易监督部门核准的；</w:t>
      </w:r>
    </w:p>
    <w:p w14:paraId="1D3FD632">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(14)投标人投标MAC地址或投标人联系人或联系电话相同的，由评标委员会否决其投标，并报告监管部门作不良行为处理和进一步调查；</w:t>
      </w:r>
    </w:p>
    <w:p w14:paraId="2D255446">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(15)投标人单方面出现其他投标人材料的；</w:t>
      </w:r>
    </w:p>
    <w:p w14:paraId="0B5B8A96">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(16)招标公告未写明允许采购进口产品，投标人所投产品为进口产品的；</w:t>
      </w:r>
    </w:p>
    <w:p w14:paraId="21B26B6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(17)招标文件规定的其它无效投标情形。</w:t>
      </w:r>
    </w:p>
    <w:p w14:paraId="6F3C2F0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09FC3E1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(1)投标文件签字、盖章不全，经评标委员会一致认定对开评标内容有实质性影响并经公共资源交易监督部门核准的；</w:t>
      </w:r>
    </w:p>
    <w:p w14:paraId="28E46BFF">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(2)未按规定的格式填写导致实质性内容不全以及实质上不响应，或者关键字迹模糊、无法辨认; 经公共资源交易监督部门核准的；</w:t>
      </w:r>
    </w:p>
    <w:p w14:paraId="17D90261">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62E38310">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50C355A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2C94441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1BC176D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(7)其它情形，经评标委员会委提出按无效投标处理，并经公共资源交易监督部门核准的；</w:t>
      </w:r>
    </w:p>
    <w:p w14:paraId="2210D9E4">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6597A02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4E2618A2">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665627D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768E71E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44125EB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36AAA2C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093020B0">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447F939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(6)其它情形，经评标委员会委提出按无效投标处理，并经公共资源交易监督部门核准的；</w:t>
      </w:r>
    </w:p>
    <w:p w14:paraId="1746B530">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r>
        <w:rPr>
          <w:rFonts w:hint="eastAsia" w:ascii="宋体" w:hAnsi="宋体" w:eastAsia="宋体" w:cs="宋体"/>
          <w:color w:val="auto"/>
          <w:sz w:val="24"/>
          <w:highlight w:val="none"/>
        </w:rPr>
        <w:br w:type="page"/>
      </w:r>
    </w:p>
    <w:p w14:paraId="29F3AAF3">
      <w:pPr>
        <w:spacing w:line="360" w:lineRule="auto"/>
        <w:jc w:val="center"/>
        <w:outlineLvl w:val="0"/>
        <w:rPr>
          <w:rFonts w:hint="eastAsia" w:ascii="宋体" w:hAnsi="宋体" w:eastAsia="宋体" w:cs="宋体"/>
          <w:b/>
          <w:color w:val="auto"/>
          <w:sz w:val="28"/>
          <w:highlight w:val="none"/>
          <w:lang w:eastAsia="zh-CN"/>
        </w:rPr>
      </w:pPr>
      <w:bookmarkStart w:id="52" w:name="_Toc20405"/>
      <w:r>
        <w:rPr>
          <w:rFonts w:hint="eastAsia" w:ascii="宋体" w:hAnsi="宋体" w:eastAsia="宋体" w:cs="宋体"/>
          <w:b/>
          <w:color w:val="auto"/>
          <w:sz w:val="28"/>
          <w:highlight w:val="none"/>
        </w:rPr>
        <w:t>第五章  政府采购合同</w:t>
      </w:r>
      <w:bookmarkEnd w:id="52"/>
    </w:p>
    <w:p w14:paraId="767E2E17">
      <w:pPr>
        <w:spacing w:line="480" w:lineRule="auto"/>
        <w:jc w:val="center"/>
        <w:outlineLvl w:val="1"/>
        <w:rPr>
          <w:rFonts w:cs="Times New Roman" w:asciiTheme="minorEastAsia" w:hAnsiTheme="minorEastAsia" w:eastAsiaTheme="minorEastAsia"/>
          <w:b/>
          <w:color w:val="auto"/>
          <w:sz w:val="28"/>
          <w:szCs w:val="28"/>
        </w:rPr>
      </w:pPr>
      <w:bookmarkStart w:id="53" w:name="_Toc3714"/>
      <w:bookmarkStart w:id="54" w:name="_Toc13555"/>
    </w:p>
    <w:p w14:paraId="09DBDABA">
      <w:pPr>
        <w:spacing w:line="480" w:lineRule="auto"/>
        <w:jc w:val="center"/>
        <w:outlineLvl w:val="1"/>
        <w:rPr>
          <w:rFonts w:cs="Times New Roman" w:asciiTheme="minorEastAsia" w:hAnsiTheme="minorEastAsia" w:eastAsiaTheme="minorEastAsia"/>
          <w:b/>
          <w:color w:val="auto"/>
          <w:sz w:val="28"/>
          <w:szCs w:val="28"/>
        </w:rPr>
      </w:pPr>
    </w:p>
    <w:p w14:paraId="1C222022">
      <w:pPr>
        <w:spacing w:line="480" w:lineRule="auto"/>
        <w:jc w:val="center"/>
        <w:outlineLvl w:val="1"/>
        <w:rPr>
          <w:rFonts w:cs="Times New Roman" w:asciiTheme="minorEastAsia" w:hAnsiTheme="minorEastAsia" w:eastAsiaTheme="minorEastAsia"/>
          <w:b/>
          <w:color w:val="auto"/>
          <w:sz w:val="28"/>
          <w:szCs w:val="28"/>
        </w:rPr>
      </w:pPr>
    </w:p>
    <w:p w14:paraId="423F9D1A">
      <w:pPr>
        <w:spacing w:line="480" w:lineRule="auto"/>
        <w:jc w:val="center"/>
        <w:outlineLvl w:val="1"/>
        <w:rPr>
          <w:rFonts w:cs="Times New Roman" w:asciiTheme="minorEastAsia" w:hAnsiTheme="minorEastAsia" w:eastAsiaTheme="minorEastAsia"/>
          <w:b/>
          <w:color w:val="auto"/>
          <w:sz w:val="28"/>
          <w:szCs w:val="28"/>
        </w:rPr>
      </w:pPr>
      <w:r>
        <w:rPr>
          <w:rFonts w:cs="Times New Roman" w:asciiTheme="minorEastAsia" w:hAnsiTheme="minorEastAsia" w:eastAsiaTheme="minorEastAsia"/>
          <w:b/>
          <w:color w:val="auto"/>
          <w:sz w:val="28"/>
          <w:szCs w:val="28"/>
        </w:rPr>
        <w:t>政府采购合同</w:t>
      </w:r>
      <w:r>
        <w:rPr>
          <w:rFonts w:hint="eastAsia" w:cs="Times New Roman" w:asciiTheme="minorEastAsia" w:hAnsiTheme="minorEastAsia" w:eastAsiaTheme="minorEastAsia"/>
          <w:b/>
          <w:color w:val="auto"/>
          <w:sz w:val="28"/>
          <w:szCs w:val="28"/>
        </w:rPr>
        <w:t>参考范本</w:t>
      </w:r>
      <w:bookmarkEnd w:id="53"/>
    </w:p>
    <w:p w14:paraId="612E1A38">
      <w:pPr>
        <w:spacing w:line="480" w:lineRule="auto"/>
        <w:jc w:val="center"/>
        <w:outlineLvl w:val="1"/>
        <w:rPr>
          <w:rFonts w:cs="Times New Roman" w:asciiTheme="minorEastAsia" w:hAnsiTheme="minorEastAsia" w:eastAsiaTheme="minorEastAsia"/>
          <w:b/>
          <w:color w:val="auto"/>
          <w:sz w:val="28"/>
          <w:szCs w:val="28"/>
        </w:rPr>
      </w:pPr>
      <w:bookmarkStart w:id="55" w:name="_Toc8560"/>
      <w:r>
        <w:rPr>
          <w:rFonts w:hint="eastAsia" w:cs="Times New Roman" w:asciiTheme="minorEastAsia" w:hAnsiTheme="minorEastAsia" w:eastAsiaTheme="minorEastAsia"/>
          <w:b/>
          <w:color w:val="auto"/>
          <w:sz w:val="28"/>
          <w:szCs w:val="28"/>
        </w:rPr>
        <w:t>（服务类）</w:t>
      </w:r>
      <w:bookmarkEnd w:id="55"/>
    </w:p>
    <w:p w14:paraId="7A966677">
      <w:pPr>
        <w:spacing w:line="480" w:lineRule="auto"/>
        <w:jc w:val="center"/>
        <w:rPr>
          <w:rFonts w:cs="Times New Roman" w:asciiTheme="minorEastAsia" w:hAnsiTheme="minorEastAsia" w:eastAsiaTheme="minorEastAsia"/>
          <w:b/>
          <w:color w:val="auto"/>
          <w:sz w:val="24"/>
          <w:szCs w:val="24"/>
        </w:rPr>
      </w:pPr>
    </w:p>
    <w:p w14:paraId="29B1AC96">
      <w:pPr>
        <w:spacing w:line="360" w:lineRule="auto"/>
        <w:jc w:val="center"/>
        <w:outlineLvl w:val="1"/>
        <w:rPr>
          <w:rFonts w:asciiTheme="minorEastAsia" w:hAnsiTheme="minorEastAsia" w:eastAsiaTheme="minorEastAsia"/>
          <w:b/>
          <w:color w:val="auto"/>
          <w:sz w:val="24"/>
        </w:rPr>
      </w:pPr>
      <w:bookmarkStart w:id="56" w:name="_Toc2449"/>
      <w:r>
        <w:rPr>
          <w:rFonts w:hint="eastAsia" w:asciiTheme="minorEastAsia" w:hAnsiTheme="minorEastAsia" w:eastAsiaTheme="minorEastAsia"/>
          <w:b/>
          <w:color w:val="auto"/>
          <w:sz w:val="24"/>
        </w:rPr>
        <w:t>第一部分 合同书</w:t>
      </w:r>
      <w:bookmarkEnd w:id="56"/>
    </w:p>
    <w:p w14:paraId="43A29D32">
      <w:pPr>
        <w:spacing w:before="120" w:line="480" w:lineRule="auto"/>
        <w:ind w:left="960"/>
        <w:rPr>
          <w:rFonts w:hint="eastAsia" w:ascii="宋体" w:hAnsi="宋体" w:eastAsia="宋体" w:cs="宋体"/>
          <w:color w:val="auto"/>
          <w:sz w:val="24"/>
          <w:highlight w:val="none"/>
        </w:rPr>
      </w:pPr>
    </w:p>
    <w:p w14:paraId="303D4F38">
      <w:pPr>
        <w:spacing w:before="120" w:line="480" w:lineRule="auto"/>
        <w:ind w:left="960"/>
        <w:rPr>
          <w:rFonts w:hint="eastAsia" w:ascii="宋体" w:hAnsi="宋体" w:eastAsia="宋体" w:cs="宋体"/>
          <w:color w:val="auto"/>
          <w:sz w:val="24"/>
          <w:highlight w:val="none"/>
        </w:rPr>
      </w:pPr>
    </w:p>
    <w:p w14:paraId="638E3B14">
      <w:pPr>
        <w:spacing w:before="120" w:line="480" w:lineRule="auto"/>
        <w:ind w:left="960"/>
        <w:rPr>
          <w:rFonts w:hint="eastAsia" w:ascii="宋体" w:hAnsi="宋体" w:eastAsia="宋体" w:cs="宋体"/>
          <w:color w:val="auto"/>
          <w:sz w:val="24"/>
          <w:highlight w:val="none"/>
        </w:rPr>
      </w:pPr>
    </w:p>
    <w:p w14:paraId="23AA8614">
      <w:pPr>
        <w:spacing w:before="120" w:line="48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36DC5B06">
      <w:pPr>
        <w:spacing w:before="120" w:line="48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1CDCB35">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p>
    <w:p w14:paraId="472A855F">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乙方（中标人）：</w:t>
      </w:r>
      <w:r>
        <w:rPr>
          <w:rFonts w:hint="eastAsia" w:ascii="宋体" w:hAnsi="宋体" w:eastAsia="宋体" w:cs="宋体"/>
          <w:color w:val="auto"/>
          <w:sz w:val="24"/>
          <w:szCs w:val="24"/>
          <w:highlight w:val="none"/>
          <w:u w:val="single"/>
        </w:rPr>
        <w:t xml:space="preserve">                              </w:t>
      </w:r>
    </w:p>
    <w:p w14:paraId="1917152A">
      <w:pPr>
        <w:spacing w:before="120" w:line="48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43133771">
      <w:pPr>
        <w:spacing w:before="120" w:line="48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54FB11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4D2B0D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（采购人名称）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以下简称：甲方</w:t>
      </w:r>
      <w:r>
        <w:rPr>
          <w:rFonts w:hint="eastAsia" w:ascii="宋体" w:hAnsi="宋体" w:eastAsia="宋体" w:cs="宋体"/>
          <w:color w:val="auto"/>
          <w:sz w:val="24"/>
          <w:szCs w:val="24"/>
          <w:highlight w:val="none"/>
        </w:rPr>
        <w:t>）</w:t>
      </w:r>
      <w:r>
        <w:rPr>
          <w:rFonts w:hint="eastAsia" w:asciiTheme="minorEastAsia" w:hAnsiTheme="minorEastAsia" w:eastAsiaTheme="minorEastAsia"/>
          <w:color w:val="auto"/>
          <w:sz w:val="24"/>
          <w:highlight w:val="none"/>
          <w:u w:val="single"/>
          <w:lang w:val="en-US" w:eastAsia="zh-CN"/>
        </w:rPr>
        <w:t>滁州市城投工程咨询管理有限公司</w:t>
      </w:r>
      <w:r>
        <w:rPr>
          <w:rFonts w:hint="eastAsia" w:asciiTheme="minorEastAsia" w:hAnsiTheme="minorEastAsia" w:eastAsiaTheme="minorEastAsia"/>
          <w:color w:val="auto"/>
          <w:sz w:val="24"/>
          <w:highlight w:val="none"/>
        </w:rPr>
        <w:t>组织</w:t>
      </w:r>
      <w:r>
        <w:rPr>
          <w:rFonts w:hint="eastAsia" w:asciiTheme="minorEastAsia" w:hAnsiTheme="minorEastAsia" w:eastAsiaTheme="minorEastAsia"/>
          <w:color w:val="auto"/>
          <w:sz w:val="24"/>
          <w:highlight w:val="none"/>
          <w:lang w:val="en-US" w:eastAsia="zh-CN"/>
        </w:rPr>
        <w:t>的</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方式采购活动，经评标委员会评定，</w:t>
      </w:r>
      <w:r>
        <w:rPr>
          <w:rFonts w:hint="eastAsia" w:ascii="宋体" w:hAnsi="宋体" w:eastAsia="宋体" w:cs="宋体"/>
          <w:i/>
          <w:iCs/>
          <w:color w:val="auto"/>
          <w:sz w:val="24"/>
          <w:szCs w:val="24"/>
          <w:highlight w:val="none"/>
          <w:u w:val="single"/>
        </w:rPr>
        <w:t>（中标人名称）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以下简称：乙方</w:t>
      </w:r>
      <w:r>
        <w:rPr>
          <w:rFonts w:hint="eastAsia" w:ascii="宋体" w:hAnsi="宋体" w:eastAsia="宋体" w:cs="宋体"/>
          <w:color w:val="auto"/>
          <w:sz w:val="24"/>
          <w:szCs w:val="24"/>
          <w:highlight w:val="none"/>
        </w:rPr>
        <w:t>）为本项目中标人，现按照采购文件确定的事项签订本合同。</w:t>
      </w:r>
    </w:p>
    <w:p w14:paraId="33749ABD">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4893DA73">
      <w:pPr>
        <w:spacing w:line="360" w:lineRule="auto"/>
        <w:ind w:firstLine="437"/>
        <w:outlineLvl w:val="3"/>
        <w:rPr>
          <w:rFonts w:hint="eastAsia" w:ascii="宋体" w:hAnsi="宋体" w:eastAsia="宋体" w:cs="宋体"/>
          <w:b/>
          <w:bCs/>
          <w:color w:val="auto"/>
          <w:sz w:val="24"/>
          <w:szCs w:val="24"/>
          <w:highlight w:val="none"/>
          <w:lang w:val="zh-CN"/>
        </w:rPr>
      </w:pPr>
      <w:bookmarkStart w:id="57" w:name="_Toc24059"/>
      <w:bookmarkStart w:id="58" w:name="_Toc2232"/>
      <w:bookmarkStart w:id="59" w:name="_Toc3029"/>
      <w:r>
        <w:rPr>
          <w:rFonts w:hint="eastAsia" w:ascii="宋体" w:hAnsi="宋体" w:eastAsia="宋体" w:cs="宋体"/>
          <w:b/>
          <w:bCs/>
          <w:color w:val="auto"/>
          <w:sz w:val="24"/>
          <w:szCs w:val="24"/>
          <w:highlight w:val="none"/>
          <w:lang w:val="zh-CN"/>
        </w:rPr>
        <w:t>1.1 合同组成部分</w:t>
      </w:r>
      <w:bookmarkEnd w:id="57"/>
      <w:bookmarkEnd w:id="58"/>
      <w:bookmarkEnd w:id="59"/>
    </w:p>
    <w:p w14:paraId="45169270">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93696D5">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41CE6177">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1BDE7A6A">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0D69C6D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0E80E88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2A682151">
      <w:pPr>
        <w:spacing w:line="360" w:lineRule="auto"/>
        <w:ind w:firstLine="437"/>
        <w:outlineLvl w:val="3"/>
        <w:rPr>
          <w:rFonts w:hint="eastAsia" w:ascii="宋体" w:hAnsi="宋体" w:eastAsia="宋体" w:cs="宋体"/>
          <w:b/>
          <w:bCs/>
          <w:color w:val="auto"/>
          <w:sz w:val="24"/>
          <w:szCs w:val="24"/>
          <w:highlight w:val="none"/>
          <w:lang w:val="zh-CN"/>
        </w:rPr>
      </w:pPr>
      <w:bookmarkStart w:id="60" w:name="_Toc6773"/>
      <w:bookmarkStart w:id="61" w:name="_Toc22185"/>
      <w:bookmarkStart w:id="62" w:name="_Toc18585"/>
      <w:bookmarkStart w:id="63" w:name="_Toc2918"/>
      <w:bookmarkStart w:id="64" w:name="_Toc6311"/>
      <w:r>
        <w:rPr>
          <w:rFonts w:hint="eastAsia" w:ascii="宋体" w:hAnsi="宋体" w:eastAsia="宋体" w:cs="宋体"/>
          <w:b/>
          <w:bCs/>
          <w:color w:val="auto"/>
          <w:sz w:val="24"/>
          <w:szCs w:val="24"/>
          <w:highlight w:val="none"/>
          <w:lang w:val="zh-CN"/>
        </w:rPr>
        <w:t xml:space="preserve">1.2 </w:t>
      </w:r>
      <w:bookmarkEnd w:id="60"/>
      <w:bookmarkEnd w:id="61"/>
      <w:bookmarkEnd w:id="62"/>
      <w:bookmarkEnd w:id="63"/>
      <w:bookmarkEnd w:id="64"/>
      <w:r>
        <w:rPr>
          <w:rFonts w:hint="eastAsia" w:ascii="宋体" w:hAnsi="宋体" w:eastAsia="宋体" w:cs="宋体"/>
          <w:b/>
          <w:bCs/>
          <w:color w:val="auto"/>
          <w:sz w:val="24"/>
          <w:szCs w:val="24"/>
          <w:highlight w:val="none"/>
          <w:lang w:val="zh-CN"/>
        </w:rPr>
        <w:t>服务</w:t>
      </w:r>
    </w:p>
    <w:p w14:paraId="529529EF">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D55056">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0EB59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FE7B1F">
      <w:pPr>
        <w:spacing w:line="360" w:lineRule="auto"/>
        <w:ind w:firstLine="437"/>
        <w:outlineLvl w:val="3"/>
        <w:rPr>
          <w:rFonts w:hint="eastAsia" w:ascii="宋体" w:hAnsi="宋体" w:eastAsia="宋体" w:cs="宋体"/>
          <w:b/>
          <w:bCs/>
          <w:color w:val="auto"/>
          <w:sz w:val="24"/>
          <w:szCs w:val="24"/>
          <w:highlight w:val="none"/>
          <w:lang w:val="zh-CN"/>
        </w:rPr>
      </w:pPr>
      <w:bookmarkStart w:id="65" w:name="_Toc21631"/>
      <w:bookmarkStart w:id="66" w:name="_Toc21551"/>
      <w:bookmarkStart w:id="67" w:name="_Toc23292"/>
      <w:r>
        <w:rPr>
          <w:rFonts w:hint="eastAsia" w:ascii="宋体" w:hAnsi="宋体" w:eastAsia="宋体" w:cs="宋体"/>
          <w:b/>
          <w:bCs/>
          <w:color w:val="auto"/>
          <w:sz w:val="24"/>
          <w:szCs w:val="24"/>
          <w:highlight w:val="none"/>
          <w:lang w:val="zh-CN"/>
        </w:rPr>
        <w:t>1.3 价款</w:t>
      </w:r>
      <w:bookmarkEnd w:id="65"/>
      <w:bookmarkEnd w:id="66"/>
      <w:bookmarkEnd w:id="67"/>
    </w:p>
    <w:p w14:paraId="0473A85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A7BBAEB">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14:paraId="25E1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center"/>
          </w:tcPr>
          <w:p w14:paraId="31E00119">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4317" w:type="dxa"/>
            <w:noWrap w:val="0"/>
            <w:vAlign w:val="center"/>
          </w:tcPr>
          <w:p w14:paraId="19DD10F7">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37" w:type="dxa"/>
            <w:gridSpan w:val="2"/>
            <w:noWrap w:val="0"/>
            <w:vAlign w:val="center"/>
          </w:tcPr>
          <w:p w14:paraId="135D84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AA4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1CE89B3A">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4317" w:type="dxa"/>
            <w:noWrap w:val="0"/>
            <w:vAlign w:val="center"/>
          </w:tcPr>
          <w:p w14:paraId="505DA92C">
            <w:pPr>
              <w:ind w:firstLine="200"/>
              <w:jc w:val="center"/>
              <w:rPr>
                <w:rFonts w:hint="eastAsia" w:ascii="宋体" w:hAnsi="宋体" w:eastAsia="宋体" w:cs="宋体"/>
                <w:color w:val="auto"/>
                <w:sz w:val="24"/>
                <w:szCs w:val="24"/>
                <w:highlight w:val="none"/>
              </w:rPr>
            </w:pPr>
          </w:p>
        </w:tc>
        <w:tc>
          <w:tcPr>
            <w:tcW w:w="3237" w:type="dxa"/>
            <w:gridSpan w:val="2"/>
            <w:noWrap w:val="0"/>
            <w:vAlign w:val="center"/>
          </w:tcPr>
          <w:p w14:paraId="31123578">
            <w:pPr>
              <w:ind w:firstLine="200"/>
              <w:jc w:val="center"/>
              <w:rPr>
                <w:rFonts w:hint="eastAsia" w:ascii="宋体" w:hAnsi="宋体" w:eastAsia="宋体" w:cs="宋体"/>
                <w:color w:val="auto"/>
                <w:sz w:val="24"/>
                <w:szCs w:val="24"/>
                <w:highlight w:val="none"/>
              </w:rPr>
            </w:pPr>
          </w:p>
        </w:tc>
      </w:tr>
      <w:tr w14:paraId="3EEF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12526BBB">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4317" w:type="dxa"/>
            <w:noWrap w:val="0"/>
            <w:vAlign w:val="center"/>
          </w:tcPr>
          <w:p w14:paraId="5BFC97AF">
            <w:pPr>
              <w:ind w:firstLine="200"/>
              <w:jc w:val="center"/>
              <w:rPr>
                <w:rFonts w:hint="eastAsia" w:ascii="宋体" w:hAnsi="宋体" w:eastAsia="宋体" w:cs="宋体"/>
                <w:color w:val="auto"/>
                <w:sz w:val="24"/>
                <w:szCs w:val="24"/>
                <w:highlight w:val="none"/>
              </w:rPr>
            </w:pPr>
          </w:p>
        </w:tc>
        <w:tc>
          <w:tcPr>
            <w:tcW w:w="3237" w:type="dxa"/>
            <w:gridSpan w:val="2"/>
            <w:noWrap w:val="0"/>
            <w:vAlign w:val="center"/>
          </w:tcPr>
          <w:p w14:paraId="0B0CD71E">
            <w:pPr>
              <w:ind w:firstLine="200"/>
              <w:jc w:val="center"/>
              <w:rPr>
                <w:rFonts w:hint="eastAsia" w:ascii="宋体" w:hAnsi="宋体" w:eastAsia="宋体" w:cs="宋体"/>
                <w:color w:val="auto"/>
                <w:sz w:val="24"/>
                <w:szCs w:val="24"/>
                <w:highlight w:val="none"/>
              </w:rPr>
            </w:pPr>
          </w:p>
        </w:tc>
      </w:tr>
      <w:tr w14:paraId="7F91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58B26B0C">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4317" w:type="dxa"/>
            <w:noWrap w:val="0"/>
            <w:vAlign w:val="center"/>
          </w:tcPr>
          <w:p w14:paraId="0282D74A">
            <w:pPr>
              <w:ind w:firstLine="200"/>
              <w:jc w:val="center"/>
              <w:rPr>
                <w:rFonts w:hint="eastAsia" w:ascii="宋体" w:hAnsi="宋体" w:eastAsia="宋体" w:cs="宋体"/>
                <w:color w:val="auto"/>
                <w:sz w:val="24"/>
                <w:szCs w:val="24"/>
                <w:highlight w:val="none"/>
              </w:rPr>
            </w:pPr>
          </w:p>
        </w:tc>
        <w:tc>
          <w:tcPr>
            <w:tcW w:w="3237" w:type="dxa"/>
            <w:gridSpan w:val="2"/>
            <w:noWrap w:val="0"/>
            <w:vAlign w:val="center"/>
          </w:tcPr>
          <w:p w14:paraId="216A0F20">
            <w:pPr>
              <w:ind w:firstLine="200"/>
              <w:jc w:val="center"/>
              <w:rPr>
                <w:rFonts w:hint="eastAsia" w:ascii="宋体" w:hAnsi="宋体" w:eastAsia="宋体" w:cs="宋体"/>
                <w:color w:val="auto"/>
                <w:sz w:val="24"/>
                <w:szCs w:val="24"/>
                <w:highlight w:val="none"/>
              </w:rPr>
            </w:pPr>
          </w:p>
        </w:tc>
      </w:tr>
      <w:tr w14:paraId="0388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14:paraId="3067C920">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4317" w:type="dxa"/>
            <w:noWrap w:val="0"/>
            <w:vAlign w:val="center"/>
          </w:tcPr>
          <w:p w14:paraId="2DE037B2">
            <w:pPr>
              <w:ind w:firstLine="200"/>
              <w:jc w:val="center"/>
              <w:rPr>
                <w:rFonts w:hint="eastAsia" w:ascii="宋体" w:hAnsi="宋体" w:eastAsia="宋体" w:cs="宋体"/>
                <w:color w:val="auto"/>
                <w:sz w:val="24"/>
                <w:szCs w:val="24"/>
                <w:highlight w:val="none"/>
              </w:rPr>
            </w:pPr>
          </w:p>
        </w:tc>
        <w:tc>
          <w:tcPr>
            <w:tcW w:w="3237" w:type="dxa"/>
            <w:gridSpan w:val="2"/>
            <w:noWrap w:val="0"/>
            <w:vAlign w:val="center"/>
          </w:tcPr>
          <w:p w14:paraId="01198556">
            <w:pPr>
              <w:ind w:firstLine="200"/>
              <w:jc w:val="center"/>
              <w:rPr>
                <w:rFonts w:hint="eastAsia" w:ascii="宋体" w:hAnsi="宋体" w:eastAsia="宋体" w:cs="宋体"/>
                <w:color w:val="auto"/>
                <w:sz w:val="24"/>
                <w:szCs w:val="24"/>
                <w:highlight w:val="none"/>
              </w:rPr>
            </w:pPr>
          </w:p>
        </w:tc>
      </w:tr>
      <w:tr w14:paraId="6356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noWrap w:val="0"/>
            <w:vAlign w:val="center"/>
          </w:tcPr>
          <w:p w14:paraId="5B41C113">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37" w:type="dxa"/>
            <w:gridSpan w:val="2"/>
            <w:noWrap w:val="0"/>
            <w:vAlign w:val="center"/>
          </w:tcPr>
          <w:p w14:paraId="629A2402">
            <w:pPr>
              <w:ind w:firstLine="200"/>
              <w:jc w:val="center"/>
              <w:rPr>
                <w:rFonts w:hint="eastAsia" w:ascii="宋体" w:hAnsi="宋体" w:eastAsia="宋体" w:cs="宋体"/>
                <w:color w:val="auto"/>
                <w:sz w:val="24"/>
                <w:szCs w:val="24"/>
                <w:highlight w:val="none"/>
              </w:rPr>
            </w:pPr>
          </w:p>
        </w:tc>
      </w:tr>
    </w:tbl>
    <w:p w14:paraId="2943D7F4">
      <w:pPr>
        <w:spacing w:line="360" w:lineRule="auto"/>
        <w:ind w:firstLine="437"/>
        <w:outlineLvl w:val="3"/>
        <w:rPr>
          <w:rFonts w:hint="eastAsia" w:ascii="宋体" w:hAnsi="宋体" w:eastAsia="宋体" w:cs="宋体"/>
          <w:b/>
          <w:bCs/>
          <w:color w:val="auto"/>
          <w:sz w:val="24"/>
          <w:szCs w:val="24"/>
          <w:highlight w:val="none"/>
          <w:lang w:val="zh-CN"/>
        </w:rPr>
      </w:pPr>
      <w:bookmarkStart w:id="68" w:name="_Toc22618"/>
      <w:bookmarkStart w:id="69" w:name="_Toc1814"/>
      <w:bookmarkStart w:id="70" w:name="_Toc10340"/>
      <w:r>
        <w:rPr>
          <w:rFonts w:hint="eastAsia" w:ascii="宋体" w:hAnsi="宋体" w:eastAsia="宋体" w:cs="宋体"/>
          <w:b/>
          <w:bCs/>
          <w:color w:val="auto"/>
          <w:sz w:val="24"/>
          <w:szCs w:val="24"/>
          <w:highlight w:val="none"/>
          <w:lang w:val="zh-CN"/>
        </w:rPr>
        <w:t>1.4 付款方式和发票开具方式</w:t>
      </w:r>
      <w:bookmarkEnd w:id="68"/>
      <w:bookmarkEnd w:id="69"/>
      <w:bookmarkEnd w:id="70"/>
    </w:p>
    <w:p w14:paraId="569554B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sz w:val="24"/>
          <w:szCs w:val="24"/>
          <w:u w:val="single"/>
        </w:rPr>
        <w:t>按月支付，每月20号前支付上月</w:t>
      </w:r>
      <w:r>
        <w:rPr>
          <w:rFonts w:hint="eastAsia" w:ascii="宋体" w:hAnsi="宋体" w:eastAsia="宋体" w:cs="宋体"/>
          <w:sz w:val="24"/>
          <w:szCs w:val="24"/>
          <w:u w:val="single"/>
          <w:lang w:val="en-US" w:eastAsia="zh-CN"/>
        </w:rPr>
        <w:t>货</w:t>
      </w:r>
      <w:r>
        <w:rPr>
          <w:rFonts w:hint="eastAsia" w:ascii="宋体" w:hAnsi="宋体" w:eastAsia="宋体" w:cs="宋体"/>
          <w:sz w:val="24"/>
          <w:szCs w:val="24"/>
          <w:u w:val="single"/>
        </w:rPr>
        <w:t>款。中标人每月需制作完整规范的各类报表，月底交</w:t>
      </w:r>
      <w:r>
        <w:rPr>
          <w:rFonts w:hint="eastAsia" w:ascii="宋体" w:hAnsi="宋体" w:eastAsia="宋体" w:cs="宋体"/>
          <w:sz w:val="24"/>
          <w:szCs w:val="24"/>
          <w:u w:val="single"/>
          <w:lang w:eastAsia="zh-CN"/>
        </w:rPr>
        <w:t>法院</w:t>
      </w:r>
      <w:r>
        <w:rPr>
          <w:rFonts w:hint="eastAsia" w:ascii="宋体" w:hAnsi="宋体" w:eastAsia="宋体" w:cs="宋体"/>
          <w:sz w:val="24"/>
          <w:szCs w:val="24"/>
          <w:u w:val="single"/>
        </w:rPr>
        <w:t>一份备查，接、送货签收必须按规定登记。每月应提供完备的</w:t>
      </w:r>
      <w:r>
        <w:rPr>
          <w:rFonts w:hint="eastAsia" w:ascii="宋体" w:hAnsi="宋体" w:eastAsia="宋体" w:cs="宋体"/>
          <w:sz w:val="24"/>
          <w:szCs w:val="24"/>
          <w:u w:val="single"/>
          <w:lang w:val="en-US" w:eastAsia="zh-CN"/>
        </w:rPr>
        <w:t>供货</w:t>
      </w:r>
      <w:r>
        <w:rPr>
          <w:rFonts w:hint="eastAsia" w:ascii="宋体" w:hAnsi="宋体" w:eastAsia="宋体" w:cs="宋体"/>
          <w:sz w:val="24"/>
          <w:szCs w:val="24"/>
          <w:u w:val="single"/>
        </w:rPr>
        <w:t>清单，并经业主方指定人员签字确认，报账开具正式发票、明细清单。</w:t>
      </w:r>
    </w:p>
    <w:p w14:paraId="2609D55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cs="Times New Roman" w:asciiTheme="minorEastAsia" w:hAnsiTheme="minorEastAsia" w:eastAsiaTheme="minorEastAsia"/>
          <w:color w:val="auto"/>
          <w:sz w:val="24"/>
          <w:szCs w:val="24"/>
          <w:u w:val="single"/>
        </w:rPr>
        <w:t>增值税专用发票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84FBBE4">
      <w:pPr>
        <w:spacing w:line="360" w:lineRule="auto"/>
        <w:ind w:firstLine="437"/>
        <w:outlineLvl w:val="3"/>
        <w:rPr>
          <w:rFonts w:hint="eastAsia" w:ascii="宋体" w:hAnsi="宋体" w:eastAsia="宋体" w:cs="宋体"/>
          <w:b/>
          <w:bCs/>
          <w:color w:val="auto"/>
          <w:sz w:val="24"/>
          <w:szCs w:val="24"/>
          <w:highlight w:val="none"/>
          <w:lang w:val="zh-CN"/>
        </w:rPr>
      </w:pPr>
      <w:bookmarkStart w:id="71" w:name="_Toc2846"/>
      <w:bookmarkStart w:id="72" w:name="_Toc32071"/>
      <w:bookmarkStart w:id="73" w:name="_Toc19304"/>
      <w:r>
        <w:rPr>
          <w:rFonts w:hint="eastAsia" w:ascii="宋体" w:hAnsi="宋体" w:eastAsia="宋体" w:cs="宋体"/>
          <w:b/>
          <w:bCs/>
          <w:color w:val="auto"/>
          <w:sz w:val="24"/>
          <w:szCs w:val="24"/>
          <w:highlight w:val="none"/>
          <w:lang w:val="zh-CN"/>
        </w:rPr>
        <w:t>1.5 服务期限、地点和方式</w:t>
      </w:r>
      <w:bookmarkEnd w:id="71"/>
      <w:bookmarkEnd w:id="72"/>
      <w:bookmarkEnd w:id="73"/>
    </w:p>
    <w:p w14:paraId="073F00BB">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91EF2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578A5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BC4BB8">
      <w:pPr>
        <w:spacing w:line="360" w:lineRule="auto"/>
        <w:ind w:firstLine="437"/>
        <w:outlineLvl w:val="3"/>
        <w:rPr>
          <w:rFonts w:hint="eastAsia" w:ascii="宋体" w:hAnsi="宋体" w:eastAsia="宋体" w:cs="宋体"/>
          <w:b/>
          <w:bCs/>
          <w:color w:val="auto"/>
          <w:sz w:val="24"/>
          <w:szCs w:val="24"/>
          <w:highlight w:val="none"/>
          <w:lang w:val="zh-CN"/>
        </w:rPr>
      </w:pPr>
      <w:bookmarkStart w:id="74" w:name="_Toc19554"/>
      <w:bookmarkStart w:id="75" w:name="_Toc27250"/>
      <w:bookmarkStart w:id="76" w:name="_Toc21423"/>
      <w:r>
        <w:rPr>
          <w:rFonts w:hint="eastAsia" w:ascii="宋体" w:hAnsi="宋体" w:eastAsia="宋体" w:cs="宋体"/>
          <w:b/>
          <w:bCs/>
          <w:color w:val="auto"/>
          <w:sz w:val="24"/>
          <w:szCs w:val="24"/>
          <w:highlight w:val="none"/>
          <w:lang w:val="zh-CN"/>
        </w:rPr>
        <w:t>1.6 违约责任</w:t>
      </w:r>
      <w:bookmarkEnd w:id="74"/>
      <w:bookmarkEnd w:id="75"/>
      <w:bookmarkEnd w:id="76"/>
    </w:p>
    <w:p w14:paraId="531E14C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3470C40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lang w:val="en-US" w:eastAsia="zh-CN"/>
        </w:rPr>
        <w:t>0.05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1B03BD9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B2B32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959FFE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79DBC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575AD4EA">
      <w:pPr>
        <w:spacing w:line="360" w:lineRule="auto"/>
        <w:ind w:firstLine="437"/>
        <w:outlineLvl w:val="3"/>
        <w:rPr>
          <w:rFonts w:hint="eastAsia" w:cs="Times New Roman" w:asciiTheme="minorEastAsia" w:hAnsiTheme="minorEastAsia" w:eastAsiaTheme="minorEastAsia"/>
          <w:color w:val="auto"/>
          <w:sz w:val="24"/>
          <w:szCs w:val="24"/>
          <w:highlight w:val="none"/>
        </w:rPr>
      </w:pPr>
      <w:bookmarkStart w:id="77" w:name="_Toc16021"/>
      <w:bookmarkStart w:id="78" w:name="_Toc15583"/>
      <w:bookmarkStart w:id="79" w:name="_Toc28375"/>
      <w:r>
        <w:rPr>
          <w:rFonts w:cs="Times New Roman" w:asciiTheme="minorEastAsia" w:hAnsiTheme="minorEastAsia" w:eastAsiaTheme="minorEastAsia"/>
          <w:color w:val="auto"/>
          <w:sz w:val="24"/>
          <w:szCs w:val="24"/>
          <w:highlight w:val="none"/>
        </w:rPr>
        <w:t>1.6.7因甲方未按合同约定支付价款、未按合同约定受领标的物、擅自解除合同</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rPr>
        <w:t>逾期退还履约保证金</w:t>
      </w:r>
      <w:r>
        <w:rPr>
          <w:rFonts w:cs="Times New Roman" w:asciiTheme="minorEastAsia" w:hAnsiTheme="minorEastAsia" w:eastAsiaTheme="minorEastAsia"/>
          <w:color w:val="auto"/>
          <w:sz w:val="24"/>
          <w:szCs w:val="24"/>
          <w:highlight w:val="none"/>
        </w:rPr>
        <w:t>导致乙方遭受的直接损失，乙方可向甲方申请赔偿，赔偿金额由双方协商一致；</w:t>
      </w:r>
      <w:r>
        <w:rPr>
          <w:rFonts w:hint="eastAsia" w:cs="Times New Roman" w:asciiTheme="minorEastAsia" w:hAnsiTheme="minorEastAsia" w:eastAsiaTheme="minorEastAsia"/>
          <w:color w:val="auto"/>
          <w:sz w:val="24"/>
          <w:szCs w:val="24"/>
          <w:highlight w:val="none"/>
        </w:rPr>
        <w:t>针对因政策变化等原因不能签订合同或解除合同时，造成乙方合法利益受损的情形，可以给予乙方合理补偿，补偿金额不得超过乙方的直接损失。</w:t>
      </w:r>
    </w:p>
    <w:p w14:paraId="6D43A589">
      <w:pPr>
        <w:spacing w:line="360" w:lineRule="auto"/>
        <w:ind w:firstLine="437"/>
        <w:outlineLvl w:val="3"/>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 合同争议的解决</w:t>
      </w:r>
      <w:bookmarkEnd w:id="77"/>
      <w:bookmarkEnd w:id="78"/>
      <w:bookmarkEnd w:id="79"/>
    </w:p>
    <w:p w14:paraId="3D3D7C9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02A6964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4498126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项目所在地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5BC8C8A4">
      <w:pPr>
        <w:spacing w:line="360" w:lineRule="auto"/>
        <w:ind w:firstLine="437"/>
        <w:outlineLvl w:val="3"/>
        <w:rPr>
          <w:rFonts w:hint="eastAsia" w:ascii="宋体" w:hAnsi="宋体" w:eastAsia="宋体" w:cs="宋体"/>
          <w:b/>
          <w:bCs/>
          <w:color w:val="auto"/>
          <w:sz w:val="24"/>
          <w:szCs w:val="24"/>
          <w:highlight w:val="none"/>
          <w:lang w:val="zh-CN"/>
        </w:rPr>
      </w:pPr>
      <w:bookmarkStart w:id="80" w:name="_Toc11173"/>
      <w:bookmarkStart w:id="81" w:name="_Toc7245"/>
      <w:bookmarkStart w:id="82" w:name="_Toc15322"/>
      <w:r>
        <w:rPr>
          <w:rFonts w:hint="eastAsia" w:ascii="宋体" w:hAnsi="宋体" w:eastAsia="宋体" w:cs="宋体"/>
          <w:b/>
          <w:bCs/>
          <w:color w:val="auto"/>
          <w:sz w:val="24"/>
          <w:szCs w:val="24"/>
          <w:highlight w:val="none"/>
          <w:lang w:val="zh-CN"/>
        </w:rPr>
        <w:t>1.8 合同生效</w:t>
      </w:r>
      <w:bookmarkEnd w:id="80"/>
      <w:bookmarkEnd w:id="81"/>
      <w:bookmarkEnd w:id="82"/>
    </w:p>
    <w:p w14:paraId="3AE1B18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119FD8F5">
      <w:pPr>
        <w:autoSpaceDE w:val="0"/>
        <w:autoSpaceDN w:val="0"/>
        <w:adjustRightInd w:val="0"/>
        <w:spacing w:line="560" w:lineRule="exact"/>
        <w:rPr>
          <w:rFonts w:hint="eastAsia" w:ascii="宋体" w:hAnsi="宋体" w:eastAsia="宋体" w:cs="宋体"/>
          <w:color w:val="auto"/>
          <w:sz w:val="24"/>
          <w:szCs w:val="24"/>
          <w:highlight w:val="none"/>
          <w:lang w:val="zh-CN"/>
        </w:rPr>
      </w:pPr>
    </w:p>
    <w:p w14:paraId="43506B41">
      <w:pPr>
        <w:autoSpaceDE w:val="0"/>
        <w:autoSpaceDN w:val="0"/>
        <w:adjustRightInd w:val="0"/>
        <w:spacing w:line="560" w:lineRule="exact"/>
        <w:rPr>
          <w:rFonts w:hint="eastAsia" w:ascii="宋体" w:hAnsi="宋体" w:eastAsia="宋体" w:cs="宋体"/>
          <w:color w:val="auto"/>
          <w:sz w:val="24"/>
          <w:szCs w:val="24"/>
          <w:highlight w:val="none"/>
          <w:lang w:val="zh-CN"/>
        </w:rPr>
      </w:pPr>
    </w:p>
    <w:p w14:paraId="77848420">
      <w:pPr>
        <w:autoSpaceDE w:val="0"/>
        <w:autoSpaceDN w:val="0"/>
        <w:adjustRightInd w:val="0"/>
        <w:spacing w:line="560" w:lineRule="exact"/>
        <w:rPr>
          <w:rFonts w:hint="eastAsia" w:ascii="宋体" w:hAnsi="宋体" w:eastAsia="宋体" w:cs="宋体"/>
          <w:color w:val="auto"/>
          <w:sz w:val="24"/>
          <w:szCs w:val="24"/>
          <w:highlight w:val="none"/>
          <w:lang w:val="zh-CN"/>
        </w:rPr>
      </w:pPr>
    </w:p>
    <w:p w14:paraId="18D96DF8">
      <w:pPr>
        <w:autoSpaceDE w:val="0"/>
        <w:autoSpaceDN w:val="0"/>
        <w:adjustRightInd w:val="0"/>
        <w:spacing w:line="56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661E5B77">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1E8044D5">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4A3AF1CB">
      <w:pPr>
        <w:widowControl/>
        <w:spacing w:line="560" w:lineRule="exact"/>
        <w:jc w:val="left"/>
        <w:rPr>
          <w:rFonts w:hint="eastAsia" w:ascii="宋体" w:hAnsi="宋体" w:eastAsia="宋体" w:cs="宋体"/>
          <w:bCs/>
          <w:color w:val="auto"/>
          <w:sz w:val="24"/>
          <w:szCs w:val="24"/>
          <w:highlight w:val="none"/>
        </w:rPr>
      </w:pPr>
      <w:bookmarkStart w:id="83"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5B59BC37">
      <w:pPr>
        <w:widowControl/>
        <w:jc w:val="left"/>
        <w:rPr>
          <w:rFonts w:hint="eastAsia" w:ascii="宋体" w:hAnsi="宋体" w:eastAsia="宋体" w:cs="宋体"/>
          <w:b/>
          <w:color w:val="auto"/>
          <w:sz w:val="24"/>
          <w:szCs w:val="24"/>
          <w:highlight w:val="none"/>
        </w:rPr>
      </w:pPr>
    </w:p>
    <w:p w14:paraId="70355C89">
      <w:pPr>
        <w:pStyle w:val="32"/>
        <w:rPr>
          <w:rFonts w:hint="eastAsia" w:ascii="宋体" w:hAnsi="宋体" w:eastAsia="宋体" w:cs="宋体"/>
          <w:color w:val="auto"/>
          <w:sz w:val="24"/>
          <w:szCs w:val="24"/>
          <w:highlight w:val="none"/>
        </w:rPr>
      </w:pPr>
    </w:p>
    <w:p w14:paraId="7850E8D9">
      <w:pPr>
        <w:rPr>
          <w:rFonts w:hint="eastAsia" w:ascii="宋体" w:hAnsi="宋体" w:eastAsia="宋体" w:cs="宋体"/>
          <w:color w:val="auto"/>
          <w:sz w:val="24"/>
          <w:szCs w:val="24"/>
          <w:highlight w:val="none"/>
        </w:rPr>
      </w:pPr>
    </w:p>
    <w:p w14:paraId="29792C2E">
      <w:pPr>
        <w:pStyle w:val="32"/>
        <w:rPr>
          <w:rFonts w:hint="eastAsia" w:ascii="宋体" w:hAnsi="宋体" w:eastAsia="宋体" w:cs="宋体"/>
          <w:color w:val="auto"/>
          <w:sz w:val="24"/>
          <w:szCs w:val="24"/>
          <w:highlight w:val="none"/>
        </w:rPr>
      </w:pPr>
    </w:p>
    <w:p w14:paraId="3DDF8481">
      <w:pPr>
        <w:rPr>
          <w:rFonts w:hint="eastAsia" w:ascii="宋体" w:hAnsi="宋体" w:eastAsia="宋体" w:cs="宋体"/>
          <w:color w:val="auto"/>
          <w:sz w:val="24"/>
          <w:szCs w:val="24"/>
          <w:highlight w:val="none"/>
        </w:rPr>
      </w:pPr>
    </w:p>
    <w:p w14:paraId="0611A8FE">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bookmarkEnd w:id="83"/>
    </w:p>
    <w:p w14:paraId="0582DD01">
      <w:pPr>
        <w:spacing w:line="360" w:lineRule="auto"/>
        <w:ind w:firstLine="437"/>
        <w:outlineLvl w:val="3"/>
        <w:rPr>
          <w:rFonts w:hint="eastAsia" w:ascii="宋体" w:hAnsi="宋体" w:eastAsia="宋体" w:cs="宋体"/>
          <w:b/>
          <w:bCs/>
          <w:color w:val="auto"/>
          <w:sz w:val="24"/>
          <w:szCs w:val="24"/>
          <w:highlight w:val="none"/>
          <w:lang w:val="zh-CN"/>
        </w:rPr>
      </w:pPr>
      <w:bookmarkStart w:id="84" w:name="_Ref467379205"/>
      <w:bookmarkStart w:id="85" w:name="_Ref467379109"/>
      <w:bookmarkStart w:id="86" w:name="_Toc16917"/>
      <w:bookmarkStart w:id="87" w:name="_Toc259093669"/>
      <w:bookmarkStart w:id="88" w:name="_Ref467378463"/>
      <w:bookmarkStart w:id="89" w:name="_Toc19614"/>
      <w:bookmarkStart w:id="90" w:name="_Ref467379195"/>
      <w:bookmarkStart w:id="91" w:name="_Ref467378404"/>
      <w:bookmarkStart w:id="92" w:name="_Toc487900349"/>
      <w:bookmarkStart w:id="93" w:name="_Toc279701240"/>
      <w:bookmarkStart w:id="94" w:name="_Ref467379225"/>
      <w:bookmarkStart w:id="95" w:name="_Toc28763"/>
      <w:bookmarkStart w:id="96" w:name="_Ref467379094"/>
      <w:bookmarkStart w:id="97" w:name="_Ref467379101"/>
      <w:bookmarkStart w:id="98" w:name="_Ref467379214"/>
      <w:bookmarkStart w:id="99" w:name="_Ref467378499"/>
      <w:r>
        <w:rPr>
          <w:rFonts w:hint="eastAsia" w:ascii="宋体" w:hAnsi="宋体" w:eastAsia="宋体" w:cs="宋体"/>
          <w:b/>
          <w:bCs/>
          <w:color w:val="auto"/>
          <w:sz w:val="24"/>
          <w:szCs w:val="24"/>
          <w:highlight w:val="none"/>
          <w:lang w:val="zh-CN"/>
        </w:rPr>
        <w:t>2.1 定义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885AD2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339E50A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2.1.1“合同”系指采购人和中标人签订的载明双方当事人所达成的协议，并包括所有的附件、附录和构成合同的其他文件。</w:t>
      </w:r>
    </w:p>
    <w:p w14:paraId="2321BEA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2.1.2“合同价”系指根据合同约定，中标人在完全履行合同义务后，采购人应支付给中标人的价格。</w:t>
      </w:r>
    </w:p>
    <w:p w14:paraId="30449FD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35F8AEF0">
      <w:pPr>
        <w:spacing w:line="360" w:lineRule="auto"/>
        <w:ind w:firstLine="435"/>
        <w:rPr>
          <w:rFonts w:hint="eastAsia" w:ascii="宋体" w:hAnsi="宋体" w:eastAsia="宋体" w:cs="宋体"/>
          <w:color w:val="auto"/>
          <w:sz w:val="24"/>
          <w:szCs w:val="24"/>
          <w:highlight w:val="none"/>
        </w:rPr>
      </w:pPr>
      <w:bookmarkStart w:id="100" w:name="_Ref467378840"/>
      <w:r>
        <w:rPr>
          <w:rFonts w:hint="eastAsia" w:ascii="宋体" w:hAnsi="宋体" w:eastAsia="宋体" w:cs="宋体"/>
          <w:color w:val="auto"/>
          <w:sz w:val="24"/>
          <w:szCs w:val="24"/>
          <w:highlight w:val="none"/>
        </w:rPr>
        <w:t>2.1.4“甲方”系指与中标人签署合同的采购人</w:t>
      </w:r>
      <w:bookmarkEnd w:id="100"/>
      <w:r>
        <w:rPr>
          <w:rFonts w:hint="eastAsia" w:ascii="宋体" w:hAnsi="宋体" w:eastAsia="宋体" w:cs="宋体"/>
          <w:color w:val="auto"/>
          <w:sz w:val="24"/>
          <w:szCs w:val="24"/>
          <w:highlight w:val="none"/>
        </w:rPr>
        <w:t>；采购人委托采购代理机构代表其与乙方签订合同的，采购人的授权委托书作为合同附件。</w:t>
      </w:r>
    </w:p>
    <w:p w14:paraId="199D0E7D">
      <w:pPr>
        <w:spacing w:line="360" w:lineRule="auto"/>
        <w:ind w:firstLine="435"/>
        <w:rPr>
          <w:rFonts w:hint="eastAsia" w:ascii="宋体" w:hAnsi="宋体" w:eastAsia="宋体" w:cs="宋体"/>
          <w:color w:val="auto"/>
          <w:sz w:val="24"/>
          <w:szCs w:val="24"/>
          <w:highlight w:val="none"/>
        </w:rPr>
      </w:pPr>
      <w:bookmarkStart w:id="101" w:name="_Ref467379400"/>
      <w:r>
        <w:rPr>
          <w:rFonts w:hint="eastAsia" w:ascii="宋体" w:hAnsi="宋体" w:eastAsia="宋体" w:cs="宋体"/>
          <w:color w:val="auto"/>
          <w:sz w:val="24"/>
          <w:szCs w:val="24"/>
          <w:highlight w:val="none"/>
        </w:rPr>
        <w:t>2.1.5“乙方”系指根据合同约定提供服务的中标人</w:t>
      </w:r>
      <w:bookmarkEnd w:id="101"/>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FAB214F">
      <w:pPr>
        <w:spacing w:line="360" w:lineRule="auto"/>
        <w:ind w:firstLine="435"/>
        <w:rPr>
          <w:rFonts w:hint="eastAsia" w:ascii="宋体" w:hAnsi="宋体" w:eastAsia="宋体" w:cs="宋体"/>
          <w:color w:val="auto"/>
          <w:sz w:val="24"/>
          <w:szCs w:val="24"/>
          <w:highlight w:val="none"/>
        </w:rPr>
      </w:pPr>
      <w:bookmarkStart w:id="102" w:name="_Ref467379436"/>
      <w:r>
        <w:rPr>
          <w:rFonts w:hint="eastAsia" w:ascii="宋体" w:hAnsi="宋体" w:eastAsia="宋体" w:cs="宋体"/>
          <w:color w:val="auto"/>
          <w:sz w:val="24"/>
          <w:szCs w:val="24"/>
          <w:highlight w:val="none"/>
        </w:rPr>
        <w:t>2.1.6“现场”系指合同约定提供服务的地点。</w:t>
      </w:r>
      <w:bookmarkEnd w:id="102"/>
    </w:p>
    <w:p w14:paraId="5D58986F">
      <w:pPr>
        <w:spacing w:line="360" w:lineRule="auto"/>
        <w:ind w:firstLine="437"/>
        <w:outlineLvl w:val="3"/>
        <w:rPr>
          <w:rFonts w:hint="eastAsia" w:ascii="宋体" w:hAnsi="宋体" w:eastAsia="宋体" w:cs="宋体"/>
          <w:b/>
          <w:bCs/>
          <w:color w:val="auto"/>
          <w:sz w:val="24"/>
          <w:szCs w:val="24"/>
          <w:highlight w:val="none"/>
          <w:lang w:val="zh-CN"/>
        </w:rPr>
      </w:pPr>
      <w:bookmarkStart w:id="103" w:name="_Toc279701241"/>
      <w:bookmarkStart w:id="104" w:name="_Toc13336"/>
      <w:bookmarkStart w:id="105" w:name="_Toc27635"/>
      <w:bookmarkStart w:id="106" w:name="_Toc487900350"/>
      <w:bookmarkStart w:id="107" w:name="_Toc32504"/>
      <w:bookmarkStart w:id="108" w:name="_Toc259093670"/>
      <w:r>
        <w:rPr>
          <w:rFonts w:hint="eastAsia" w:ascii="宋体" w:hAnsi="宋体" w:eastAsia="宋体" w:cs="宋体"/>
          <w:b/>
          <w:bCs/>
          <w:color w:val="auto"/>
          <w:sz w:val="24"/>
          <w:szCs w:val="24"/>
          <w:highlight w:val="none"/>
          <w:lang w:val="zh-CN"/>
        </w:rPr>
        <w:t>2.2 技术规范</w:t>
      </w:r>
      <w:bookmarkEnd w:id="103"/>
      <w:bookmarkEnd w:id="104"/>
      <w:bookmarkEnd w:id="105"/>
      <w:bookmarkEnd w:id="106"/>
      <w:bookmarkEnd w:id="107"/>
      <w:bookmarkEnd w:id="108"/>
    </w:p>
    <w:p w14:paraId="1F884A6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110B84">
      <w:pPr>
        <w:spacing w:line="360" w:lineRule="auto"/>
        <w:ind w:firstLine="437"/>
        <w:outlineLvl w:val="3"/>
        <w:rPr>
          <w:rFonts w:hint="eastAsia" w:ascii="宋体" w:hAnsi="宋体" w:eastAsia="宋体" w:cs="宋体"/>
          <w:b/>
          <w:bCs/>
          <w:color w:val="auto"/>
          <w:sz w:val="24"/>
          <w:szCs w:val="24"/>
          <w:highlight w:val="none"/>
          <w:lang w:val="zh-CN"/>
        </w:rPr>
      </w:pPr>
      <w:bookmarkStart w:id="109" w:name="_Toc487900351"/>
      <w:bookmarkStart w:id="110" w:name="_Toc259093671"/>
      <w:bookmarkStart w:id="111" w:name="_Toc27853"/>
      <w:bookmarkStart w:id="112" w:name="_Toc31634"/>
      <w:bookmarkStart w:id="113" w:name="_Toc279701242"/>
      <w:bookmarkStart w:id="114" w:name="_Toc9829"/>
      <w:r>
        <w:rPr>
          <w:rFonts w:hint="eastAsia" w:ascii="宋体" w:hAnsi="宋体" w:eastAsia="宋体" w:cs="宋体"/>
          <w:b/>
          <w:bCs/>
          <w:color w:val="auto"/>
          <w:sz w:val="24"/>
          <w:szCs w:val="24"/>
          <w:highlight w:val="none"/>
          <w:lang w:val="zh-CN"/>
        </w:rPr>
        <w:t>2.3 知识产权</w:t>
      </w:r>
      <w:bookmarkEnd w:id="109"/>
      <w:bookmarkEnd w:id="110"/>
      <w:bookmarkEnd w:id="111"/>
      <w:bookmarkEnd w:id="112"/>
      <w:bookmarkEnd w:id="113"/>
      <w:bookmarkEnd w:id="114"/>
    </w:p>
    <w:p w14:paraId="70527BF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3E86BC3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2.3.2具有知识产权的计算机软件等货物的知识产权归属，详见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210299C3">
      <w:pPr>
        <w:spacing w:line="360" w:lineRule="auto"/>
        <w:ind w:firstLine="437"/>
        <w:outlineLvl w:val="3"/>
        <w:rPr>
          <w:rFonts w:hint="eastAsia" w:ascii="宋体" w:hAnsi="宋体" w:eastAsia="宋体" w:cs="宋体"/>
          <w:b/>
          <w:bCs/>
          <w:color w:val="auto"/>
          <w:sz w:val="24"/>
          <w:szCs w:val="24"/>
          <w:highlight w:val="none"/>
          <w:lang w:val="zh-CN"/>
        </w:rPr>
      </w:pPr>
      <w:bookmarkStart w:id="115" w:name="_Toc487900354"/>
      <w:bookmarkStart w:id="116" w:name="_Ref467379536"/>
      <w:bookmarkStart w:id="117" w:name="_Ref467379527"/>
      <w:bookmarkStart w:id="118" w:name="_Ref467378541"/>
      <w:bookmarkStart w:id="119" w:name="_Toc279701245"/>
      <w:bookmarkStart w:id="120" w:name="_Toc259093674"/>
      <w:bookmarkStart w:id="121" w:name="_Ref467378591"/>
      <w:bookmarkStart w:id="122" w:name="_Ref467379542"/>
      <w:bookmarkStart w:id="123" w:name="_Toc19074"/>
      <w:bookmarkStart w:id="124" w:name="_Toc26182"/>
      <w:bookmarkStart w:id="125" w:name="_Toc30272"/>
      <w:r>
        <w:rPr>
          <w:rFonts w:hint="eastAsia" w:ascii="宋体" w:hAnsi="宋体" w:eastAsia="宋体" w:cs="宋体"/>
          <w:b/>
          <w:bCs/>
          <w:color w:val="auto"/>
          <w:sz w:val="24"/>
          <w:szCs w:val="24"/>
          <w:highlight w:val="none"/>
          <w:lang w:val="zh-CN"/>
        </w:rPr>
        <w:t>2.</w:t>
      </w:r>
      <w:bookmarkEnd w:id="115"/>
      <w:bookmarkEnd w:id="116"/>
      <w:bookmarkEnd w:id="117"/>
      <w:bookmarkEnd w:id="118"/>
      <w:bookmarkEnd w:id="119"/>
      <w:bookmarkEnd w:id="120"/>
      <w:bookmarkEnd w:id="121"/>
      <w:bookmarkEnd w:id="122"/>
      <w:r>
        <w:rPr>
          <w:rFonts w:hint="eastAsia" w:ascii="宋体" w:hAnsi="宋体" w:eastAsia="宋体" w:cs="宋体"/>
          <w:b/>
          <w:bCs/>
          <w:color w:val="auto"/>
          <w:sz w:val="24"/>
          <w:szCs w:val="24"/>
          <w:highlight w:val="none"/>
          <w:lang w:val="zh-CN"/>
        </w:rPr>
        <w:t>4 履约检查和问题反馈</w:t>
      </w:r>
      <w:bookmarkEnd w:id="123"/>
      <w:bookmarkEnd w:id="124"/>
      <w:bookmarkEnd w:id="125"/>
    </w:p>
    <w:p w14:paraId="5AD2BD64">
      <w:pPr>
        <w:spacing w:line="360" w:lineRule="auto"/>
        <w:ind w:firstLine="435"/>
        <w:rPr>
          <w:rFonts w:hint="eastAsia" w:ascii="宋体" w:hAnsi="宋体" w:eastAsia="宋体" w:cs="宋体"/>
          <w:color w:val="auto"/>
          <w:sz w:val="24"/>
          <w:szCs w:val="24"/>
          <w:highlight w:val="none"/>
        </w:rPr>
      </w:pPr>
      <w:bookmarkStart w:id="126" w:name="_Toc186431854"/>
      <w:bookmarkStart w:id="127" w:name="_Ref467379807"/>
      <w:bookmarkStart w:id="128" w:name="_Toc279701247"/>
      <w:bookmarkStart w:id="129" w:name="_Toc487900357"/>
      <w:bookmarkStart w:id="130" w:name="_Toc259093676"/>
      <w:bookmarkStart w:id="131" w:name="_Ref467379793"/>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FB0AC8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2.4.2合同履行期间，甲方有权将履行过程中出现的问题反馈给乙方，双方当事人应以书面形式约定需要完善和改进的内容</w:t>
      </w:r>
      <w:bookmarkEnd w:id="126"/>
      <w:bookmarkStart w:id="132" w:name="_Toc186431855"/>
      <w:r>
        <w:rPr>
          <w:rFonts w:hint="eastAsia" w:ascii="宋体" w:hAnsi="宋体" w:eastAsia="宋体" w:cs="宋体"/>
          <w:color w:val="auto"/>
          <w:sz w:val="24"/>
          <w:szCs w:val="24"/>
          <w:highlight w:val="none"/>
        </w:rPr>
        <w:t>。</w:t>
      </w:r>
    </w:p>
    <w:bookmarkEnd w:id="132"/>
    <w:p w14:paraId="4759DC32">
      <w:pPr>
        <w:spacing w:line="360" w:lineRule="auto"/>
        <w:ind w:firstLine="437"/>
        <w:outlineLvl w:val="3"/>
        <w:rPr>
          <w:rFonts w:hint="eastAsia" w:ascii="宋体" w:hAnsi="宋体" w:eastAsia="宋体" w:cs="宋体"/>
          <w:b/>
          <w:bCs/>
          <w:color w:val="auto"/>
          <w:sz w:val="24"/>
          <w:szCs w:val="24"/>
          <w:highlight w:val="none"/>
          <w:lang w:val="zh-CN"/>
        </w:rPr>
      </w:pPr>
      <w:bookmarkStart w:id="133" w:name="_Toc28451"/>
      <w:bookmarkStart w:id="134" w:name="_Toc7836"/>
      <w:bookmarkStart w:id="135" w:name="_Toc19219"/>
      <w:r>
        <w:rPr>
          <w:rFonts w:hint="eastAsia" w:ascii="宋体" w:hAnsi="宋体" w:eastAsia="宋体" w:cs="宋体"/>
          <w:b/>
          <w:bCs/>
          <w:color w:val="auto"/>
          <w:sz w:val="24"/>
          <w:szCs w:val="24"/>
          <w:highlight w:val="none"/>
          <w:lang w:val="zh-CN"/>
        </w:rPr>
        <w:t>2.5 结算方式和付款条件</w:t>
      </w:r>
      <w:bookmarkEnd w:id="127"/>
      <w:bookmarkEnd w:id="128"/>
      <w:bookmarkEnd w:id="129"/>
      <w:bookmarkEnd w:id="130"/>
      <w:bookmarkEnd w:id="131"/>
      <w:bookmarkEnd w:id="133"/>
      <w:bookmarkEnd w:id="134"/>
      <w:bookmarkEnd w:id="135"/>
    </w:p>
    <w:p w14:paraId="6BB97C0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60CF791">
      <w:pPr>
        <w:spacing w:line="360" w:lineRule="auto"/>
        <w:ind w:firstLine="437"/>
        <w:outlineLvl w:val="3"/>
        <w:rPr>
          <w:rFonts w:hint="eastAsia" w:ascii="宋体" w:hAnsi="宋体" w:eastAsia="宋体" w:cs="宋体"/>
          <w:b/>
          <w:bCs/>
          <w:color w:val="auto"/>
          <w:sz w:val="24"/>
          <w:szCs w:val="24"/>
          <w:highlight w:val="none"/>
          <w:lang w:val="zh-CN"/>
        </w:rPr>
      </w:pPr>
      <w:bookmarkStart w:id="136" w:name="_Toc279701248"/>
      <w:bookmarkStart w:id="137" w:name="_Ref467379852"/>
      <w:bookmarkStart w:id="138" w:name="_Ref467379863"/>
      <w:bookmarkStart w:id="139" w:name="_Toc487900358"/>
      <w:bookmarkStart w:id="140" w:name="_Toc259093677"/>
      <w:bookmarkStart w:id="141" w:name="_Ref467379923"/>
      <w:bookmarkStart w:id="142" w:name="_Toc774"/>
      <w:bookmarkStart w:id="143" w:name="_Toc3225"/>
      <w:bookmarkStart w:id="144" w:name="_Toc16110"/>
      <w:r>
        <w:rPr>
          <w:rFonts w:hint="eastAsia" w:ascii="宋体" w:hAnsi="宋体" w:eastAsia="宋体" w:cs="宋体"/>
          <w:b/>
          <w:bCs/>
          <w:color w:val="auto"/>
          <w:sz w:val="24"/>
          <w:szCs w:val="24"/>
          <w:highlight w:val="none"/>
          <w:lang w:val="zh-CN"/>
        </w:rPr>
        <w:t>2.6 技术资料</w:t>
      </w:r>
      <w:bookmarkEnd w:id="136"/>
      <w:bookmarkEnd w:id="137"/>
      <w:bookmarkEnd w:id="138"/>
      <w:bookmarkEnd w:id="139"/>
      <w:bookmarkEnd w:id="140"/>
      <w:bookmarkEnd w:id="141"/>
      <w:r>
        <w:rPr>
          <w:rFonts w:hint="eastAsia" w:ascii="宋体" w:hAnsi="宋体" w:eastAsia="宋体" w:cs="宋体"/>
          <w:b/>
          <w:bCs/>
          <w:color w:val="auto"/>
          <w:sz w:val="24"/>
          <w:szCs w:val="24"/>
          <w:highlight w:val="none"/>
          <w:lang w:val="zh-CN"/>
        </w:rPr>
        <w:t>和保密义务</w:t>
      </w:r>
      <w:bookmarkEnd w:id="142"/>
      <w:bookmarkEnd w:id="143"/>
      <w:bookmarkEnd w:id="144"/>
    </w:p>
    <w:p w14:paraId="6A912BB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2.6.1乙方有权依据合同约定和项目需要，向甲方了解有关情况，调阅有关资料等，甲方应予积极配合；</w:t>
      </w:r>
    </w:p>
    <w:p w14:paraId="3B5639E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2.6.2乙方有义务妥善保管和保护由甲方提供的前款信息和资料等；</w:t>
      </w:r>
    </w:p>
    <w:p w14:paraId="5932BD9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7895C5">
      <w:pPr>
        <w:spacing w:line="360" w:lineRule="auto"/>
        <w:ind w:firstLine="437"/>
        <w:outlineLvl w:val="3"/>
        <w:rPr>
          <w:rFonts w:hint="eastAsia" w:ascii="宋体" w:hAnsi="宋体" w:eastAsia="宋体" w:cs="宋体"/>
          <w:b/>
          <w:bCs/>
          <w:color w:val="auto"/>
          <w:sz w:val="24"/>
          <w:szCs w:val="24"/>
          <w:highlight w:val="none"/>
          <w:lang w:val="zh-CN"/>
        </w:rPr>
      </w:pPr>
      <w:bookmarkStart w:id="145" w:name="_Toc7860"/>
      <w:r>
        <w:rPr>
          <w:rFonts w:hint="eastAsia" w:ascii="宋体" w:hAnsi="宋体" w:eastAsia="宋体" w:cs="宋体"/>
          <w:b/>
          <w:bCs/>
          <w:color w:val="auto"/>
          <w:sz w:val="24"/>
          <w:szCs w:val="24"/>
          <w:highlight w:val="none"/>
          <w:lang w:val="zh-CN"/>
        </w:rPr>
        <w:t>2.7 质量保证</w:t>
      </w:r>
      <w:bookmarkEnd w:id="145"/>
    </w:p>
    <w:p w14:paraId="3279A99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2.7.1乙方应建立和完善履行合同的内部质量保证体系，并提供相关内部规章制度给甲方，以便甲方进行监督检查；</w:t>
      </w:r>
    </w:p>
    <w:p w14:paraId="0A72F54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2.7.2乙方应保证履行合同的人员数量和素质、软件和硬件设备的配置、场地、环境和设施等满足全面履行合同的要求，并应接受甲方的监督检查。</w:t>
      </w:r>
    </w:p>
    <w:p w14:paraId="5225BCA5">
      <w:pPr>
        <w:spacing w:line="360" w:lineRule="auto"/>
        <w:ind w:firstLine="437"/>
        <w:outlineLvl w:val="3"/>
        <w:rPr>
          <w:rFonts w:hint="eastAsia" w:ascii="宋体" w:hAnsi="宋体" w:eastAsia="宋体" w:cs="宋体"/>
          <w:b/>
          <w:color w:val="auto"/>
          <w:sz w:val="24"/>
          <w:szCs w:val="24"/>
          <w:highlight w:val="none"/>
        </w:rPr>
      </w:pPr>
      <w:bookmarkStart w:id="146" w:name="_Toc22267"/>
      <w:r>
        <w:rPr>
          <w:rFonts w:hint="eastAsia" w:ascii="宋体" w:hAnsi="宋体" w:eastAsia="宋体" w:cs="宋体"/>
          <w:b/>
          <w:color w:val="auto"/>
          <w:sz w:val="24"/>
          <w:szCs w:val="24"/>
          <w:highlight w:val="none"/>
        </w:rPr>
        <w:t>2.8 延迟履行</w:t>
      </w:r>
      <w:bookmarkEnd w:id="146"/>
    </w:p>
    <w:p w14:paraId="39DEA72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B692E16">
      <w:pPr>
        <w:spacing w:line="360" w:lineRule="auto"/>
        <w:ind w:firstLine="437"/>
        <w:outlineLvl w:val="3"/>
        <w:rPr>
          <w:rFonts w:hint="eastAsia" w:ascii="宋体" w:hAnsi="宋体" w:eastAsia="宋体" w:cs="宋体"/>
          <w:b/>
          <w:bCs/>
          <w:color w:val="auto"/>
          <w:sz w:val="24"/>
          <w:szCs w:val="24"/>
          <w:highlight w:val="none"/>
          <w:lang w:val="zh-CN"/>
        </w:rPr>
      </w:pPr>
      <w:bookmarkStart w:id="147" w:name="_Toc7502"/>
      <w:bookmarkStart w:id="148" w:name="_Ref467378121"/>
      <w:bookmarkStart w:id="149" w:name="_Toc487900364"/>
      <w:bookmarkStart w:id="150" w:name="_Toc279701254"/>
      <w:bookmarkStart w:id="151" w:name="_Toc259093683"/>
      <w:r>
        <w:rPr>
          <w:rFonts w:hint="eastAsia" w:ascii="宋体" w:hAnsi="宋体" w:eastAsia="宋体" w:cs="宋体"/>
          <w:b/>
          <w:bCs/>
          <w:color w:val="auto"/>
          <w:sz w:val="24"/>
          <w:szCs w:val="24"/>
          <w:highlight w:val="none"/>
          <w:lang w:val="zh-CN"/>
        </w:rPr>
        <w:t>2.9 合同变更</w:t>
      </w:r>
      <w:bookmarkEnd w:id="147"/>
    </w:p>
    <w:p w14:paraId="41D52CF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2.9.1双方当事人协商一致，可以签订书面补充合同的形式变更合同，但不得违背采购文件确定的事项；</w:t>
      </w:r>
    </w:p>
    <w:p w14:paraId="2A36143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152" w:name="_Toc279701259"/>
      <w:bookmarkStart w:id="153" w:name="_Toc487900369"/>
      <w:bookmarkStart w:id="154" w:name="_Toc259093688"/>
    </w:p>
    <w:p w14:paraId="1D5CC56C">
      <w:pPr>
        <w:spacing w:line="360" w:lineRule="auto"/>
        <w:ind w:firstLine="437"/>
        <w:outlineLvl w:val="3"/>
        <w:rPr>
          <w:rFonts w:hint="eastAsia" w:ascii="宋体" w:hAnsi="宋体" w:eastAsia="宋体" w:cs="宋体"/>
          <w:b/>
          <w:bCs/>
          <w:color w:val="auto"/>
          <w:sz w:val="24"/>
          <w:szCs w:val="24"/>
          <w:highlight w:val="none"/>
          <w:lang w:val="zh-CN"/>
        </w:rPr>
      </w:pPr>
      <w:bookmarkStart w:id="155" w:name="_Toc22955"/>
      <w:bookmarkStart w:id="156" w:name="_Toc10366"/>
      <w:bookmarkStart w:id="157" w:name="_Toc15237"/>
      <w:r>
        <w:rPr>
          <w:rFonts w:hint="eastAsia" w:ascii="宋体" w:hAnsi="宋体" w:eastAsia="宋体" w:cs="宋体"/>
          <w:b/>
          <w:bCs/>
          <w:color w:val="auto"/>
          <w:sz w:val="24"/>
          <w:szCs w:val="24"/>
          <w:highlight w:val="none"/>
          <w:lang w:val="zh-CN"/>
        </w:rPr>
        <w:t>2.10 合同转让</w:t>
      </w:r>
      <w:bookmarkEnd w:id="152"/>
      <w:bookmarkEnd w:id="153"/>
      <w:bookmarkEnd w:id="154"/>
      <w:r>
        <w:rPr>
          <w:rFonts w:hint="eastAsia" w:ascii="宋体" w:hAnsi="宋体" w:eastAsia="宋体" w:cs="宋体"/>
          <w:b/>
          <w:bCs/>
          <w:color w:val="auto"/>
          <w:sz w:val="24"/>
          <w:szCs w:val="24"/>
          <w:highlight w:val="none"/>
          <w:lang w:val="zh-CN"/>
        </w:rPr>
        <w:t>和分包</w:t>
      </w:r>
      <w:bookmarkEnd w:id="155"/>
      <w:bookmarkEnd w:id="156"/>
      <w:bookmarkEnd w:id="157"/>
    </w:p>
    <w:p w14:paraId="61A1E3C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4E5BEA">
      <w:pPr>
        <w:spacing w:line="360" w:lineRule="auto"/>
        <w:ind w:firstLine="437"/>
        <w:outlineLvl w:val="3"/>
        <w:rPr>
          <w:rFonts w:hint="eastAsia" w:ascii="宋体" w:hAnsi="宋体" w:eastAsia="宋体" w:cs="宋体"/>
          <w:b/>
          <w:bCs/>
          <w:color w:val="auto"/>
          <w:sz w:val="24"/>
          <w:szCs w:val="24"/>
          <w:highlight w:val="none"/>
          <w:lang w:val="zh-CN"/>
        </w:rPr>
      </w:pPr>
      <w:bookmarkStart w:id="158" w:name="_Toc14066"/>
      <w:bookmarkStart w:id="159" w:name="_Toc13566"/>
      <w:bookmarkStart w:id="160" w:name="_Toc16508"/>
      <w:r>
        <w:rPr>
          <w:rFonts w:hint="eastAsia" w:ascii="宋体" w:hAnsi="宋体" w:eastAsia="宋体" w:cs="宋体"/>
          <w:b/>
          <w:bCs/>
          <w:color w:val="auto"/>
          <w:sz w:val="24"/>
          <w:szCs w:val="24"/>
          <w:highlight w:val="none"/>
          <w:lang w:val="zh-CN"/>
        </w:rPr>
        <w:t>2.11 不可抗力</w:t>
      </w:r>
      <w:bookmarkEnd w:id="158"/>
      <w:bookmarkEnd w:id="159"/>
      <w:bookmarkEnd w:id="160"/>
    </w:p>
    <w:p w14:paraId="2A88C9B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7C8F50D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2.11.2因不可抗力致使不能实现合同目的的，当事人可以解除合同；</w:t>
      </w:r>
    </w:p>
    <w:p w14:paraId="20C4CC0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507F5EC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38336771">
      <w:pPr>
        <w:spacing w:line="360" w:lineRule="auto"/>
        <w:ind w:firstLine="437"/>
        <w:outlineLvl w:val="3"/>
        <w:rPr>
          <w:rFonts w:hint="eastAsia" w:ascii="宋体" w:hAnsi="宋体" w:eastAsia="宋体" w:cs="宋体"/>
          <w:b/>
          <w:bCs/>
          <w:color w:val="auto"/>
          <w:sz w:val="24"/>
          <w:szCs w:val="24"/>
          <w:highlight w:val="none"/>
          <w:lang w:val="zh-CN"/>
        </w:rPr>
      </w:pPr>
      <w:bookmarkStart w:id="161" w:name="_Toc487900365"/>
      <w:bookmarkStart w:id="162" w:name="_Toc279701255"/>
      <w:bookmarkStart w:id="163" w:name="_Toc689"/>
      <w:bookmarkStart w:id="164" w:name="_Toc6969"/>
      <w:bookmarkStart w:id="165" w:name="_Toc259093684"/>
      <w:bookmarkStart w:id="166" w:name="_Toc30676"/>
      <w:r>
        <w:rPr>
          <w:rFonts w:hint="eastAsia" w:ascii="宋体" w:hAnsi="宋体" w:eastAsia="宋体" w:cs="宋体"/>
          <w:b/>
          <w:bCs/>
          <w:color w:val="auto"/>
          <w:sz w:val="24"/>
          <w:szCs w:val="24"/>
          <w:highlight w:val="none"/>
          <w:lang w:val="zh-CN"/>
        </w:rPr>
        <w:t>2.12 税费</w:t>
      </w:r>
      <w:bookmarkEnd w:id="161"/>
      <w:bookmarkEnd w:id="162"/>
      <w:bookmarkEnd w:id="163"/>
      <w:bookmarkEnd w:id="164"/>
      <w:bookmarkEnd w:id="165"/>
      <w:bookmarkEnd w:id="166"/>
    </w:p>
    <w:p w14:paraId="2ABBB90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2EA537FB">
      <w:pPr>
        <w:spacing w:line="360" w:lineRule="auto"/>
        <w:ind w:firstLine="437"/>
        <w:outlineLvl w:val="3"/>
        <w:rPr>
          <w:rFonts w:hint="eastAsia" w:ascii="宋体" w:hAnsi="宋体" w:eastAsia="宋体" w:cs="宋体"/>
          <w:b/>
          <w:bCs/>
          <w:color w:val="auto"/>
          <w:sz w:val="24"/>
          <w:szCs w:val="24"/>
          <w:highlight w:val="none"/>
          <w:lang w:val="zh-CN"/>
        </w:rPr>
      </w:pPr>
      <w:bookmarkStart w:id="167" w:name="_Toc7102"/>
      <w:bookmarkStart w:id="168" w:name="_Toc16959"/>
      <w:bookmarkStart w:id="169" w:name="_Toc259093687"/>
      <w:bookmarkStart w:id="170" w:name="_Toc487900368"/>
      <w:bookmarkStart w:id="171" w:name="_Toc8298"/>
      <w:bookmarkStart w:id="172" w:name="_Toc279701258"/>
      <w:r>
        <w:rPr>
          <w:rFonts w:hint="eastAsia" w:ascii="宋体" w:hAnsi="宋体" w:eastAsia="宋体" w:cs="宋体"/>
          <w:b/>
          <w:bCs/>
          <w:color w:val="auto"/>
          <w:sz w:val="24"/>
          <w:szCs w:val="24"/>
          <w:highlight w:val="none"/>
          <w:lang w:val="zh-CN"/>
        </w:rPr>
        <w:t>2.13 乙方破产</w:t>
      </w:r>
      <w:bookmarkEnd w:id="167"/>
      <w:bookmarkEnd w:id="168"/>
      <w:bookmarkEnd w:id="169"/>
      <w:bookmarkEnd w:id="170"/>
      <w:bookmarkEnd w:id="171"/>
      <w:bookmarkEnd w:id="172"/>
    </w:p>
    <w:p w14:paraId="2D4C758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7E58F1">
      <w:pPr>
        <w:spacing w:line="360" w:lineRule="auto"/>
        <w:ind w:firstLine="437"/>
        <w:outlineLvl w:val="3"/>
        <w:rPr>
          <w:rFonts w:hint="eastAsia" w:ascii="宋体" w:hAnsi="宋体" w:eastAsia="宋体" w:cs="宋体"/>
          <w:b/>
          <w:color w:val="auto"/>
          <w:sz w:val="24"/>
          <w:szCs w:val="24"/>
          <w:highlight w:val="none"/>
        </w:rPr>
      </w:pPr>
      <w:bookmarkStart w:id="173" w:name="_Toc15387"/>
      <w:bookmarkStart w:id="174" w:name="_Toc6134"/>
      <w:bookmarkStart w:id="175" w:name="_Toc29333"/>
      <w:r>
        <w:rPr>
          <w:rFonts w:hint="eastAsia" w:ascii="宋体" w:hAnsi="宋体" w:eastAsia="宋体" w:cs="宋体"/>
          <w:b/>
          <w:bCs/>
          <w:color w:val="auto"/>
          <w:sz w:val="24"/>
          <w:szCs w:val="24"/>
          <w:highlight w:val="none"/>
          <w:lang w:val="zh-CN"/>
        </w:rPr>
        <w:t>2.14 合同中止、终止</w:t>
      </w:r>
      <w:bookmarkEnd w:id="173"/>
      <w:bookmarkEnd w:id="174"/>
      <w:bookmarkEnd w:id="175"/>
    </w:p>
    <w:p w14:paraId="364E24D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2.14.1双方当事人不得擅自中止或者终止合同；</w:t>
      </w:r>
    </w:p>
    <w:p w14:paraId="0857B4E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1D394547">
      <w:pPr>
        <w:spacing w:line="360" w:lineRule="auto"/>
        <w:ind w:firstLine="437"/>
        <w:outlineLvl w:val="3"/>
        <w:rPr>
          <w:rFonts w:hint="eastAsia" w:ascii="宋体" w:hAnsi="宋体" w:eastAsia="宋体" w:cs="宋体"/>
          <w:b/>
          <w:bCs/>
          <w:color w:val="auto"/>
          <w:sz w:val="24"/>
          <w:szCs w:val="24"/>
          <w:highlight w:val="none"/>
          <w:lang w:val="zh-CN"/>
        </w:rPr>
      </w:pPr>
      <w:bookmarkStart w:id="176" w:name="_Toc1125"/>
      <w:bookmarkStart w:id="177" w:name="_Toc6596"/>
      <w:bookmarkStart w:id="178" w:name="_Toc14563"/>
      <w:r>
        <w:rPr>
          <w:rFonts w:hint="eastAsia" w:ascii="宋体" w:hAnsi="宋体" w:eastAsia="宋体" w:cs="宋体"/>
          <w:b/>
          <w:bCs/>
          <w:color w:val="auto"/>
          <w:sz w:val="24"/>
          <w:szCs w:val="24"/>
          <w:highlight w:val="none"/>
          <w:lang w:val="zh-CN"/>
        </w:rPr>
        <w:t>2.15 检验和验收</w:t>
      </w:r>
      <w:bookmarkEnd w:id="176"/>
      <w:bookmarkEnd w:id="177"/>
      <w:bookmarkEnd w:id="178"/>
    </w:p>
    <w:p w14:paraId="027C739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2D8DDA6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41C8D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bookmarkEnd w:id="148"/>
    <w:bookmarkEnd w:id="149"/>
    <w:bookmarkEnd w:id="150"/>
    <w:bookmarkEnd w:id="151"/>
    <w:p w14:paraId="74D962D1">
      <w:pPr>
        <w:spacing w:line="360" w:lineRule="auto"/>
        <w:ind w:firstLine="437"/>
        <w:outlineLvl w:val="3"/>
        <w:rPr>
          <w:rFonts w:hint="eastAsia" w:ascii="宋体" w:hAnsi="宋体" w:eastAsia="宋体" w:cs="宋体"/>
          <w:b/>
          <w:bCs/>
          <w:color w:val="auto"/>
          <w:sz w:val="24"/>
          <w:szCs w:val="24"/>
          <w:highlight w:val="none"/>
        </w:rPr>
      </w:pPr>
      <w:bookmarkStart w:id="179" w:name="_Toc10330"/>
      <w:bookmarkStart w:id="180" w:name="_Toc18567"/>
      <w:bookmarkStart w:id="181" w:name="_Toc487900373"/>
      <w:bookmarkStart w:id="182" w:name="_Toc12773"/>
      <w:bookmarkStart w:id="183" w:name="_Toc259093692"/>
      <w:bookmarkStart w:id="184" w:name="_Toc279701263"/>
      <w:r>
        <w:rPr>
          <w:rFonts w:hint="eastAsia" w:ascii="宋体" w:hAnsi="宋体" w:eastAsia="宋体" w:cs="宋体"/>
          <w:b/>
          <w:bCs/>
          <w:color w:val="auto"/>
          <w:sz w:val="24"/>
          <w:szCs w:val="24"/>
          <w:highlight w:val="none"/>
        </w:rPr>
        <w:t xml:space="preserve">2.16 </w:t>
      </w:r>
      <w:r>
        <w:rPr>
          <w:rFonts w:hint="eastAsia" w:ascii="宋体" w:hAnsi="宋体" w:eastAsia="宋体" w:cs="宋体"/>
          <w:b/>
          <w:bCs/>
          <w:color w:val="auto"/>
          <w:sz w:val="24"/>
          <w:szCs w:val="24"/>
          <w:highlight w:val="none"/>
          <w:lang w:val="zh-CN"/>
        </w:rPr>
        <w:t>合同使用的文字和适用的法律</w:t>
      </w:r>
      <w:bookmarkEnd w:id="179"/>
      <w:bookmarkEnd w:id="180"/>
      <w:bookmarkEnd w:id="181"/>
      <w:bookmarkEnd w:id="182"/>
      <w:bookmarkEnd w:id="183"/>
      <w:bookmarkEnd w:id="184"/>
    </w:p>
    <w:p w14:paraId="73E7B9F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2.16.1合同使用汉语进行书写、变更和解释；</w:t>
      </w:r>
    </w:p>
    <w:p w14:paraId="59498EA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2.16.2合同适用中华人民共和国法律。</w:t>
      </w:r>
    </w:p>
    <w:p w14:paraId="4C81ECE2">
      <w:pPr>
        <w:keepNext w:val="0"/>
        <w:keepLines w:val="0"/>
        <w:pageBreakBefore w:val="0"/>
        <w:kinsoku/>
        <w:wordWrap/>
        <w:overflowPunct/>
        <w:topLinePunct w:val="0"/>
        <w:bidi w:val="0"/>
        <w:snapToGrid/>
        <w:spacing w:line="440" w:lineRule="exact"/>
        <w:ind w:firstLine="437"/>
        <w:textAlignment w:val="auto"/>
        <w:outlineLvl w:val="2"/>
        <w:rPr>
          <w:rFonts w:cs="Times New Roman" w:asciiTheme="minorEastAsia" w:hAnsiTheme="minorEastAsia" w:eastAsiaTheme="minorEastAsia"/>
          <w:b/>
          <w:color w:val="auto"/>
          <w:sz w:val="24"/>
          <w:szCs w:val="24"/>
          <w:highlight w:val="none"/>
        </w:rPr>
      </w:pPr>
      <w:bookmarkStart w:id="185" w:name="_Toc279701264"/>
      <w:bookmarkStart w:id="186" w:name="_Toc259093693"/>
      <w:bookmarkStart w:id="187" w:name="_Toc16673"/>
      <w:bookmarkStart w:id="188" w:name="_Toc12004"/>
      <w:bookmarkStart w:id="189" w:name="_Toc3148"/>
      <w:bookmarkStart w:id="190" w:name="_Toc48790037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17</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履约保证金</w:t>
      </w:r>
      <w:bookmarkEnd w:id="185"/>
      <w:bookmarkEnd w:id="186"/>
      <w:bookmarkEnd w:id="187"/>
      <w:bookmarkEnd w:id="188"/>
      <w:bookmarkEnd w:id="189"/>
    </w:p>
    <w:p w14:paraId="48525735">
      <w:pPr>
        <w:keepNext w:val="0"/>
        <w:keepLines w:val="0"/>
        <w:pageBreakBefore w:val="0"/>
        <w:kinsoku/>
        <w:wordWrap/>
        <w:overflowPunct/>
        <w:topLinePunct w:val="0"/>
        <w:bidi w:val="0"/>
        <w:snapToGrid/>
        <w:spacing w:line="440" w:lineRule="exact"/>
        <w:ind w:firstLine="435"/>
        <w:textAlignment w:val="auto"/>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.1采购文件要求乙方提交履约保证金的，乙方</w:t>
      </w:r>
      <w:r>
        <w:rPr>
          <w:rFonts w:cs="Times New Roman" w:asciiTheme="minorEastAsia" w:hAnsiTheme="minorEastAsia" w:eastAsiaTheme="minorEastAsia"/>
          <w:color w:val="auto"/>
          <w:sz w:val="24"/>
          <w:szCs w:val="24"/>
          <w:highlight w:val="none"/>
        </w:rPr>
        <w:t>应按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约定的方式</w:t>
      </w:r>
      <w:r>
        <w:rPr>
          <w:rFonts w:hint="eastAsia" w:cs="Times New Roman" w:asciiTheme="minorEastAsia" w:hAnsiTheme="minorEastAsia" w:eastAsiaTheme="minorEastAsia"/>
          <w:color w:val="auto"/>
          <w:sz w:val="24"/>
          <w:szCs w:val="24"/>
          <w:highlight w:val="none"/>
        </w:rPr>
        <w:t>，以支票、汇票、本票或者金融机构、担保机构出具的保函等非现金形式提交；</w:t>
      </w:r>
    </w:p>
    <w:p w14:paraId="25252CB2">
      <w:pPr>
        <w:keepNext w:val="0"/>
        <w:keepLines w:val="0"/>
        <w:pageBreakBefore w:val="0"/>
        <w:kinsoku/>
        <w:wordWrap/>
        <w:overflowPunct/>
        <w:topLinePunct w:val="0"/>
        <w:bidi w:val="0"/>
        <w:snapToGrid/>
        <w:spacing w:line="440" w:lineRule="exact"/>
        <w:ind w:firstLine="435"/>
        <w:textAlignment w:val="auto"/>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17.2履约保证金在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约定期间内不予退还或者应完全有效</w:t>
      </w:r>
      <w:r>
        <w:rPr>
          <w:rFonts w:hint="eastAsia" w:cs="Times New Roman" w:asciiTheme="minorEastAsia" w:hAnsiTheme="minorEastAsia" w:eastAsiaTheme="minorEastAsia"/>
          <w:color w:val="auto"/>
          <w:sz w:val="24"/>
          <w:szCs w:val="24"/>
          <w:highlight w:val="none"/>
        </w:rPr>
        <w:t>，前述约定期间届满</w:t>
      </w:r>
      <w:r>
        <w:rPr>
          <w:rFonts w:cs="Times New Roman" w:asciiTheme="minorEastAsia" w:hAnsiTheme="minorEastAsia" w:eastAsiaTheme="minorEastAsia"/>
          <w:color w:val="auto"/>
          <w:sz w:val="24"/>
          <w:szCs w:val="24"/>
          <w:highlight w:val="none"/>
        </w:rPr>
        <w:t>之日起</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甲方</w:t>
      </w:r>
      <w:r>
        <w:rPr>
          <w:rFonts w:hint="eastAsia" w:cs="Times New Roman" w:asciiTheme="minorEastAsia" w:hAnsiTheme="minorEastAsia" w:eastAsiaTheme="minorEastAsia"/>
          <w:color w:val="auto"/>
          <w:sz w:val="24"/>
          <w:szCs w:val="24"/>
          <w:highlight w:val="none"/>
        </w:rPr>
        <w:t>逾期退还履约保证金</w:t>
      </w:r>
      <w:r>
        <w:rPr>
          <w:rFonts w:hint="eastAsia" w:cs="Times New Roman" w:asciiTheme="minorEastAsia" w:hAnsiTheme="minorEastAsia" w:eastAsiaTheme="minorEastAsia"/>
          <w:color w:val="auto"/>
          <w:sz w:val="24"/>
          <w:szCs w:val="24"/>
          <w:highlight w:val="none"/>
          <w:lang w:val="en-US" w:eastAsia="zh-CN"/>
        </w:rPr>
        <w:t>应承担违约责任。</w:t>
      </w:r>
    </w:p>
    <w:p w14:paraId="37311962">
      <w:pPr>
        <w:keepNext w:val="0"/>
        <w:keepLines w:val="0"/>
        <w:pageBreakBefore w:val="0"/>
        <w:kinsoku/>
        <w:wordWrap/>
        <w:overflowPunct/>
        <w:topLinePunct w:val="0"/>
        <w:bidi w:val="0"/>
        <w:snapToGrid/>
        <w:spacing w:line="440" w:lineRule="exact"/>
        <w:ind w:firstLine="435"/>
        <w:textAlignment w:val="auto"/>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.3</w:t>
      </w:r>
      <w:r>
        <w:rPr>
          <w:rFonts w:cs="Times New Roman" w:asciiTheme="minorEastAsia" w:hAnsiTheme="minorEastAsia" w:eastAsiaTheme="minorEastAsia"/>
          <w:color w:val="auto"/>
          <w:sz w:val="24"/>
          <w:szCs w:val="24"/>
          <w:highlight w:val="none"/>
        </w:rPr>
        <w:t>如果乙方不履行合同</w:t>
      </w:r>
      <w:r>
        <w:rPr>
          <w:rFonts w:hint="eastAsia" w:cs="Times New Roman" w:asciiTheme="minorEastAsia" w:hAnsiTheme="minorEastAsia" w:eastAsiaTheme="minorEastAsia"/>
          <w:color w:val="auto"/>
          <w:sz w:val="24"/>
          <w:szCs w:val="24"/>
          <w:highlight w:val="none"/>
        </w:rPr>
        <w:t>，履约保证金不予退还；如果乙方</w:t>
      </w:r>
      <w:r>
        <w:rPr>
          <w:rFonts w:cs="Times New Roman" w:asciiTheme="minorEastAsia" w:hAnsiTheme="minorEastAsia" w:eastAsiaTheme="minorEastAsia"/>
          <w:color w:val="auto"/>
          <w:sz w:val="24"/>
          <w:szCs w:val="24"/>
          <w:highlight w:val="none"/>
        </w:rPr>
        <w:t>未能按合同</w:t>
      </w:r>
      <w:r>
        <w:rPr>
          <w:rFonts w:hint="eastAsia" w:cs="Times New Roman" w:asciiTheme="minorEastAsia" w:hAnsiTheme="minorEastAsia" w:eastAsiaTheme="minorEastAsia"/>
          <w:color w:val="auto"/>
          <w:sz w:val="24"/>
          <w:szCs w:val="24"/>
          <w:highlight w:val="none"/>
        </w:rPr>
        <w:t>约</w:t>
      </w:r>
      <w:r>
        <w:rPr>
          <w:rFonts w:cs="Times New Roman" w:asciiTheme="minorEastAsia" w:hAnsiTheme="minorEastAsia" w:eastAsiaTheme="minorEastAsia"/>
          <w:color w:val="auto"/>
          <w:sz w:val="24"/>
          <w:szCs w:val="24"/>
          <w:highlight w:val="none"/>
        </w:rPr>
        <w:t>定全面履行义务，那么甲方有权从履约保证金中取得补偿或赔偿</w:t>
      </w:r>
      <w:r>
        <w:rPr>
          <w:rFonts w:hint="eastAsia" w:cs="Times New Roman" w:asciiTheme="minorEastAsia" w:hAnsiTheme="minorEastAsia" w:eastAsiaTheme="minorEastAsia"/>
          <w:color w:val="auto"/>
          <w:sz w:val="24"/>
          <w:szCs w:val="24"/>
          <w:highlight w:val="none"/>
        </w:rPr>
        <w:t>，同时不影响甲方要求乙方承担合同约定的超过履约保证金的违约责任的权利。</w:t>
      </w:r>
    </w:p>
    <w:bookmarkEnd w:id="190"/>
    <w:p w14:paraId="005D54E0">
      <w:pPr>
        <w:keepNext w:val="0"/>
        <w:keepLines w:val="0"/>
        <w:pageBreakBefore w:val="0"/>
        <w:kinsoku/>
        <w:wordWrap/>
        <w:overflowPunct/>
        <w:topLinePunct w:val="0"/>
        <w:bidi w:val="0"/>
        <w:snapToGrid/>
        <w:spacing w:line="440" w:lineRule="exact"/>
        <w:ind w:firstLine="437"/>
        <w:textAlignment w:val="auto"/>
        <w:outlineLvl w:val="2"/>
        <w:rPr>
          <w:rFonts w:cs="Times New Roman" w:asciiTheme="minorEastAsia" w:hAnsiTheme="minorEastAsia" w:eastAsiaTheme="minorEastAsia"/>
          <w:b/>
          <w:color w:val="auto"/>
          <w:sz w:val="24"/>
          <w:szCs w:val="24"/>
          <w:highlight w:val="none"/>
        </w:rPr>
      </w:pPr>
      <w:bookmarkStart w:id="191" w:name="_Toc19890"/>
      <w:bookmarkStart w:id="192" w:name="_Toc6885"/>
      <w:bookmarkStart w:id="193" w:name="_Toc14001"/>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18</w:t>
      </w:r>
      <w:r>
        <w:rPr>
          <w:rFonts w:hint="eastAsia" w:cs="Times New Roman" w:asciiTheme="minorEastAsia" w:hAnsiTheme="minorEastAsia" w:eastAsiaTheme="minorEastAsia"/>
          <w:b/>
          <w:bCs/>
          <w:color w:val="auto"/>
          <w:sz w:val="24"/>
          <w:szCs w:val="24"/>
          <w:highlight w:val="none"/>
          <w:lang w:val="zh-CN"/>
        </w:rPr>
        <w:t xml:space="preserve"> 合同份数</w:t>
      </w:r>
      <w:bookmarkEnd w:id="191"/>
      <w:bookmarkEnd w:id="192"/>
      <w:bookmarkEnd w:id="193"/>
    </w:p>
    <w:p w14:paraId="5FA0370B">
      <w:pPr>
        <w:spacing w:line="360" w:lineRule="auto"/>
        <w:ind w:firstLine="435"/>
        <w:rPr>
          <w:rFonts w:hint="eastAsia" w:ascii="宋体" w:hAnsi="宋体" w:eastAsia="宋体" w:cs="宋体"/>
          <w:color w:val="auto"/>
          <w:sz w:val="24"/>
          <w:szCs w:val="24"/>
          <w:highlight w:val="none"/>
        </w:rPr>
      </w:pPr>
      <w:r>
        <w:rPr>
          <w:rFonts w:cs="Times New Roman" w:asciiTheme="minorEastAsia" w:hAnsiTheme="minorEastAsia" w:eastAsiaTheme="minorEastAsia"/>
          <w:color w:val="auto"/>
          <w:sz w:val="24"/>
          <w:szCs w:val="24"/>
          <w:highlight w:val="none"/>
        </w:rPr>
        <w:t>合同份数按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规定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每份均具有同等法律效力</w:t>
      </w:r>
      <w:r>
        <w:rPr>
          <w:rFonts w:hint="eastAsia" w:cs="Times New Roman" w:asciiTheme="minorEastAsia" w:hAnsiTheme="minorEastAsia" w:eastAsiaTheme="minorEastAsia"/>
          <w:color w:val="auto"/>
          <w:sz w:val="24"/>
          <w:szCs w:val="24"/>
          <w:highlight w:val="none"/>
        </w:rPr>
        <w:t>。</w:t>
      </w:r>
    </w:p>
    <w:p w14:paraId="434CDF04">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24"/>
          <w:szCs w:val="24"/>
          <w:highlight w:val="none"/>
        </w:rPr>
      </w:pPr>
      <w:bookmarkStart w:id="194" w:name="_Toc331685784"/>
      <w:r>
        <w:rPr>
          <w:rFonts w:hint="eastAsia" w:ascii="宋体" w:hAnsi="宋体" w:eastAsia="宋体" w:cs="宋体"/>
          <w:b/>
          <w:color w:val="auto"/>
          <w:sz w:val="24"/>
          <w:szCs w:val="24"/>
          <w:highlight w:val="none"/>
        </w:rPr>
        <w:t>第三部分 合同专用条款</w:t>
      </w:r>
      <w:bookmarkEnd w:id="194"/>
    </w:p>
    <w:p w14:paraId="6260C4F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6C0E2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010549F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9" w:type="dxa"/>
            <w:noWrap w:val="0"/>
            <w:vAlign w:val="center"/>
          </w:tcPr>
          <w:p w14:paraId="0383BC0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6C53D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55879C7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w:t>
            </w:r>
          </w:p>
        </w:tc>
        <w:tc>
          <w:tcPr>
            <w:tcW w:w="7569" w:type="dxa"/>
            <w:noWrap w:val="0"/>
            <w:vAlign w:val="center"/>
          </w:tcPr>
          <w:p w14:paraId="16C8671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53C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3C360A79">
            <w:pPr>
              <w:spacing w:line="360" w:lineRule="auto"/>
              <w:jc w:val="center"/>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2.4.3</w:t>
            </w:r>
          </w:p>
        </w:tc>
        <w:tc>
          <w:tcPr>
            <w:tcW w:w="7569" w:type="dxa"/>
            <w:noWrap w:val="0"/>
            <w:vAlign w:val="center"/>
          </w:tcPr>
          <w:p w14:paraId="6B02366A">
            <w:pPr>
              <w:spacing w:line="440" w:lineRule="exact"/>
              <w:ind w:firstLine="480" w:firstLineChars="200"/>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1、关于</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市场询价价款定价依据：</w:t>
            </w:r>
            <w:r>
              <w:rPr>
                <w:rFonts w:hint="eastAsia" w:ascii="宋体" w:hAnsi="宋体" w:eastAsia="宋体" w:cs="宋体"/>
                <w:color w:val="auto"/>
                <w:sz w:val="24"/>
                <w:szCs w:val="24"/>
                <w:highlight w:val="none"/>
                <w:lang w:val="en-US" w:eastAsia="zh-CN"/>
              </w:rPr>
              <w:t>第一询价市场白云超市，第二询价市场大润发超市</w:t>
            </w:r>
            <w:r>
              <w:rPr>
                <w:rFonts w:hint="eastAsia" w:cs="Times New Roman" w:asciiTheme="minorEastAsia" w:hAnsiTheme="minorEastAsia" w:eastAsiaTheme="minorEastAsia"/>
                <w:color w:val="000000" w:themeColor="text1"/>
                <w:sz w:val="24"/>
                <w:szCs w:val="24"/>
                <w14:textFill>
                  <w14:solidFill>
                    <w14:schemeClr w14:val="tx1"/>
                  </w14:solidFill>
                </w14:textFill>
              </w:rPr>
              <w:t>，根据</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所列采购清单，甲方</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szCs w:val="24"/>
                <w14:textFill>
                  <w14:solidFill>
                    <w14:schemeClr w14:val="tx1"/>
                  </w14:solidFill>
                </w14:textFill>
              </w:rPr>
              <w:t>名代表</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和乙方1名代表</w:t>
            </w:r>
            <w:r>
              <w:rPr>
                <w:rFonts w:hint="eastAsia" w:cs="Times New Roman" w:asciiTheme="minorEastAsia" w:hAnsiTheme="minorEastAsia" w:eastAsiaTheme="minorEastAsia"/>
                <w:color w:val="000000" w:themeColor="text1"/>
                <w:sz w:val="24"/>
                <w:szCs w:val="24"/>
                <w14:textFill>
                  <w14:solidFill>
                    <w14:schemeClr w14:val="tx1"/>
                  </w14:solidFill>
                </w14:textFill>
              </w:rPr>
              <w:t>组织市场调查现场以第一询价市场为主市场询价，所列的采购清单在第一询价市场未确定价格的，继续以第二询价市场组织市场调查，以此类推，最终确定的价格为</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市场调查价价格。结算价款</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为：采购人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市场调查</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价</w:t>
            </w:r>
            <w:r>
              <w:rPr>
                <w:rFonts w:hint="eastAsia" w:cs="Times New Roman" w:asciiTheme="minorEastAsia" w:hAnsiTheme="minorEastAsia" w:eastAsiaTheme="minorEastAsia"/>
                <w:color w:val="000000" w:themeColor="text1"/>
                <w:sz w:val="24"/>
                <w:szCs w:val="24"/>
                <w14:textFill>
                  <w14:solidFill>
                    <w14:schemeClr w14:val="tx1"/>
                  </w14:solidFill>
                </w14:textFill>
              </w:rPr>
              <w:t>价格</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w:t>
            </w:r>
          </w:p>
          <w:p w14:paraId="05B07308">
            <w:pPr>
              <w:spacing w:line="440" w:lineRule="exact"/>
              <w:ind w:firstLine="480" w:firstLineChars="200"/>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2、招标方定价依据为市场零售的正常价，打折促销等活动的价格不在采集之列。</w:t>
            </w:r>
          </w:p>
          <w:p w14:paraId="1BA2CFC2">
            <w:pPr>
              <w:spacing w:line="360" w:lineRule="auto"/>
              <w:jc w:val="left"/>
              <w:rPr>
                <w:rFonts w:hint="eastAsia" w:ascii="宋体" w:hAnsi="宋体" w:eastAsia="宋体" w:cs="宋体"/>
                <w:color w:val="auto"/>
                <w:sz w:val="24"/>
                <w:szCs w:val="24"/>
                <w:highlight w:val="none"/>
                <w:lang w:val="en-US" w:eastAsia="zh-CN"/>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3、甲方将不定期组织市场调查询价，每月不少于2次。</w:t>
            </w:r>
          </w:p>
        </w:tc>
      </w:tr>
      <w:tr w14:paraId="602D5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385DAE3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7569" w:type="dxa"/>
            <w:noWrap w:val="0"/>
            <w:vAlign w:val="center"/>
          </w:tcPr>
          <w:p w14:paraId="77966E75">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highlight w:val="none"/>
                <w:u w:val="none"/>
                <w:lang w:val="en-US" w:eastAsia="zh-CN"/>
              </w:rPr>
              <w:t>按月支付，每月20号前支付上月货款。中标人每月需制作完整规范的各类报表，月底交法院一份备查，接、送货签收必须按规定登记。每月应提供完备的供货清单，并经业主方指定人员签字确认，报账开具正式发票、明细清单。</w:t>
            </w:r>
          </w:p>
        </w:tc>
      </w:tr>
      <w:tr w14:paraId="5288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27CBDEA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2.11.3</w:t>
            </w:r>
          </w:p>
        </w:tc>
        <w:tc>
          <w:tcPr>
            <w:tcW w:w="7569" w:type="dxa"/>
            <w:noWrap w:val="0"/>
            <w:vAlign w:val="center"/>
          </w:tcPr>
          <w:p w14:paraId="623CFCB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因不可抗力致使合同有变更必要的，双方当事人应在不可抗力发生的3个工作日内以书面形式变更合同</w:t>
            </w:r>
          </w:p>
        </w:tc>
      </w:tr>
      <w:tr w14:paraId="09B9E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D86E19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2.11.4</w:t>
            </w:r>
          </w:p>
        </w:tc>
        <w:tc>
          <w:tcPr>
            <w:tcW w:w="7569" w:type="dxa"/>
            <w:noWrap w:val="0"/>
            <w:vAlign w:val="center"/>
          </w:tcPr>
          <w:p w14:paraId="60497D0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5801B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33B5FF1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w:t>
            </w:r>
          </w:p>
        </w:tc>
        <w:tc>
          <w:tcPr>
            <w:tcW w:w="7569" w:type="dxa"/>
            <w:noWrap w:val="0"/>
            <w:vAlign w:val="center"/>
          </w:tcPr>
          <w:p w14:paraId="07D2D1A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r>
              <w:rPr>
                <w:rFonts w:hint="eastAsia" w:cs="Times New Roman" w:asciiTheme="minorEastAsia" w:hAnsiTheme="minorEastAsia" w:eastAsiaTheme="minorEastAsia"/>
                <w:color w:val="000000" w:themeColor="text1"/>
                <w:sz w:val="24"/>
                <w:szCs w:val="24"/>
                <w14:textFill>
                  <w14:solidFill>
                    <w14:schemeClr w14:val="tx1"/>
                  </w14:solidFill>
                </w14:textFill>
              </w:rPr>
              <w:t>乙方项目完成后提交服务报告，甲方按照合同</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、招标</w:t>
            </w:r>
            <w:r>
              <w:rPr>
                <w:rFonts w:hint="eastAsia" w:cs="Times New Roman" w:asciiTheme="minorEastAsia" w:hAnsiTheme="minorEastAsia" w:eastAsiaTheme="minorEastAsia"/>
                <w:color w:val="000000" w:themeColor="text1"/>
                <w:sz w:val="24"/>
                <w:szCs w:val="24"/>
                <w14:textFill>
                  <w14:solidFill>
                    <w14:schemeClr w14:val="tx1"/>
                  </w14:solidFill>
                </w14:textFill>
              </w:rPr>
              <w:t>文件及</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乙方投标</w:t>
            </w:r>
            <w:r>
              <w:rPr>
                <w:rFonts w:hint="eastAsia" w:cs="Times New Roman" w:asciiTheme="minorEastAsia" w:hAnsiTheme="minorEastAsia" w:eastAsiaTheme="minorEastAsia"/>
                <w:color w:val="000000" w:themeColor="text1"/>
                <w:sz w:val="24"/>
                <w:szCs w:val="24"/>
                <w14:textFill>
                  <w14:solidFill>
                    <w14:schemeClr w14:val="tx1"/>
                  </w14:solidFill>
                </w14:textFill>
              </w:rPr>
              <w:t>文件的基础上进行统一验收</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宋体" w:hAnsi="宋体" w:eastAsia="宋体" w:cs="宋体"/>
                <w:color w:val="auto"/>
                <w:sz w:val="24"/>
                <w:szCs w:val="24"/>
                <w:highlight w:val="none"/>
              </w:rPr>
              <w:t>乙方须接受甲方对项目执行情况、服务质量等的监督、检查和验收，甲方有权查看与项目直接相关的凭证和资料，乙方应予以配合。</w:t>
            </w:r>
          </w:p>
          <w:p w14:paraId="49606BF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检验和验收标准、程序等具体内容以及前述验收书的效力：按照合同约定的标准，组织对乙方履约情况的验收，并出具验收书</w:t>
            </w:r>
            <w:r>
              <w:rPr>
                <w:rFonts w:hint="eastAsia" w:ascii="宋体" w:hAnsi="宋体" w:eastAsia="宋体" w:cs="宋体"/>
                <w:color w:val="auto"/>
                <w:sz w:val="24"/>
                <w:szCs w:val="24"/>
                <w:highlight w:val="none"/>
                <w:lang w:eastAsia="zh-CN"/>
              </w:rPr>
              <w:t>。</w:t>
            </w:r>
          </w:p>
        </w:tc>
      </w:tr>
      <w:tr w14:paraId="296D7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4E03AE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p>
        </w:tc>
        <w:tc>
          <w:tcPr>
            <w:tcW w:w="7569" w:type="dxa"/>
            <w:noWrap w:val="0"/>
            <w:vAlign w:val="center"/>
          </w:tcPr>
          <w:p w14:paraId="66D9C1B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无履约保证金</w:t>
            </w:r>
          </w:p>
        </w:tc>
      </w:tr>
      <w:tr w14:paraId="6894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2347091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2.17.4</w:t>
            </w:r>
          </w:p>
        </w:tc>
        <w:tc>
          <w:tcPr>
            <w:tcW w:w="7569" w:type="dxa"/>
            <w:noWrap w:val="0"/>
            <w:vAlign w:val="center"/>
          </w:tcPr>
          <w:p w14:paraId="08F06D5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量违约：若出现供应副食品存在缺斤少两现象，其中若实际供应比预约计划少5%以下，按实际验收数量结算，若少5%以上，供应商应及时予以免费补足。如发现供应商存在主观故意或不予补足，第一次发现，按副食品类别扣除当日全部货款的10%；第二次发现，按副食品类别扣除本旬全部货款的10%；第三次发现，按副食品类别扣除当月全部货款的10%和全部履约保证金，并立即终止合同，且3年内不得参与甲方副食品招投标。</w:t>
            </w:r>
          </w:p>
          <w:p w14:paraId="29BB39B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违约：若检验发现所供副食品出现以次充好、变质、农药残留超标、注水或其他不符合国家食品安全规定的情况等质量问题时，且经质量监督部门检验后，确实存在上述任何一种问题的，一经发现，按副食品类别扣除当月全部货款的10%和全部履约保证金，并立即终止合同，且3年内不得参与甲方副食品招投标。因副食品质量不达标引起的食物中毒，由供应商负全责并追究其法律责任，永久取消参与甲方副食品采购招投标资格。</w:t>
            </w:r>
          </w:p>
          <w:p w14:paraId="1F98C3A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3.服务违约：除不可抗力外，若供应商未按时送达</w:t>
            </w:r>
            <w:r>
              <w:rPr>
                <w:rFonts w:hint="eastAsia" w:ascii="宋体" w:hAnsi="宋体" w:eastAsia="宋体" w:cs="宋体"/>
                <w:color w:val="auto"/>
                <w:sz w:val="24"/>
                <w:szCs w:val="24"/>
                <w:highlight w:val="none"/>
                <w:lang w:val="en-US" w:eastAsia="zh-CN"/>
              </w:rPr>
              <w:t>滁州市中级</w:t>
            </w:r>
            <w:r>
              <w:rPr>
                <w:rFonts w:hint="eastAsia" w:ascii="宋体" w:hAnsi="宋体" w:eastAsia="宋体" w:cs="宋体"/>
                <w:color w:val="auto"/>
                <w:sz w:val="24"/>
                <w:szCs w:val="24"/>
                <w:highlight w:val="none"/>
                <w:lang w:eastAsia="zh-CN"/>
              </w:rPr>
              <w:t>人民法院</w:t>
            </w:r>
            <w:r>
              <w:rPr>
                <w:rFonts w:hint="eastAsia" w:ascii="宋体" w:hAnsi="宋体" w:eastAsia="宋体" w:cs="宋体"/>
                <w:color w:val="auto"/>
                <w:sz w:val="24"/>
                <w:szCs w:val="24"/>
                <w:highlight w:val="none"/>
              </w:rPr>
              <w:t>，影响伙食保障工作正常开展，或未经甲方同意擅自更改采购计划品种的，第一次发现，按副食品类别扣除当日全部货款的10%;第二次发现，按副品类别扣除本周全部货款的10%; 第三次发现，按副食品类别扣除当月全部货款的10%和全部履约保证金，并立即终止合同，且3年内不得参与甲方副食品招投标。</w:t>
            </w:r>
            <w:r>
              <w:rPr>
                <w:rFonts w:hint="eastAsia" w:ascii="宋体" w:hAnsi="宋体" w:eastAsia="宋体" w:cs="宋体"/>
                <w:color w:val="auto"/>
                <w:sz w:val="24"/>
                <w:szCs w:val="24"/>
                <w:highlight w:val="none"/>
                <w:lang w:eastAsia="zh-CN"/>
              </w:rPr>
              <w:t>甲方每季度组织供应情况民主测评</w:t>
            </w:r>
            <w:r>
              <w:rPr>
                <w:rFonts w:hint="eastAsia" w:ascii="宋体" w:hAnsi="宋体" w:eastAsia="宋体" w:cs="宋体"/>
                <w:color w:val="auto"/>
                <w:sz w:val="24"/>
                <w:szCs w:val="24"/>
                <w:highlight w:val="none"/>
              </w:rPr>
              <w:t>，若对乙方供应满意率不足80%，甲方向乙方下达整改通知书，限期2日内整改。</w:t>
            </w:r>
          </w:p>
          <w:p w14:paraId="5D1B41D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4.保密违约：乙方严格遵守各项保密规定，对甲方供应情况不得提供给任何其他单位或个人，否则按国家相关法律法规处理。</w:t>
            </w:r>
          </w:p>
        </w:tc>
      </w:tr>
      <w:tr w14:paraId="5762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119D23A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w:t>
            </w:r>
          </w:p>
        </w:tc>
        <w:tc>
          <w:tcPr>
            <w:tcW w:w="7569" w:type="dxa"/>
            <w:tcBorders>
              <w:top w:val="single" w:color="auto" w:sz="6" w:space="0"/>
              <w:left w:val="single" w:color="auto" w:sz="6" w:space="0"/>
              <w:bottom w:val="single" w:color="auto" w:sz="6" w:space="0"/>
              <w:right w:val="single" w:color="auto" w:sz="6" w:space="0"/>
            </w:tcBorders>
            <w:noWrap w:val="0"/>
            <w:vAlign w:val="center"/>
          </w:tcPr>
          <w:p w14:paraId="55B46B5B">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签订合同时约定</w:t>
            </w:r>
          </w:p>
        </w:tc>
      </w:tr>
      <w:tr w14:paraId="48E44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60AF4AFA">
            <w:pPr>
              <w:spacing w:line="360" w:lineRule="auto"/>
              <w:jc w:val="center"/>
              <w:rPr>
                <w:rFonts w:hint="default" w:ascii="宋体" w:hAnsi="宋体" w:eastAsia="宋体" w:cs="宋体"/>
                <w:color w:val="auto"/>
                <w:sz w:val="24"/>
                <w:szCs w:val="24"/>
                <w:highlight w:val="none"/>
                <w:lang w:val="en-US" w:eastAsia="zh-CN"/>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7B5F774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（其他可在签订合同时补充）</w:t>
            </w:r>
          </w:p>
        </w:tc>
      </w:tr>
      <w:tr w14:paraId="0619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7234D9B4">
            <w:pPr>
              <w:spacing w:line="360" w:lineRule="auto"/>
              <w:jc w:val="center"/>
              <w:rPr>
                <w:rFonts w:hint="eastAsia" w:ascii="宋体" w:hAnsi="宋体" w:eastAsia="宋体" w:cs="宋体"/>
                <w:color w:val="auto"/>
                <w:sz w:val="24"/>
                <w:szCs w:val="24"/>
                <w:highlight w:val="none"/>
                <w:lang w:val="en-US" w:eastAsia="zh-CN"/>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4F780C13">
            <w:pPr>
              <w:spacing w:line="360" w:lineRule="auto"/>
              <w:rPr>
                <w:rFonts w:hint="eastAsia" w:ascii="宋体" w:hAnsi="宋体" w:eastAsia="宋体" w:cs="宋体"/>
                <w:color w:val="auto"/>
                <w:sz w:val="24"/>
                <w:szCs w:val="24"/>
                <w:highlight w:val="none"/>
                <w:lang w:val="en-US" w:eastAsia="zh-CN"/>
              </w:rPr>
            </w:pPr>
          </w:p>
        </w:tc>
      </w:tr>
    </w:tbl>
    <w:p w14:paraId="1EDBD947">
      <w:pPr>
        <w:widowControl/>
        <w:jc w:val="left"/>
        <w:rPr>
          <w:rFonts w:hint="eastAsia" w:ascii="宋体" w:hAnsi="宋体" w:eastAsia="宋体" w:cs="宋体"/>
          <w:color w:val="auto"/>
          <w:sz w:val="24"/>
          <w:highlight w:val="none"/>
        </w:rPr>
      </w:pPr>
    </w:p>
    <w:p w14:paraId="037C26CB">
      <w:pPr>
        <w:rPr>
          <w:rFonts w:hint="eastAsia" w:ascii="宋体" w:hAnsi="宋体" w:eastAsia="宋体" w:cs="宋体"/>
          <w:color w:val="auto"/>
          <w:sz w:val="24"/>
          <w:highlight w:val="none"/>
        </w:rPr>
      </w:pPr>
    </w:p>
    <w:p w14:paraId="5413F1AD">
      <w:pPr>
        <w:spacing w:before="156" w:beforeLines="50" w:after="156" w:afterLines="50"/>
        <w:rPr>
          <w:rFonts w:hint="eastAsia" w:ascii="宋体" w:hAnsi="宋体" w:eastAsia="宋体" w:cs="宋体"/>
          <w:b/>
          <w:color w:val="auto"/>
          <w:sz w:val="24"/>
          <w:highlight w:val="none"/>
        </w:rPr>
      </w:pPr>
    </w:p>
    <w:p w14:paraId="37601C27">
      <w:pPr>
        <w:spacing w:line="360" w:lineRule="auto"/>
        <w:jc w:val="center"/>
        <w:outlineLvl w:val="0"/>
        <w:rPr>
          <w:rFonts w:hint="eastAsia" w:ascii="宋体" w:hAnsi="宋体" w:eastAsia="宋体" w:cs="宋体"/>
          <w:bCs/>
          <w:color w:val="auto"/>
          <w:sz w:val="21"/>
          <w:szCs w:val="21"/>
          <w:highlight w:val="none"/>
        </w:rPr>
      </w:pPr>
    </w:p>
    <w:p w14:paraId="5B14B797">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014DBAB9">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54"/>
    </w:p>
    <w:p w14:paraId="0ACF3DB5">
      <w:pPr>
        <w:spacing w:line="900" w:lineRule="exact"/>
        <w:jc w:val="center"/>
        <w:rPr>
          <w:rFonts w:hint="eastAsia" w:ascii="宋体" w:hAnsi="宋体" w:eastAsia="宋体" w:cs="宋体"/>
          <w:b/>
          <w:color w:val="auto"/>
          <w:sz w:val="72"/>
          <w:highlight w:val="none"/>
        </w:rPr>
      </w:pPr>
    </w:p>
    <w:p w14:paraId="36D30E71">
      <w:pPr>
        <w:rPr>
          <w:rFonts w:hint="eastAsia" w:ascii="宋体" w:hAnsi="宋体" w:eastAsia="宋体" w:cs="宋体"/>
          <w:b/>
          <w:color w:val="auto"/>
          <w:sz w:val="28"/>
          <w:szCs w:val="28"/>
          <w:highlight w:val="none"/>
          <w:bdr w:val="single" w:color="000000" w:sz="4" w:space="0"/>
        </w:rPr>
      </w:pPr>
      <w:bookmarkStart w:id="195" w:name="_Toc28960"/>
      <w:bookmarkStart w:id="196" w:name="_Toc17986"/>
      <w:r>
        <w:rPr>
          <w:rFonts w:hint="eastAsia" w:ascii="宋体" w:hAnsi="宋体" w:eastAsia="宋体" w:cs="宋体"/>
          <w:b/>
          <w:color w:val="auto"/>
          <w:sz w:val="28"/>
          <w:szCs w:val="28"/>
          <w:highlight w:val="none"/>
        </w:rPr>
        <w:t>一、资信证明格式文件</w:t>
      </w:r>
    </w:p>
    <w:p w14:paraId="448A4F36">
      <w:pPr>
        <w:jc w:val="center"/>
        <w:rPr>
          <w:rFonts w:hint="eastAsia" w:ascii="宋体" w:hAnsi="宋体" w:eastAsia="宋体" w:cs="宋体"/>
          <w:color w:val="auto"/>
          <w:sz w:val="20"/>
          <w:highlight w:val="none"/>
        </w:rPr>
      </w:pPr>
    </w:p>
    <w:p w14:paraId="6B0AD54E">
      <w:pPr>
        <w:rPr>
          <w:rFonts w:hint="eastAsia" w:ascii="宋体" w:hAnsi="宋体" w:eastAsia="宋体" w:cs="宋体"/>
          <w:color w:val="auto"/>
          <w:sz w:val="20"/>
          <w:highlight w:val="none"/>
        </w:rPr>
      </w:pPr>
    </w:p>
    <w:p w14:paraId="58F3DE23">
      <w:pPr>
        <w:jc w:val="center"/>
        <w:rPr>
          <w:rFonts w:hint="eastAsia" w:ascii="宋体" w:hAnsi="宋体" w:eastAsia="宋体" w:cs="宋体"/>
          <w:b/>
          <w:color w:val="auto"/>
          <w:sz w:val="44"/>
          <w:szCs w:val="44"/>
          <w:highlight w:val="none"/>
        </w:rPr>
      </w:pPr>
      <w:bookmarkStart w:id="197" w:name="_Toc449028949"/>
      <w:bookmarkStart w:id="198" w:name="_Toc350698753"/>
      <w:r>
        <w:rPr>
          <w:rFonts w:hint="eastAsia" w:ascii="宋体" w:hAnsi="宋体" w:eastAsia="宋体" w:cs="宋体"/>
          <w:b/>
          <w:color w:val="auto"/>
          <w:sz w:val="44"/>
          <w:szCs w:val="44"/>
          <w:highlight w:val="none"/>
        </w:rPr>
        <w:t>资信证明文件</w:t>
      </w:r>
      <w:bookmarkEnd w:id="197"/>
      <w:bookmarkEnd w:id="198"/>
    </w:p>
    <w:p w14:paraId="1753559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（投标文件一）</w:t>
      </w:r>
    </w:p>
    <w:p w14:paraId="4CD0162F">
      <w:pPr>
        <w:jc w:val="center"/>
        <w:rPr>
          <w:rFonts w:hint="eastAsia" w:ascii="宋体" w:hAnsi="宋体" w:eastAsia="宋体" w:cs="宋体"/>
          <w:color w:val="auto"/>
          <w:sz w:val="44"/>
          <w:szCs w:val="44"/>
          <w:highlight w:val="none"/>
        </w:rPr>
      </w:pPr>
    </w:p>
    <w:p w14:paraId="78D64058">
      <w:pPr>
        <w:jc w:val="center"/>
        <w:rPr>
          <w:rFonts w:hint="eastAsia" w:ascii="宋体" w:hAnsi="宋体" w:eastAsia="宋体" w:cs="宋体"/>
          <w:color w:val="auto"/>
          <w:highlight w:val="none"/>
          <w:lang w:eastAsia="zh-CN"/>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r>
        <w:rPr>
          <w:rFonts w:hint="eastAsia" w:ascii="宋体" w:hAnsi="宋体" w:eastAsia="宋体" w:cs="宋体"/>
          <w:b/>
          <w:color w:val="auto"/>
          <w:sz w:val="32"/>
          <w:szCs w:val="32"/>
          <w:highlight w:val="none"/>
          <w:lang w:val="en-US" w:eastAsia="zh-CN"/>
        </w:rPr>
        <w:t xml:space="preserve"> </w:t>
      </w:r>
    </w:p>
    <w:p w14:paraId="55841CD5">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45F45B46">
      <w:pPr>
        <w:rPr>
          <w:rFonts w:hint="eastAsia" w:ascii="宋体" w:hAnsi="宋体" w:eastAsia="宋体" w:cs="宋体"/>
          <w:color w:val="auto"/>
          <w:sz w:val="28"/>
          <w:szCs w:val="28"/>
          <w:highlight w:val="none"/>
        </w:rPr>
      </w:pPr>
    </w:p>
    <w:p w14:paraId="32CDB994">
      <w:pPr>
        <w:rPr>
          <w:rFonts w:hint="eastAsia" w:ascii="宋体" w:hAnsi="宋体" w:eastAsia="宋体" w:cs="宋体"/>
          <w:color w:val="auto"/>
          <w:sz w:val="28"/>
          <w:szCs w:val="28"/>
          <w:highlight w:val="none"/>
        </w:rPr>
      </w:pPr>
    </w:p>
    <w:p w14:paraId="2088438A">
      <w:pPr>
        <w:rPr>
          <w:rFonts w:hint="eastAsia" w:ascii="宋体" w:hAnsi="宋体" w:eastAsia="宋体" w:cs="宋体"/>
          <w:color w:val="auto"/>
          <w:sz w:val="28"/>
          <w:szCs w:val="28"/>
          <w:highlight w:val="none"/>
        </w:rPr>
      </w:pPr>
    </w:p>
    <w:p w14:paraId="77C50214">
      <w:pPr>
        <w:rPr>
          <w:rFonts w:hint="eastAsia" w:ascii="宋体" w:hAnsi="宋体" w:eastAsia="宋体" w:cs="宋体"/>
          <w:color w:val="auto"/>
          <w:sz w:val="28"/>
          <w:szCs w:val="28"/>
          <w:highlight w:val="none"/>
        </w:rPr>
      </w:pPr>
    </w:p>
    <w:p w14:paraId="0876D76A">
      <w:pPr>
        <w:rPr>
          <w:rFonts w:hint="eastAsia" w:ascii="宋体" w:hAnsi="宋体" w:eastAsia="宋体" w:cs="宋体"/>
          <w:color w:val="auto"/>
          <w:sz w:val="28"/>
          <w:szCs w:val="28"/>
          <w:highlight w:val="none"/>
        </w:rPr>
      </w:pPr>
    </w:p>
    <w:p w14:paraId="00B3D2CC">
      <w:pPr>
        <w:rPr>
          <w:rFonts w:hint="eastAsia" w:ascii="宋体" w:hAnsi="宋体" w:eastAsia="宋体" w:cs="宋体"/>
          <w:color w:val="auto"/>
          <w:sz w:val="28"/>
          <w:szCs w:val="28"/>
          <w:highlight w:val="none"/>
        </w:rPr>
      </w:pPr>
    </w:p>
    <w:p w14:paraId="519EFB11">
      <w:pPr>
        <w:rPr>
          <w:rFonts w:hint="eastAsia" w:ascii="宋体" w:hAnsi="宋体" w:eastAsia="宋体" w:cs="宋体"/>
          <w:color w:val="auto"/>
          <w:sz w:val="28"/>
          <w:szCs w:val="28"/>
          <w:highlight w:val="none"/>
        </w:rPr>
      </w:pPr>
    </w:p>
    <w:p w14:paraId="59C88FD7">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40709FA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28017F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238C13F">
      <w:pPr>
        <w:spacing w:line="720" w:lineRule="auto"/>
        <w:jc w:val="center"/>
        <w:rPr>
          <w:rFonts w:hint="eastAsia" w:ascii="宋体" w:hAnsi="宋体" w:eastAsia="宋体" w:cs="宋体"/>
          <w:b/>
          <w:color w:val="auto"/>
          <w:sz w:val="36"/>
          <w:szCs w:val="36"/>
          <w:highlight w:val="none"/>
        </w:rPr>
      </w:pPr>
    </w:p>
    <w:p w14:paraId="2159C6C9">
      <w:pPr>
        <w:spacing w:line="400" w:lineRule="exact"/>
        <w:ind w:firstLine="4130" w:firstLineChars="935"/>
        <w:rPr>
          <w:rFonts w:hint="eastAsia" w:ascii="宋体" w:hAnsi="宋体" w:eastAsia="宋体" w:cs="宋体"/>
          <w:b/>
          <w:color w:val="auto"/>
          <w:sz w:val="44"/>
          <w:szCs w:val="44"/>
          <w:highlight w:val="none"/>
        </w:rPr>
      </w:pPr>
    </w:p>
    <w:p w14:paraId="3E363DDF">
      <w:pPr>
        <w:spacing w:line="400" w:lineRule="exact"/>
        <w:ind w:firstLine="4130" w:firstLineChars="935"/>
        <w:rPr>
          <w:rFonts w:hint="eastAsia" w:ascii="宋体" w:hAnsi="宋体" w:eastAsia="宋体" w:cs="宋体"/>
          <w:b/>
          <w:color w:val="auto"/>
          <w:sz w:val="44"/>
          <w:szCs w:val="44"/>
          <w:highlight w:val="none"/>
        </w:rPr>
      </w:pPr>
    </w:p>
    <w:p w14:paraId="42B5A00C">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6AE75C8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p>
    <w:p w14:paraId="1D5EA19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（1）投标人资格声明书（格式见附件）；</w:t>
      </w:r>
    </w:p>
    <w:p w14:paraId="319DA57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（2）授权书（格式见附件）；   </w:t>
      </w:r>
    </w:p>
    <w:p w14:paraId="59D7F353">
      <w:pPr>
        <w:keepNext w:val="0"/>
        <w:keepLines w:val="0"/>
        <w:pageBreakBefore w:val="0"/>
        <w:kinsoku/>
        <w:wordWrap/>
        <w:overflowPunct/>
        <w:topLinePunct w:val="0"/>
        <w:bidi w:val="0"/>
        <w:snapToGrid/>
        <w:spacing w:line="440" w:lineRule="exac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（3）投标人为企业（包括合伙企业）的，应提供有效的“营业执照”；</w:t>
      </w:r>
    </w:p>
    <w:p w14:paraId="1FE3D1C0">
      <w:pPr>
        <w:keepNext w:val="0"/>
        <w:keepLines w:val="0"/>
        <w:pageBreakBefore w:val="0"/>
        <w:kinsoku/>
        <w:wordWrap/>
        <w:overflowPunct/>
        <w:topLinePunct w:val="0"/>
        <w:bidi w:val="0"/>
        <w:snapToGrid/>
        <w:spacing w:line="440" w:lineRule="exac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投标人为事业单位的，应提供有效的“事业单位法人证书”；</w:t>
      </w:r>
    </w:p>
    <w:p w14:paraId="6D493081">
      <w:pPr>
        <w:keepNext w:val="0"/>
        <w:keepLines w:val="0"/>
        <w:pageBreakBefore w:val="0"/>
        <w:kinsoku/>
        <w:wordWrap/>
        <w:overflowPunct/>
        <w:topLinePunct w:val="0"/>
        <w:bidi w:val="0"/>
        <w:snapToGrid/>
        <w:spacing w:line="440" w:lineRule="exac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投标人是非企业机构的，应提供有效的“执业许可证”、“登记证书”等证明文件；</w:t>
      </w:r>
    </w:p>
    <w:p w14:paraId="2FA2492A">
      <w:pPr>
        <w:keepNext w:val="0"/>
        <w:keepLines w:val="0"/>
        <w:pageBreakBefore w:val="0"/>
        <w:kinsoku/>
        <w:wordWrap/>
        <w:overflowPunct/>
        <w:topLinePunct w:val="0"/>
        <w:bidi w:val="0"/>
        <w:snapToGrid/>
        <w:spacing w:line="440" w:lineRule="exac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投标人是个体工商户的，应提供有效的“个体工商户营业执照”；</w:t>
      </w:r>
    </w:p>
    <w:p w14:paraId="01B3BF21">
      <w:pPr>
        <w:keepNext w:val="0"/>
        <w:keepLines w:val="0"/>
        <w:pageBreakBefore w:val="0"/>
        <w:kinsoku/>
        <w:wordWrap/>
        <w:overflowPunct/>
        <w:topLinePunct w:val="0"/>
        <w:bidi w:val="0"/>
        <w:snapToGrid/>
        <w:spacing w:line="440" w:lineRule="exac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投标人是自然人的，应提供有效的自然人身份证明；</w:t>
      </w:r>
    </w:p>
    <w:p w14:paraId="201E770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（4）诚信投标承诺书（格式见附件）；</w:t>
      </w:r>
    </w:p>
    <w:p w14:paraId="7F64F0AF">
      <w:pPr>
        <w:keepNext w:val="0"/>
        <w:keepLines w:val="0"/>
        <w:pageBreakBefore w:val="0"/>
        <w:kinsoku/>
        <w:wordWrap/>
        <w:overflowPunct/>
        <w:topLinePunct w:val="0"/>
        <w:bidi w:val="0"/>
        <w:snapToGrid/>
        <w:spacing w:line="440" w:lineRule="exac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ascii="宋体" w:hAnsi="宋体" w:eastAsia="宋体" w:cs="宋体"/>
          <w:color w:val="auto"/>
          <w:sz w:val="24"/>
          <w:szCs w:val="24"/>
          <w:highlight w:val="none"/>
          <w:lang w:bidi="ar"/>
        </w:rPr>
        <w:t>（5）特定资格要求所需的证明材料；</w:t>
      </w:r>
    </w:p>
    <w:p w14:paraId="6E2463C9">
      <w:pPr>
        <w:keepNext w:val="0"/>
        <w:keepLines w:val="0"/>
        <w:pageBreakBefore w:val="0"/>
        <w:kinsoku/>
        <w:wordWrap/>
        <w:overflowPunct/>
        <w:topLinePunct w:val="0"/>
        <w:bidi w:val="0"/>
        <w:snapToGrid/>
        <w:spacing w:line="440" w:lineRule="exac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（6）中小企业声明函，残疾人福利性企业（格式见附件）；（如是）</w:t>
      </w:r>
    </w:p>
    <w:p w14:paraId="5172476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（7）省级以上监狱管理局、戒毒管理局（含新疆生产建设兵团）出具的属于监狱企业的证明（如是）；</w:t>
      </w:r>
    </w:p>
    <w:p w14:paraId="7F40B9D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（8）招标文件中要求的</w:t>
      </w:r>
      <w:r>
        <w:rPr>
          <w:rFonts w:hint="eastAsia" w:ascii="宋体" w:hAnsi="宋体" w:eastAsia="宋体" w:cs="宋体"/>
          <w:color w:val="auto"/>
          <w:sz w:val="24"/>
          <w:highlight w:val="none"/>
        </w:rPr>
        <w:t>资格审查</w:t>
      </w:r>
      <w:r>
        <w:rPr>
          <w:rFonts w:hint="eastAsia" w:ascii="宋体" w:hAnsi="宋体" w:eastAsia="宋体" w:cs="宋体"/>
          <w:color w:val="auto"/>
          <w:sz w:val="24"/>
          <w:szCs w:val="24"/>
          <w:highlight w:val="none"/>
          <w:lang w:val="en-US" w:eastAsia="zh-CN"/>
        </w:rPr>
        <w:t>和资信评分的支持资料；</w:t>
      </w:r>
    </w:p>
    <w:p w14:paraId="2099DFC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（9）投标人认为需要提供的其他资信证明材料；</w:t>
      </w:r>
    </w:p>
    <w:p w14:paraId="16B3BECD">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bookmarkStart w:id="199" w:name="_Toc18881"/>
      <w:r>
        <w:rPr>
          <w:rFonts w:hint="eastAsia" w:ascii="宋体" w:hAnsi="宋体" w:eastAsia="宋体" w:cs="宋体"/>
          <w:b/>
          <w:color w:val="auto"/>
          <w:sz w:val="24"/>
          <w:highlight w:val="none"/>
          <w:lang w:val="en-US" w:eastAsia="zh-CN"/>
        </w:rPr>
        <w:t>（1）投标人资格声明书</w:t>
      </w:r>
      <w:bookmarkEnd w:id="199"/>
      <w:r>
        <w:rPr>
          <w:rFonts w:hint="eastAsia" w:ascii="宋体" w:hAnsi="宋体" w:eastAsia="宋体" w:cs="宋体"/>
          <w:b/>
          <w:color w:val="auto"/>
          <w:sz w:val="24"/>
          <w:highlight w:val="none"/>
          <w:lang w:val="en-US" w:eastAsia="zh-CN"/>
        </w:rPr>
        <w:t xml:space="preserve"> </w:t>
      </w:r>
    </w:p>
    <w:p w14:paraId="7AE086ED">
      <w:pPr>
        <w:pStyle w:val="20"/>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41513A1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在参与本次项目投标中，我单位承诺：</w:t>
      </w:r>
    </w:p>
    <w:p w14:paraId="139CECA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（一）具有良好的商业信誉和健全的财务会计制度；</w:t>
      </w:r>
    </w:p>
    <w:p w14:paraId="729FEBB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（二）具有履行合同所必需的设备和专业技术能力；</w:t>
      </w:r>
    </w:p>
    <w:p w14:paraId="5D4D410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（三）有依法缴纳税收和社会保障资金的良好记录；</w:t>
      </w:r>
    </w:p>
    <w:p w14:paraId="0B20CAF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65A807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33A1392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（六）我单位不存在为采购项目提供整体设计、规范编制或者项目管理、监理、检测等服务后，再参加该采购项目的其他采购活动的情形（单一来源采购项目除外）；</w:t>
      </w:r>
    </w:p>
    <w:p w14:paraId="6024291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（七）与我单位存在单位负责人为同一人或者存在直接控股、管理关系的其他法人单位信息如下（如有，不论其是否参加同一合同项下的政府采购活动均须填写）：</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A90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B73A94">
            <w:pPr>
              <w:keepNext w:val="0"/>
              <w:keepLines w:val="0"/>
              <w:pageBreakBefore w:val="0"/>
              <w:widowControl/>
              <w:suppressLineNumbers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序号</w:t>
            </w:r>
          </w:p>
        </w:tc>
        <w:tc>
          <w:tcPr>
            <w:tcW w:w="2841" w:type="dxa"/>
          </w:tcPr>
          <w:p w14:paraId="084C9C43">
            <w:pPr>
              <w:pStyle w:val="12"/>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单位名称</w:t>
            </w:r>
          </w:p>
        </w:tc>
        <w:tc>
          <w:tcPr>
            <w:tcW w:w="2841" w:type="dxa"/>
          </w:tcPr>
          <w:p w14:paraId="664A3EAF">
            <w:pPr>
              <w:pStyle w:val="12"/>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相互关系</w:t>
            </w:r>
          </w:p>
        </w:tc>
      </w:tr>
      <w:tr w14:paraId="35AD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2C258C">
            <w:pPr>
              <w:pStyle w:val="12"/>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w:t>
            </w:r>
          </w:p>
        </w:tc>
        <w:tc>
          <w:tcPr>
            <w:tcW w:w="2841" w:type="dxa"/>
          </w:tcPr>
          <w:p w14:paraId="4F919C78">
            <w:pPr>
              <w:pStyle w:val="12"/>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p>
        </w:tc>
        <w:tc>
          <w:tcPr>
            <w:tcW w:w="2841" w:type="dxa"/>
          </w:tcPr>
          <w:p w14:paraId="397CFC44">
            <w:pPr>
              <w:pStyle w:val="12"/>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p>
        </w:tc>
      </w:tr>
      <w:tr w14:paraId="2F69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3BE3425">
            <w:pPr>
              <w:pStyle w:val="12"/>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2</w:t>
            </w:r>
          </w:p>
        </w:tc>
        <w:tc>
          <w:tcPr>
            <w:tcW w:w="2841" w:type="dxa"/>
          </w:tcPr>
          <w:p w14:paraId="19AB39BE">
            <w:pPr>
              <w:pStyle w:val="12"/>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p>
        </w:tc>
        <w:tc>
          <w:tcPr>
            <w:tcW w:w="2841" w:type="dxa"/>
          </w:tcPr>
          <w:p w14:paraId="5A0556D4">
            <w:pPr>
              <w:pStyle w:val="12"/>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auto"/>
                <w:kern w:val="0"/>
                <w:sz w:val="24"/>
                <w:szCs w:val="24"/>
                <w:highlight w:val="none"/>
                <w:vertAlign w:val="baseline"/>
                <w:lang w:val="en-US" w:eastAsia="zh-CN" w:bidi="ar"/>
              </w:rPr>
            </w:pPr>
          </w:p>
        </w:tc>
      </w:tr>
    </w:tbl>
    <w:p w14:paraId="7421B7B3">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70A08C3">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6A41F6ED">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9375C9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bookmarkStart w:id="200" w:name="_Toc11607"/>
      <w:r>
        <w:rPr>
          <w:rFonts w:hint="eastAsia" w:ascii="宋体" w:hAnsi="宋体" w:eastAsia="宋体" w:cs="宋体"/>
          <w:b/>
          <w:color w:val="auto"/>
          <w:sz w:val="24"/>
          <w:highlight w:val="none"/>
        </w:rPr>
        <w:br w:type="page"/>
      </w:r>
    </w:p>
    <w:p w14:paraId="502EFA99">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color w:val="auto"/>
          <w:sz w:val="24"/>
          <w:highlight w:val="none"/>
        </w:rPr>
      </w:pPr>
      <w:bookmarkStart w:id="201" w:name="_Toc24583"/>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授权书</w:t>
      </w:r>
      <w:bookmarkEnd w:id="200"/>
      <w:bookmarkEnd w:id="201"/>
    </w:p>
    <w:p w14:paraId="3FFB3A5A">
      <w:pPr>
        <w:pStyle w:val="19"/>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sz w:val="24"/>
          <w:szCs w:val="28"/>
          <w:highlight w:val="none"/>
        </w:rPr>
      </w:pPr>
    </w:p>
    <w:p w14:paraId="667B5F97">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48BBAB8">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69196F5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4CE7212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3BE1BE9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734A081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5AAC644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30EBEE0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lang w:val="zh-CN"/>
        </w:rPr>
      </w:pPr>
    </w:p>
    <w:p w14:paraId="40CD554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0815D17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8"/>
          <w:highlight w:val="none"/>
        </w:rPr>
      </w:pPr>
    </w:p>
    <w:p w14:paraId="1C404593">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338402A">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01400D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FEEA2BE">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651A9EC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271B2BB2">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lang w:val="en-US" w:eastAsia="zh-CN"/>
        </w:rPr>
        <w:t>（3）诚信投标承诺书</w:t>
      </w:r>
    </w:p>
    <w:p w14:paraId="7AFF9833">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本人以企业法定代表人的身份郑重承诺：</w:t>
      </w:r>
    </w:p>
    <w:p w14:paraId="0F74329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一、将遵循公开、公正和诚实信用的原则自愿参加</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项目的投标，所提供的一切材料都是真实、有效、合法的；</w:t>
      </w:r>
    </w:p>
    <w:p w14:paraId="4E832D9D">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AB60074">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三、不出借、转让资质证书，不让他人挂靠投标，不以他人名义投标或者以其他方式弄虚作假，骗取中标；</w:t>
      </w:r>
    </w:p>
    <w:p w14:paraId="7644F96D">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四、不与其他投标人相互串通投标报价，不排挤其他投标人的公平竞争、损害招标人的合法权益；</w:t>
      </w:r>
    </w:p>
    <w:p w14:paraId="1CFC0E0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五、不与招标人、招标代理机构或其他投标人串通投标，损害国家利益、社会公共利益或者他人的合法权益；</w:t>
      </w:r>
    </w:p>
    <w:p w14:paraId="4A3CEDAD">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六、我公司没有下列情形：①被列入“信用中国”网站“失信被执行人”的；②被列入“信用中国”网站“重大税收违法失信主体”的；③被列入“信用中国”网站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7BF0F7E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七、严格遵守开标现场纪律，服从监管人员管理；</w:t>
      </w:r>
    </w:p>
    <w:p w14:paraId="682049F9">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八</w:t>
      </w:r>
      <w:r>
        <w:rPr>
          <w:rFonts w:hint="eastAsia" w:ascii="宋体" w:hAnsi="宋体" w:eastAsia="宋体" w:cs="宋体"/>
          <w:color w:val="auto"/>
          <w:sz w:val="24"/>
          <w:szCs w:val="28"/>
          <w:highlight w:val="none"/>
        </w:rPr>
        <w:t>、保证中标后不转包，若有分包征得招标人同意；</w:t>
      </w:r>
    </w:p>
    <w:p w14:paraId="37DA625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九</w:t>
      </w:r>
      <w:r>
        <w:rPr>
          <w:rFonts w:hint="eastAsia" w:ascii="宋体" w:hAnsi="宋体" w:eastAsia="宋体" w:cs="宋体"/>
          <w:color w:val="auto"/>
          <w:sz w:val="24"/>
          <w:szCs w:val="28"/>
          <w:highlight w:val="none"/>
        </w:rPr>
        <w:t>、保证中标之后，按照投标文件要求提供相关后续服务；</w:t>
      </w:r>
    </w:p>
    <w:p w14:paraId="0207DE59">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十、保证企业及所属相关人员在本次投标中无行贿等犯罪行为；</w:t>
      </w:r>
    </w:p>
    <w:p w14:paraId="38C61C49">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w:t>
      </w:r>
      <w:r>
        <w:rPr>
          <w:rFonts w:hint="eastAsia" w:ascii="宋体" w:hAnsi="宋体" w:eastAsia="宋体" w:cs="宋体"/>
          <w:color w:val="auto"/>
          <w:sz w:val="24"/>
          <w:szCs w:val="28"/>
          <w:highlight w:val="none"/>
          <w:lang w:val="en-US" w:eastAsia="zh-CN"/>
        </w:rPr>
        <w:t>一</w:t>
      </w:r>
      <w:r>
        <w:rPr>
          <w:rFonts w:hint="eastAsia" w:ascii="宋体" w:hAnsi="宋体" w:eastAsia="宋体" w:cs="宋体"/>
          <w:color w:val="auto"/>
          <w:sz w:val="24"/>
          <w:szCs w:val="28"/>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3778D0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以上内容我已仔细阅读，本公司若有违反承诺内容的行为，自愿接受取消投标或者中标资格、记入不良行为记录等有关处理，愿意承担法律责任，给招标人造成损失的，依法承担赔偿责任。</w:t>
      </w:r>
    </w:p>
    <w:p w14:paraId="1B0F1D87">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5E102D4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开户银行：                      基本账户：</w:t>
      </w:r>
    </w:p>
    <w:p w14:paraId="35577A1E">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投标单位（签章）：              法定代表人（签章）</w:t>
      </w:r>
      <w:r>
        <w:rPr>
          <w:rFonts w:hint="eastAsia" w:ascii="宋体" w:hAnsi="宋体" w:eastAsia="宋体" w:cs="宋体"/>
          <w:color w:val="auto"/>
          <w:sz w:val="24"/>
          <w:szCs w:val="28"/>
          <w:highlight w:val="none"/>
          <w:lang w:val="en-US" w:eastAsia="zh-CN"/>
        </w:rPr>
        <w:t>：</w:t>
      </w:r>
    </w:p>
    <w:p w14:paraId="0660F2C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p>
    <w:p w14:paraId="6492521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日期：           年            月             日</w:t>
      </w:r>
    </w:p>
    <w:p w14:paraId="051771E2">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highlight w:val="none"/>
          <w:lang w:val="en-US" w:eastAsia="zh-CN"/>
        </w:rPr>
        <w:t>（3）中小企业声明函</w:t>
      </w:r>
    </w:p>
    <w:p w14:paraId="52A19162">
      <w:pPr>
        <w:keepNext w:val="0"/>
        <w:keepLines w:val="0"/>
        <w:pageBreakBefore w:val="0"/>
        <w:kinsoku/>
        <w:wordWrap/>
        <w:overflowPunct/>
        <w:topLinePunct w:val="0"/>
        <w:autoSpaceDE/>
        <w:autoSpaceDN/>
        <w:bidi w:val="0"/>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6DA8BCC1">
      <w:pPr>
        <w:keepNext w:val="0"/>
        <w:keepLines w:val="0"/>
        <w:pageBreakBefore w:val="0"/>
        <w:kinsoku/>
        <w:wordWrap/>
        <w:overflowPunct/>
        <w:topLinePunct w:val="0"/>
        <w:autoSpaceDE/>
        <w:autoSpaceDN/>
        <w:bidi w:val="0"/>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2B8576C">
      <w:pPr>
        <w:keepNext w:val="0"/>
        <w:keepLines w:val="0"/>
        <w:pageBreakBefore w:val="0"/>
        <w:kinsoku/>
        <w:wordWrap/>
        <w:overflowPunct/>
        <w:topLinePunct w:val="0"/>
        <w:autoSpaceDE/>
        <w:autoSpaceDN/>
        <w:bidi w:val="0"/>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65EA5AA">
      <w:pPr>
        <w:keepNext w:val="0"/>
        <w:keepLines w:val="0"/>
        <w:pageBreakBefore w:val="0"/>
        <w:kinsoku/>
        <w:wordWrap/>
        <w:overflowPunct/>
        <w:topLinePunct w:val="0"/>
        <w:autoSpaceDE/>
        <w:autoSpaceDN/>
        <w:bidi w:val="0"/>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0B6F43C8">
      <w:pPr>
        <w:keepNext w:val="0"/>
        <w:keepLines w:val="0"/>
        <w:pageBreakBefore w:val="0"/>
        <w:kinsoku/>
        <w:wordWrap/>
        <w:overflowPunct/>
        <w:topLinePunct w:val="0"/>
        <w:autoSpaceDE/>
        <w:autoSpaceDN/>
        <w:bidi w:val="0"/>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28389125">
      <w:pPr>
        <w:keepNext w:val="0"/>
        <w:keepLines w:val="0"/>
        <w:pageBreakBefore w:val="0"/>
        <w:kinsoku/>
        <w:wordWrap/>
        <w:overflowPunct/>
        <w:topLinePunct w:val="0"/>
        <w:autoSpaceDE/>
        <w:autoSpaceDN/>
        <w:bidi w:val="0"/>
        <w:spacing w:line="44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450C01EC">
      <w:pPr>
        <w:keepNext w:val="0"/>
        <w:keepLines w:val="0"/>
        <w:pageBreakBefore w:val="0"/>
        <w:kinsoku/>
        <w:wordWrap/>
        <w:overflowPunct/>
        <w:topLinePunct w:val="0"/>
        <w:autoSpaceDE/>
        <w:autoSpaceDN/>
        <w:bidi w:val="0"/>
        <w:spacing w:line="440" w:lineRule="exact"/>
        <w:ind w:firstLine="4228" w:firstLineChars="1762"/>
        <w:textAlignment w:val="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9363589">
      <w:pPr>
        <w:keepNext w:val="0"/>
        <w:keepLines w:val="0"/>
        <w:pageBreakBefore w:val="0"/>
        <w:tabs>
          <w:tab w:val="left" w:pos="4620"/>
        </w:tabs>
        <w:kinsoku/>
        <w:wordWrap/>
        <w:overflowPunct/>
        <w:topLinePunct w:val="0"/>
        <w:autoSpaceDE/>
        <w:autoSpaceDN/>
        <w:bidi w:val="0"/>
        <w:spacing w:line="440" w:lineRule="exact"/>
        <w:ind w:firstLine="4252" w:firstLineChars="1772"/>
        <w:textAlignment w:val="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42089ABD">
      <w:pPr>
        <w:keepNext w:val="0"/>
        <w:keepLines w:val="0"/>
        <w:pageBreakBefore w:val="0"/>
        <w:tabs>
          <w:tab w:val="left" w:pos="4620"/>
        </w:tabs>
        <w:kinsoku/>
        <w:wordWrap/>
        <w:overflowPunct/>
        <w:topLinePunct w:val="0"/>
        <w:autoSpaceDE/>
        <w:autoSpaceDN/>
        <w:bidi w:val="0"/>
        <w:spacing w:line="440" w:lineRule="exact"/>
        <w:jc w:val="left"/>
        <w:textAlignment w:val="auto"/>
        <w:rPr>
          <w:rFonts w:asciiTheme="minorEastAsia" w:hAnsiTheme="minorEastAsia" w:eastAsiaTheme="minorEastAsia"/>
          <w:color w:val="auto"/>
          <w:sz w:val="24"/>
          <w:szCs w:val="24"/>
          <w:highlight w:val="none"/>
        </w:rPr>
      </w:pPr>
    </w:p>
    <w:p w14:paraId="69D93FD3">
      <w:pPr>
        <w:keepNext w:val="0"/>
        <w:keepLines w:val="0"/>
        <w:pageBreakBefore w:val="0"/>
        <w:tabs>
          <w:tab w:val="left" w:pos="4620"/>
        </w:tabs>
        <w:kinsoku/>
        <w:wordWrap/>
        <w:overflowPunct/>
        <w:topLinePunct w:val="0"/>
        <w:autoSpaceDE/>
        <w:autoSpaceDN/>
        <w:bidi w:val="0"/>
        <w:spacing w:line="440" w:lineRule="exact"/>
        <w:jc w:val="left"/>
        <w:textAlignment w:val="auto"/>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2CFF3220">
      <w:pPr>
        <w:keepNext w:val="0"/>
        <w:keepLines w:val="0"/>
        <w:pageBreakBefore w:val="0"/>
        <w:tabs>
          <w:tab w:val="left" w:pos="4620"/>
        </w:tabs>
        <w:kinsoku/>
        <w:wordWrap/>
        <w:overflowPunct/>
        <w:topLinePunct w:val="0"/>
        <w:autoSpaceDE/>
        <w:autoSpaceDN/>
        <w:bidi w:val="0"/>
        <w:spacing w:line="440" w:lineRule="exact"/>
        <w:textAlignment w:val="auto"/>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0B045DBF">
      <w:pPr>
        <w:keepNext w:val="0"/>
        <w:keepLines w:val="0"/>
        <w:pageBreakBefore w:val="0"/>
        <w:tabs>
          <w:tab w:val="left" w:pos="4620"/>
        </w:tabs>
        <w:kinsoku/>
        <w:wordWrap/>
        <w:overflowPunct/>
        <w:topLinePunct w:val="0"/>
        <w:autoSpaceDE/>
        <w:autoSpaceDN/>
        <w:bidi w:val="0"/>
        <w:spacing w:line="440" w:lineRule="exact"/>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1F098C0C">
      <w:pPr>
        <w:keepNext w:val="0"/>
        <w:keepLines w:val="0"/>
        <w:pageBreakBefore w:val="0"/>
        <w:tabs>
          <w:tab w:val="left" w:pos="4620"/>
        </w:tabs>
        <w:kinsoku/>
        <w:wordWrap/>
        <w:overflowPunct/>
        <w:topLinePunct w:val="0"/>
        <w:autoSpaceDE/>
        <w:autoSpaceDN/>
        <w:bidi w:val="0"/>
        <w:spacing w:line="440" w:lineRule="exact"/>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1BD432E">
      <w:pPr>
        <w:keepNext w:val="0"/>
        <w:keepLines w:val="0"/>
        <w:pageBreakBefore w:val="0"/>
        <w:tabs>
          <w:tab w:val="left" w:pos="4620"/>
        </w:tabs>
        <w:kinsoku/>
        <w:wordWrap/>
        <w:overflowPunct/>
        <w:topLinePunct w:val="0"/>
        <w:autoSpaceDE/>
        <w:autoSpaceDN/>
        <w:bidi w:val="0"/>
        <w:spacing w:line="440" w:lineRule="exact"/>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07E16CFB">
      <w:pPr>
        <w:keepNext w:val="0"/>
        <w:keepLines w:val="0"/>
        <w:pageBreakBefore w:val="0"/>
        <w:tabs>
          <w:tab w:val="left" w:pos="4620"/>
        </w:tabs>
        <w:kinsoku/>
        <w:wordWrap/>
        <w:overflowPunct/>
        <w:topLinePunct w:val="0"/>
        <w:autoSpaceDE/>
        <w:autoSpaceDN/>
        <w:bidi w:val="0"/>
        <w:spacing w:line="440" w:lineRule="exact"/>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71CF0F8C">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b/>
          <w:color w:val="auto"/>
          <w:sz w:val="24"/>
          <w:highlight w:val="none"/>
        </w:rPr>
      </w:pPr>
      <w:bookmarkStart w:id="202" w:name="_Toc16713"/>
      <w:r>
        <w:rPr>
          <w:rFonts w:hint="eastAsia" w:asciiTheme="minorEastAsia" w:hAnsiTheme="minorEastAsia" w:eastAsiaTheme="minorEastAsia"/>
          <w:b/>
          <w:color w:val="auto"/>
          <w:sz w:val="24"/>
          <w:highlight w:val="none"/>
        </w:rPr>
        <w:br w:type="page"/>
      </w:r>
    </w:p>
    <w:p w14:paraId="7E83C33D">
      <w:pPr>
        <w:keepNext w:val="0"/>
        <w:keepLines w:val="0"/>
        <w:pageBreakBefore w:val="0"/>
        <w:kinsoku/>
        <w:wordWrap/>
        <w:overflowPunct/>
        <w:topLinePunct w:val="0"/>
        <w:autoSpaceDE/>
        <w:autoSpaceDN/>
        <w:bidi w:val="0"/>
        <w:spacing w:line="440" w:lineRule="exact"/>
        <w:jc w:val="center"/>
        <w:textAlignment w:val="auto"/>
        <w:outlineLvl w:val="1"/>
        <w:rPr>
          <w:rFonts w:hint="eastAsia" w:asciiTheme="minorEastAsia" w:hAnsiTheme="minorEastAsia" w:eastAsiaTheme="minorEastAsia"/>
          <w:b/>
          <w:color w:val="auto"/>
          <w:sz w:val="24"/>
          <w:highlight w:val="none"/>
          <w:lang w:val="en-US" w:eastAsia="zh-CN"/>
        </w:rPr>
      </w:pPr>
      <w:bookmarkStart w:id="203" w:name="_Toc17315"/>
      <w:r>
        <w:rPr>
          <w:rFonts w:hint="eastAsia" w:asciiTheme="minorEastAsia" w:hAnsiTheme="minorEastAsia" w:eastAsiaTheme="minorEastAsia"/>
          <w:b/>
          <w:color w:val="auto"/>
          <w:sz w:val="24"/>
          <w:highlight w:val="none"/>
          <w:lang w:val="en-US" w:eastAsia="zh-CN"/>
        </w:rPr>
        <w:t>（4）残疾人福利性单位声明函</w:t>
      </w:r>
      <w:bookmarkEnd w:id="202"/>
      <w:bookmarkEnd w:id="203"/>
    </w:p>
    <w:p w14:paraId="4079C469">
      <w:pPr>
        <w:keepNext w:val="0"/>
        <w:keepLines w:val="0"/>
        <w:pageBreakBefore w:val="0"/>
        <w:kinsoku/>
        <w:wordWrap/>
        <w:overflowPunct/>
        <w:topLinePunct w:val="0"/>
        <w:autoSpaceDE/>
        <w:autoSpaceDN/>
        <w:bidi w:val="0"/>
        <w:spacing w:line="440" w:lineRule="exact"/>
        <w:ind w:firstLine="435"/>
        <w:textAlignment w:val="auto"/>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0E4A7C5C">
      <w:pPr>
        <w:keepNext w:val="0"/>
        <w:keepLines w:val="0"/>
        <w:pageBreakBefore w:val="0"/>
        <w:kinsoku/>
        <w:wordWrap/>
        <w:overflowPunct/>
        <w:topLinePunct w:val="0"/>
        <w:autoSpaceDE/>
        <w:autoSpaceDN/>
        <w:bidi w:val="0"/>
        <w:spacing w:line="440" w:lineRule="exact"/>
        <w:ind w:firstLine="435"/>
        <w:textAlignment w:val="auto"/>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5CB9732A">
      <w:pPr>
        <w:keepNext w:val="0"/>
        <w:keepLines w:val="0"/>
        <w:pageBreakBefore w:val="0"/>
        <w:kinsoku/>
        <w:wordWrap/>
        <w:overflowPunct/>
        <w:topLinePunct w:val="0"/>
        <w:autoSpaceDE/>
        <w:autoSpaceDN/>
        <w:bidi w:val="0"/>
        <w:spacing w:line="440" w:lineRule="exact"/>
        <w:ind w:firstLine="4228" w:firstLineChars="1762"/>
        <w:textAlignment w:val="auto"/>
        <w:rPr>
          <w:rFonts w:asciiTheme="minorEastAsia" w:hAnsiTheme="minorEastAsia" w:eastAsiaTheme="minorEastAsia"/>
          <w:color w:val="auto"/>
          <w:sz w:val="24"/>
          <w:szCs w:val="24"/>
          <w:highlight w:val="none"/>
        </w:rPr>
      </w:pPr>
    </w:p>
    <w:p w14:paraId="6346488B">
      <w:pPr>
        <w:keepNext w:val="0"/>
        <w:keepLines w:val="0"/>
        <w:pageBreakBefore w:val="0"/>
        <w:kinsoku/>
        <w:wordWrap/>
        <w:overflowPunct/>
        <w:topLinePunct w:val="0"/>
        <w:autoSpaceDE/>
        <w:autoSpaceDN/>
        <w:bidi w:val="0"/>
        <w:spacing w:line="440" w:lineRule="exact"/>
        <w:ind w:firstLine="4228" w:firstLineChars="1762"/>
        <w:textAlignment w:val="auto"/>
        <w:rPr>
          <w:rFonts w:asciiTheme="minorEastAsia" w:hAnsiTheme="minorEastAsia" w:eastAsiaTheme="minorEastAsia"/>
          <w:color w:val="auto"/>
          <w:sz w:val="24"/>
          <w:szCs w:val="24"/>
          <w:highlight w:val="none"/>
        </w:rPr>
      </w:pPr>
    </w:p>
    <w:p w14:paraId="5AECDCE9">
      <w:pPr>
        <w:keepNext w:val="0"/>
        <w:keepLines w:val="0"/>
        <w:pageBreakBefore w:val="0"/>
        <w:kinsoku/>
        <w:wordWrap/>
        <w:overflowPunct/>
        <w:topLinePunct w:val="0"/>
        <w:autoSpaceDE/>
        <w:autoSpaceDN/>
        <w:bidi w:val="0"/>
        <w:spacing w:line="440" w:lineRule="exact"/>
        <w:ind w:firstLine="4228" w:firstLineChars="1762"/>
        <w:textAlignment w:val="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1DB36438">
      <w:pPr>
        <w:keepNext w:val="0"/>
        <w:keepLines w:val="0"/>
        <w:pageBreakBefore w:val="0"/>
        <w:tabs>
          <w:tab w:val="left" w:pos="4620"/>
        </w:tabs>
        <w:kinsoku/>
        <w:wordWrap/>
        <w:overflowPunct/>
        <w:topLinePunct w:val="0"/>
        <w:autoSpaceDE/>
        <w:autoSpaceDN/>
        <w:bidi w:val="0"/>
        <w:spacing w:line="440" w:lineRule="exact"/>
        <w:ind w:firstLine="4252" w:firstLineChars="1772"/>
        <w:textAlignment w:val="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2124698C">
      <w:pPr>
        <w:spacing w:line="900" w:lineRule="exact"/>
        <w:jc w:val="center"/>
        <w:rPr>
          <w:rFonts w:asciiTheme="minorEastAsia" w:hAnsiTheme="minorEastAsia" w:eastAsiaTheme="minorEastAsia"/>
          <w:b/>
          <w:color w:val="auto"/>
          <w:sz w:val="72"/>
          <w:highlight w:val="none"/>
        </w:rPr>
      </w:pPr>
    </w:p>
    <w:p w14:paraId="5DC2FF9E">
      <w:pPr>
        <w:pStyle w:val="13"/>
        <w:rPr>
          <w:rFonts w:hint="eastAsia"/>
        </w:rPr>
      </w:pPr>
    </w:p>
    <w:p w14:paraId="368E8E76">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技术标</w:t>
      </w:r>
      <w:r>
        <w:rPr>
          <w:rFonts w:hint="eastAsia" w:ascii="宋体" w:hAnsi="宋体" w:eastAsia="宋体" w:cs="宋体"/>
          <w:b/>
          <w:color w:val="auto"/>
          <w:sz w:val="28"/>
          <w:szCs w:val="28"/>
          <w:highlight w:val="none"/>
        </w:rPr>
        <w:t>格式文件</w:t>
      </w:r>
    </w:p>
    <w:p w14:paraId="20913FB4">
      <w:pPr>
        <w:jc w:val="center"/>
        <w:rPr>
          <w:rFonts w:hint="eastAsia" w:ascii="宋体" w:hAnsi="宋体" w:eastAsia="宋体" w:cs="宋体"/>
          <w:color w:val="auto"/>
          <w:sz w:val="20"/>
          <w:highlight w:val="none"/>
        </w:rPr>
      </w:pPr>
    </w:p>
    <w:p w14:paraId="3FE76E9D">
      <w:pPr>
        <w:rPr>
          <w:rFonts w:hint="eastAsia" w:ascii="宋体" w:hAnsi="宋体" w:eastAsia="宋体" w:cs="宋体"/>
          <w:color w:val="auto"/>
          <w:sz w:val="20"/>
          <w:highlight w:val="none"/>
        </w:rPr>
      </w:pPr>
    </w:p>
    <w:p w14:paraId="36180DA2">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val="en-US" w:eastAsia="zh-CN"/>
        </w:rPr>
        <w:t>技术标</w:t>
      </w:r>
    </w:p>
    <w:p w14:paraId="3F2CDAA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w:t>
      </w: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w:t>
      </w:r>
    </w:p>
    <w:p w14:paraId="02AF417F">
      <w:pPr>
        <w:jc w:val="center"/>
        <w:rPr>
          <w:rFonts w:hint="eastAsia" w:ascii="宋体" w:hAnsi="宋体" w:eastAsia="宋体" w:cs="宋体"/>
          <w:color w:val="auto"/>
          <w:sz w:val="44"/>
          <w:szCs w:val="44"/>
          <w:highlight w:val="none"/>
        </w:rPr>
      </w:pPr>
    </w:p>
    <w:p w14:paraId="511210E8">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r>
        <w:rPr>
          <w:rFonts w:hint="eastAsia" w:ascii="宋体" w:hAnsi="宋体" w:eastAsia="宋体" w:cs="宋体"/>
          <w:b/>
          <w:color w:val="auto"/>
          <w:sz w:val="32"/>
          <w:szCs w:val="32"/>
          <w:highlight w:val="none"/>
          <w:lang w:val="en-US" w:eastAsia="zh-CN"/>
        </w:rPr>
        <w:t xml:space="preserve"> </w:t>
      </w:r>
    </w:p>
    <w:p w14:paraId="3A70B22C">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1486128C">
      <w:pPr>
        <w:rPr>
          <w:rFonts w:hint="eastAsia" w:ascii="宋体" w:hAnsi="宋体" w:eastAsia="宋体" w:cs="宋体"/>
          <w:color w:val="auto"/>
          <w:sz w:val="28"/>
          <w:szCs w:val="28"/>
          <w:highlight w:val="none"/>
        </w:rPr>
      </w:pPr>
    </w:p>
    <w:p w14:paraId="6B08B9F4">
      <w:pPr>
        <w:rPr>
          <w:rFonts w:hint="eastAsia" w:ascii="宋体" w:hAnsi="宋体" w:eastAsia="宋体" w:cs="宋体"/>
          <w:color w:val="auto"/>
          <w:sz w:val="28"/>
          <w:szCs w:val="28"/>
          <w:highlight w:val="none"/>
        </w:rPr>
      </w:pPr>
    </w:p>
    <w:p w14:paraId="38725652">
      <w:pPr>
        <w:rPr>
          <w:rFonts w:hint="eastAsia" w:ascii="宋体" w:hAnsi="宋体" w:eastAsia="宋体" w:cs="宋体"/>
          <w:color w:val="auto"/>
          <w:sz w:val="28"/>
          <w:szCs w:val="28"/>
          <w:highlight w:val="none"/>
        </w:rPr>
      </w:pPr>
    </w:p>
    <w:p w14:paraId="55AE3CE1">
      <w:pPr>
        <w:rPr>
          <w:rFonts w:hint="eastAsia" w:ascii="宋体" w:hAnsi="宋体" w:eastAsia="宋体" w:cs="宋体"/>
          <w:color w:val="auto"/>
          <w:sz w:val="28"/>
          <w:szCs w:val="28"/>
          <w:highlight w:val="none"/>
        </w:rPr>
      </w:pPr>
    </w:p>
    <w:p w14:paraId="6D1824C5">
      <w:pPr>
        <w:rPr>
          <w:rFonts w:hint="eastAsia" w:ascii="宋体" w:hAnsi="宋体" w:eastAsia="宋体" w:cs="宋体"/>
          <w:color w:val="auto"/>
          <w:sz w:val="28"/>
          <w:szCs w:val="28"/>
          <w:highlight w:val="none"/>
        </w:rPr>
      </w:pPr>
    </w:p>
    <w:p w14:paraId="0E38ADB1">
      <w:pPr>
        <w:rPr>
          <w:rFonts w:hint="eastAsia" w:ascii="宋体" w:hAnsi="宋体" w:eastAsia="宋体" w:cs="宋体"/>
          <w:color w:val="auto"/>
          <w:sz w:val="28"/>
          <w:szCs w:val="28"/>
          <w:highlight w:val="none"/>
        </w:rPr>
      </w:pPr>
    </w:p>
    <w:p w14:paraId="6853B134">
      <w:pPr>
        <w:rPr>
          <w:rFonts w:hint="eastAsia" w:ascii="宋体" w:hAnsi="宋体" w:eastAsia="宋体" w:cs="宋体"/>
          <w:color w:val="auto"/>
          <w:sz w:val="28"/>
          <w:szCs w:val="28"/>
          <w:highlight w:val="none"/>
        </w:rPr>
      </w:pPr>
    </w:p>
    <w:p w14:paraId="31011266">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5D5254C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20E6049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C778776">
      <w:pPr>
        <w:spacing w:line="720" w:lineRule="auto"/>
        <w:jc w:val="center"/>
        <w:rPr>
          <w:rFonts w:hint="eastAsia" w:ascii="宋体" w:hAnsi="宋体" w:eastAsia="宋体" w:cs="宋体"/>
          <w:b/>
          <w:color w:val="auto"/>
          <w:sz w:val="36"/>
          <w:szCs w:val="36"/>
          <w:highlight w:val="none"/>
        </w:rPr>
      </w:pPr>
    </w:p>
    <w:p w14:paraId="787ED7F6">
      <w:pPr>
        <w:spacing w:line="400" w:lineRule="exact"/>
        <w:ind w:firstLine="4130" w:firstLineChars="935"/>
        <w:rPr>
          <w:rFonts w:hint="eastAsia" w:ascii="宋体" w:hAnsi="宋体" w:eastAsia="宋体" w:cs="宋体"/>
          <w:b/>
          <w:color w:val="auto"/>
          <w:sz w:val="44"/>
          <w:szCs w:val="44"/>
          <w:highlight w:val="none"/>
        </w:rPr>
      </w:pPr>
    </w:p>
    <w:p w14:paraId="02FF14A1">
      <w:pPr>
        <w:spacing w:line="400" w:lineRule="exact"/>
        <w:ind w:firstLine="4130" w:firstLineChars="935"/>
        <w:rPr>
          <w:rFonts w:hint="eastAsia" w:ascii="宋体" w:hAnsi="宋体" w:eastAsia="宋体" w:cs="宋体"/>
          <w:b/>
          <w:color w:val="auto"/>
          <w:sz w:val="44"/>
          <w:szCs w:val="44"/>
          <w:highlight w:val="none"/>
        </w:rPr>
      </w:pPr>
    </w:p>
    <w:p w14:paraId="28816A45">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1516C159">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（1）投标响应表（格式见附件）；</w:t>
      </w:r>
    </w:p>
    <w:p w14:paraId="0A05859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（2）诚信履约承诺函（格式见附件）</w:t>
      </w:r>
    </w:p>
    <w:p w14:paraId="3E932275">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（3）招标文件中要求的技术标评审及技术标评分的支持资料；</w:t>
      </w:r>
    </w:p>
    <w:p w14:paraId="7C399F3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（4）投标人认为需要提供的其他技术证明材料；</w:t>
      </w:r>
    </w:p>
    <w:p w14:paraId="26BF0893">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lang w:val="en-US" w:eastAsia="zh-CN"/>
        </w:rPr>
      </w:pPr>
      <w:bookmarkStart w:id="204" w:name="_Toc15209"/>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投标响应表</w:t>
      </w:r>
      <w:bookmarkEnd w:id="204"/>
    </w:p>
    <w:p w14:paraId="09EC9D4C">
      <w:pPr>
        <w:keepNext w:val="0"/>
        <w:keepLines w:val="0"/>
        <w:pageBreakBefore w:val="0"/>
        <w:kinsoku/>
        <w:wordWrap/>
        <w:overflowPunct/>
        <w:topLinePunct w:val="0"/>
        <w:autoSpaceDE/>
        <w:autoSpaceDN/>
        <w:bidi w:val="0"/>
        <w:spacing w:line="440" w:lineRule="exact"/>
        <w:ind w:firstLine="435"/>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商务响应表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89"/>
        <w:gridCol w:w="2723"/>
        <w:gridCol w:w="2806"/>
        <w:gridCol w:w="883"/>
      </w:tblGrid>
      <w:tr w14:paraId="5CBA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6D7D10B1">
            <w:pPr>
              <w:pStyle w:val="19"/>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66C74F57">
            <w:pPr>
              <w:pStyle w:val="19"/>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12AFFBD2">
            <w:pPr>
              <w:pStyle w:val="19"/>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1958DE19">
            <w:pPr>
              <w:pStyle w:val="19"/>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7D7951BC">
            <w:pPr>
              <w:pStyle w:val="19"/>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7E4C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293D3F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3FD482B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3B802EC2">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7ECD278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3BAA5BF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730A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E6FC8FD">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78B7451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31794FC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3444B212">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7E87172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5C18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B7C78A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5FA9A0C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32F5E20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6B115B27">
            <w:pPr>
              <w:pStyle w:val="59"/>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tc>
        <w:tc>
          <w:tcPr>
            <w:tcW w:w="475" w:type="pct"/>
            <w:vAlign w:val="center"/>
          </w:tcPr>
          <w:p w14:paraId="7670690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296A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F00437D">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3B6D128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465" w:type="pct"/>
            <w:vAlign w:val="center"/>
          </w:tcPr>
          <w:p w14:paraId="3198131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166260D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6734091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bl>
    <w:p w14:paraId="6509E892">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07EBCB68">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09A5FB6">
      <w:pPr>
        <w:pStyle w:val="20"/>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color w:val="auto"/>
          <w:sz w:val="24"/>
          <w:highlight w:val="none"/>
        </w:rPr>
        <w:br w:type="page"/>
      </w:r>
      <w:bookmarkStart w:id="205" w:name="_Toc26536"/>
      <w:bookmarkStart w:id="206" w:name="_Toc23860"/>
      <w:bookmarkStart w:id="207" w:name="_Hlk11701496"/>
      <w:r>
        <w:rPr>
          <w:rFonts w:hint="eastAsia" w:ascii="宋体" w:hAnsi="宋体" w:eastAsia="宋体" w:cs="宋体"/>
          <w:b/>
          <w:color w:val="auto"/>
          <w:sz w:val="24"/>
          <w:highlight w:val="none"/>
          <w:lang w:val="en-US" w:eastAsia="zh-CN"/>
        </w:rPr>
        <w:t>（2）诚信履约承诺函</w:t>
      </w:r>
      <w:bookmarkEnd w:id="205"/>
      <w:bookmarkEnd w:id="206"/>
    </w:p>
    <w:p w14:paraId="53DB4FD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rPr>
      </w:pPr>
    </w:p>
    <w:p w14:paraId="5EBD465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none"/>
          <w:lang w:eastAsia="zh-CN"/>
        </w:rPr>
        <w:t>采购人</w:t>
      </w:r>
    </w:p>
    <w:p w14:paraId="3903DD4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160EFC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281E54C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4538977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7B92F9B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262B062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7CFD7E9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F328C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本承诺声明：</w:t>
      </w:r>
      <w:r>
        <w:rPr>
          <w:rFonts w:hint="eastAsia" w:ascii="宋体" w:hAnsi="宋体" w:eastAsia="宋体" w:cs="宋体"/>
          <w:bCs/>
          <w:color w:val="auto"/>
          <w:sz w:val="24"/>
          <w:highlight w:val="none"/>
          <w:u w:val="single"/>
          <w:lang w:val="en-US" w:eastAsia="zh-CN"/>
        </w:rPr>
        <w:t xml:space="preserve">                   （投标人名称）</w:t>
      </w:r>
      <w:r>
        <w:rPr>
          <w:rFonts w:hint="eastAsia" w:ascii="宋体" w:hAnsi="宋体" w:eastAsia="宋体" w:cs="宋体"/>
          <w:bCs/>
          <w:color w:val="auto"/>
          <w:sz w:val="24"/>
          <w:highlight w:val="none"/>
          <w:lang w:val="en-US" w:eastAsia="zh-CN"/>
        </w:rPr>
        <w:t>对本招标文件的相关要求完全响应，</w:t>
      </w:r>
      <w:r>
        <w:rPr>
          <w:rFonts w:hint="eastAsia" w:ascii="宋体" w:hAnsi="宋体" w:eastAsia="宋体" w:cs="宋体"/>
          <w:bCs/>
          <w:color w:val="auto"/>
          <w:sz w:val="24"/>
          <w:highlight w:val="none"/>
        </w:rPr>
        <w:t>配备人员</w:t>
      </w:r>
      <w:r>
        <w:rPr>
          <w:rFonts w:hint="eastAsia" w:ascii="宋体" w:hAnsi="宋体" w:eastAsia="宋体" w:cs="宋体"/>
          <w:bCs/>
          <w:color w:val="auto"/>
          <w:sz w:val="24"/>
          <w:highlight w:val="none"/>
          <w:lang w:val="en-US" w:eastAsia="zh-CN"/>
        </w:rPr>
        <w:t>数量和要求</w:t>
      </w:r>
      <w:r>
        <w:rPr>
          <w:rFonts w:hint="eastAsia" w:ascii="宋体" w:hAnsi="宋体" w:eastAsia="宋体" w:cs="宋体"/>
          <w:bCs/>
          <w:color w:val="auto"/>
          <w:sz w:val="24"/>
          <w:highlight w:val="none"/>
        </w:rPr>
        <w:t>不低于采购需求的要求</w:t>
      </w:r>
      <w:r>
        <w:rPr>
          <w:rFonts w:hint="eastAsia" w:ascii="宋体" w:hAnsi="宋体" w:eastAsia="宋体" w:cs="宋体"/>
          <w:bCs/>
          <w:color w:val="auto"/>
          <w:sz w:val="24"/>
          <w:highlight w:val="none"/>
          <w:lang w:val="en-US" w:eastAsia="zh-CN"/>
        </w:rPr>
        <w:t>。若有幸中标将严格按照以上承诺进行供货和服务。</w:t>
      </w:r>
    </w:p>
    <w:p w14:paraId="46F5CEE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auto"/>
          <w:sz w:val="24"/>
          <w:highlight w:val="none"/>
        </w:rPr>
      </w:pPr>
    </w:p>
    <w:p w14:paraId="7DE96C8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auto"/>
          <w:sz w:val="24"/>
          <w:highlight w:val="none"/>
        </w:rPr>
      </w:pPr>
    </w:p>
    <w:p w14:paraId="7EEB16B3">
      <w:pPr>
        <w:keepNext w:val="0"/>
        <w:keepLines w:val="0"/>
        <w:pageBreakBefore w:val="0"/>
        <w:kinsoku/>
        <w:wordWrap/>
        <w:overflowPunct/>
        <w:topLinePunct w:val="0"/>
        <w:autoSpaceDE/>
        <w:autoSpaceDN/>
        <w:bidi w:val="0"/>
        <w:spacing w:line="440" w:lineRule="exact"/>
        <w:ind w:firstLine="4320" w:firstLineChars="180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329075DE">
      <w:pPr>
        <w:keepNext w:val="0"/>
        <w:keepLines w:val="0"/>
        <w:pageBreakBefore w:val="0"/>
        <w:kinsoku/>
        <w:wordWrap/>
        <w:overflowPunct/>
        <w:topLinePunct w:val="0"/>
        <w:autoSpaceDE/>
        <w:autoSpaceDN/>
        <w:bidi w:val="0"/>
        <w:spacing w:line="440" w:lineRule="exact"/>
        <w:ind w:firstLine="4320" w:firstLineChars="18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3A5AC336">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07"/>
    <w:p w14:paraId="07505BB7">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商务标</w:t>
      </w:r>
      <w:r>
        <w:rPr>
          <w:rFonts w:hint="eastAsia" w:ascii="宋体" w:hAnsi="宋体" w:eastAsia="宋体" w:cs="宋体"/>
          <w:b/>
          <w:color w:val="auto"/>
          <w:sz w:val="28"/>
          <w:szCs w:val="28"/>
          <w:highlight w:val="none"/>
        </w:rPr>
        <w:t>格式文件</w:t>
      </w:r>
    </w:p>
    <w:p w14:paraId="031A3308">
      <w:pPr>
        <w:jc w:val="center"/>
        <w:rPr>
          <w:rFonts w:hint="eastAsia" w:ascii="宋体" w:hAnsi="宋体" w:eastAsia="宋体" w:cs="宋体"/>
          <w:color w:val="auto"/>
          <w:sz w:val="20"/>
          <w:highlight w:val="none"/>
        </w:rPr>
      </w:pPr>
    </w:p>
    <w:p w14:paraId="109BB5BB">
      <w:pPr>
        <w:rPr>
          <w:rFonts w:hint="eastAsia" w:ascii="宋体" w:hAnsi="宋体" w:eastAsia="宋体" w:cs="宋体"/>
          <w:color w:val="auto"/>
          <w:sz w:val="20"/>
          <w:highlight w:val="none"/>
        </w:rPr>
      </w:pPr>
    </w:p>
    <w:p w14:paraId="5845C9AB">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val="en-US" w:eastAsia="zh-CN"/>
        </w:rPr>
        <w:t>商务标</w:t>
      </w:r>
    </w:p>
    <w:p w14:paraId="26F79033">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w:t>
      </w: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w:t>
      </w:r>
    </w:p>
    <w:p w14:paraId="27170F46">
      <w:pPr>
        <w:jc w:val="center"/>
        <w:rPr>
          <w:rFonts w:hint="eastAsia" w:ascii="宋体" w:hAnsi="宋体" w:eastAsia="宋体" w:cs="宋体"/>
          <w:color w:val="auto"/>
          <w:sz w:val="44"/>
          <w:szCs w:val="44"/>
          <w:highlight w:val="none"/>
        </w:rPr>
      </w:pPr>
    </w:p>
    <w:p w14:paraId="2D975BA4">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r>
        <w:rPr>
          <w:rFonts w:hint="eastAsia" w:ascii="宋体" w:hAnsi="宋体" w:eastAsia="宋体" w:cs="宋体"/>
          <w:b/>
          <w:color w:val="auto"/>
          <w:sz w:val="32"/>
          <w:szCs w:val="32"/>
          <w:highlight w:val="none"/>
          <w:lang w:val="en-US" w:eastAsia="zh-CN"/>
        </w:rPr>
        <w:t xml:space="preserve"> </w:t>
      </w:r>
    </w:p>
    <w:p w14:paraId="2AEA1B5A">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0FEF004F">
      <w:pPr>
        <w:rPr>
          <w:rFonts w:hint="eastAsia" w:ascii="宋体" w:hAnsi="宋体" w:eastAsia="宋体" w:cs="宋体"/>
          <w:color w:val="auto"/>
          <w:sz w:val="28"/>
          <w:szCs w:val="28"/>
          <w:highlight w:val="none"/>
        </w:rPr>
      </w:pPr>
    </w:p>
    <w:p w14:paraId="4018506C">
      <w:pPr>
        <w:rPr>
          <w:rFonts w:hint="eastAsia" w:ascii="宋体" w:hAnsi="宋体" w:eastAsia="宋体" w:cs="宋体"/>
          <w:color w:val="auto"/>
          <w:sz w:val="28"/>
          <w:szCs w:val="28"/>
          <w:highlight w:val="none"/>
        </w:rPr>
      </w:pPr>
    </w:p>
    <w:p w14:paraId="2D7586B5">
      <w:pPr>
        <w:rPr>
          <w:rFonts w:hint="eastAsia" w:ascii="宋体" w:hAnsi="宋体" w:eastAsia="宋体" w:cs="宋体"/>
          <w:color w:val="auto"/>
          <w:sz w:val="28"/>
          <w:szCs w:val="28"/>
          <w:highlight w:val="none"/>
        </w:rPr>
      </w:pPr>
    </w:p>
    <w:p w14:paraId="4909E02F">
      <w:pPr>
        <w:rPr>
          <w:rFonts w:hint="eastAsia" w:ascii="宋体" w:hAnsi="宋体" w:eastAsia="宋体" w:cs="宋体"/>
          <w:color w:val="auto"/>
          <w:sz w:val="28"/>
          <w:szCs w:val="28"/>
          <w:highlight w:val="none"/>
        </w:rPr>
      </w:pPr>
    </w:p>
    <w:p w14:paraId="7B444EEB">
      <w:pPr>
        <w:rPr>
          <w:rFonts w:hint="eastAsia" w:ascii="宋体" w:hAnsi="宋体" w:eastAsia="宋体" w:cs="宋体"/>
          <w:color w:val="auto"/>
          <w:sz w:val="28"/>
          <w:szCs w:val="28"/>
          <w:highlight w:val="none"/>
        </w:rPr>
      </w:pPr>
    </w:p>
    <w:p w14:paraId="5383F9B6">
      <w:pPr>
        <w:rPr>
          <w:rFonts w:hint="eastAsia" w:ascii="宋体" w:hAnsi="宋体" w:eastAsia="宋体" w:cs="宋体"/>
          <w:color w:val="auto"/>
          <w:sz w:val="28"/>
          <w:szCs w:val="28"/>
          <w:highlight w:val="none"/>
        </w:rPr>
      </w:pPr>
    </w:p>
    <w:p w14:paraId="50990D12">
      <w:pPr>
        <w:rPr>
          <w:rFonts w:hint="eastAsia" w:ascii="宋体" w:hAnsi="宋体" w:eastAsia="宋体" w:cs="宋体"/>
          <w:color w:val="auto"/>
          <w:sz w:val="28"/>
          <w:szCs w:val="28"/>
          <w:highlight w:val="none"/>
        </w:rPr>
      </w:pPr>
    </w:p>
    <w:p w14:paraId="2888BE5B">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7145A16">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0E3258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8973148">
      <w:pPr>
        <w:spacing w:line="720" w:lineRule="auto"/>
        <w:jc w:val="center"/>
        <w:rPr>
          <w:rFonts w:hint="eastAsia" w:ascii="宋体" w:hAnsi="宋体" w:eastAsia="宋体" w:cs="宋体"/>
          <w:b/>
          <w:color w:val="auto"/>
          <w:sz w:val="36"/>
          <w:szCs w:val="36"/>
          <w:highlight w:val="none"/>
        </w:rPr>
      </w:pPr>
    </w:p>
    <w:p w14:paraId="42C55B94">
      <w:pPr>
        <w:spacing w:line="400" w:lineRule="exact"/>
        <w:ind w:firstLine="4130" w:firstLineChars="935"/>
        <w:rPr>
          <w:rFonts w:hint="eastAsia" w:ascii="宋体" w:hAnsi="宋体" w:eastAsia="宋体" w:cs="宋体"/>
          <w:b/>
          <w:color w:val="auto"/>
          <w:sz w:val="44"/>
          <w:szCs w:val="44"/>
          <w:highlight w:val="none"/>
        </w:rPr>
      </w:pPr>
    </w:p>
    <w:p w14:paraId="0FA13376">
      <w:pPr>
        <w:spacing w:line="400" w:lineRule="exact"/>
        <w:ind w:firstLine="4130" w:firstLineChars="935"/>
        <w:rPr>
          <w:rFonts w:hint="eastAsia" w:ascii="宋体" w:hAnsi="宋体" w:eastAsia="宋体" w:cs="宋体"/>
          <w:b/>
          <w:color w:val="auto"/>
          <w:sz w:val="44"/>
          <w:szCs w:val="44"/>
          <w:highlight w:val="none"/>
        </w:rPr>
      </w:pPr>
    </w:p>
    <w:p w14:paraId="398DA936">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58D76B74">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（1）开标一览表（格式见附件）；</w:t>
      </w:r>
    </w:p>
    <w:p w14:paraId="09CE323A">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（2）投标函（格式见附件）；</w:t>
      </w:r>
    </w:p>
    <w:p w14:paraId="79EA0F7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（3）招标文件商务评审中要求提供的其他相关资料；</w:t>
      </w:r>
    </w:p>
    <w:p w14:paraId="1FE4377D">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（4）投标人认为需要提供的其他材料；</w:t>
      </w:r>
    </w:p>
    <w:p w14:paraId="6B4A060A">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highlight w:val="none"/>
          <w:lang w:val="en-US" w:eastAsia="zh-CN"/>
        </w:rPr>
      </w:pPr>
    </w:p>
    <w:p w14:paraId="203E2691">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开标一览表</w:t>
      </w:r>
      <w:bookmarkEnd w:id="195"/>
      <w:bookmarkEnd w:id="196"/>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6777"/>
      </w:tblGrid>
      <w:tr w14:paraId="246A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1DCAD9A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3073581">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Cs/>
                <w:color w:val="auto"/>
                <w:sz w:val="24"/>
                <w:highlight w:val="none"/>
                <w:u w:val="single"/>
              </w:rPr>
            </w:pPr>
          </w:p>
        </w:tc>
      </w:tr>
      <w:tr w14:paraId="1E17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DD4082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777DBA27">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highlight w:val="none"/>
              </w:rPr>
            </w:pPr>
          </w:p>
        </w:tc>
      </w:tr>
      <w:tr w14:paraId="1109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68C7ED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3BDC6EAF">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6967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F1C5E9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74EC551C">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折扣</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59E3FCFA">
            <w:pPr>
              <w:keepNext w:val="0"/>
              <w:keepLines w:val="0"/>
              <w:pageBreakBefore w:val="0"/>
              <w:kinsoku/>
              <w:wordWrap/>
              <w:overflowPunct/>
              <w:topLinePunct w:val="0"/>
              <w:autoSpaceDE/>
              <w:autoSpaceDN/>
              <w:bidi w:val="0"/>
              <w:adjustRightInd/>
              <w:spacing w:line="440" w:lineRule="exact"/>
              <w:ind w:right="-670"/>
              <w:textAlignment w:val="auto"/>
              <w:rPr>
                <w:rFonts w:hint="eastAsia" w:eastAsia="宋体"/>
                <w:lang w:val="en-US" w:eastAsia="zh-CN"/>
              </w:rPr>
            </w:pPr>
            <w:r>
              <w:rPr>
                <w:rFonts w:hint="eastAsia" w:ascii="宋体" w:hAnsi="宋体" w:eastAsia="宋体" w:cs="宋体"/>
                <w:bCs/>
                <w:color w:val="auto"/>
                <w:sz w:val="24"/>
                <w:szCs w:val="24"/>
                <w:highlight w:val="none"/>
                <w:lang w:val="en-US" w:eastAsia="zh-CN"/>
              </w:rPr>
              <w:t>折扣</w:t>
            </w: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p>
        </w:tc>
      </w:tr>
      <w:tr w14:paraId="1E61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5C54B1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16893E55">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sz w:val="24"/>
                <w:szCs w:val="28"/>
                <w:lang w:eastAsia="zh-CN"/>
              </w:rPr>
            </w:pPr>
            <w:r>
              <w:rPr>
                <w:rFonts w:hint="eastAsia" w:ascii="宋体" w:hAnsi="宋体" w:eastAsia="宋体"/>
                <w:sz w:val="24"/>
                <w:szCs w:val="28"/>
                <w:lang w:eastAsia="zh-CN"/>
              </w:rPr>
              <w:t>说明：</w:t>
            </w:r>
          </w:p>
          <w:p w14:paraId="5082EC4A">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sz w:val="24"/>
                <w:szCs w:val="28"/>
                <w:lang w:val="en-US" w:eastAsia="zh-CN"/>
              </w:rPr>
              <w:t>1.</w:t>
            </w:r>
            <w:r>
              <w:rPr>
                <w:rFonts w:hint="eastAsia" w:ascii="宋体" w:hAnsi="宋体" w:eastAsia="宋体" w:cs="宋体"/>
                <w:color w:val="000000"/>
                <w:sz w:val="24"/>
                <w:szCs w:val="24"/>
              </w:rPr>
              <w:t>本项目按折扣进行报价，折扣以百分比(％)进行表述，折扣百分比数值越小，则报价越低，最高折扣不得超过100%，否则投标无效。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折</w:t>
            </w:r>
            <w:r>
              <w:rPr>
                <w:rFonts w:hint="eastAsia" w:ascii="宋体" w:hAnsi="宋体" w:eastAsia="宋体" w:cs="宋体"/>
                <w:color w:val="000000"/>
                <w:sz w:val="24"/>
                <w:szCs w:val="24"/>
                <w:lang w:val="en-US" w:eastAsia="zh-CN"/>
              </w:rPr>
              <w:t>扣以百分比数值为整数（如80%），填报多位小数的，按小数点后第1位四舍五入修正。如：折扣报价为80.4％则修正为80%，折扣报价为80.5％则修正为81%】。</w:t>
            </w:r>
          </w:p>
          <w:p w14:paraId="3A49B32A">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000000"/>
                <w:sz w:val="24"/>
                <w:szCs w:val="24"/>
                <w:lang w:val="en-US" w:eastAsia="zh-CN"/>
              </w:rPr>
              <w:t>2.系统中按2387088.00元填写。</w:t>
            </w:r>
          </w:p>
        </w:tc>
      </w:tr>
    </w:tbl>
    <w:p w14:paraId="78256349">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E7A26DE">
      <w:pPr>
        <w:keepNext w:val="0"/>
        <w:keepLines w:val="0"/>
        <w:pageBreakBefore w:val="0"/>
        <w:widowControl w:val="0"/>
        <w:tabs>
          <w:tab w:val="left" w:pos="630"/>
        </w:tabs>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2A433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48582A0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1739834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238816C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42F1A85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bookmarkStart w:id="208" w:name="_Toc6441"/>
      <w:bookmarkStart w:id="209" w:name="_Toc6120"/>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投标函</w:t>
      </w:r>
      <w:bookmarkEnd w:id="208"/>
      <w:bookmarkEnd w:id="209"/>
    </w:p>
    <w:p w14:paraId="65700B4C">
      <w:pPr>
        <w:pStyle w:val="2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6C097C8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2BB6DBC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6C60EFB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593B9CB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70D1086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06485902">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rPr>
      </w:pPr>
    </w:p>
    <w:p w14:paraId="33FAF47A">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2FDDAF87">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327594A8">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3D365628">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b/>
          <w:bCs/>
          <w:color w:val="auto"/>
          <w:sz w:val="28"/>
          <w:highlight w:val="none"/>
        </w:rPr>
      </w:pPr>
      <w:bookmarkStart w:id="210" w:name="_Toc6435"/>
      <w:bookmarkStart w:id="211" w:name="_Toc20819"/>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10"/>
      <w:bookmarkEnd w:id="211"/>
    </w:p>
    <w:p w14:paraId="49BC7075">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bCs/>
          <w:color w:val="auto"/>
          <w:sz w:val="32"/>
          <w:szCs w:val="44"/>
          <w:highlight w:val="none"/>
        </w:rPr>
      </w:pPr>
      <w:bookmarkStart w:id="212" w:name="_Toc27159"/>
      <w:bookmarkStart w:id="213" w:name="_Toc6955"/>
      <w:r>
        <w:rPr>
          <w:rFonts w:hint="eastAsia" w:ascii="宋体" w:hAnsi="宋体" w:eastAsia="宋体" w:cs="宋体"/>
          <w:b/>
          <w:bCs/>
          <w:color w:val="auto"/>
          <w:sz w:val="32"/>
          <w:szCs w:val="44"/>
          <w:highlight w:val="none"/>
        </w:rPr>
        <w:t>询问函范本</w:t>
      </w:r>
      <w:bookmarkEnd w:id="212"/>
      <w:bookmarkEnd w:id="213"/>
    </w:p>
    <w:p w14:paraId="4FD75F4C">
      <w:pPr>
        <w:keepNext w:val="0"/>
        <w:keepLines w:val="0"/>
        <w:pageBreakBefore w:val="0"/>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1A5F96A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49FFC4A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i/>
          <w:iCs/>
          <w:color w:val="auto"/>
          <w:sz w:val="24"/>
          <w:szCs w:val="24"/>
          <w:highlight w:val="none"/>
          <w:u w:val="none"/>
          <w:lang w:val="en-US" w:eastAsia="zh-CN"/>
        </w:rPr>
        <w:t>项目名称、编号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06C00B7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bookmarkStart w:id="214" w:name="_Toc13899"/>
      <w:r>
        <w:rPr>
          <w:rFonts w:hint="eastAsia" w:ascii="宋体" w:hAnsi="宋体" w:eastAsia="宋体" w:cs="宋体"/>
          <w:color w:val="auto"/>
          <w:sz w:val="24"/>
          <w:szCs w:val="24"/>
          <w:highlight w:val="none"/>
        </w:rPr>
        <w:t>一、(事项一)</w:t>
      </w:r>
      <w:bookmarkEnd w:id="214"/>
    </w:p>
    <w:p w14:paraId="222C437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7ED6E2C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380EC70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7A55CC4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bookmarkStart w:id="215" w:name="_Toc3352"/>
      <w:r>
        <w:rPr>
          <w:rFonts w:hint="eastAsia" w:ascii="宋体" w:hAnsi="宋体" w:eastAsia="宋体" w:cs="宋体"/>
          <w:color w:val="auto"/>
          <w:sz w:val="24"/>
          <w:szCs w:val="24"/>
          <w:highlight w:val="none"/>
        </w:rPr>
        <w:t>二、(事项二)</w:t>
      </w:r>
      <w:bookmarkEnd w:id="215"/>
    </w:p>
    <w:p w14:paraId="1E01660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FD9EB2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047139A1">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673560E1">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47AC9DF7">
      <w:pPr>
        <w:keepNext w:val="0"/>
        <w:keepLines w:val="0"/>
        <w:pageBreakBefore w:val="0"/>
        <w:tabs>
          <w:tab w:val="left" w:pos="630"/>
        </w:tabs>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05EB99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7E845F10">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bCs/>
          <w:color w:val="auto"/>
          <w:sz w:val="32"/>
          <w:szCs w:val="44"/>
          <w:highlight w:val="none"/>
        </w:rPr>
      </w:pPr>
      <w:bookmarkStart w:id="216" w:name="_Toc857"/>
      <w:bookmarkStart w:id="217" w:name="_Toc1575"/>
      <w:r>
        <w:rPr>
          <w:rFonts w:hint="eastAsia" w:ascii="宋体" w:hAnsi="宋体" w:eastAsia="宋体" w:cs="宋体"/>
          <w:b/>
          <w:bCs/>
          <w:color w:val="auto"/>
          <w:sz w:val="32"/>
          <w:szCs w:val="44"/>
          <w:highlight w:val="none"/>
        </w:rPr>
        <w:t>质疑函范本</w:t>
      </w:r>
      <w:bookmarkEnd w:id="216"/>
      <w:bookmarkEnd w:id="217"/>
    </w:p>
    <w:p w14:paraId="0C8883D3">
      <w:pPr>
        <w:keepNext w:val="0"/>
        <w:keepLines w:val="0"/>
        <w:pageBreakBefore w:val="0"/>
        <w:kinsoku/>
        <w:wordWrap/>
        <w:overflowPunct/>
        <w:topLinePunct w:val="0"/>
        <w:autoSpaceDE/>
        <w:autoSpaceDN/>
        <w:bidi w:val="0"/>
        <w:adjustRightInd w:val="0"/>
        <w:snapToGrid w:val="0"/>
        <w:spacing w:before="312" w:beforeLines="100" w:line="440" w:lineRule="exact"/>
        <w:textAlignment w:val="auto"/>
        <w:outlineLvl w:val="9"/>
        <w:rPr>
          <w:rFonts w:hint="eastAsia" w:ascii="宋体" w:hAnsi="宋体" w:eastAsia="宋体" w:cs="宋体"/>
          <w:b/>
          <w:bCs/>
          <w:color w:val="auto"/>
          <w:sz w:val="24"/>
          <w:szCs w:val="24"/>
          <w:highlight w:val="none"/>
        </w:rPr>
      </w:pPr>
      <w:bookmarkStart w:id="218" w:name="_Toc21381"/>
      <w:r>
        <w:rPr>
          <w:rFonts w:hint="eastAsia" w:ascii="宋体" w:hAnsi="宋体" w:eastAsia="宋体" w:cs="宋体"/>
          <w:b/>
          <w:bCs/>
          <w:color w:val="auto"/>
          <w:sz w:val="24"/>
          <w:szCs w:val="24"/>
          <w:highlight w:val="none"/>
        </w:rPr>
        <w:t>一、质疑供应商基本信息</w:t>
      </w:r>
      <w:bookmarkEnd w:id="218"/>
    </w:p>
    <w:p w14:paraId="287EB9E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EC02CE2">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B66A0C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68FE09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22EDD94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14D7A01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6E2B859">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19" w:name="_Toc28415"/>
      <w:r>
        <w:rPr>
          <w:rFonts w:hint="eastAsia" w:ascii="宋体" w:hAnsi="宋体" w:eastAsia="宋体" w:cs="宋体"/>
          <w:b/>
          <w:bCs/>
          <w:color w:val="auto"/>
          <w:sz w:val="24"/>
          <w:szCs w:val="24"/>
          <w:highlight w:val="none"/>
        </w:rPr>
        <w:t>二、质疑项目基本情况</w:t>
      </w:r>
      <w:bookmarkEnd w:id="219"/>
    </w:p>
    <w:p w14:paraId="5387E11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285A07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0845A4A9">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7239AC4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729994B9">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20" w:name="_Toc19014"/>
      <w:r>
        <w:rPr>
          <w:rFonts w:hint="eastAsia" w:ascii="宋体" w:hAnsi="宋体" w:eastAsia="宋体" w:cs="宋体"/>
          <w:b/>
          <w:bCs/>
          <w:color w:val="auto"/>
          <w:sz w:val="24"/>
          <w:szCs w:val="24"/>
          <w:highlight w:val="none"/>
        </w:rPr>
        <w:t>三、质疑事项具体内容</w:t>
      </w:r>
      <w:bookmarkEnd w:id="220"/>
    </w:p>
    <w:p w14:paraId="7CBF3694">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4DBF232">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2BD9D5A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22258A4">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A5BD47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DD2CE39">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72D8E0F3">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7C7F6E1">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21" w:name="_Toc17919"/>
      <w:r>
        <w:rPr>
          <w:rFonts w:hint="eastAsia" w:ascii="宋体" w:hAnsi="宋体" w:eastAsia="宋体" w:cs="宋体"/>
          <w:b/>
          <w:bCs/>
          <w:color w:val="auto"/>
          <w:sz w:val="24"/>
          <w:szCs w:val="24"/>
          <w:highlight w:val="none"/>
        </w:rPr>
        <w:t>四、与质疑事项相关的质疑请求</w:t>
      </w:r>
      <w:bookmarkEnd w:id="221"/>
    </w:p>
    <w:p w14:paraId="779E11D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2CAB844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C00C05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C76AD39">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596222C">
      <w:pPr>
        <w:keepNext w:val="0"/>
        <w:keepLines w:val="0"/>
        <w:pageBreakBefore w:val="0"/>
        <w:kinsoku/>
        <w:wordWrap/>
        <w:overflowPunct/>
        <w:topLinePunct w:val="0"/>
        <w:autoSpaceDE/>
        <w:autoSpaceDN/>
        <w:bidi w:val="0"/>
        <w:spacing w:line="440" w:lineRule="exact"/>
        <w:textAlignment w:val="auto"/>
        <w:outlineLvl w:val="0"/>
        <w:rPr>
          <w:rFonts w:hint="eastAsia" w:ascii="宋体" w:hAnsi="宋体" w:eastAsia="宋体" w:cs="宋体"/>
          <w:b/>
          <w:color w:val="auto"/>
          <w:sz w:val="28"/>
          <w:szCs w:val="32"/>
          <w:highlight w:val="none"/>
        </w:rPr>
      </w:pPr>
      <w:bookmarkStart w:id="222" w:name="_Toc9754"/>
      <w:bookmarkStart w:id="223" w:name="_Toc22239"/>
      <w:r>
        <w:rPr>
          <w:rFonts w:hint="eastAsia" w:ascii="宋体" w:hAnsi="宋体" w:eastAsia="宋体" w:cs="宋体"/>
          <w:b/>
          <w:color w:val="auto"/>
          <w:sz w:val="28"/>
          <w:szCs w:val="32"/>
          <w:highlight w:val="none"/>
        </w:rPr>
        <w:t>质疑函制作说明：</w:t>
      </w:r>
      <w:bookmarkEnd w:id="222"/>
      <w:bookmarkEnd w:id="223"/>
    </w:p>
    <w:p w14:paraId="27A8088E">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699EE2F">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EEF879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45FD16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C97A01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FC9F194">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11CFF4">
      <w:pPr>
        <w:keepNext/>
        <w:keepLines/>
        <w:pageBreakBefore/>
        <w:widowControl w:val="0"/>
        <w:kinsoku/>
        <w:wordWrap/>
        <w:overflowPunct/>
        <w:topLinePunct w:val="0"/>
        <w:autoSpaceDE/>
        <w:autoSpaceDN/>
        <w:bidi w:val="0"/>
        <w:adjustRightInd/>
        <w:snapToGrid/>
        <w:spacing w:before="200" w:after="200" w:line="600" w:lineRule="exact"/>
        <w:jc w:val="center"/>
        <w:textAlignment w:val="auto"/>
        <w:outlineLvl w:val="0"/>
        <w:rPr>
          <w:rFonts w:ascii="黑体" w:hAnsi="黑体" w:eastAsia="黑体" w:cs="Times New Roman"/>
          <w:b/>
          <w:bCs/>
          <w:color w:val="auto"/>
          <w:kern w:val="44"/>
          <w:sz w:val="28"/>
          <w:szCs w:val="28"/>
          <w:highlight w:val="none"/>
        </w:rPr>
      </w:pPr>
      <w:bookmarkStart w:id="224" w:name="OLE_LINK7"/>
      <w:bookmarkStart w:id="225" w:name="OLE_LINK25"/>
      <w:bookmarkStart w:id="226" w:name="OLE_LINK24"/>
      <w:r>
        <w:rPr>
          <w:rFonts w:hint="eastAsia" w:ascii="黑体" w:hAnsi="黑体" w:eastAsia="黑体" w:cs="Times New Roman"/>
          <w:b/>
          <w:bCs/>
          <w:color w:val="auto"/>
          <w:kern w:val="44"/>
          <w:sz w:val="36"/>
          <w:szCs w:val="28"/>
          <w:highlight w:val="none"/>
        </w:rPr>
        <w:t>附件1 关于联合惩戒失信行为加强信用查询管理的通知</w:t>
      </w:r>
    </w:p>
    <w:bookmarkEnd w:id="224"/>
    <w:p w14:paraId="3402B80F">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一、失信行为联合惩戒的范围和查询渠道</w:t>
      </w:r>
    </w:p>
    <w:p w14:paraId="4EE1626A">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在我市公共资源交易活动中对存在下列失信行为的投标人、法定代表人及其项目经理（建造师）实施联合惩戒，禁止参与我市公共资源交易活动。</w:t>
      </w:r>
    </w:p>
    <w:p w14:paraId="1B742AE4">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（一）工程建设项目</w:t>
      </w:r>
    </w:p>
    <w:bookmarkEnd w:id="225"/>
    <w:bookmarkEnd w:id="226"/>
    <w:p w14:paraId="47612BF0">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1、“信用中国”网站（www.creditchina.gov.cn）查询</w:t>
      </w:r>
      <w:bookmarkStart w:id="227" w:name="OLE_LINK91"/>
      <w:bookmarkStart w:id="228" w:name="OLE_LINK93"/>
      <w:bookmarkStart w:id="229" w:name="OLE_LINK103"/>
      <w:bookmarkStart w:id="230" w:name="OLE_LINK92"/>
      <w:r>
        <w:rPr>
          <w:rFonts w:hint="eastAsia" w:ascii="仿宋_GB2312" w:hAnsi="宋体" w:eastAsia="仿宋_GB2312" w:cs="Times New Roman"/>
          <w:color w:val="auto"/>
          <w:sz w:val="28"/>
          <w:szCs w:val="28"/>
          <w:highlight w:val="none"/>
        </w:rPr>
        <w:t>投标人、法定代表人及其项目经理(建造师)</w:t>
      </w:r>
      <w:bookmarkEnd w:id="227"/>
      <w:bookmarkEnd w:id="228"/>
      <w:bookmarkEnd w:id="229"/>
      <w:bookmarkEnd w:id="230"/>
      <w:r>
        <w:rPr>
          <w:rFonts w:hint="eastAsia" w:ascii="仿宋_GB2312" w:hAnsi="宋体" w:eastAsia="仿宋_GB2312" w:cs="Times New Roman"/>
          <w:color w:val="auto"/>
          <w:sz w:val="28"/>
          <w:szCs w:val="28"/>
          <w:highlight w:val="none"/>
        </w:rPr>
        <w:t>以下失信行为：</w:t>
      </w:r>
    </w:p>
    <w:p w14:paraId="0CD827A3">
      <w:pPr>
        <w:adjustRightInd w:val="0"/>
        <w:snapToGrid w:val="0"/>
        <w:spacing w:line="560" w:lineRule="exact"/>
        <w:ind w:firstLine="560" w:firstLineChars="200"/>
        <w:rPr>
          <w:rFonts w:ascii="仿宋_GB2312" w:hAnsi="宋体" w:eastAsia="仿宋_GB2312" w:cs="Times New Roman"/>
          <w:color w:val="auto"/>
          <w:sz w:val="28"/>
          <w:szCs w:val="28"/>
          <w:highlight w:val="none"/>
        </w:rPr>
      </w:pPr>
      <w:bookmarkStart w:id="231" w:name="OLE_LINK86"/>
      <w:bookmarkStart w:id="232" w:name="OLE_LINK3"/>
      <w:bookmarkStart w:id="233" w:name="OLE_LINK119"/>
      <w:bookmarkStart w:id="234" w:name="OLE_LINK87"/>
      <w:bookmarkStart w:id="235" w:name="OLE_LINK94"/>
      <w:r>
        <w:rPr>
          <w:rFonts w:hint="eastAsia" w:ascii="仿宋_GB2312" w:hAnsi="宋体" w:eastAsia="仿宋_GB2312" w:cs="Times New Roman"/>
          <w:color w:val="auto"/>
          <w:sz w:val="28"/>
          <w:szCs w:val="28"/>
          <w:highlight w:val="none"/>
        </w:rPr>
        <w:t>①被列入“失信被执行人”的;</w:t>
      </w:r>
    </w:p>
    <w:p w14:paraId="014B9790">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②被列入</w:t>
      </w:r>
      <w:bookmarkStart w:id="236" w:name="OLE_LINK115"/>
      <w:bookmarkStart w:id="237" w:name="OLE_LINK117"/>
      <w:bookmarkStart w:id="238" w:name="OLE_LINK116"/>
      <w:bookmarkStart w:id="239" w:name="OLE_LINK118"/>
      <w:r>
        <w:rPr>
          <w:rFonts w:hint="eastAsia" w:ascii="仿宋_GB2312" w:hAnsi="宋体" w:eastAsia="仿宋_GB2312" w:cs="Times New Roman"/>
          <w:color w:val="auto"/>
          <w:sz w:val="28"/>
          <w:szCs w:val="28"/>
          <w:highlight w:val="none"/>
        </w:rPr>
        <w:t>“重大税收违法失信主体”</w:t>
      </w:r>
      <w:bookmarkEnd w:id="236"/>
      <w:bookmarkEnd w:id="237"/>
      <w:bookmarkEnd w:id="238"/>
      <w:bookmarkEnd w:id="239"/>
      <w:r>
        <w:rPr>
          <w:rFonts w:hint="eastAsia" w:ascii="仿宋_GB2312" w:hAnsi="宋体" w:eastAsia="仿宋_GB2312" w:cs="Times New Roman"/>
          <w:color w:val="auto"/>
          <w:sz w:val="28"/>
          <w:szCs w:val="28"/>
          <w:highlight w:val="none"/>
        </w:rPr>
        <w:t>的；</w:t>
      </w:r>
    </w:p>
    <w:p w14:paraId="380E25F6">
      <w:pPr>
        <w:adjustRightInd w:val="0"/>
        <w:snapToGrid w:val="0"/>
        <w:spacing w:line="560" w:lineRule="exact"/>
        <w:ind w:firstLine="560" w:firstLineChars="200"/>
        <w:rPr>
          <w:rFonts w:ascii="仿宋_GB2312" w:hAnsi="宋体" w:eastAsia="仿宋_GB2312" w:cs="Times New Roman"/>
          <w:color w:val="auto"/>
          <w:sz w:val="28"/>
          <w:szCs w:val="28"/>
          <w:highlight w:val="none"/>
        </w:rPr>
      </w:pPr>
      <w:bookmarkStart w:id="240" w:name="OLE_LINK1"/>
      <w:bookmarkStart w:id="241" w:name="OLE_LINK2"/>
      <w:r>
        <w:rPr>
          <w:rFonts w:hint="eastAsia" w:ascii="仿宋_GB2312" w:hAnsi="宋体" w:eastAsia="仿宋_GB2312" w:cs="Times New Roman"/>
          <w:color w:val="auto"/>
          <w:sz w:val="28"/>
          <w:szCs w:val="28"/>
          <w:highlight w:val="none"/>
        </w:rPr>
        <w:t>③被列入“拖欠</w:t>
      </w:r>
      <w:bookmarkStart w:id="242" w:name="OLE_LINK84"/>
      <w:bookmarkStart w:id="243" w:name="OLE_LINK85"/>
      <w:r>
        <w:rPr>
          <w:rFonts w:hint="eastAsia" w:ascii="仿宋_GB2312" w:hAnsi="宋体" w:eastAsia="仿宋_GB2312" w:cs="Times New Roman"/>
          <w:color w:val="auto"/>
          <w:sz w:val="28"/>
          <w:szCs w:val="28"/>
          <w:highlight w:val="none"/>
        </w:rPr>
        <w:t>农民工工资失信联合惩戒对象</w:t>
      </w:r>
      <w:bookmarkEnd w:id="242"/>
      <w:bookmarkEnd w:id="243"/>
      <w:r>
        <w:rPr>
          <w:rFonts w:hint="eastAsia" w:ascii="仿宋_GB2312" w:hAnsi="宋体" w:eastAsia="仿宋_GB2312" w:cs="Times New Roman"/>
          <w:color w:val="auto"/>
          <w:sz w:val="28"/>
          <w:szCs w:val="28"/>
          <w:highlight w:val="none"/>
        </w:rPr>
        <w:t>名单”的；</w:t>
      </w:r>
      <w:bookmarkEnd w:id="240"/>
      <w:bookmarkEnd w:id="241"/>
    </w:p>
    <w:p w14:paraId="01C334B9">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④被列入 “严重失信主体名单”的；</w:t>
      </w:r>
    </w:p>
    <w:p w14:paraId="70356969">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⑤在“信用中国”网站上披露的仍在公示期的严重失信行为(具体行为类别及判定依据见附件2)的。</w:t>
      </w:r>
    </w:p>
    <w:bookmarkEnd w:id="231"/>
    <w:bookmarkEnd w:id="232"/>
    <w:bookmarkEnd w:id="233"/>
    <w:bookmarkEnd w:id="234"/>
    <w:bookmarkEnd w:id="235"/>
    <w:p w14:paraId="5116EB8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w:t>
      </w:r>
      <w:bookmarkStart w:id="244" w:name="OLE_LINK130"/>
      <w:r>
        <w:rPr>
          <w:rFonts w:hint="eastAsia" w:ascii="仿宋_GB2312" w:hAnsi="宋体" w:eastAsia="仿宋_GB2312" w:cs="Times New Roman"/>
          <w:color w:val="auto"/>
          <w:sz w:val="28"/>
          <w:szCs w:val="28"/>
          <w:highlight w:val="none"/>
        </w:rPr>
        <w:t>国家企业信用信息公示系统网站</w:t>
      </w:r>
      <w:bookmarkEnd w:id="244"/>
      <w:r>
        <w:rPr>
          <w:rFonts w:hint="eastAsia" w:ascii="仿宋_GB2312" w:hAnsi="宋体" w:eastAsia="仿宋_GB2312" w:cs="Times New Roman"/>
          <w:color w:val="auto"/>
          <w:sz w:val="28"/>
          <w:szCs w:val="28"/>
          <w:highlight w:val="none"/>
        </w:rPr>
        <w:t>（</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bookmarkStart w:id="245" w:name="OLE_LINK89"/>
      <w:bookmarkStart w:id="246" w:name="OLE_LINK90"/>
      <w:r>
        <w:rPr>
          <w:rStyle w:val="43"/>
          <w:rFonts w:hint="eastAsia" w:ascii="仿宋_GB2312" w:hAnsi="宋体" w:eastAsia="仿宋_GB2312" w:cs="Times New Roman"/>
          <w:color w:val="auto"/>
          <w:sz w:val="28"/>
          <w:szCs w:val="28"/>
          <w:highlight w:val="none"/>
        </w:rPr>
        <w:t>www.gsxt.gov.cn</w:t>
      </w:r>
      <w:bookmarkEnd w:id="245"/>
      <w:bookmarkEnd w:id="246"/>
      <w:r>
        <w:rPr>
          <w:rStyle w:val="43"/>
          <w:rFonts w:hint="eastAsia" w:ascii="仿宋_GB2312" w:hAnsi="宋体" w:eastAsia="仿宋_GB2312" w:cs="Times New Roman"/>
          <w:color w:val="auto"/>
          <w:sz w:val="28"/>
          <w:szCs w:val="28"/>
          <w:highlight w:val="none"/>
        </w:rPr>
        <w:t>）</w:t>
      </w:r>
      <w:r>
        <w:rPr>
          <w:rStyle w:val="43"/>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查询投标人以下失信行为：</w:t>
      </w:r>
    </w:p>
    <w:p w14:paraId="002AD80B">
      <w:pPr>
        <w:adjustRightInd w:val="0"/>
        <w:snapToGrid w:val="0"/>
        <w:spacing w:line="560" w:lineRule="exact"/>
        <w:ind w:firstLine="560" w:firstLineChars="200"/>
        <w:rPr>
          <w:rFonts w:ascii="仿宋_GB2312" w:hAnsi="宋体" w:eastAsia="仿宋_GB2312" w:cs="Times New Roman"/>
          <w:color w:val="auto"/>
          <w:sz w:val="28"/>
          <w:szCs w:val="28"/>
          <w:highlight w:val="none"/>
        </w:rPr>
      </w:pPr>
      <w:bookmarkStart w:id="247" w:name="OLE_LINK121"/>
      <w:bookmarkStart w:id="248" w:name="OLE_LINK120"/>
      <w:bookmarkStart w:id="249" w:name="OLE_LINK122"/>
      <w:r>
        <w:rPr>
          <w:rFonts w:hint="eastAsia" w:ascii="仿宋_GB2312" w:hAnsi="宋体" w:eastAsia="仿宋_GB2312" w:cs="Times New Roman"/>
          <w:color w:val="auto"/>
          <w:sz w:val="28"/>
          <w:szCs w:val="28"/>
          <w:highlight w:val="none"/>
        </w:rPr>
        <w:t>①被列入“经营异常名录”或者“严重违法失信名单”的。</w:t>
      </w:r>
      <w:bookmarkEnd w:id="247"/>
      <w:bookmarkEnd w:id="248"/>
      <w:bookmarkEnd w:id="249"/>
    </w:p>
    <w:p w14:paraId="2D8933E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3、由</w:t>
      </w:r>
      <w:r>
        <w:rPr>
          <w:rFonts w:hint="eastAsia" w:ascii="仿宋_GB2312" w:hAnsi="宋体" w:eastAsia="仿宋_GB2312" w:cs="Times New Roman"/>
          <w:color w:val="auto"/>
          <w:kern w:val="0"/>
          <w:sz w:val="28"/>
          <w:szCs w:val="28"/>
          <w:highlight w:val="none"/>
        </w:rPr>
        <w:t>投标人、法定代表人及其项目经理(建造师)</w:t>
      </w:r>
      <w:r>
        <w:rPr>
          <w:rFonts w:hint="eastAsia" w:ascii="仿宋_GB2312" w:hAnsi="宋体" w:eastAsia="仿宋_GB2312" w:cs="Times New Roman"/>
          <w:color w:val="auto"/>
          <w:sz w:val="28"/>
          <w:szCs w:val="28"/>
          <w:highlight w:val="none"/>
        </w:rPr>
        <w:t>进行承诺，不进行现场网上信用查询的失信行为：</w:t>
      </w:r>
    </w:p>
    <w:p w14:paraId="1C59E6CA">
      <w:pPr>
        <w:adjustRightInd w:val="0"/>
        <w:snapToGrid w:val="0"/>
        <w:spacing w:line="560" w:lineRule="exact"/>
        <w:ind w:firstLine="560" w:firstLineChars="200"/>
        <w:rPr>
          <w:rFonts w:ascii="仿宋_GB2312" w:hAnsi="宋体" w:eastAsia="仿宋_GB2312" w:cs="楷体"/>
          <w:color w:val="auto"/>
          <w:sz w:val="28"/>
          <w:szCs w:val="28"/>
          <w:highlight w:val="none"/>
        </w:rPr>
      </w:pPr>
      <w:bookmarkStart w:id="250" w:name="OLE_LINK124"/>
      <w:bookmarkStart w:id="251" w:name="OLE_LINK123"/>
      <w:r>
        <w:rPr>
          <w:rFonts w:hint="eastAsia" w:ascii="仿宋_GB2312" w:hAnsi="宋体" w:eastAsia="仿宋_GB2312" w:cs="Times New Roman"/>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14:paraId="5EAF978A">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②被滁州市县两级公管部门取消在一定期限内的投标资格且在取消期限内的；</w:t>
      </w:r>
    </w:p>
    <w:p w14:paraId="7F4BB60D">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③被滁州市县两级各行业主管部门取消在一定期限内的投标资格且在取消期限内的；</w:t>
      </w:r>
    </w:p>
    <w:p w14:paraId="6D78498F">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④因拖欠农民工工资被</w:t>
      </w:r>
      <w:bookmarkStart w:id="252" w:name="OLE_LINK108"/>
      <w:bookmarkStart w:id="253" w:name="OLE_LINK107"/>
      <w:r>
        <w:rPr>
          <w:rFonts w:hint="eastAsia" w:ascii="仿宋_GB2312" w:hAnsi="宋体" w:eastAsia="仿宋_GB2312" w:cs="Times New Roman"/>
          <w:color w:val="auto"/>
          <w:sz w:val="28"/>
          <w:szCs w:val="28"/>
          <w:highlight w:val="none"/>
        </w:rPr>
        <w:t>县级及以上有关行政主管部门限制投标资格且在限制期限内的</w:t>
      </w:r>
      <w:bookmarkEnd w:id="252"/>
      <w:bookmarkEnd w:id="253"/>
      <w:r>
        <w:rPr>
          <w:rFonts w:hint="eastAsia" w:ascii="仿宋_GB2312" w:hAnsi="宋体" w:eastAsia="仿宋_GB2312" w:cs="Times New Roman"/>
          <w:color w:val="auto"/>
          <w:sz w:val="28"/>
          <w:szCs w:val="28"/>
          <w:highlight w:val="none"/>
        </w:rPr>
        <w:t>；</w:t>
      </w:r>
    </w:p>
    <w:p w14:paraId="436E0FF1">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50"/>
    <w:bookmarkEnd w:id="251"/>
    <w:p w14:paraId="791461EF">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（二）政府采购项目</w:t>
      </w:r>
    </w:p>
    <w:p w14:paraId="2F75A8B3">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1、“信用中国”网站</w:t>
      </w:r>
      <w:r>
        <w:rPr>
          <w:rFonts w:hint="eastAsia" w:ascii="仿宋" w:hAnsi="仿宋" w:eastAsia="仿宋" w:cs="Times New Roman"/>
          <w:color w:val="auto"/>
          <w:sz w:val="28"/>
          <w:szCs w:val="28"/>
          <w:highlight w:val="none"/>
        </w:rPr>
        <w:t>（</w:t>
      </w:r>
      <w:r>
        <w:rPr>
          <w:rStyle w:val="43"/>
          <w:rFonts w:hint="eastAsia" w:ascii="仿宋" w:hAnsi="仿宋" w:eastAsia="仿宋"/>
          <w:color w:val="auto"/>
          <w:sz w:val="28"/>
          <w:szCs w:val="28"/>
          <w:highlight w:val="none"/>
        </w:rPr>
        <w:t>www.creditchina.gov.cn</w:t>
      </w:r>
      <w:r>
        <w:rPr>
          <w:rFonts w:hint="eastAsia" w:ascii="仿宋" w:hAnsi="仿宋" w:eastAsia="仿宋" w:cs="Times New Roman"/>
          <w:color w:val="auto"/>
          <w:sz w:val="28"/>
          <w:szCs w:val="28"/>
          <w:highlight w:val="none"/>
        </w:rPr>
        <w:t>）</w:t>
      </w:r>
      <w:r>
        <w:rPr>
          <w:rFonts w:hint="eastAsia" w:ascii="仿宋_GB2312" w:hAnsi="宋体" w:eastAsia="仿宋_GB2312" w:cs="Times New Roman"/>
          <w:color w:val="auto"/>
          <w:sz w:val="28"/>
          <w:szCs w:val="28"/>
          <w:highlight w:val="none"/>
        </w:rPr>
        <w:t>查询供应商、法定代表人及其项目负责人以下失信行为：</w:t>
      </w:r>
    </w:p>
    <w:p w14:paraId="69933B05">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①被列入“失信被执行人”的;</w:t>
      </w:r>
    </w:p>
    <w:p w14:paraId="5F7E94B0">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②被列入“重大税收违法失信主体”的；</w:t>
      </w:r>
    </w:p>
    <w:p w14:paraId="34EB8D10">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③被列入“拖欠农民工工资失信联合惩戒对象名单”的；</w:t>
      </w:r>
    </w:p>
    <w:p w14:paraId="7B431489">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④被列入 “严重失信主体名单”的；</w:t>
      </w:r>
    </w:p>
    <w:p w14:paraId="5B573FE9">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⑤在“信用中国”网站上披露的仍在公示期的严重失信行为(具体行为类别及判定依据见附件2)的。</w:t>
      </w:r>
    </w:p>
    <w:p w14:paraId="1C1D5822">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2、国家企业信用信息公示系统网站</w:t>
      </w:r>
      <w:r>
        <w:rPr>
          <w:rFonts w:hint="eastAsia" w:ascii="仿宋" w:hAnsi="仿宋" w:eastAsia="仿宋" w:cs="Times New Roman"/>
          <w:color w:val="auto"/>
          <w:sz w:val="28"/>
          <w:szCs w:val="28"/>
          <w:highlight w:val="none"/>
        </w:rPr>
        <w:t>（</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r>
        <w:rPr>
          <w:rFonts w:hint="eastAsia" w:ascii="仿宋" w:hAnsi="仿宋" w:eastAsia="仿宋"/>
          <w:color w:val="auto"/>
          <w:sz w:val="28"/>
          <w:szCs w:val="28"/>
          <w:highlight w:val="none"/>
        </w:rPr>
        <w:t>www.gsxt.gov.cn）</w:t>
      </w:r>
      <w:r>
        <w:rPr>
          <w:rFonts w:hint="eastAsia" w:ascii="仿宋" w:hAnsi="仿宋" w:eastAsia="仿宋"/>
          <w:color w:val="auto"/>
          <w:sz w:val="28"/>
          <w:szCs w:val="28"/>
          <w:highlight w:val="none"/>
        </w:rPr>
        <w:fldChar w:fldCharType="end"/>
      </w:r>
      <w:r>
        <w:rPr>
          <w:rFonts w:hint="eastAsia" w:ascii="仿宋_GB2312" w:hAnsi="宋体" w:eastAsia="仿宋_GB2312" w:cs="Times New Roman"/>
          <w:color w:val="auto"/>
          <w:sz w:val="28"/>
          <w:szCs w:val="28"/>
          <w:highlight w:val="none"/>
        </w:rPr>
        <w:t>查询供应商以下失信行为：</w:t>
      </w:r>
    </w:p>
    <w:p w14:paraId="11A92BCE">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w:t>
      </w:r>
      <w:bookmarkStart w:id="254" w:name="OLE_LINK101"/>
      <w:bookmarkStart w:id="255" w:name="OLE_LINK102"/>
      <w:bookmarkStart w:id="256" w:name="OLE_LINK100"/>
      <w:r>
        <w:rPr>
          <w:rFonts w:hint="eastAsia" w:ascii="仿宋_GB2312" w:hAnsi="宋体" w:eastAsia="仿宋_GB2312" w:cs="Times New Roman"/>
          <w:color w:val="auto"/>
          <w:sz w:val="28"/>
          <w:szCs w:val="28"/>
          <w:highlight w:val="none"/>
        </w:rPr>
        <w:t>被列入“经营异常名录”或者“严重违法失信名单”的</w:t>
      </w:r>
      <w:bookmarkEnd w:id="254"/>
      <w:bookmarkEnd w:id="255"/>
      <w:bookmarkEnd w:id="256"/>
      <w:r>
        <w:rPr>
          <w:rFonts w:hint="eastAsia" w:ascii="仿宋_GB2312" w:hAnsi="宋体" w:eastAsia="仿宋_GB2312" w:cs="Times New Roman"/>
          <w:color w:val="auto"/>
          <w:sz w:val="28"/>
          <w:szCs w:val="28"/>
          <w:highlight w:val="none"/>
        </w:rPr>
        <w:t>。</w:t>
      </w:r>
    </w:p>
    <w:p w14:paraId="1C20C9F5">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3、中国政府采购网站</w:t>
      </w:r>
      <w:r>
        <w:rPr>
          <w:rFonts w:hint="eastAsia" w:ascii="仿宋" w:hAnsi="仿宋" w:eastAsia="仿宋" w:cs="Times New Roman"/>
          <w:color w:val="auto"/>
          <w:sz w:val="28"/>
          <w:szCs w:val="28"/>
          <w:highlight w:val="none"/>
        </w:rPr>
        <w:t>（</w:t>
      </w:r>
      <w:bookmarkStart w:id="257" w:name="OLE_LINK95"/>
      <w:bookmarkStart w:id="258" w:name="OLE_LINK96"/>
      <w:r>
        <w:rPr>
          <w:rFonts w:ascii="仿宋" w:hAnsi="仿宋" w:eastAsia="仿宋" w:cs="Times New Roman"/>
          <w:color w:val="auto"/>
          <w:sz w:val="28"/>
          <w:szCs w:val="28"/>
          <w:highlight w:val="none"/>
        </w:rPr>
        <w:fldChar w:fldCharType="begin"/>
      </w:r>
      <w:r>
        <w:rPr>
          <w:rFonts w:ascii="仿宋" w:hAnsi="仿宋" w:eastAsia="仿宋" w:cs="Times New Roman"/>
          <w:color w:val="auto"/>
          <w:sz w:val="28"/>
          <w:szCs w:val="28"/>
          <w:highlight w:val="none"/>
        </w:rPr>
        <w:instrText xml:space="preserve"> HYPERLINK "http://www.ccgp.gov.cn" </w:instrText>
      </w:r>
      <w:r>
        <w:rPr>
          <w:rFonts w:ascii="仿宋" w:hAnsi="仿宋" w:eastAsia="仿宋" w:cs="Times New Roman"/>
          <w:color w:val="auto"/>
          <w:sz w:val="28"/>
          <w:szCs w:val="28"/>
          <w:highlight w:val="none"/>
        </w:rPr>
        <w:fldChar w:fldCharType="separate"/>
      </w:r>
      <w:r>
        <w:rPr>
          <w:rFonts w:hint="eastAsia" w:ascii="仿宋" w:hAnsi="仿宋" w:eastAsia="仿宋"/>
          <w:color w:val="auto"/>
          <w:sz w:val="28"/>
          <w:szCs w:val="28"/>
          <w:highlight w:val="none"/>
        </w:rPr>
        <w:t>www.ccgp.gov.cn</w:t>
      </w:r>
      <w:r>
        <w:rPr>
          <w:rFonts w:ascii="仿宋" w:hAnsi="仿宋" w:eastAsia="仿宋" w:cs="Times New Roman"/>
          <w:color w:val="auto"/>
          <w:sz w:val="28"/>
          <w:szCs w:val="28"/>
          <w:highlight w:val="none"/>
        </w:rPr>
        <w:fldChar w:fldCharType="end"/>
      </w:r>
      <w:bookmarkEnd w:id="257"/>
      <w:bookmarkEnd w:id="258"/>
      <w:r>
        <w:rPr>
          <w:rFonts w:hint="eastAsia" w:ascii="仿宋" w:hAnsi="仿宋" w:eastAsia="仿宋" w:cs="Times New Roman"/>
          <w:color w:val="auto"/>
          <w:sz w:val="28"/>
          <w:szCs w:val="28"/>
          <w:highlight w:val="none"/>
        </w:rPr>
        <w:t>）</w:t>
      </w:r>
      <w:r>
        <w:rPr>
          <w:rFonts w:hint="eastAsia" w:ascii="仿宋_GB2312" w:hAnsi="宋体" w:eastAsia="仿宋_GB2312" w:cs="Times New Roman"/>
          <w:color w:val="auto"/>
          <w:sz w:val="28"/>
          <w:szCs w:val="28"/>
          <w:highlight w:val="none"/>
        </w:rPr>
        <w:t>查询以下失信行为：</w:t>
      </w:r>
    </w:p>
    <w:p w14:paraId="539C1699">
      <w:pPr>
        <w:adjustRightInd w:val="0"/>
        <w:snapToGrid w:val="0"/>
        <w:spacing w:line="560" w:lineRule="exact"/>
        <w:ind w:firstLine="560" w:firstLineChars="200"/>
        <w:rPr>
          <w:rFonts w:ascii="仿宋_GB2312" w:hAnsi="宋体" w:eastAsia="仿宋_GB2312" w:cs="楷体"/>
          <w:color w:val="auto"/>
          <w:sz w:val="28"/>
          <w:szCs w:val="28"/>
          <w:highlight w:val="none"/>
        </w:rPr>
      </w:pPr>
      <w:r>
        <w:rPr>
          <w:rFonts w:hint="eastAsia" w:ascii="仿宋_GB2312" w:hAnsi="宋体" w:eastAsia="仿宋_GB2312" w:cs="Times New Roman"/>
          <w:color w:val="auto"/>
          <w:sz w:val="28"/>
          <w:szCs w:val="28"/>
          <w:highlight w:val="none"/>
        </w:rPr>
        <w:t>①</w:t>
      </w:r>
      <w:bookmarkStart w:id="259" w:name="OLE_LINK104"/>
      <w:bookmarkStart w:id="260" w:name="OLE_LINK105"/>
      <w:bookmarkStart w:id="261" w:name="OLE_LINK106"/>
      <w:r>
        <w:rPr>
          <w:rFonts w:hint="eastAsia" w:ascii="仿宋_GB2312" w:hAnsi="宋体" w:eastAsia="仿宋_GB2312" w:cs="Times New Roman"/>
          <w:color w:val="auto"/>
          <w:sz w:val="28"/>
          <w:szCs w:val="28"/>
          <w:highlight w:val="none"/>
        </w:rPr>
        <w:t>被列入“政府采购严重违法失信行为信息记录”的</w:t>
      </w:r>
      <w:bookmarkEnd w:id="259"/>
      <w:bookmarkEnd w:id="260"/>
      <w:bookmarkEnd w:id="261"/>
      <w:r>
        <w:rPr>
          <w:rFonts w:hint="eastAsia" w:ascii="仿宋_GB2312" w:hAnsi="宋体" w:eastAsia="仿宋_GB2312" w:cs="楷体"/>
          <w:color w:val="auto"/>
          <w:sz w:val="28"/>
          <w:szCs w:val="28"/>
          <w:highlight w:val="none"/>
        </w:rPr>
        <w:t>。</w:t>
      </w:r>
    </w:p>
    <w:p w14:paraId="206AA593">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4、由竞争主体进行承诺，不进行现场网上信用查询的失信行为：</w:t>
      </w:r>
    </w:p>
    <w:p w14:paraId="7830116D">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s="Times New Roman"/>
          <w:color w:val="auto"/>
          <w:sz w:val="28"/>
          <w:szCs w:val="28"/>
          <w:highlight w:val="none"/>
        </w:rPr>
        <w:t>。</w:t>
      </w:r>
    </w:p>
    <w:p w14:paraId="66202AB0">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二、在开评标活动中的查询程序</w:t>
      </w:r>
    </w:p>
    <w:p w14:paraId="37B3A1AA">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F5F085B">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1372F06F">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3、项目单位及其委托的代理机构应当做好信用查询结果截图和记录留存。</w:t>
      </w:r>
    </w:p>
    <w:p w14:paraId="26E47C5B">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三、相关要求</w:t>
      </w:r>
    </w:p>
    <w:p w14:paraId="55B7B0A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1566F16A">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0E2EC7B">
      <w:pPr>
        <w:wordWrap w:val="0"/>
        <w:adjustRightInd w:val="0"/>
        <w:snapToGrid w:val="0"/>
        <w:spacing w:line="560" w:lineRule="exact"/>
        <w:ind w:firstLine="560" w:firstLineChars="200"/>
        <w:rPr>
          <w:rFonts w:ascii="Times New Roman" w:hAnsi="Times New Roman" w:eastAsia="宋体" w:cs="Times New Roman"/>
          <w:color w:val="auto"/>
          <w:szCs w:val="24"/>
          <w:highlight w:val="none"/>
        </w:rPr>
      </w:pPr>
      <w:r>
        <w:rPr>
          <w:rFonts w:hint="eastAsia" w:ascii="仿宋_GB2312" w:hAnsi="宋体" w:eastAsia="仿宋_GB2312" w:cs="Times New Roman"/>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Fonts w:hint="eastAsia" w:ascii="仿宋_GB2312" w:hAnsi="宋体" w:eastAsia="仿宋_GB2312" w:cs="Times New Roman"/>
          <w:color w:val="auto"/>
          <w:sz w:val="28"/>
          <w:szCs w:val="28"/>
          <w:highlight w:val="none"/>
        </w:rPr>
        <w:t>https://credit.ah.gov.cn/xinyong-fuwu/xvbahv/index.html</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524E58B1">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2、“信用中国”查询的严重失信行为判定依据为各行业主管部门下发的联合惩戒文件中规定的行为（按附件2执行）。</w:t>
      </w:r>
    </w:p>
    <w:p w14:paraId="67EEA530">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3、资格预审的项目以递交资格预审申请文件截止时间查询为准；资格后审的项目以递交投标文件截止时间查询为准。</w:t>
      </w:r>
    </w:p>
    <w:p w14:paraId="39452726">
      <w:pPr>
        <w:ind w:right="960"/>
        <w:rPr>
          <w:rFonts w:ascii="仿宋" w:hAnsi="仿宋" w:eastAsia="仿宋"/>
          <w:color w:val="auto"/>
          <w:sz w:val="32"/>
          <w:szCs w:val="32"/>
          <w:highlight w:val="none"/>
        </w:rPr>
      </w:pPr>
    </w:p>
    <w:p w14:paraId="62D9C3DD">
      <w:pPr>
        <w:ind w:right="960"/>
        <w:rPr>
          <w:rFonts w:ascii="仿宋" w:hAnsi="仿宋" w:eastAsia="仿宋"/>
          <w:color w:val="auto"/>
          <w:sz w:val="32"/>
          <w:szCs w:val="32"/>
          <w:highlight w:val="none"/>
        </w:rPr>
      </w:pPr>
    </w:p>
    <w:p w14:paraId="1413A6A7">
      <w:pPr>
        <w:ind w:right="960"/>
        <w:rPr>
          <w:rFonts w:ascii="仿宋" w:hAnsi="仿宋" w:eastAsia="仿宋"/>
          <w:color w:val="auto"/>
          <w:sz w:val="32"/>
          <w:szCs w:val="32"/>
          <w:highlight w:val="none"/>
        </w:rPr>
      </w:pPr>
    </w:p>
    <w:p w14:paraId="3690882B">
      <w:pPr>
        <w:ind w:right="960"/>
        <w:rPr>
          <w:rFonts w:ascii="仿宋" w:hAnsi="仿宋" w:eastAsia="仿宋"/>
          <w:color w:val="auto"/>
          <w:sz w:val="32"/>
          <w:szCs w:val="32"/>
          <w:highlight w:val="none"/>
        </w:rPr>
      </w:pPr>
    </w:p>
    <w:p w14:paraId="2A69F7C6">
      <w:pPr>
        <w:ind w:right="960"/>
        <w:rPr>
          <w:rFonts w:ascii="仿宋" w:hAnsi="仿宋" w:eastAsia="仿宋"/>
          <w:color w:val="auto"/>
          <w:sz w:val="32"/>
          <w:szCs w:val="32"/>
          <w:highlight w:val="none"/>
        </w:rPr>
      </w:pPr>
    </w:p>
    <w:p w14:paraId="003ECB4E">
      <w:pPr>
        <w:ind w:right="960"/>
        <w:rPr>
          <w:rFonts w:ascii="仿宋" w:hAnsi="仿宋" w:eastAsia="仿宋"/>
          <w:color w:val="auto"/>
          <w:sz w:val="32"/>
          <w:szCs w:val="32"/>
          <w:highlight w:val="none"/>
        </w:rPr>
      </w:pPr>
    </w:p>
    <w:p w14:paraId="528982FC">
      <w:pPr>
        <w:ind w:right="960"/>
        <w:rPr>
          <w:rFonts w:ascii="仿宋" w:hAnsi="仿宋" w:eastAsia="仿宋"/>
          <w:color w:val="auto"/>
          <w:sz w:val="32"/>
          <w:szCs w:val="32"/>
          <w:highlight w:val="none"/>
        </w:rPr>
      </w:pPr>
    </w:p>
    <w:p w14:paraId="46915C9F">
      <w:pPr>
        <w:ind w:right="960"/>
        <w:rPr>
          <w:rFonts w:ascii="仿宋" w:hAnsi="仿宋" w:eastAsia="仿宋"/>
          <w:color w:val="auto"/>
          <w:sz w:val="32"/>
          <w:szCs w:val="32"/>
          <w:highlight w:val="none"/>
        </w:rPr>
      </w:pPr>
    </w:p>
    <w:p w14:paraId="560B78A5">
      <w:pPr>
        <w:ind w:right="960"/>
        <w:rPr>
          <w:rFonts w:ascii="仿宋" w:hAnsi="仿宋" w:eastAsia="仿宋"/>
          <w:color w:val="auto"/>
          <w:sz w:val="32"/>
          <w:szCs w:val="32"/>
          <w:highlight w:val="none"/>
        </w:rPr>
      </w:pPr>
    </w:p>
    <w:p w14:paraId="1B7765CE">
      <w:pPr>
        <w:keepNext/>
        <w:keepLines/>
        <w:spacing w:before="200" w:after="200" w:line="600" w:lineRule="exact"/>
        <w:outlineLvl w:val="0"/>
        <w:rPr>
          <w:rFonts w:ascii="黑体" w:hAnsi="黑体" w:eastAsia="黑体" w:cs="Times New Roman"/>
          <w:b/>
          <w:bCs/>
          <w:color w:val="auto"/>
          <w:kern w:val="44"/>
          <w:sz w:val="36"/>
          <w:szCs w:val="28"/>
          <w:highlight w:val="none"/>
        </w:rPr>
      </w:pPr>
      <w:bookmarkStart w:id="262" w:name="_Toc95223549"/>
      <w:bookmarkStart w:id="263" w:name="OLE_LINK32"/>
      <w:bookmarkStart w:id="264" w:name="OLE_LINK31"/>
      <w:bookmarkStart w:id="265" w:name="OLE_LINK41"/>
      <w:r>
        <w:rPr>
          <w:rFonts w:hint="eastAsia" w:ascii="黑体" w:hAnsi="黑体" w:eastAsia="黑体" w:cs="Times New Roman"/>
          <w:b/>
          <w:bCs/>
          <w:color w:val="auto"/>
          <w:kern w:val="44"/>
          <w:sz w:val="36"/>
          <w:szCs w:val="28"/>
          <w:highlight w:val="none"/>
        </w:rPr>
        <w:br w:type="page"/>
      </w:r>
      <w:r>
        <w:rPr>
          <w:rFonts w:hint="eastAsia" w:ascii="黑体" w:hAnsi="黑体" w:eastAsia="黑体" w:cs="Times New Roman"/>
          <w:b/>
          <w:bCs/>
          <w:color w:val="auto"/>
          <w:kern w:val="44"/>
          <w:sz w:val="36"/>
          <w:szCs w:val="28"/>
          <w:highlight w:val="none"/>
        </w:rPr>
        <w:t xml:space="preserve">附件2 </w:t>
      </w:r>
      <w:bookmarkStart w:id="266" w:name="OLE_LINK75"/>
      <w:bookmarkStart w:id="267" w:name="OLE_LINK74"/>
      <w:r>
        <w:rPr>
          <w:rFonts w:hint="eastAsia" w:ascii="黑体" w:hAnsi="黑体" w:eastAsia="黑体" w:cs="Times New Roman"/>
          <w:b/>
          <w:bCs/>
          <w:color w:val="auto"/>
          <w:kern w:val="44"/>
          <w:sz w:val="36"/>
          <w:szCs w:val="28"/>
          <w:highlight w:val="none"/>
        </w:rPr>
        <w:t>“信用中国”查询的严重失信行为</w:t>
      </w:r>
      <w:bookmarkStart w:id="268" w:name="OLE_LINK38"/>
      <w:bookmarkStart w:id="269" w:name="OLE_LINK39"/>
      <w:bookmarkStart w:id="270" w:name="OLE_LINK40"/>
      <w:bookmarkStart w:id="271" w:name="OLE_LINK76"/>
      <w:r>
        <w:rPr>
          <w:rFonts w:hint="eastAsia" w:ascii="黑体" w:hAnsi="黑体" w:eastAsia="黑体" w:cs="Times New Roman"/>
          <w:b/>
          <w:bCs/>
          <w:color w:val="auto"/>
          <w:kern w:val="44"/>
          <w:sz w:val="36"/>
          <w:szCs w:val="28"/>
          <w:highlight w:val="none"/>
        </w:rPr>
        <w:t>类别及判定依据</w:t>
      </w:r>
      <w:bookmarkEnd w:id="262"/>
      <w:bookmarkEnd w:id="266"/>
      <w:bookmarkEnd w:id="267"/>
      <w:bookmarkEnd w:id="268"/>
      <w:bookmarkEnd w:id="269"/>
      <w:bookmarkEnd w:id="270"/>
      <w:bookmarkEnd w:id="271"/>
    </w:p>
    <w:bookmarkEnd w:id="263"/>
    <w:bookmarkEnd w:id="264"/>
    <w:bookmarkEnd w:id="265"/>
    <w:p w14:paraId="2BE27BCA">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32"/>
          <w:szCs w:val="32"/>
          <w:highlight w:val="none"/>
        </w:rPr>
        <w:t>“</w:t>
      </w:r>
      <w:r>
        <w:rPr>
          <w:rFonts w:hint="eastAsia" w:ascii="仿宋_GB2312" w:hAnsi="宋体" w:eastAsia="仿宋_GB2312" w:cs="Times New Roman"/>
          <w:color w:val="auto"/>
          <w:sz w:val="28"/>
          <w:szCs w:val="28"/>
          <w:highlight w:val="none"/>
        </w:rPr>
        <w:t>信用中国”查询的严重失信行为判定依据为各行业主管部门下发的联合惩戒文件中规定的行为。下面将部分类别的严重失信行为列举如下：</w:t>
      </w:r>
    </w:p>
    <w:p w14:paraId="35ECB161">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一、安全生产领域严重失信行为：</w:t>
      </w:r>
    </w:p>
    <w:p w14:paraId="6648F4A5">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（一）下列发生生产安全事故的生产经营单位及其有关人员应当列入严重失信主体名单：</w:t>
      </w:r>
    </w:p>
    <w:p w14:paraId="79569CFD">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1、发生特别重大、重大生产安全事故的生产经营单位及其主要负责人，以及经调查认定对该事故发生负有责任，应当列入名单的其他单位和人员；</w:t>
      </w:r>
    </w:p>
    <w:p w14:paraId="57702182">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2、12个月内累计发生2起以上较大生产安全事故的生产经营单位及其主要负责人；</w:t>
      </w:r>
    </w:p>
    <w:p w14:paraId="0B29B012">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0D008824">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4、瞒报、谎报生产安全事故的生产经营单位及其有关责任人员；</w:t>
      </w:r>
    </w:p>
    <w:p w14:paraId="39E1633A">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5、发生生产安全事故后，不立即组织抢救或者在事故调查处理期间擅离职守或者逃匿的生产经营单位主要负责人。</w:t>
      </w:r>
    </w:p>
    <w:p w14:paraId="725133CF">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（二）下列未发生生产安全事故，但因安全生产违法行为，受到行政处罚的生产经营单位或者机构及其有关人员，应当列入严重失信主体名单：</w:t>
      </w:r>
    </w:p>
    <w:p w14:paraId="0681BCCB">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1、未依法取得安全生产相关许可或者许可被暂扣、吊销期间从事相关生产经营活动的生产经营单位及其主要负责人；</w:t>
      </w:r>
    </w:p>
    <w:p w14:paraId="2042B564">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2、承担安全评价、认证、检测、检验职责的机构及其直接责任人员租借资质、挂靠、出具虚假报告或者证书的；</w:t>
      </w:r>
    </w:p>
    <w:p w14:paraId="6D005B58">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3、在应急管理部门作出行政处罚后，有执行能力拒不执行或者逃避执行的生产经营单位及其主要负责人；</w:t>
      </w:r>
    </w:p>
    <w:p w14:paraId="5A3D4804">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4、其他违反安全生产法律法规受到行政处罚，且性质恶劣、情节严重的。</w:t>
      </w:r>
    </w:p>
    <w:p w14:paraId="217A50A1">
      <w:pPr>
        <w:adjustRightInd w:val="0"/>
        <w:snapToGrid w:val="0"/>
        <w:spacing w:line="560" w:lineRule="exact"/>
        <w:ind w:firstLine="645"/>
        <w:jc w:val="left"/>
        <w:rPr>
          <w:rFonts w:ascii="仿宋_GB2312" w:hAnsi="Calibri"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依据：《安全生产严重失信主体名单管理办法》</w:t>
      </w:r>
      <w:r>
        <w:rPr>
          <w:rFonts w:hint="eastAsia" w:ascii="仿宋_GB2312" w:hAnsi="Calibri" w:eastAsia="仿宋_GB2312" w:cs="Times New Roman"/>
          <w:b/>
          <w:color w:val="auto"/>
          <w:sz w:val="28"/>
          <w:szCs w:val="28"/>
          <w:highlight w:val="none"/>
        </w:rPr>
        <w:t>（2023年8月8日应急管理部令第11号）</w:t>
      </w:r>
    </w:p>
    <w:p w14:paraId="6D3B595A">
      <w:pPr>
        <w:adjustRightInd w:val="0"/>
        <w:snapToGrid w:val="0"/>
        <w:spacing w:line="560" w:lineRule="exact"/>
        <w:ind w:firstLine="645"/>
        <w:jc w:val="left"/>
        <w:rPr>
          <w:rFonts w:ascii="仿宋_GB2312" w:hAnsi="宋体" w:eastAsia="仿宋_GB2312" w:cs="Times New Roman"/>
          <w:b/>
          <w:color w:val="auto"/>
          <w:sz w:val="28"/>
          <w:szCs w:val="28"/>
          <w:highlight w:val="none"/>
        </w:rPr>
      </w:pPr>
    </w:p>
    <w:p w14:paraId="61211DDF">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二、环境保护领域严重失信行为：</w:t>
      </w:r>
    </w:p>
    <w:p w14:paraId="17B11069">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（一）因为环境违法构成</w:t>
      </w:r>
      <w:r>
        <w:rPr>
          <w:color w:val="auto"/>
          <w:highlight w:val="none"/>
        </w:rPr>
        <w:fldChar w:fldCharType="begin"/>
      </w:r>
      <w:r>
        <w:rPr>
          <w:color w:val="auto"/>
          <w:highlight w:val="none"/>
        </w:rPr>
        <w:instrText xml:space="preserve"> HYPERLINK "https://baike.sogou.com/m/fullLemma?lid=10403954&amp;g_ut=3"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环境犯罪</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的；</w:t>
      </w:r>
    </w:p>
    <w:p w14:paraId="0BEA2143">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（二）</w:t>
      </w:r>
      <w:r>
        <w:rPr>
          <w:color w:val="auto"/>
          <w:highlight w:val="none"/>
        </w:rPr>
        <w:fldChar w:fldCharType="begin"/>
      </w:r>
      <w:r>
        <w:rPr>
          <w:color w:val="auto"/>
          <w:highlight w:val="none"/>
        </w:rPr>
        <w:instrText xml:space="preserve"> HYPERLINK "https://baike.sogou.com/m/fullLemma?lid=76033123&amp;g_ut=3"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建设项目环境影响评价</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文件未按规定通过审批，擅自开工建设的；</w:t>
      </w:r>
    </w:p>
    <w:p w14:paraId="0933A323">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（三）建设项目环保设施未建成、环保措施未落实、未通过</w:t>
      </w:r>
      <w:r>
        <w:rPr>
          <w:color w:val="auto"/>
          <w:highlight w:val="none"/>
        </w:rPr>
        <w:fldChar w:fldCharType="begin"/>
      </w:r>
      <w:r>
        <w:rPr>
          <w:color w:val="auto"/>
          <w:highlight w:val="none"/>
        </w:rPr>
        <w:instrText xml:space="preserve"> HYPERLINK "https://baike.sogou.com/m/fullLemma?lid=6470550&amp;g_ut=3"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竣工环保验收</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或者验收不合格，主体工程正式投入生产或者使用的；</w:t>
      </w:r>
    </w:p>
    <w:p w14:paraId="49811765">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（四）建设项目性质、规模、地点、采用的生产工艺或者防治污染、防止生态破坏的措施发生重大变动，未重新报批环境影响评价文件，擅自投入生产或者使用的；</w:t>
      </w:r>
    </w:p>
    <w:p w14:paraId="1AC275BF">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（五）主要污染物排放总量超过控制指标的；</w:t>
      </w:r>
    </w:p>
    <w:p w14:paraId="1A81996E">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（六）私设暗管或者利用</w:t>
      </w:r>
      <w:r>
        <w:rPr>
          <w:color w:val="auto"/>
          <w:highlight w:val="none"/>
        </w:rPr>
        <w:fldChar w:fldCharType="begin"/>
      </w:r>
      <w:r>
        <w:rPr>
          <w:color w:val="auto"/>
          <w:highlight w:val="none"/>
        </w:rPr>
        <w:instrText xml:space="preserve"> HYPERLINK "https://baike.sogou.com/m/fullLemma?lid=41657319&amp;g_ut=3"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渗井</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、渗坑、裂隙、溶洞等排放、倾倒、处置水污染物，或者通过私设旁路排放</w:t>
      </w:r>
      <w:r>
        <w:rPr>
          <w:color w:val="auto"/>
          <w:highlight w:val="none"/>
        </w:rPr>
        <w:fldChar w:fldCharType="begin"/>
      </w:r>
      <w:r>
        <w:rPr>
          <w:color w:val="auto"/>
          <w:highlight w:val="none"/>
        </w:rPr>
        <w:instrText xml:space="preserve"> HYPERLINK "https://baike.sogou.com/m/fullLemma?lid=7758328&amp;g_ut=3"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大气污染物</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的；</w:t>
      </w:r>
    </w:p>
    <w:p w14:paraId="1EA54F8D">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（七）非法排放、倾倒、处置危险废物，或者向无</w:t>
      </w:r>
      <w:r>
        <w:rPr>
          <w:color w:val="auto"/>
          <w:highlight w:val="none"/>
        </w:rPr>
        <w:fldChar w:fldCharType="begin"/>
      </w:r>
      <w:r>
        <w:rPr>
          <w:color w:val="auto"/>
          <w:highlight w:val="none"/>
        </w:rPr>
        <w:instrText xml:space="preserve"> HYPERLINK "https://baike.sogou.com/m/fullLemma?lid=5923292&amp;g_ut=3"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经营许可证</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或者超出经营许可范围的单位或个人提供或者委托其收集、贮存、利用、处置危险废物的；</w:t>
      </w:r>
    </w:p>
    <w:p w14:paraId="047B6589">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（八）</w:t>
      </w:r>
      <w:r>
        <w:rPr>
          <w:color w:val="auto"/>
          <w:highlight w:val="none"/>
        </w:rPr>
        <w:fldChar w:fldCharType="begin"/>
      </w:r>
      <w:r>
        <w:rPr>
          <w:color w:val="auto"/>
          <w:highlight w:val="none"/>
        </w:rPr>
        <w:instrText xml:space="preserve"> HYPERLINK "https://baike.sogou.com/m/fullLemma?lid=167759803&amp;g_ut=3"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环境违法行为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造成集中式生活饮用水水源取水中断的；</w:t>
      </w:r>
    </w:p>
    <w:p w14:paraId="6D598C04">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（九）环境违法行为对生活饮用水水源保护区、自然保护区、</w:t>
      </w:r>
      <w:r>
        <w:rPr>
          <w:color w:val="auto"/>
          <w:highlight w:val="none"/>
        </w:rPr>
        <w:fldChar w:fldCharType="begin"/>
      </w:r>
      <w:r>
        <w:rPr>
          <w:color w:val="auto"/>
          <w:highlight w:val="none"/>
        </w:rPr>
        <w:instrText xml:space="preserve"> HYPERLINK "https://baike.sogou.com/m/fullLemma?lid=155199213&amp;g_ut=3"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国家重点生态功能区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、风景名胜区、居住功能区、</w:t>
      </w:r>
      <w:r>
        <w:rPr>
          <w:color w:val="auto"/>
          <w:highlight w:val="none"/>
        </w:rPr>
        <w:fldChar w:fldCharType="begin"/>
      </w:r>
      <w:r>
        <w:rPr>
          <w:color w:val="auto"/>
          <w:highlight w:val="none"/>
        </w:rPr>
        <w:instrText xml:space="preserve"> HYPERLINK "https://baike.sogou.com/m/fullLemma?lid=7757164&amp;g_ut=3"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基本农田保护区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等环境敏感区造成重大不利影响的；</w:t>
      </w:r>
    </w:p>
    <w:p w14:paraId="0012D815">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（十）违法从事自然资源开发、交通基础设施建设，以及其他开发建设活动，造成严重生态破坏的；</w:t>
      </w:r>
    </w:p>
    <w:p w14:paraId="5D51F2F4">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（十一）发生较大及以上突发环境事件的；</w:t>
      </w:r>
    </w:p>
    <w:p w14:paraId="25A9CEC1">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（十二）被环保部门挂牌督办，整改逾期未完成的；</w:t>
      </w:r>
    </w:p>
    <w:p w14:paraId="097AF809">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（十三）以暴力、威胁等方式拒绝、阻挠环保部门工作人员现场检查的；</w:t>
      </w:r>
    </w:p>
    <w:p w14:paraId="6AC72785">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（十四）违反重污染天气应急预案有关规定，对重污染天气响应不力的。</w:t>
      </w:r>
    </w:p>
    <w:p w14:paraId="22404EBC">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w:t>
      </w:r>
      <w:bookmarkStart w:id="272" w:name="OLE_LINK10"/>
      <w:bookmarkStart w:id="273" w:name="OLE_LINK8"/>
      <w:bookmarkStart w:id="274" w:name="OLE_LINK9"/>
      <w:r>
        <w:rPr>
          <w:rFonts w:hint="eastAsia" w:ascii="仿宋_GB2312" w:hAnsi="宋体" w:eastAsia="仿宋_GB2312" w:cs="Times New Roman"/>
          <w:b/>
          <w:color w:val="auto"/>
          <w:sz w:val="28"/>
          <w:szCs w:val="28"/>
          <w:highlight w:val="none"/>
        </w:rPr>
        <w:t>关于对环境保护领域失信生产经营单位及其有关人员开展联合惩戒的合作备忘录</w:t>
      </w:r>
      <w:bookmarkEnd w:id="272"/>
      <w:bookmarkEnd w:id="273"/>
      <w:bookmarkEnd w:id="274"/>
      <w:r>
        <w:rPr>
          <w:rFonts w:hint="eastAsia" w:ascii="仿宋_GB2312" w:hAnsi="宋体" w:eastAsia="仿宋_GB2312" w:cs="Times New Roman"/>
          <w:b/>
          <w:color w:val="auto"/>
          <w:sz w:val="28"/>
          <w:szCs w:val="28"/>
          <w:highlight w:val="none"/>
        </w:rPr>
        <w:t>》、《</w:t>
      </w:r>
      <w:bookmarkStart w:id="275" w:name="OLE_LINK12"/>
      <w:bookmarkStart w:id="276" w:name="OLE_LINK11"/>
      <w:r>
        <w:rPr>
          <w:rFonts w:hint="eastAsia" w:ascii="仿宋_GB2312" w:hAnsi="宋体" w:eastAsia="仿宋_GB2312" w:cs="Times New Roman"/>
          <w:b/>
          <w:color w:val="auto"/>
          <w:sz w:val="28"/>
          <w:szCs w:val="28"/>
          <w:highlight w:val="none"/>
        </w:rPr>
        <w:t>企业环境信用评价办法（试行）</w:t>
      </w:r>
      <w:bookmarkEnd w:id="275"/>
      <w:bookmarkEnd w:id="276"/>
      <w:r>
        <w:rPr>
          <w:rFonts w:hint="eastAsia" w:ascii="仿宋_GB2312" w:hAnsi="宋体" w:eastAsia="仿宋_GB2312" w:cs="Times New Roman"/>
          <w:b/>
          <w:color w:val="auto"/>
          <w:sz w:val="28"/>
          <w:szCs w:val="28"/>
          <w:highlight w:val="none"/>
        </w:rPr>
        <w:t>》（环发〔2013〕150号）</w:t>
      </w:r>
    </w:p>
    <w:p w14:paraId="713F972F">
      <w:pPr>
        <w:adjustRightInd w:val="0"/>
        <w:snapToGrid w:val="0"/>
        <w:spacing w:line="560" w:lineRule="exact"/>
        <w:ind w:firstLine="645"/>
        <w:jc w:val="left"/>
        <w:rPr>
          <w:rFonts w:ascii="仿宋_GB2312" w:hAnsi="宋体" w:eastAsia="仿宋_GB2312" w:cs="Times New Roman"/>
          <w:b/>
          <w:color w:val="auto"/>
          <w:sz w:val="28"/>
          <w:szCs w:val="28"/>
          <w:highlight w:val="none"/>
        </w:rPr>
      </w:pPr>
    </w:p>
    <w:p w14:paraId="02499696">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三、</w:t>
      </w:r>
      <w:r>
        <w:rPr>
          <w:rFonts w:hint="eastAsia" w:ascii="仿宋_GB2312" w:hAnsi="宋体" w:eastAsia="仿宋_GB2312" w:cs="Times New Roman"/>
          <w:b/>
          <w:bCs/>
          <w:color w:val="auto"/>
          <w:sz w:val="28"/>
          <w:szCs w:val="28"/>
          <w:highlight w:val="none"/>
        </w:rPr>
        <w:t>公共资源交易领域严重失信行为</w:t>
      </w:r>
    </w:p>
    <w:p w14:paraId="4657FFE0">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（一）违反法律规定，必须进行招标的项目而不招标的，将必须进行招标的项目化整为零或者以其他任何方式规避招标的； </w:t>
      </w:r>
    </w:p>
    <w:p w14:paraId="2E43E9FC">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4B59717C">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（三）招标人以不合理的条件限制或者排斥潜在投标人的，对潜在投标人实行歧视待遇的，强制要求投标人组成联合体共同 投标的，或者限制投标人之间竞争的；</w:t>
      </w:r>
    </w:p>
    <w:p w14:paraId="5888FD01">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59CC9B9F">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（五）投标人相互串通投标或者与招标人串通投标的，投标人以向招标人或者评标委员会成员行贿的手段谋取中标的； </w:t>
      </w:r>
    </w:p>
    <w:p w14:paraId="02C50680">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（六）投标人以他人名义投标或者以其他方式弄虚作假，骗取中标的；</w:t>
      </w:r>
    </w:p>
    <w:p w14:paraId="38DCE230">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（七）依法必须进行招标的项目，招标人违反法律规定，与投标人就投标价格、投标方案等实质性内容进行谈判的；</w:t>
      </w:r>
    </w:p>
    <w:p w14:paraId="01FC98C2">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3736871">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14:paraId="0B56328B">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17973867">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（十一）招标人与中标人不按照招标文件和中标人的投标文件订立合同的，或者招标人、中标人订立背离合同实质性内容的 协议的； </w:t>
      </w:r>
    </w:p>
    <w:p w14:paraId="18C4306B">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（十二）中标人不按照与招标人订立的合同履行义务，情节严重的； </w:t>
      </w:r>
    </w:p>
    <w:p w14:paraId="2D6B33C3">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360A65D">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52CEB4E">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 （十五）采购人对应当实行集中采购的政府采购项目，不委托集中采购机构实行集中采购的； </w:t>
      </w:r>
    </w:p>
    <w:p w14:paraId="428C01BD">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（十六）采购人、采购代理机构违反法律规定隐匿、销毁应当保存的采购文件或者伪造、变造采购文件的； </w:t>
      </w:r>
    </w:p>
    <w:p w14:paraId="1CA1A358">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51E4DA32">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（十八）疫苗生产企业向县级疾病预防控制机构以外的单位或者个人销售第二类疫苗的； </w:t>
      </w:r>
    </w:p>
    <w:p w14:paraId="3FFCB359">
      <w:pPr>
        <w:adjustRightInd w:val="0"/>
        <w:snapToGrid w:val="0"/>
        <w:spacing w:line="560" w:lineRule="exact"/>
        <w:ind w:left="141" w:leftChars="67" w:firstLine="420" w:firstLineChars="150"/>
        <w:jc w:val="left"/>
        <w:rPr>
          <w:rFonts w:ascii="仿宋_GB2312" w:hAnsi="宋体"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（十九）存在其他违反公共资源交易法律法规行为的。</w:t>
      </w:r>
    </w:p>
    <w:p w14:paraId="558DDB1D">
      <w:pPr>
        <w:adjustRightInd w:val="0"/>
        <w:snapToGrid w:val="0"/>
        <w:spacing w:line="560" w:lineRule="exact"/>
        <w:ind w:firstLine="894" w:firstLineChars="318"/>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w:t>
      </w:r>
      <w:bookmarkStart w:id="277" w:name="OLE_LINK14"/>
      <w:bookmarkStart w:id="278" w:name="OLE_LINK13"/>
      <w:r>
        <w:rPr>
          <w:rFonts w:hint="eastAsia" w:ascii="仿宋_GB2312" w:hAnsi="宋体" w:eastAsia="仿宋_GB2312" w:cs="Times New Roman"/>
          <w:b/>
          <w:color w:val="auto"/>
          <w:sz w:val="28"/>
          <w:szCs w:val="28"/>
          <w:highlight w:val="none"/>
        </w:rPr>
        <w:t>关于对公共资源交易领域严重失信主体开展联合惩戒的备忘录</w:t>
      </w:r>
      <w:bookmarkEnd w:id="277"/>
      <w:bookmarkEnd w:id="278"/>
      <w:r>
        <w:rPr>
          <w:rFonts w:hint="eastAsia" w:ascii="仿宋_GB2312" w:hAnsi="宋体" w:eastAsia="仿宋_GB2312" w:cs="Times New Roman"/>
          <w:b/>
          <w:color w:val="auto"/>
          <w:sz w:val="28"/>
          <w:szCs w:val="28"/>
          <w:highlight w:val="none"/>
        </w:rPr>
        <w:t>》（发改法规〔2018〕457号）</w:t>
      </w:r>
    </w:p>
    <w:p w14:paraId="6F71F3FB">
      <w:pPr>
        <w:adjustRightInd w:val="0"/>
        <w:snapToGrid w:val="0"/>
        <w:spacing w:line="560" w:lineRule="exact"/>
        <w:ind w:firstLine="645"/>
        <w:jc w:val="left"/>
        <w:rPr>
          <w:rFonts w:ascii="仿宋_GB2312" w:hAnsi="宋体" w:eastAsia="仿宋_GB2312" w:cs="Times New Roman"/>
          <w:color w:val="auto"/>
          <w:sz w:val="28"/>
          <w:szCs w:val="28"/>
          <w:highlight w:val="none"/>
        </w:rPr>
      </w:pPr>
    </w:p>
    <w:p w14:paraId="551595E4">
      <w:pPr>
        <w:adjustRightInd w:val="0"/>
        <w:snapToGrid w:val="0"/>
        <w:spacing w:line="560" w:lineRule="exact"/>
        <w:ind w:firstLine="645"/>
        <w:jc w:val="left"/>
        <w:rPr>
          <w:rFonts w:ascii="仿宋_GB2312" w:hAnsi="宋体" w:eastAsia="仿宋_GB2312" w:cs="Times New Roman"/>
          <w:b/>
          <w:bCs/>
          <w:color w:val="auto"/>
          <w:sz w:val="28"/>
          <w:szCs w:val="28"/>
          <w:highlight w:val="none"/>
        </w:rPr>
      </w:pPr>
      <w:r>
        <w:rPr>
          <w:rFonts w:hint="eastAsia" w:ascii="仿宋_GB2312" w:hAnsi="宋体" w:eastAsia="仿宋_GB2312" w:cs="Times New Roman"/>
          <w:b/>
          <w:color w:val="auto"/>
          <w:sz w:val="28"/>
          <w:szCs w:val="28"/>
          <w:highlight w:val="none"/>
        </w:rPr>
        <w:t>四、</w:t>
      </w:r>
      <w:r>
        <w:rPr>
          <w:rFonts w:hint="eastAsia" w:ascii="仿宋_GB2312" w:hAnsi="宋体" w:eastAsia="仿宋_GB2312" w:cs="Times New Roman"/>
          <w:b/>
          <w:bCs/>
          <w:color w:val="auto"/>
          <w:sz w:val="28"/>
          <w:szCs w:val="28"/>
          <w:highlight w:val="none"/>
        </w:rPr>
        <w:t>社会保险领域严重失信行为</w:t>
      </w:r>
    </w:p>
    <w:p w14:paraId="05238F27">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（一）用人单位未按相关规定参加社会保险且拒不整改的； </w:t>
      </w:r>
    </w:p>
    <w:p w14:paraId="1903F2E4">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（二）用人单位未如实申报社会保险缴费基数且拒不整改的； </w:t>
      </w:r>
    </w:p>
    <w:p w14:paraId="2741E706">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（三）应缴纳社会保险费却拒不缴纳的； </w:t>
      </w:r>
    </w:p>
    <w:p w14:paraId="5D1FAF39">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（四）隐匿、转移、侵占、挪用社会保险费款、基金或者违规投资运营的；</w:t>
      </w:r>
    </w:p>
    <w:p w14:paraId="7C7FEC33">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（五）以欺诈、伪造证明材料或者其他手段参加、申报社会保险和骗取社会保险基金支出或社会保险待遇的； </w:t>
      </w:r>
    </w:p>
    <w:p w14:paraId="0EDCB201">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（六）非法获取、出售或变相交易社会保险个人权益数据的； </w:t>
      </w:r>
    </w:p>
    <w:p w14:paraId="028156D8">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（七）社会保险服务机构违反服务协议或相关规定的； </w:t>
      </w:r>
    </w:p>
    <w:p w14:paraId="52B8F33E">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3E566A68">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（九）其他违反法律法规规定的。</w:t>
      </w:r>
    </w:p>
    <w:p w14:paraId="7EFE0A8F">
      <w:pPr>
        <w:adjustRightInd w:val="0"/>
        <w:snapToGrid w:val="0"/>
        <w:spacing w:line="560" w:lineRule="exact"/>
        <w:ind w:firstLine="551" w:firstLineChars="196"/>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b/>
          <w:color w:val="auto"/>
          <w:sz w:val="28"/>
          <w:szCs w:val="28"/>
          <w:highlight w:val="none"/>
        </w:rPr>
        <w:t>依据：《</w:t>
      </w:r>
      <w:bookmarkStart w:id="279" w:name="OLE_LINK16"/>
      <w:bookmarkStart w:id="280" w:name="OLE_LINK15"/>
      <w:r>
        <w:rPr>
          <w:rFonts w:hint="eastAsia" w:ascii="仿宋_GB2312" w:hAnsi="Calibri" w:eastAsia="仿宋_GB2312" w:cs="Times New Roman"/>
          <w:b/>
          <w:color w:val="auto"/>
          <w:sz w:val="28"/>
          <w:szCs w:val="28"/>
          <w:highlight w:val="none"/>
        </w:rPr>
        <w:t>关于对社会保险领域严重失信企业及其有关人员实施联合惩戒的合作备忘录</w:t>
      </w:r>
      <w:bookmarkEnd w:id="279"/>
      <w:bookmarkEnd w:id="280"/>
      <w:r>
        <w:rPr>
          <w:rFonts w:hint="eastAsia" w:ascii="仿宋_GB2312" w:hAnsi="Calibri" w:eastAsia="仿宋_GB2312" w:cs="Times New Roman"/>
          <w:b/>
          <w:color w:val="auto"/>
          <w:sz w:val="28"/>
          <w:szCs w:val="28"/>
          <w:highlight w:val="none"/>
        </w:rPr>
        <w:t>》（发改财金〔2018〕1704号）</w:t>
      </w:r>
    </w:p>
    <w:p w14:paraId="4300347B">
      <w:pPr>
        <w:adjustRightInd w:val="0"/>
        <w:snapToGrid w:val="0"/>
        <w:spacing w:line="560" w:lineRule="exact"/>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w:t>
      </w:r>
    </w:p>
    <w:p w14:paraId="0C40D9FE">
      <w:pPr>
        <w:adjustRightInd w:val="0"/>
        <w:snapToGrid w:val="0"/>
        <w:spacing w:line="560" w:lineRule="exact"/>
        <w:ind w:firstLine="562" w:firstLineChars="200"/>
        <w:jc w:val="left"/>
        <w:rPr>
          <w:rFonts w:ascii="仿宋_GB2312" w:hAnsi="宋体" w:eastAsia="仿宋_GB2312" w:cs="Times New Roman"/>
          <w:b/>
          <w:bCs/>
          <w:color w:val="auto"/>
          <w:sz w:val="28"/>
          <w:szCs w:val="28"/>
          <w:highlight w:val="none"/>
        </w:rPr>
      </w:pPr>
      <w:r>
        <w:rPr>
          <w:rFonts w:hint="eastAsia" w:ascii="仿宋_GB2312" w:hAnsi="宋体" w:eastAsia="仿宋_GB2312" w:cs="Times New Roman"/>
          <w:b/>
          <w:color w:val="auto"/>
          <w:sz w:val="28"/>
          <w:szCs w:val="28"/>
          <w:highlight w:val="none"/>
        </w:rPr>
        <w:t>五、建筑市场领域</w:t>
      </w:r>
      <w:r>
        <w:rPr>
          <w:rFonts w:hint="eastAsia" w:ascii="仿宋_GB2312" w:hAnsi="宋体" w:eastAsia="仿宋_GB2312" w:cs="Times New Roman"/>
          <w:b/>
          <w:bCs/>
          <w:color w:val="auto"/>
          <w:sz w:val="28"/>
          <w:szCs w:val="28"/>
          <w:highlight w:val="none"/>
        </w:rPr>
        <w:t>严重失信行为</w:t>
      </w:r>
    </w:p>
    <w:p w14:paraId="549C19A2">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（一）利用虚假材料、以欺骗手段取得企业资质的；</w:t>
      </w:r>
    </w:p>
    <w:p w14:paraId="5D10C798">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（二）发生转包、出借资质，受到行政处罚的；</w:t>
      </w:r>
    </w:p>
    <w:p w14:paraId="3950AF1E">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20073519">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（四）经法院判决或仲裁机构裁决，认定为拖欠工程款,且拒不履行生效法律文书确定的义务的。</w:t>
      </w:r>
    </w:p>
    <w:p w14:paraId="6992E7E1">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各级住房城乡建设主管部门应当参照建筑市场主体“黑名单”，对被人力资源社会保障行政部门列入拖欠农民工工资“黑名单”的建筑市场各方主体加强监管。</w:t>
      </w:r>
    </w:p>
    <w:p w14:paraId="1B4ABF94">
      <w:pPr>
        <w:ind w:firstLine="562" w:firstLineChars="200"/>
        <w:jc w:val="left"/>
        <w:rPr>
          <w:rFonts w:ascii="宋体" w:hAnsi="宋体" w:eastAsia="宋体" w:cs="Times New Roman"/>
          <w:color w:val="auto"/>
          <w:sz w:val="28"/>
          <w:szCs w:val="28"/>
          <w:highlight w:val="none"/>
        </w:rPr>
      </w:pPr>
      <w:r>
        <w:rPr>
          <w:rFonts w:hint="eastAsia" w:ascii="仿宋_GB2312" w:hAnsi="Calibri" w:eastAsia="仿宋_GB2312" w:cs="Times New Roman"/>
          <w:b/>
          <w:color w:val="auto"/>
          <w:sz w:val="28"/>
          <w:szCs w:val="28"/>
          <w:highlight w:val="none"/>
        </w:rPr>
        <w:t>依据：《</w:t>
      </w:r>
      <w:bookmarkStart w:id="281" w:name="OLE_LINK17"/>
      <w:bookmarkStart w:id="282" w:name="OLE_LINK18"/>
      <w:r>
        <w:rPr>
          <w:rFonts w:hint="eastAsia" w:ascii="仿宋_GB2312" w:hAnsi="Calibri" w:eastAsia="仿宋_GB2312" w:cs="Times New Roman"/>
          <w:b/>
          <w:color w:val="auto"/>
          <w:sz w:val="28"/>
          <w:szCs w:val="28"/>
          <w:highlight w:val="none"/>
        </w:rPr>
        <w:t>建筑市场信用管理暂行办法</w:t>
      </w:r>
      <w:bookmarkEnd w:id="281"/>
      <w:bookmarkEnd w:id="282"/>
      <w:r>
        <w:rPr>
          <w:rFonts w:hint="eastAsia" w:ascii="仿宋_GB2312" w:hAnsi="Calibri" w:eastAsia="仿宋_GB2312" w:cs="Times New Roman"/>
          <w:b/>
          <w:color w:val="auto"/>
          <w:sz w:val="28"/>
          <w:szCs w:val="28"/>
          <w:highlight w:val="none"/>
        </w:rPr>
        <w:t>》（建市〔2017〕241号）</w:t>
      </w:r>
    </w:p>
    <w:p w14:paraId="049854A9">
      <w:pPr>
        <w:adjustRightInd w:val="0"/>
        <w:snapToGrid w:val="0"/>
        <w:spacing w:line="560" w:lineRule="exact"/>
        <w:rPr>
          <w:rFonts w:ascii="仿宋_GB2312" w:hAnsi="宋体" w:eastAsia="仿宋_GB2312" w:cs="Times New Roman"/>
          <w:b/>
          <w:color w:val="auto"/>
          <w:sz w:val="28"/>
          <w:szCs w:val="28"/>
          <w:highlight w:val="none"/>
        </w:rPr>
      </w:pPr>
    </w:p>
    <w:p w14:paraId="3C8CE878">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六、</w:t>
      </w:r>
      <w:bookmarkStart w:id="283" w:name="OLE_LINK20"/>
      <w:bookmarkStart w:id="284" w:name="OLE_LINK19"/>
      <w:r>
        <w:rPr>
          <w:rFonts w:hint="eastAsia" w:ascii="仿宋_GB2312" w:hAnsi="宋体" w:eastAsia="仿宋_GB2312" w:cs="Times New Roman"/>
          <w:b/>
          <w:color w:val="auto"/>
          <w:sz w:val="28"/>
          <w:szCs w:val="28"/>
          <w:highlight w:val="none"/>
        </w:rPr>
        <w:t>政府采购严重失信行为</w:t>
      </w:r>
      <w:bookmarkEnd w:id="283"/>
      <w:bookmarkEnd w:id="284"/>
    </w:p>
    <w:p w14:paraId="1DE5DE43">
      <w:pPr>
        <w:adjustRightInd w:val="0"/>
        <w:snapToGrid w:val="0"/>
        <w:spacing w:line="560" w:lineRule="exact"/>
        <w:ind w:firstLine="615"/>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（一）三万元以上罚款；</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（二）在一至三年内禁止参加政府采购活动（处罚期限届满的除外）；</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（三）在一至三年内禁止代理政府采购业务（处罚期限届满的除外）；</w:t>
      </w:r>
      <w:r>
        <w:rPr>
          <w:rFonts w:hint="eastAsia" w:ascii="仿宋_GB2312" w:hAnsi="Calibri" w:eastAsia="仿宋_GB2312" w:cs="Times New Roman"/>
          <w:color w:val="auto"/>
          <w:sz w:val="28"/>
          <w:szCs w:val="28"/>
          <w:highlight w:val="none"/>
        </w:rPr>
        <w:br w:type="textWrapping"/>
      </w:r>
      <w:r>
        <w:rPr>
          <w:rFonts w:hint="eastAsia" w:ascii="仿宋_GB2312" w:hAnsi="宋体" w:eastAsia="仿宋_GB2312" w:cs="Times New Roman"/>
          <w:color w:val="auto"/>
          <w:sz w:val="28"/>
          <w:szCs w:val="28"/>
          <w:highlight w:val="none"/>
        </w:rPr>
        <w:t xml:space="preserve">　 </w:t>
      </w:r>
      <w:r>
        <w:rPr>
          <w:rFonts w:hint="eastAsia" w:ascii="仿宋_GB2312" w:hAnsi="Calibri" w:eastAsia="仿宋_GB2312" w:cs="Times New Roman"/>
          <w:color w:val="auto"/>
          <w:sz w:val="28"/>
          <w:szCs w:val="28"/>
          <w:highlight w:val="none"/>
        </w:rPr>
        <w:t>（四）撤销政府采购代理机构资格（仅针对《政府采购法》第78条修改前作出的处罚决定）。</w:t>
      </w:r>
    </w:p>
    <w:p w14:paraId="34DB8FD1">
      <w:pPr>
        <w:adjustRightInd w:val="0"/>
        <w:snapToGrid w:val="0"/>
        <w:spacing w:line="560" w:lineRule="exact"/>
        <w:ind w:firstLine="562" w:firstLineChars="200"/>
        <w:jc w:val="left"/>
        <w:rPr>
          <w:rFonts w:ascii="仿宋_GB2312" w:hAnsi="Calibri" w:eastAsia="仿宋_GB2312" w:cs="Times New Roman"/>
          <w:b/>
          <w:color w:val="auto"/>
          <w:sz w:val="28"/>
          <w:szCs w:val="28"/>
          <w:highlight w:val="none"/>
        </w:rPr>
      </w:pPr>
      <w:r>
        <w:rPr>
          <w:rFonts w:hint="eastAsia" w:ascii="仿宋_GB2312" w:hAnsi="Calibri" w:eastAsia="仿宋_GB2312" w:cs="Times New Roman"/>
          <w:b/>
          <w:color w:val="auto"/>
          <w:sz w:val="28"/>
          <w:szCs w:val="28"/>
          <w:highlight w:val="none"/>
        </w:rPr>
        <w:t>依据：《关于报送政府采购严重违法失信行为信息记录的通知》</w:t>
      </w:r>
      <w:r>
        <w:rPr>
          <w:rFonts w:ascii="Calibri" w:hAnsi="Calibri" w:eastAsia="宋体" w:cs="Times New Roman"/>
          <w:b/>
          <w:color w:val="auto"/>
          <w:sz w:val="28"/>
          <w:szCs w:val="28"/>
          <w:highlight w:val="none"/>
        </w:rPr>
        <w:t>（</w:t>
      </w:r>
      <w:r>
        <w:rPr>
          <w:rFonts w:hint="eastAsia" w:ascii="Calibri" w:hAnsi="Calibri" w:eastAsia="宋体" w:cs="Times New Roman"/>
          <w:b/>
          <w:color w:val="auto"/>
          <w:sz w:val="28"/>
          <w:szCs w:val="28"/>
          <w:highlight w:val="none"/>
        </w:rPr>
        <w:t>财办库〔</w:t>
      </w:r>
      <w:r>
        <w:rPr>
          <w:rFonts w:ascii="Calibri" w:hAnsi="Calibri" w:eastAsia="宋体" w:cs="Times New Roman"/>
          <w:b/>
          <w:color w:val="auto"/>
          <w:sz w:val="28"/>
          <w:szCs w:val="28"/>
          <w:highlight w:val="none"/>
        </w:rPr>
        <w:t>201</w:t>
      </w:r>
      <w:r>
        <w:rPr>
          <w:rFonts w:hint="eastAsia" w:ascii="Calibri" w:hAnsi="Calibri" w:eastAsia="宋体" w:cs="Times New Roman"/>
          <w:b/>
          <w:color w:val="auto"/>
          <w:sz w:val="28"/>
          <w:szCs w:val="28"/>
          <w:highlight w:val="none"/>
        </w:rPr>
        <w:t>4〕526</w:t>
      </w:r>
      <w:r>
        <w:rPr>
          <w:rFonts w:ascii="Calibri" w:hAnsi="Calibri" w:eastAsia="宋体" w:cs="Times New Roman"/>
          <w:b/>
          <w:color w:val="auto"/>
          <w:sz w:val="28"/>
          <w:szCs w:val="28"/>
          <w:highlight w:val="none"/>
        </w:rPr>
        <w:t>号）</w:t>
      </w:r>
    </w:p>
    <w:p w14:paraId="5F4E0E2B">
      <w:pPr>
        <w:adjustRightInd w:val="0"/>
        <w:snapToGrid w:val="0"/>
        <w:spacing w:line="560" w:lineRule="exact"/>
        <w:rPr>
          <w:rFonts w:ascii="仿宋_GB2312" w:hAnsi="宋体" w:eastAsia="仿宋_GB2312" w:cs="Times New Roman"/>
          <w:b/>
          <w:color w:val="auto"/>
          <w:sz w:val="28"/>
          <w:szCs w:val="28"/>
          <w:highlight w:val="none"/>
        </w:rPr>
      </w:pPr>
    </w:p>
    <w:p w14:paraId="5C378A12">
      <w:pPr>
        <w:spacing w:line="360" w:lineRule="auto"/>
        <w:ind w:firstLine="435"/>
        <w:rPr>
          <w:rFonts w:ascii="宋体" w:hAnsi="宋体" w:eastAsia="宋体"/>
          <w:color w:val="auto"/>
          <w:sz w:val="24"/>
          <w:highlight w:val="none"/>
        </w:rPr>
      </w:pPr>
      <w:r>
        <w:rPr>
          <w:rFonts w:hint="eastAsia" w:ascii="仿宋_GB2312" w:hAnsi="宋体" w:eastAsia="仿宋_GB2312" w:cs="Times New Roman"/>
          <w:b/>
          <w:color w:val="auto"/>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cs="Times New Roman"/>
          <w:b/>
          <w:color w:val="auto"/>
          <w:sz w:val="32"/>
          <w:szCs w:val="32"/>
          <w:highlight w:val="none"/>
        </w:rPr>
        <w:t>断。</w:t>
      </w:r>
    </w:p>
    <w:p w14:paraId="77FAF766">
      <w:pPr>
        <w:pStyle w:val="12"/>
        <w:rPr>
          <w:rFonts w:hint="eastAsia" w:ascii="宋体" w:hAnsi="宋体" w:eastAsia="宋体" w:cs="宋体"/>
          <w:color w:val="auto"/>
          <w:highlight w:val="none"/>
        </w:rPr>
      </w:pPr>
    </w:p>
    <w:p w14:paraId="658E82EC">
      <w:pPr>
        <w:pStyle w:val="12"/>
        <w:rPr>
          <w:rFonts w:hint="eastAsia" w:ascii="宋体" w:hAnsi="宋体" w:eastAsia="宋体" w:cs="宋体"/>
          <w:color w:val="auto"/>
          <w:highlight w:val="none"/>
        </w:rPr>
      </w:pPr>
    </w:p>
    <w:sectPr>
      <w:headerReference r:id="rId5" w:type="default"/>
      <w:footerReference r:id="rId6" w:type="default"/>
      <w:pgSz w:w="11906" w:h="16838"/>
      <w:pgMar w:top="1134"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0000500000000020000"/>
    <w:charset w:val="00"/>
    <w:family w:val="roman"/>
    <w:pitch w:val="default"/>
    <w:sig w:usb0="00000000" w:usb1="00000000" w:usb2="00000000" w:usb3="00000000" w:csb0="2000019F" w:csb1="4F01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DA5D">
    <w:pPr>
      <w:pStyle w:val="23"/>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9EFF">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9A26B">
                          <w:pPr>
                            <w:pStyle w:val="23"/>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19A26B">
                    <w:pPr>
                      <w:pStyle w:val="23"/>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6617">
    <w:pPr>
      <w:pStyle w:val="24"/>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244B">
    <w:pPr>
      <w:pStyle w:val="24"/>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27A76"/>
    <w:multiLevelType w:val="singleLevel"/>
    <w:tmpl w:val="E8727A76"/>
    <w:lvl w:ilvl="0" w:tentative="0">
      <w:start w:val="1"/>
      <w:numFmt w:val="decimalEnclosedCircleChinese"/>
      <w:lvlText w:val="%1."/>
      <w:lvlJc w:val="left"/>
      <w:pPr>
        <w:tabs>
          <w:tab w:val="left" w:pos="312"/>
        </w:tabs>
      </w:pPr>
      <w:rPr>
        <w:rFonts w:hint="eastAsia"/>
      </w:rPr>
    </w:lvl>
  </w:abstractNum>
  <w:abstractNum w:abstractNumId="1">
    <w:nsid w:val="1F5ACA60"/>
    <w:multiLevelType w:val="singleLevel"/>
    <w:tmpl w:val="1F5ACA60"/>
    <w:lvl w:ilvl="0" w:tentative="0">
      <w:start w:val="1"/>
      <w:numFmt w:val="decimalEnclosedCircleChinese"/>
      <w:lvlText w:val="%1."/>
      <w:lvlJc w:val="left"/>
      <w:pPr>
        <w:tabs>
          <w:tab w:val="left" w:pos="312"/>
        </w:tabs>
      </w:pPr>
      <w:rPr>
        <w:rFonts w:hint="eastAsia"/>
      </w:rPr>
    </w:lvl>
  </w:abstractNum>
  <w:abstractNum w:abstractNumId="2">
    <w:nsid w:val="2A064A37"/>
    <w:multiLevelType w:val="singleLevel"/>
    <w:tmpl w:val="2A064A37"/>
    <w:lvl w:ilvl="0" w:tentative="0">
      <w:start w:val="3"/>
      <w:numFmt w:val="chineseCounting"/>
      <w:suff w:val="space"/>
      <w:lvlText w:val="第%1章"/>
      <w:lvlJc w:val="left"/>
      <w:rPr>
        <w:rFonts w:hint="eastAsia"/>
      </w:rPr>
    </w:lvl>
  </w:abstractNum>
  <w:abstractNum w:abstractNumId="3">
    <w:nsid w:val="5EB76854"/>
    <w:multiLevelType w:val="multilevel"/>
    <w:tmpl w:val="5EB76854"/>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suff w:val="space"/>
      <w:lvlText w:val="（%7）"/>
      <w:lvlJc w:val="left"/>
      <w:pPr>
        <w:ind w:left="0" w:firstLine="0"/>
      </w:pPr>
      <w:rPr>
        <w:rFonts w:hint="eastAsia"/>
      </w:rPr>
    </w:lvl>
    <w:lvl w:ilvl="7" w:tentative="0">
      <w:start w:val="1"/>
      <w:numFmt w:val="none"/>
      <w:suff w:val="space"/>
      <w:lvlText w:val="1）"/>
      <w:lvlJc w:val="left"/>
      <w:pPr>
        <w:ind w:left="0" w:firstLine="0"/>
      </w:pPr>
      <w:rPr>
        <w:rFonts w:hint="eastAsia"/>
      </w:rPr>
    </w:lvl>
    <w:lvl w:ilvl="8" w:tentative="0">
      <w:start w:val="1"/>
      <w:numFmt w:val="lowerLetter"/>
      <w:pStyle w:val="7"/>
      <w:suff w:val="space"/>
      <w:lvlText w:val="%9）"/>
      <w:lvlJc w:val="left"/>
      <w:pPr>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1665B"/>
    <w:rsid w:val="0134106F"/>
    <w:rsid w:val="01B464A4"/>
    <w:rsid w:val="0214602E"/>
    <w:rsid w:val="027A1844"/>
    <w:rsid w:val="03486B27"/>
    <w:rsid w:val="03794D42"/>
    <w:rsid w:val="037F7DBB"/>
    <w:rsid w:val="03986F59"/>
    <w:rsid w:val="03F44E51"/>
    <w:rsid w:val="040A094E"/>
    <w:rsid w:val="04DF0793"/>
    <w:rsid w:val="04E36C96"/>
    <w:rsid w:val="056800F4"/>
    <w:rsid w:val="056F201D"/>
    <w:rsid w:val="05B664D4"/>
    <w:rsid w:val="062D3EC0"/>
    <w:rsid w:val="06F17970"/>
    <w:rsid w:val="07076C01"/>
    <w:rsid w:val="071C12AC"/>
    <w:rsid w:val="074E231E"/>
    <w:rsid w:val="07A934B3"/>
    <w:rsid w:val="08B15E54"/>
    <w:rsid w:val="08FF44FC"/>
    <w:rsid w:val="0980799C"/>
    <w:rsid w:val="0A0F6376"/>
    <w:rsid w:val="0A3204D8"/>
    <w:rsid w:val="0A353CEA"/>
    <w:rsid w:val="0A6A18DB"/>
    <w:rsid w:val="0AEF3828"/>
    <w:rsid w:val="0B594C32"/>
    <w:rsid w:val="0BBB665B"/>
    <w:rsid w:val="0CB7664E"/>
    <w:rsid w:val="0DA27072"/>
    <w:rsid w:val="0E816EC5"/>
    <w:rsid w:val="0EEA6FC1"/>
    <w:rsid w:val="0F954485"/>
    <w:rsid w:val="0FBF344F"/>
    <w:rsid w:val="10505F32"/>
    <w:rsid w:val="105A27E6"/>
    <w:rsid w:val="10D651CF"/>
    <w:rsid w:val="119B0711"/>
    <w:rsid w:val="12197477"/>
    <w:rsid w:val="126035FF"/>
    <w:rsid w:val="12BE27B4"/>
    <w:rsid w:val="13587E2C"/>
    <w:rsid w:val="1466407E"/>
    <w:rsid w:val="14834E28"/>
    <w:rsid w:val="148E7D65"/>
    <w:rsid w:val="151D4243"/>
    <w:rsid w:val="15231BF9"/>
    <w:rsid w:val="15A07014"/>
    <w:rsid w:val="16784CA9"/>
    <w:rsid w:val="16CA07EC"/>
    <w:rsid w:val="179F5278"/>
    <w:rsid w:val="17FE0E79"/>
    <w:rsid w:val="1A364F9F"/>
    <w:rsid w:val="1A3B68AA"/>
    <w:rsid w:val="1A3E1C1E"/>
    <w:rsid w:val="1A4A5B65"/>
    <w:rsid w:val="1C074BB1"/>
    <w:rsid w:val="1C141836"/>
    <w:rsid w:val="1C1647AF"/>
    <w:rsid w:val="1CF06615"/>
    <w:rsid w:val="1D9467DB"/>
    <w:rsid w:val="1E6B6A14"/>
    <w:rsid w:val="1EFC6595"/>
    <w:rsid w:val="1F3B2D64"/>
    <w:rsid w:val="20550D9A"/>
    <w:rsid w:val="205D42AB"/>
    <w:rsid w:val="211D10EC"/>
    <w:rsid w:val="21714B53"/>
    <w:rsid w:val="218E2416"/>
    <w:rsid w:val="226915FE"/>
    <w:rsid w:val="22C359B9"/>
    <w:rsid w:val="22E14C32"/>
    <w:rsid w:val="244B6625"/>
    <w:rsid w:val="24521FE3"/>
    <w:rsid w:val="24B97929"/>
    <w:rsid w:val="2520252D"/>
    <w:rsid w:val="259A4C0C"/>
    <w:rsid w:val="25B85168"/>
    <w:rsid w:val="26163BC1"/>
    <w:rsid w:val="27857F15"/>
    <w:rsid w:val="285F40CA"/>
    <w:rsid w:val="28C01ECB"/>
    <w:rsid w:val="28EC3ECC"/>
    <w:rsid w:val="29BF71E3"/>
    <w:rsid w:val="2A127B63"/>
    <w:rsid w:val="2A6772A0"/>
    <w:rsid w:val="2AAA4765"/>
    <w:rsid w:val="2AC21606"/>
    <w:rsid w:val="2AF63C5E"/>
    <w:rsid w:val="2B011647"/>
    <w:rsid w:val="2B7E7608"/>
    <w:rsid w:val="2B7F04E9"/>
    <w:rsid w:val="2C305555"/>
    <w:rsid w:val="2C9A21B9"/>
    <w:rsid w:val="2CA860D9"/>
    <w:rsid w:val="2CE20523"/>
    <w:rsid w:val="2D1B4B94"/>
    <w:rsid w:val="2D496D68"/>
    <w:rsid w:val="2E6672CB"/>
    <w:rsid w:val="2E7A48DE"/>
    <w:rsid w:val="2EBC05C2"/>
    <w:rsid w:val="2EDC3ED8"/>
    <w:rsid w:val="2F2D046C"/>
    <w:rsid w:val="2F6351B4"/>
    <w:rsid w:val="2F722C9E"/>
    <w:rsid w:val="2FBE5E51"/>
    <w:rsid w:val="2FCF199E"/>
    <w:rsid w:val="30483E83"/>
    <w:rsid w:val="30AA0E97"/>
    <w:rsid w:val="30ED65F9"/>
    <w:rsid w:val="321161C5"/>
    <w:rsid w:val="334E4CD8"/>
    <w:rsid w:val="33510535"/>
    <w:rsid w:val="343C0775"/>
    <w:rsid w:val="3493192C"/>
    <w:rsid w:val="34AA76A9"/>
    <w:rsid w:val="356C50EC"/>
    <w:rsid w:val="36026B7A"/>
    <w:rsid w:val="361108CD"/>
    <w:rsid w:val="362A279E"/>
    <w:rsid w:val="3700166C"/>
    <w:rsid w:val="3727617F"/>
    <w:rsid w:val="375969FE"/>
    <w:rsid w:val="38694EE9"/>
    <w:rsid w:val="393F5772"/>
    <w:rsid w:val="398C0E8D"/>
    <w:rsid w:val="3AD805CF"/>
    <w:rsid w:val="3AFB5E8D"/>
    <w:rsid w:val="3B365CC9"/>
    <w:rsid w:val="3B6C1059"/>
    <w:rsid w:val="3B9A7B88"/>
    <w:rsid w:val="3BC114FF"/>
    <w:rsid w:val="3C2660C6"/>
    <w:rsid w:val="3CA57364"/>
    <w:rsid w:val="3D2C7AC8"/>
    <w:rsid w:val="3D855D12"/>
    <w:rsid w:val="3D8B42FF"/>
    <w:rsid w:val="3D8C02DD"/>
    <w:rsid w:val="3DC20089"/>
    <w:rsid w:val="3DF3531E"/>
    <w:rsid w:val="3DF36A6E"/>
    <w:rsid w:val="3E44009B"/>
    <w:rsid w:val="3F1138E1"/>
    <w:rsid w:val="3F76398C"/>
    <w:rsid w:val="3F792F1E"/>
    <w:rsid w:val="3FFC377E"/>
    <w:rsid w:val="40824826"/>
    <w:rsid w:val="40E62608"/>
    <w:rsid w:val="40E63923"/>
    <w:rsid w:val="41CE7366"/>
    <w:rsid w:val="41E72CA1"/>
    <w:rsid w:val="42452AD8"/>
    <w:rsid w:val="42B443F4"/>
    <w:rsid w:val="42F43FD4"/>
    <w:rsid w:val="43A91E5B"/>
    <w:rsid w:val="43E76A00"/>
    <w:rsid w:val="44BC3308"/>
    <w:rsid w:val="45000DFB"/>
    <w:rsid w:val="45910075"/>
    <w:rsid w:val="45AB2355"/>
    <w:rsid w:val="45BA48DB"/>
    <w:rsid w:val="461716DC"/>
    <w:rsid w:val="463A3650"/>
    <w:rsid w:val="463F3E15"/>
    <w:rsid w:val="464E356F"/>
    <w:rsid w:val="469F0116"/>
    <w:rsid w:val="46F53798"/>
    <w:rsid w:val="475259B7"/>
    <w:rsid w:val="48831CF9"/>
    <w:rsid w:val="49A165B8"/>
    <w:rsid w:val="49B1408D"/>
    <w:rsid w:val="49B6103C"/>
    <w:rsid w:val="4A7D4FD2"/>
    <w:rsid w:val="4A913C9A"/>
    <w:rsid w:val="4A9D5282"/>
    <w:rsid w:val="4AE22D2F"/>
    <w:rsid w:val="4B1F70AC"/>
    <w:rsid w:val="4B240F94"/>
    <w:rsid w:val="4B386AE5"/>
    <w:rsid w:val="4BA75287"/>
    <w:rsid w:val="4BED70D6"/>
    <w:rsid w:val="4C3C565C"/>
    <w:rsid w:val="4CCC79C7"/>
    <w:rsid w:val="4D2A0C48"/>
    <w:rsid w:val="4D7555C7"/>
    <w:rsid w:val="4EAE6DA0"/>
    <w:rsid w:val="4F2C3C2F"/>
    <w:rsid w:val="4FBE3EB1"/>
    <w:rsid w:val="4FD037EF"/>
    <w:rsid w:val="5016514B"/>
    <w:rsid w:val="502857C7"/>
    <w:rsid w:val="50476D3D"/>
    <w:rsid w:val="50E10B9F"/>
    <w:rsid w:val="511659A4"/>
    <w:rsid w:val="51CB1C78"/>
    <w:rsid w:val="51FD6A51"/>
    <w:rsid w:val="526B680A"/>
    <w:rsid w:val="53150D15"/>
    <w:rsid w:val="5352083E"/>
    <w:rsid w:val="53C54177"/>
    <w:rsid w:val="541A5D30"/>
    <w:rsid w:val="549420EE"/>
    <w:rsid w:val="54FF45D6"/>
    <w:rsid w:val="553E632F"/>
    <w:rsid w:val="55B37003"/>
    <w:rsid w:val="55B6455B"/>
    <w:rsid w:val="55CC0DD1"/>
    <w:rsid w:val="55F068CD"/>
    <w:rsid w:val="55F82890"/>
    <w:rsid w:val="566C3136"/>
    <w:rsid w:val="568D04F2"/>
    <w:rsid w:val="573B6648"/>
    <w:rsid w:val="57C75D96"/>
    <w:rsid w:val="588D6DD7"/>
    <w:rsid w:val="593A6443"/>
    <w:rsid w:val="59971F55"/>
    <w:rsid w:val="5A3278F5"/>
    <w:rsid w:val="5A526582"/>
    <w:rsid w:val="5A5F5C77"/>
    <w:rsid w:val="5A7363A0"/>
    <w:rsid w:val="5B046D49"/>
    <w:rsid w:val="5B0F321F"/>
    <w:rsid w:val="5BBE39CD"/>
    <w:rsid w:val="5BC11A60"/>
    <w:rsid w:val="5C3C69C8"/>
    <w:rsid w:val="5C7A4D54"/>
    <w:rsid w:val="5CD23B73"/>
    <w:rsid w:val="5DE07BCE"/>
    <w:rsid w:val="5F077754"/>
    <w:rsid w:val="5F127819"/>
    <w:rsid w:val="5F63752A"/>
    <w:rsid w:val="5FA527B3"/>
    <w:rsid w:val="605640A9"/>
    <w:rsid w:val="609B67E3"/>
    <w:rsid w:val="60F1503F"/>
    <w:rsid w:val="61025188"/>
    <w:rsid w:val="61057D5F"/>
    <w:rsid w:val="614D4977"/>
    <w:rsid w:val="61B50D1E"/>
    <w:rsid w:val="62C10529"/>
    <w:rsid w:val="62EAC58F"/>
    <w:rsid w:val="63C60FC0"/>
    <w:rsid w:val="64BA3D7A"/>
    <w:rsid w:val="64F179BC"/>
    <w:rsid w:val="65C94C55"/>
    <w:rsid w:val="665704D3"/>
    <w:rsid w:val="668F361C"/>
    <w:rsid w:val="673148E2"/>
    <w:rsid w:val="675445CD"/>
    <w:rsid w:val="67C065A4"/>
    <w:rsid w:val="67D359C9"/>
    <w:rsid w:val="68FE11FC"/>
    <w:rsid w:val="68FE36DD"/>
    <w:rsid w:val="694E60FC"/>
    <w:rsid w:val="69EF4042"/>
    <w:rsid w:val="6A8D52C0"/>
    <w:rsid w:val="6B441808"/>
    <w:rsid w:val="6C410A63"/>
    <w:rsid w:val="6C675CE6"/>
    <w:rsid w:val="6C8A5D68"/>
    <w:rsid w:val="6CEF35AF"/>
    <w:rsid w:val="6D4F4321"/>
    <w:rsid w:val="6DEC1AE6"/>
    <w:rsid w:val="6DFF7360"/>
    <w:rsid w:val="6E0E1C9B"/>
    <w:rsid w:val="6E7A5F73"/>
    <w:rsid w:val="6ED82385"/>
    <w:rsid w:val="6F2E3798"/>
    <w:rsid w:val="6F5B4A50"/>
    <w:rsid w:val="6FD74228"/>
    <w:rsid w:val="70403E8D"/>
    <w:rsid w:val="70FE5EDF"/>
    <w:rsid w:val="712D0027"/>
    <w:rsid w:val="71611FAF"/>
    <w:rsid w:val="71633091"/>
    <w:rsid w:val="7237CB16"/>
    <w:rsid w:val="73081CA5"/>
    <w:rsid w:val="73377772"/>
    <w:rsid w:val="74545B7C"/>
    <w:rsid w:val="7487762D"/>
    <w:rsid w:val="749F2380"/>
    <w:rsid w:val="75385498"/>
    <w:rsid w:val="755915E2"/>
    <w:rsid w:val="763F46E7"/>
    <w:rsid w:val="769962BD"/>
    <w:rsid w:val="76BC207F"/>
    <w:rsid w:val="76EB4904"/>
    <w:rsid w:val="777378F5"/>
    <w:rsid w:val="777A2D3C"/>
    <w:rsid w:val="78537BEA"/>
    <w:rsid w:val="79074B81"/>
    <w:rsid w:val="794F0939"/>
    <w:rsid w:val="798D6D56"/>
    <w:rsid w:val="79AF0FCA"/>
    <w:rsid w:val="79E4413A"/>
    <w:rsid w:val="79EF2560"/>
    <w:rsid w:val="7AED10D1"/>
    <w:rsid w:val="7AF9279C"/>
    <w:rsid w:val="7AFFCE75"/>
    <w:rsid w:val="7B1B72FE"/>
    <w:rsid w:val="7B3E2526"/>
    <w:rsid w:val="7BB43594"/>
    <w:rsid w:val="7CC51958"/>
    <w:rsid w:val="7CEC40B6"/>
    <w:rsid w:val="7CF36B29"/>
    <w:rsid w:val="7DDE28EB"/>
    <w:rsid w:val="7E2552FF"/>
    <w:rsid w:val="7E2936C3"/>
    <w:rsid w:val="7E2E365C"/>
    <w:rsid w:val="7E6411B9"/>
    <w:rsid w:val="DBFD25C0"/>
    <w:rsid w:val="DDFFE634"/>
    <w:rsid w:val="E3EB30A6"/>
    <w:rsid w:val="E7FF2AD4"/>
    <w:rsid w:val="EFF5B8F0"/>
    <w:rsid w:val="FF2FC76C"/>
    <w:rsid w:val="FFFF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8"/>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3"/>
    <w:qFormat/>
    <w:uiPriority w:val="0"/>
    <w:pPr>
      <w:keepNext/>
      <w:keepLines/>
      <w:spacing w:before="280" w:after="290" w:line="376" w:lineRule="auto"/>
      <w:outlineLvl w:val="3"/>
    </w:pPr>
    <w:rPr>
      <w:b/>
      <w:bCs/>
      <w:sz w:val="28"/>
      <w:szCs w:val="28"/>
    </w:rPr>
  </w:style>
  <w:style w:type="paragraph" w:styleId="7">
    <w:name w:val="heading 9"/>
    <w:basedOn w:val="1"/>
    <w:next w:val="1"/>
    <w:unhideWhenUsed/>
    <w:qFormat/>
    <w:uiPriority w:val="9"/>
    <w:pPr>
      <w:numPr>
        <w:ilvl w:val="8"/>
        <w:numId w:val="1"/>
      </w:numPr>
      <w:outlineLvl w:val="8"/>
    </w:pPr>
    <w:rPr>
      <w:rFonts w:asciiTheme="majorHAnsi" w:hAnsiTheme="majorHAnsi" w:cstheme="majorBidi"/>
      <w:b/>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toa heading"/>
    <w:basedOn w:val="1"/>
    <w:next w:val="1"/>
    <w:qFormat/>
    <w:uiPriority w:val="0"/>
    <w:pPr>
      <w:widowControl w:val="0"/>
      <w:spacing w:before="120"/>
      <w:jc w:val="both"/>
    </w:pPr>
    <w:rPr>
      <w:rFonts w:ascii="Arial" w:hAnsi="Arial" w:eastAsia="宋体" w:cs="Times New Roman"/>
      <w:b/>
      <w:bCs/>
      <w:kern w:val="2"/>
      <w:sz w:val="21"/>
      <w:szCs w:val="24"/>
      <w:lang w:val="en-US" w:eastAsia="zh-CN" w:bidi="ar-SA"/>
    </w:rPr>
  </w:style>
  <w:style w:type="paragraph" w:styleId="11">
    <w:name w:val="annotation text"/>
    <w:basedOn w:val="1"/>
    <w:link w:val="65"/>
    <w:qFormat/>
    <w:uiPriority w:val="0"/>
    <w:pPr>
      <w:jc w:val="left"/>
    </w:pPr>
    <w:rPr>
      <w:rFonts w:ascii="Arial" w:hAnsi="Arial" w:eastAsia="黑体" w:cs="Arial"/>
    </w:rPr>
  </w:style>
  <w:style w:type="paragraph" w:styleId="12">
    <w:name w:val="Body Text"/>
    <w:basedOn w:val="1"/>
    <w:next w:val="13"/>
    <w:qFormat/>
    <w:uiPriority w:val="0"/>
    <w:pPr>
      <w:spacing w:after="120"/>
    </w:pPr>
    <w:rPr>
      <w:rFonts w:ascii="@微软简标宋" w:hAnsi="@微软简标宋" w:eastAsia="@微软简标宋" w:cs="@微软简标宋"/>
      <w:szCs w:val="24"/>
      <w:lang w:val="zh-CN"/>
    </w:rPr>
  </w:style>
  <w:style w:type="paragraph" w:styleId="13">
    <w:name w:val="Body Text First Indent"/>
    <w:basedOn w:val="12"/>
    <w:next w:val="14"/>
    <w:unhideWhenUsed/>
    <w:qFormat/>
    <w:uiPriority w:val="99"/>
    <w:pPr>
      <w:ind w:firstLine="420" w:firstLineChars="100"/>
    </w:pPr>
  </w:style>
  <w:style w:type="paragraph" w:styleId="14">
    <w:name w:val="toc 6"/>
    <w:basedOn w:val="1"/>
    <w:next w:val="1"/>
    <w:qFormat/>
    <w:uiPriority w:val="0"/>
    <w:pPr>
      <w:ind w:left="2100" w:leftChars="1000"/>
    </w:pPr>
  </w:style>
  <w:style w:type="paragraph" w:styleId="15">
    <w:name w:val="Body Text Indent"/>
    <w:basedOn w:val="1"/>
    <w:next w:val="16"/>
    <w:qFormat/>
    <w:uiPriority w:val="0"/>
    <w:pPr>
      <w:widowControl w:val="0"/>
      <w:spacing w:after="120" w:afterLines="0" w:line="240" w:lineRule="auto"/>
      <w:ind w:left="420" w:leftChars="200"/>
      <w:textAlignment w:val="auto"/>
    </w:pPr>
    <w:rPr>
      <w:color w:val="auto"/>
      <w:kern w:val="2"/>
      <w:szCs w:val="24"/>
      <w:u w:val="none" w:color="auto"/>
    </w:rPr>
  </w:style>
  <w:style w:type="paragraph" w:styleId="16">
    <w:name w:val="envelope return"/>
    <w:basedOn w:val="1"/>
    <w:qFormat/>
    <w:uiPriority w:val="0"/>
    <w:pPr>
      <w:snapToGrid w:val="0"/>
    </w:pPr>
    <w:rPr>
      <w:rFonts w:ascii="Arial" w:hAnsi="Arial"/>
    </w:rPr>
  </w:style>
  <w:style w:type="paragraph" w:styleId="17">
    <w:name w:val="index 4"/>
    <w:basedOn w:val="1"/>
    <w:next w:val="1"/>
    <w:qFormat/>
    <w:uiPriority w:val="99"/>
    <w:pPr>
      <w:ind w:left="600" w:leftChars="600"/>
    </w:pPr>
    <w:rPr>
      <w:rFonts w:ascii="Times New Roman" w:hAnsi="Times New Roman" w:eastAsia="宋体" w:cs="Times New Roman"/>
    </w:rPr>
  </w:style>
  <w:style w:type="paragraph" w:styleId="1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9">
    <w:name w:val="Plain Text"/>
    <w:basedOn w:val="1"/>
    <w:next w:val="1"/>
    <w:link w:val="55"/>
    <w:qFormat/>
    <w:uiPriority w:val="99"/>
    <w:rPr>
      <w:rFonts w:ascii="宋体" w:hAnsi="Courier New" w:eastAsiaTheme="minorEastAsia" w:cstheme="minorBidi"/>
      <w:szCs w:val="22"/>
    </w:rPr>
  </w:style>
  <w:style w:type="paragraph" w:styleId="20">
    <w:name w:val="Date"/>
    <w:basedOn w:val="1"/>
    <w:next w:val="1"/>
    <w:link w:val="62"/>
    <w:qFormat/>
    <w:uiPriority w:val="0"/>
    <w:rPr>
      <w:rFonts w:ascii="Arial" w:hAnsi="Arial" w:eastAsia="宋体" w:cs="Arial"/>
      <w:b/>
      <w:sz w:val="28"/>
    </w:rPr>
  </w:style>
  <w:style w:type="paragraph" w:styleId="21">
    <w:name w:val="Body Text Indent 2"/>
    <w:basedOn w:val="1"/>
    <w:next w:val="1"/>
    <w:qFormat/>
    <w:uiPriority w:val="0"/>
    <w:pPr>
      <w:spacing w:after="120" w:line="480" w:lineRule="auto"/>
      <w:ind w:left="420" w:leftChars="200"/>
    </w:pPr>
  </w:style>
  <w:style w:type="paragraph" w:styleId="22">
    <w:name w:val="Balloon Text"/>
    <w:basedOn w:val="1"/>
    <w:link w:val="49"/>
    <w:semiHidden/>
    <w:unhideWhenUsed/>
    <w:qFormat/>
    <w:uiPriority w:val="99"/>
    <w:rPr>
      <w:sz w:val="18"/>
      <w:szCs w:val="18"/>
    </w:rPr>
  </w:style>
  <w:style w:type="paragraph" w:styleId="23">
    <w:name w:val="footer"/>
    <w:basedOn w:val="1"/>
    <w:link w:val="54"/>
    <w:unhideWhenUsed/>
    <w:qFormat/>
    <w:uiPriority w:val="99"/>
    <w:pPr>
      <w:tabs>
        <w:tab w:val="center" w:pos="4153"/>
        <w:tab w:val="right" w:pos="8306"/>
      </w:tabs>
      <w:snapToGrid w:val="0"/>
      <w:jc w:val="left"/>
    </w:pPr>
    <w:rPr>
      <w:sz w:val="18"/>
      <w:szCs w:val="18"/>
    </w:rPr>
  </w:style>
  <w:style w:type="paragraph" w:styleId="24">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6">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8">
    <w:name w:val="Body Text 2"/>
    <w:basedOn w:val="1"/>
    <w:unhideWhenUsed/>
    <w:qFormat/>
    <w:uiPriority w:val="99"/>
    <w:rPr>
      <w:color w:val="FF0000"/>
      <w:sz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index 1"/>
    <w:basedOn w:val="1"/>
    <w:next w:val="1"/>
    <w:qFormat/>
    <w:uiPriority w:val="0"/>
    <w:pPr>
      <w:jc w:val="center"/>
    </w:pPr>
    <w:rPr>
      <w:rFonts w:ascii="Arial" w:hAnsi="Arial" w:eastAsia="Arial" w:cs="Arial"/>
      <w:b/>
      <w:bCs/>
      <w:sz w:val="28"/>
    </w:rPr>
  </w:style>
  <w:style w:type="paragraph" w:styleId="31">
    <w:name w:val="annotation subject"/>
    <w:basedOn w:val="11"/>
    <w:next w:val="11"/>
    <w:link w:val="76"/>
    <w:semiHidden/>
    <w:unhideWhenUsed/>
    <w:qFormat/>
    <w:uiPriority w:val="99"/>
    <w:rPr>
      <w:rFonts w:ascii="@仿宋_GB2312" w:hAnsi="@仿宋_GB2312" w:eastAsia="@仿宋_GB2312" w:cs="@仿宋_GB2312"/>
      <w:b/>
      <w:bCs/>
    </w:rPr>
  </w:style>
  <w:style w:type="paragraph" w:styleId="32">
    <w:name w:val="Body Text First Indent 2"/>
    <w:basedOn w:val="15"/>
    <w:next w:val="1"/>
    <w:qFormat/>
    <w:uiPriority w:val="0"/>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cs="Times New Roman"/>
      <w:kern w:val="2"/>
      <w:sz w:val="21"/>
      <w:szCs w:val="21"/>
      <w:lang w:val="en-US" w:eastAsia="zh-CN" w:bidi="ar"/>
    </w:r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FollowedHyperlink"/>
    <w:basedOn w:val="35"/>
    <w:semiHidden/>
    <w:unhideWhenUsed/>
    <w:qFormat/>
    <w:uiPriority w:val="99"/>
    <w:rPr>
      <w:color w:val="5C5C5C"/>
      <w:u w:val="none"/>
    </w:rPr>
  </w:style>
  <w:style w:type="character" w:styleId="38">
    <w:name w:val="Emphasis"/>
    <w:basedOn w:val="35"/>
    <w:qFormat/>
    <w:uiPriority w:val="20"/>
    <w:rPr>
      <w:b/>
      <w:bCs/>
    </w:rPr>
  </w:style>
  <w:style w:type="character" w:styleId="39">
    <w:name w:val="HTML Definition"/>
    <w:basedOn w:val="35"/>
    <w:semiHidden/>
    <w:unhideWhenUsed/>
    <w:qFormat/>
    <w:uiPriority w:val="99"/>
  </w:style>
  <w:style w:type="character" w:styleId="40">
    <w:name w:val="HTML Typewriter"/>
    <w:basedOn w:val="35"/>
    <w:semiHidden/>
    <w:unhideWhenUsed/>
    <w:qFormat/>
    <w:uiPriority w:val="99"/>
    <w:rPr>
      <w:rFonts w:hint="default" w:ascii="monospace" w:hAnsi="monospace" w:eastAsia="monospace" w:cs="monospace"/>
      <w:sz w:val="20"/>
    </w:rPr>
  </w:style>
  <w:style w:type="character" w:styleId="41">
    <w:name w:val="HTML Acronym"/>
    <w:basedOn w:val="35"/>
    <w:semiHidden/>
    <w:unhideWhenUsed/>
    <w:qFormat/>
    <w:uiPriority w:val="99"/>
    <w:rPr>
      <w:bdr w:val="single" w:color="D6D6D6" w:sz="2" w:space="0"/>
      <w:shd w:val="clear" w:fill="FFFFFF"/>
    </w:rPr>
  </w:style>
  <w:style w:type="character" w:styleId="42">
    <w:name w:val="HTML Variable"/>
    <w:basedOn w:val="35"/>
    <w:semiHidden/>
    <w:unhideWhenUsed/>
    <w:qFormat/>
    <w:uiPriority w:val="99"/>
  </w:style>
  <w:style w:type="character" w:styleId="43">
    <w:name w:val="Hyperlink"/>
    <w:basedOn w:val="35"/>
    <w:unhideWhenUsed/>
    <w:qFormat/>
    <w:uiPriority w:val="99"/>
    <w:rPr>
      <w:color w:val="0000FF" w:themeColor="hyperlink"/>
      <w:u w:val="single"/>
      <w14:textFill>
        <w14:solidFill>
          <w14:schemeClr w14:val="hlink"/>
        </w14:solidFill>
      </w14:textFill>
    </w:rPr>
  </w:style>
  <w:style w:type="character" w:styleId="44">
    <w:name w:val="HTML Code"/>
    <w:basedOn w:val="35"/>
    <w:semiHidden/>
    <w:unhideWhenUsed/>
    <w:qFormat/>
    <w:uiPriority w:val="99"/>
    <w:rPr>
      <w:rFonts w:ascii="monospace" w:hAnsi="monospace" w:eastAsia="monospace" w:cs="monospace"/>
      <w:sz w:val="20"/>
    </w:rPr>
  </w:style>
  <w:style w:type="character" w:styleId="45">
    <w:name w:val="annotation reference"/>
    <w:basedOn w:val="35"/>
    <w:semiHidden/>
    <w:unhideWhenUsed/>
    <w:qFormat/>
    <w:uiPriority w:val="99"/>
    <w:rPr>
      <w:sz w:val="21"/>
      <w:szCs w:val="21"/>
    </w:rPr>
  </w:style>
  <w:style w:type="character" w:styleId="46">
    <w:name w:val="HTML Cite"/>
    <w:basedOn w:val="35"/>
    <w:semiHidden/>
    <w:unhideWhenUsed/>
    <w:qFormat/>
    <w:uiPriority w:val="99"/>
  </w:style>
  <w:style w:type="character" w:styleId="47">
    <w:name w:val="HTML Keyboard"/>
    <w:basedOn w:val="35"/>
    <w:semiHidden/>
    <w:unhideWhenUsed/>
    <w:qFormat/>
    <w:uiPriority w:val="99"/>
    <w:rPr>
      <w:rFonts w:hint="default" w:ascii="monospace" w:hAnsi="monospace" w:eastAsia="monospace" w:cs="monospace"/>
      <w:sz w:val="20"/>
    </w:rPr>
  </w:style>
  <w:style w:type="character" w:styleId="48">
    <w:name w:val="HTML Sample"/>
    <w:basedOn w:val="35"/>
    <w:semiHidden/>
    <w:unhideWhenUsed/>
    <w:qFormat/>
    <w:uiPriority w:val="99"/>
    <w:rPr>
      <w:rFonts w:hint="default" w:ascii="monospace" w:hAnsi="monospace" w:eastAsia="monospace" w:cs="monospace"/>
    </w:rPr>
  </w:style>
  <w:style w:type="character" w:customStyle="1" w:styleId="49">
    <w:name w:val="批注框文本 Char"/>
    <w:basedOn w:val="35"/>
    <w:link w:val="22"/>
    <w:semiHidden/>
    <w:qFormat/>
    <w:uiPriority w:val="99"/>
    <w:rPr>
      <w:rFonts w:ascii="@仿宋_GB2312" w:hAnsi="@仿宋_GB2312" w:eastAsia="@仿宋_GB2312" w:cs="@仿宋_GB2312"/>
      <w:sz w:val="18"/>
      <w:szCs w:val="18"/>
    </w:rPr>
  </w:style>
  <w:style w:type="paragraph" w:customStyle="1" w:styleId="50">
    <w:name w:val="正文（缩进）"/>
    <w:basedOn w:val="1"/>
    <w:qFormat/>
    <w:uiPriority w:val="0"/>
    <w:pPr>
      <w:widowControl/>
      <w:spacing w:before="156" w:after="156"/>
      <w:ind w:firstLine="480" w:firstLineChars="200"/>
      <w:jc w:val="left"/>
    </w:pPr>
    <w:rPr>
      <w:kern w:val="0"/>
      <w:sz w:val="24"/>
      <w:szCs w:val="24"/>
    </w:rPr>
  </w:style>
  <w:style w:type="paragraph" w:customStyle="1" w:styleId="51">
    <w:name w:val="xl31"/>
    <w:basedOn w:val="1"/>
    <w:qFormat/>
    <w:uiPriority w:val="0"/>
    <w:pPr>
      <w:widowControl/>
      <w:spacing w:before="100" w:beforeAutospacing="1" w:after="100" w:afterAutospacing="1"/>
      <w:jc w:val="center"/>
    </w:pPr>
    <w:rPr>
      <w:b/>
      <w:bCs/>
      <w:kern w:val="0"/>
      <w:sz w:val="28"/>
      <w:szCs w:val="28"/>
    </w:rPr>
  </w:style>
  <w:style w:type="paragraph" w:customStyle="1" w:styleId="52">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3">
    <w:name w:val="页眉 Char"/>
    <w:basedOn w:val="35"/>
    <w:link w:val="24"/>
    <w:qFormat/>
    <w:uiPriority w:val="99"/>
    <w:rPr>
      <w:rFonts w:ascii="@仿宋_GB2312" w:hAnsi="@仿宋_GB2312" w:eastAsia="@仿宋_GB2312" w:cs="@仿宋_GB2312"/>
      <w:sz w:val="18"/>
      <w:szCs w:val="18"/>
    </w:rPr>
  </w:style>
  <w:style w:type="character" w:customStyle="1" w:styleId="54">
    <w:name w:val="页脚 Char"/>
    <w:basedOn w:val="35"/>
    <w:link w:val="23"/>
    <w:qFormat/>
    <w:uiPriority w:val="99"/>
    <w:rPr>
      <w:rFonts w:ascii="@仿宋_GB2312" w:hAnsi="@仿宋_GB2312" w:eastAsia="@仿宋_GB2312" w:cs="@仿宋_GB2312"/>
      <w:sz w:val="18"/>
      <w:szCs w:val="18"/>
    </w:rPr>
  </w:style>
  <w:style w:type="character" w:customStyle="1" w:styleId="55">
    <w:name w:val="纯文本 Char"/>
    <w:link w:val="19"/>
    <w:qFormat/>
    <w:uiPriority w:val="0"/>
    <w:rPr>
      <w:rFonts w:ascii="宋体" w:hAnsi="Courier New"/>
    </w:rPr>
  </w:style>
  <w:style w:type="character" w:customStyle="1" w:styleId="56">
    <w:name w:val="纯文本 字符1"/>
    <w:basedOn w:val="35"/>
    <w:semiHidden/>
    <w:qFormat/>
    <w:uiPriority w:val="99"/>
    <w:rPr>
      <w:rFonts w:hAnsi="Courier New" w:cs="Courier New" w:asciiTheme="minorEastAsia"/>
      <w:szCs w:val="20"/>
    </w:rPr>
  </w:style>
  <w:style w:type="character" w:customStyle="1" w:styleId="57">
    <w:name w:val="未处理的提及1"/>
    <w:basedOn w:val="35"/>
    <w:semiHidden/>
    <w:unhideWhenUsed/>
    <w:qFormat/>
    <w:uiPriority w:val="99"/>
    <w:rPr>
      <w:color w:val="605E5C"/>
      <w:shd w:val="clear" w:color="auto" w:fill="E1DFDD"/>
    </w:rPr>
  </w:style>
  <w:style w:type="paragraph" w:styleId="58">
    <w:name w:val="List Paragraph"/>
    <w:basedOn w:val="1"/>
    <w:qFormat/>
    <w:uiPriority w:val="34"/>
    <w:pPr>
      <w:ind w:firstLine="420" w:firstLineChars="200"/>
    </w:pPr>
  </w:style>
  <w:style w:type="paragraph" w:customStyle="1" w:styleId="59">
    <w:name w:val="Char Char Char Char Char Char Char1 Char"/>
    <w:basedOn w:val="1"/>
    <w:qFormat/>
    <w:uiPriority w:val="0"/>
    <w:rPr>
      <w:rFonts w:ascii="Arial" w:hAnsi="Arial" w:eastAsia="宋体" w:cs="Arial"/>
      <w:sz w:val="24"/>
    </w:rPr>
  </w:style>
  <w:style w:type="table" w:customStyle="1" w:styleId="60">
    <w:name w:val="网格表 1 浅色1"/>
    <w:basedOn w:val="3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1">
    <w:name w:val="日期 字符"/>
    <w:basedOn w:val="35"/>
    <w:semiHidden/>
    <w:qFormat/>
    <w:uiPriority w:val="99"/>
    <w:rPr>
      <w:rFonts w:ascii="@仿宋_GB2312" w:hAnsi="@仿宋_GB2312" w:eastAsia="@仿宋_GB2312" w:cs="@仿宋_GB2312"/>
      <w:szCs w:val="20"/>
    </w:rPr>
  </w:style>
  <w:style w:type="character" w:customStyle="1" w:styleId="62">
    <w:name w:val="日期 Char"/>
    <w:link w:val="20"/>
    <w:qFormat/>
    <w:uiPriority w:val="0"/>
    <w:rPr>
      <w:rFonts w:ascii="Arial" w:hAnsi="Arial" w:eastAsia="宋体" w:cs="Arial"/>
      <w:b/>
      <w:sz w:val="28"/>
      <w:szCs w:val="20"/>
    </w:rPr>
  </w:style>
  <w:style w:type="character" w:customStyle="1" w:styleId="63">
    <w:name w:val="纯文本 Char1"/>
    <w:qFormat/>
    <w:locked/>
    <w:uiPriority w:val="99"/>
    <w:rPr>
      <w:rFonts w:ascii="Arial" w:hAnsi="Arial" w:eastAsia="Arial"/>
      <w:kern w:val="2"/>
      <w:sz w:val="21"/>
      <w:lang w:val="en-US" w:eastAsia="zh-CN" w:bidi="ar-SA"/>
    </w:rPr>
  </w:style>
  <w:style w:type="character" w:customStyle="1" w:styleId="64">
    <w:name w:val="批注文字 Char"/>
    <w:basedOn w:val="35"/>
    <w:semiHidden/>
    <w:qFormat/>
    <w:uiPriority w:val="99"/>
    <w:rPr>
      <w:rFonts w:ascii="@仿宋_GB2312" w:hAnsi="@仿宋_GB2312" w:eastAsia="@仿宋_GB2312" w:cs="@仿宋_GB2312"/>
      <w:szCs w:val="20"/>
    </w:rPr>
  </w:style>
  <w:style w:type="character" w:customStyle="1" w:styleId="65">
    <w:name w:val="批注文字 Char1"/>
    <w:link w:val="11"/>
    <w:qFormat/>
    <w:uiPriority w:val="0"/>
    <w:rPr>
      <w:rFonts w:ascii="Arial" w:hAnsi="Arial" w:eastAsia="黑体" w:cs="Arial"/>
      <w:szCs w:val="20"/>
    </w:rPr>
  </w:style>
  <w:style w:type="character" w:customStyle="1" w:styleId="66">
    <w:name w:val="标题 1 Char"/>
    <w:basedOn w:val="35"/>
    <w:link w:val="3"/>
    <w:qFormat/>
    <w:uiPriority w:val="9"/>
    <w:rPr>
      <w:rFonts w:ascii="@仿宋_GB2312" w:hAnsi="@仿宋_GB2312" w:eastAsia="@仿宋_GB2312" w:cs="@仿宋_GB2312"/>
      <w:b/>
      <w:bCs/>
      <w:kern w:val="44"/>
      <w:sz w:val="44"/>
      <w:szCs w:val="44"/>
    </w:rPr>
  </w:style>
  <w:style w:type="paragraph" w:customStyle="1" w:styleId="6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8">
    <w:name w:val="标题 3 Char"/>
    <w:basedOn w:val="35"/>
    <w:link w:val="5"/>
    <w:semiHidden/>
    <w:qFormat/>
    <w:uiPriority w:val="9"/>
    <w:rPr>
      <w:rFonts w:ascii="@仿宋_GB2312" w:hAnsi="@仿宋_GB2312" w:eastAsia="@仿宋_GB2312" w:cs="@仿宋_GB2312"/>
      <w:b/>
      <w:bCs/>
      <w:sz w:val="32"/>
      <w:szCs w:val="32"/>
    </w:rPr>
  </w:style>
  <w:style w:type="character" w:customStyle="1" w:styleId="69">
    <w:name w:val="fontstyle01"/>
    <w:basedOn w:val="35"/>
    <w:qFormat/>
    <w:uiPriority w:val="0"/>
    <w:rPr>
      <w:rFonts w:hint="eastAsia" w:ascii="宋体" w:hAnsi="宋体" w:eastAsia="宋体"/>
      <w:color w:val="000000"/>
      <w:sz w:val="22"/>
      <w:szCs w:val="22"/>
    </w:rPr>
  </w:style>
  <w:style w:type="character" w:customStyle="1" w:styleId="70">
    <w:name w:val="fontstyle21"/>
    <w:basedOn w:val="35"/>
    <w:qFormat/>
    <w:uiPriority w:val="0"/>
    <w:rPr>
      <w:rFonts w:hint="default" w:ascii="TimesNewRomanPSMT" w:hAnsi="TimesNewRomanPSMT"/>
      <w:color w:val="000000"/>
      <w:sz w:val="22"/>
      <w:szCs w:val="22"/>
    </w:rPr>
  </w:style>
  <w:style w:type="character" w:customStyle="1" w:styleId="7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72">
    <w:name w:val="标题 4 字符"/>
    <w:basedOn w:val="35"/>
    <w:semiHidden/>
    <w:qFormat/>
    <w:uiPriority w:val="9"/>
    <w:rPr>
      <w:rFonts w:asciiTheme="majorHAnsi" w:hAnsiTheme="majorHAnsi" w:eastAsiaTheme="majorEastAsia" w:cstheme="majorBidi"/>
      <w:b/>
      <w:bCs/>
      <w:sz w:val="28"/>
      <w:szCs w:val="28"/>
    </w:rPr>
  </w:style>
  <w:style w:type="character" w:customStyle="1" w:styleId="73">
    <w:name w:val="标题 4 Char1"/>
    <w:link w:val="6"/>
    <w:qFormat/>
    <w:uiPriority w:val="0"/>
    <w:rPr>
      <w:rFonts w:ascii="@仿宋_GB2312" w:hAnsi="@仿宋_GB2312" w:eastAsia="@仿宋_GB2312" w:cs="@仿宋_GB2312"/>
      <w:b/>
      <w:bCs/>
      <w:sz w:val="28"/>
      <w:szCs w:val="28"/>
    </w:rPr>
  </w:style>
  <w:style w:type="character" w:customStyle="1" w:styleId="74">
    <w:name w:val="标题 4 Char"/>
    <w:qFormat/>
    <w:uiPriority w:val="0"/>
    <w:rPr>
      <w:rFonts w:ascii="Arial" w:hAnsi="Arial" w:eastAsia="Arial"/>
      <w:b/>
      <w:bCs/>
      <w:kern w:val="2"/>
      <w:sz w:val="28"/>
      <w:szCs w:val="28"/>
      <w:lang w:val="en-US" w:eastAsia="zh-CN" w:bidi="ar-SA"/>
    </w:rPr>
  </w:style>
  <w:style w:type="table" w:customStyle="1" w:styleId="75">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6">
    <w:name w:val="批注主题 Char"/>
    <w:basedOn w:val="65"/>
    <w:link w:val="31"/>
    <w:semiHidden/>
    <w:qFormat/>
    <w:uiPriority w:val="99"/>
    <w:rPr>
      <w:rFonts w:ascii="@仿宋_GB2312" w:hAnsi="@仿宋_GB2312" w:eastAsia="@仿宋_GB2312" w:cs="@仿宋_GB2312"/>
      <w:b/>
      <w:bCs/>
      <w:szCs w:val="20"/>
    </w:rPr>
  </w:style>
  <w:style w:type="table" w:customStyle="1" w:styleId="77">
    <w:name w:val="Table Normal"/>
    <w:semiHidden/>
    <w:unhideWhenUsed/>
    <w:qFormat/>
    <w:uiPriority w:val="0"/>
    <w:tblPr>
      <w:tblCellMar>
        <w:top w:w="0" w:type="dxa"/>
        <w:left w:w="0" w:type="dxa"/>
        <w:bottom w:w="0" w:type="dxa"/>
        <w:right w:w="0" w:type="dxa"/>
      </w:tblCellMar>
    </w:tblPr>
  </w:style>
  <w:style w:type="paragraph" w:customStyle="1" w:styleId="78">
    <w:name w:val="Table Text"/>
    <w:basedOn w:val="1"/>
    <w:semiHidden/>
    <w:qFormat/>
    <w:uiPriority w:val="0"/>
    <w:rPr>
      <w:rFonts w:ascii="Arial" w:hAnsi="Arial" w:eastAsia="Arial" w:cs="Arial"/>
      <w:sz w:val="21"/>
      <w:szCs w:val="21"/>
      <w:lang w:val="en-US" w:eastAsia="en-US" w:bidi="ar-SA"/>
    </w:rPr>
  </w:style>
  <w:style w:type="paragraph" w:customStyle="1" w:styleId="79">
    <w:name w:val="Table Paragraph"/>
    <w:basedOn w:val="1"/>
    <w:qFormat/>
    <w:uiPriority w:val="0"/>
    <w:rPr>
      <w:rFonts w:ascii="宋体" w:hAnsi="宋体" w:eastAsia="宋体" w:cs="宋体"/>
      <w:lang w:val="zh-CN" w:eastAsia="zh-CN" w:bidi="zh-CN"/>
    </w:rPr>
  </w:style>
  <w:style w:type="paragraph" w:customStyle="1" w:styleId="8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81">
    <w:name w:val="hover"/>
    <w:basedOn w:val="35"/>
    <w:qFormat/>
    <w:uiPriority w:val="0"/>
    <w:rPr>
      <w:color w:val="2590EB"/>
    </w:rPr>
  </w:style>
  <w:style w:type="character" w:customStyle="1" w:styleId="82">
    <w:name w:val="hover1"/>
    <w:basedOn w:val="35"/>
    <w:qFormat/>
    <w:uiPriority w:val="0"/>
    <w:rPr>
      <w:color w:val="2590EB"/>
    </w:rPr>
  </w:style>
  <w:style w:type="character" w:customStyle="1" w:styleId="83">
    <w:name w:val="hover2"/>
    <w:basedOn w:val="35"/>
    <w:qFormat/>
    <w:uiPriority w:val="0"/>
  </w:style>
  <w:style w:type="character" w:customStyle="1" w:styleId="84">
    <w:name w:val="hover3"/>
    <w:basedOn w:val="35"/>
    <w:qFormat/>
    <w:uiPriority w:val="0"/>
    <w:rPr>
      <w:color w:val="2590EB"/>
      <w:shd w:val="clear" w:fill="E9F4FD"/>
    </w:rPr>
  </w:style>
  <w:style w:type="paragraph" w:customStyle="1" w:styleId="85">
    <w:name w:val="表格"/>
    <w:basedOn w:val="1"/>
    <w:autoRedefine/>
    <w:qFormat/>
    <w:uiPriority w:val="0"/>
    <w:pPr>
      <w:spacing w:line="360" w:lineRule="auto"/>
    </w:pPr>
    <w:rPr>
      <w:rFonts w:ascii="宋体" w:hAnsi="宋体"/>
    </w:rPr>
  </w:style>
  <w:style w:type="paragraph" w:customStyle="1" w:styleId="86">
    <w:name w:val="MM正文"/>
    <w:qFormat/>
    <w:uiPriority w:val="0"/>
    <w:pPr>
      <w:adjustRightInd w:val="0"/>
      <w:snapToGrid w:val="0"/>
      <w:spacing w:line="56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customStyle="1" w:styleId="87">
    <w:name w:val="样式1"/>
    <w:basedOn w:val="1"/>
    <w:qFormat/>
    <w:uiPriority w:val="0"/>
    <w:pPr>
      <w:adjustRightInd w:val="0"/>
      <w:snapToGrid w:val="0"/>
      <w:spacing w:line="560" w:lineRule="exact"/>
      <w:ind w:firstLine="200" w:firstLineChars="200"/>
    </w:pPr>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98</Pages>
  <Words>329</Words>
  <Characters>418</Characters>
  <Lines>244</Lines>
  <Paragraphs>68</Paragraphs>
  <TotalTime>36</TotalTime>
  <ScaleCrop>false</ScaleCrop>
  <LinksUpToDate>false</LinksUpToDate>
  <CharactersWithSpaces>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2019-05-07T22:32:00Z</dcterms:created>
  <dc:creator>Anakin</dc:creator>
  <cp:lastModifiedBy>Pim Pom丶</cp:lastModifiedBy>
  <cp:lastPrinted>2025-08-18T10:13:00Z</cp:lastPrinted>
  <dcterms:modified xsi:type="dcterms:W3CDTF">2025-08-20T09:06:03Z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1F9B33481A0446478D6FE7BE20B1C7D2_13</vt:lpwstr>
  </property>
  <property fmtid="{D5CDD505-2E9C-101B-9397-08002B2CF9AE}" pid="4" name="KSOTemplateDocerSaveRecord">
    <vt:lpwstr>eyJoZGlkIjoiMzhjNmJjMWRlNjg5ZWUwZTJhZGRlZDVjNzc5ZjE4YzAiLCJ1c2VySWQiOiI0MDkyMjI1MTkifQ==</vt:lpwstr>
  </property>
</Properties>
</file>