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432121D">
      <w:pPr>
        <w:spacing w:line="540" w:lineRule="exact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sz w:val="36"/>
          <w:szCs w:val="36"/>
        </w:rPr>
        <w:t>最 高 投 标 限 价 总 说 明</w:t>
      </w:r>
    </w:p>
    <w:p w14:paraId="79F40445">
      <w:pPr>
        <w:spacing w:line="540" w:lineRule="exact"/>
        <w:jc w:val="both"/>
        <w:rPr>
          <w:rFonts w:hint="eastAsia" w:ascii="宋体" w:hAnsi="宋体" w:eastAsia="宋体" w:cs="宋体"/>
          <w:bCs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sz w:val="22"/>
          <w:szCs w:val="22"/>
        </w:rPr>
        <w:t>工程名称：</w:t>
      </w:r>
      <w:r>
        <w:rPr>
          <w:rFonts w:hint="eastAsia" w:ascii="宋体" w:hAnsi="宋体" w:eastAsia="宋体" w:cs="宋体"/>
          <w:bCs/>
          <w:kern w:val="2"/>
          <w:sz w:val="22"/>
          <w:szCs w:val="22"/>
          <w:highlight w:val="none"/>
          <w:lang w:val="en-US" w:eastAsia="zh-CN" w:bidi="ar-SA"/>
        </w:rPr>
        <w:t>滁州市第三污水处理厂分布式光伏工程施工项目-施工部分</w:t>
      </w:r>
    </w:p>
    <w:p w14:paraId="27C67F64">
      <w:pPr>
        <w:rPr>
          <w:rFonts w:hint="eastAsia"/>
          <w:bCs/>
          <w:sz w:val="24"/>
        </w:rPr>
      </w:pPr>
      <w:r>
        <w:rPr>
          <w:rFonts w:hint="eastAsia" w:ascii="宋体" w:hAnsi="宋体" w:eastAsia="宋体" w:cs="宋体"/>
          <w:bCs/>
          <w:sz w:val="22"/>
          <w:szCs w:val="22"/>
          <w:highlight w:val="none"/>
        </w:rPr>
        <w:t>项目编号：</w:t>
      </w:r>
      <w:r>
        <w:rPr>
          <w:rFonts w:hint="eastAsia"/>
          <w:bCs/>
          <w:sz w:val="24"/>
        </w:rPr>
        <w:t xml:space="preserve">                               </w:t>
      </w:r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3AD4E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7" w:hRule="atLeast"/>
          <w:jc w:val="center"/>
        </w:trPr>
        <w:tc>
          <w:tcPr>
            <w:tcW w:w="9360" w:type="dxa"/>
            <w:noWrap w:val="0"/>
            <w:vAlign w:val="top"/>
          </w:tcPr>
          <w:p w14:paraId="6C6C006F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一、采用的计价依据：</w:t>
            </w:r>
          </w:p>
          <w:p w14:paraId="15F9B02C">
            <w:pPr>
              <w:spacing w:line="480" w:lineRule="exact"/>
              <w:ind w:firstLine="560" w:firstLineChars="200"/>
              <w:rPr>
                <w:rFonts w:hint="eastAsia" w:ascii="宋体" w:hAnsi="宋体" w:eastAsia="宋体" w:cs="Times New Roman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lang w:val="en-US" w:eastAsia="zh-CN"/>
              </w:rPr>
              <w:t>1、滁州市第三污水处理厂分布式光伏工程施工项目-施工部分施工图设计文件；</w:t>
            </w:r>
          </w:p>
          <w:p w14:paraId="15E310BB">
            <w:pPr>
              <w:spacing w:line="480" w:lineRule="exact"/>
              <w:ind w:firstLine="560" w:firstLineChars="200"/>
              <w:rPr>
                <w:rFonts w:hint="eastAsia" w:ascii="宋体" w:hAnsi="宋体" w:eastAsia="宋体" w:cs="Times New Roman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lang w:val="en-US" w:eastAsia="zh-CN"/>
              </w:rPr>
              <w:t>2、滁州市第三污水处理厂分布式光伏工程施工项目-施工部分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sz w:val="28"/>
                <w:lang w:val="en-US" w:eastAsia="zh-CN"/>
              </w:rPr>
              <w:t>招标补疑；</w:t>
            </w:r>
          </w:p>
          <w:p w14:paraId="176F41D2">
            <w:pPr>
              <w:spacing w:line="48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eastAsia"/>
                <w:sz w:val="28"/>
              </w:rPr>
              <w:t>、2018版安徽省建设工程计价依据（含修编版）及其部分修编内容</w:t>
            </w:r>
            <w:r>
              <w:rPr>
                <w:rFonts w:hint="eastAsia"/>
                <w:sz w:val="28"/>
                <w:highlight w:val="none"/>
              </w:rPr>
              <w:t>、</w:t>
            </w:r>
            <w:r>
              <w:rPr>
                <w:rFonts w:hint="eastAsia" w:ascii="宋体" w:hAnsi="宋体" w:eastAsia="宋体" w:cs="Times New Roman"/>
                <w:sz w:val="28"/>
              </w:rPr>
              <w:t>安徽省市政设施养护维修工程计价定额</w:t>
            </w:r>
            <w:r>
              <w:rPr>
                <w:rFonts w:hint="eastAsia" w:ascii="宋体" w:hAnsi="宋体" w:eastAsia="宋体" w:cs="Times New Roman"/>
                <w:sz w:val="28"/>
                <w:lang w:eastAsia="zh-CN"/>
              </w:rPr>
              <w:t>、</w:t>
            </w:r>
            <w:r>
              <w:rPr>
                <w:rFonts w:hint="eastAsia" w:ascii="宋体" w:hAnsi="宋体" w:eastAsia="宋体" w:cs="Times New Roman"/>
                <w:sz w:val="28"/>
              </w:rPr>
              <w:t>安徽省建设工程计价依据动态调整（第1期）</w:t>
            </w:r>
            <w:r>
              <w:rPr>
                <w:rFonts w:hint="eastAsia"/>
                <w:sz w:val="28"/>
              </w:rPr>
              <w:t>；</w:t>
            </w:r>
          </w:p>
          <w:p w14:paraId="6C8740F9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4</w:t>
            </w:r>
            <w:r>
              <w:rPr>
                <w:rFonts w:hint="eastAsia"/>
                <w:sz w:val="28"/>
              </w:rPr>
              <w:t>、《关于贯彻执行2018版安徽省建设工程计价依据的通知》（合造价【2018】13号）。</w:t>
            </w:r>
          </w:p>
          <w:p w14:paraId="26110638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sz w:val="28"/>
              </w:rPr>
              <w:t>二</w:t>
            </w:r>
            <w:r>
              <w:rPr>
                <w:rFonts w:hint="eastAsia"/>
                <w:sz w:val="28"/>
              </w:rPr>
              <w:t>、</w:t>
            </w:r>
            <w:r>
              <w:rPr>
                <w:sz w:val="28"/>
              </w:rPr>
              <w:t>采用的价格信息来源</w:t>
            </w:r>
            <w:r>
              <w:rPr>
                <w:rFonts w:hint="eastAsia"/>
                <w:sz w:val="28"/>
              </w:rPr>
              <w:t>：</w:t>
            </w:r>
          </w:p>
          <w:p w14:paraId="50F509B1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、主要材料价格：采用</w:t>
            </w:r>
            <w:r>
              <w:rPr>
                <w:rFonts w:hint="eastAsia"/>
                <w:sz w:val="28"/>
                <w:u w:val="single"/>
              </w:rPr>
              <w:t xml:space="preserve"> 202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5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</w:rPr>
              <w:t>年第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8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</w:rPr>
              <w:t>期</w:t>
            </w:r>
            <w:r>
              <w:rPr>
                <w:rFonts w:hint="eastAsia"/>
                <w:sz w:val="28"/>
                <w:lang w:val="en-US" w:eastAsia="zh-CN"/>
              </w:rPr>
              <w:t>滁州</w:t>
            </w:r>
            <w:r>
              <w:rPr>
                <w:rFonts w:hint="eastAsia"/>
                <w:sz w:val="28"/>
              </w:rPr>
              <w:t>地区建设工程市场价格信息主刊不含进项税价格；</w:t>
            </w:r>
            <w:r>
              <w:rPr>
                <w:rFonts w:hint="eastAsia"/>
                <w:sz w:val="28"/>
                <w:lang w:val="en-US" w:eastAsia="zh-CN"/>
              </w:rPr>
              <w:t>滁州</w:t>
            </w:r>
            <w:r>
              <w:rPr>
                <w:rFonts w:hint="eastAsia"/>
                <w:sz w:val="28"/>
              </w:rPr>
              <w:t>信息价没有的材料、设备按照</w:t>
            </w:r>
            <w:r>
              <w:rPr>
                <w:rFonts w:hint="eastAsia"/>
                <w:sz w:val="28"/>
                <w:lang w:val="en-US" w:eastAsia="zh-CN"/>
              </w:rPr>
              <w:t>周边城市信息价或</w:t>
            </w:r>
            <w:r>
              <w:rPr>
                <w:rFonts w:hint="eastAsia"/>
                <w:sz w:val="28"/>
              </w:rPr>
              <w:t>市场询价（不含进项税价格）计入。</w:t>
            </w:r>
          </w:p>
          <w:p w14:paraId="23B5232C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2、人工费执行《关于贯彻执行2018版安徽省建设工程计价依据的通知》和《关于</w:t>
            </w:r>
            <w:r>
              <w:rPr>
                <w:rFonts w:hint="eastAsia"/>
                <w:sz w:val="28"/>
                <w:lang w:val="en-US" w:eastAsia="zh-CN"/>
              </w:rPr>
              <w:t>滁州</w:t>
            </w:r>
            <w:r>
              <w:rPr>
                <w:rFonts w:hint="eastAsia"/>
                <w:sz w:val="28"/>
              </w:rPr>
              <w:t>市建设工程人工价格信息发布及计价应用工作的通知》，其中定额人工费参与取费、取税，人工信息价相对于定额人工单价增加部分</w:t>
            </w:r>
            <w:r>
              <w:rPr>
                <w:rFonts w:hint="eastAsia"/>
                <w:sz w:val="28"/>
                <w:u w:val="single"/>
                <w:lang w:val="en-US" w:eastAsia="zh-CN"/>
              </w:rPr>
              <w:t>17</w:t>
            </w:r>
            <w:r>
              <w:rPr>
                <w:rFonts w:hint="eastAsia"/>
                <w:sz w:val="28"/>
              </w:rPr>
              <w:t>元只计取税金。</w:t>
            </w:r>
          </w:p>
          <w:p w14:paraId="1AA19C66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3、机械费价差按规定计取。</w:t>
            </w:r>
          </w:p>
          <w:p w14:paraId="34540D46">
            <w:pPr>
              <w:spacing w:line="360" w:lineRule="exact"/>
              <w:ind w:firstLine="562" w:firstLineChars="20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三、工程取费：</w:t>
            </w:r>
          </w:p>
          <w:p w14:paraId="19AB85FB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1、本工程取费按“</w:t>
            </w:r>
            <w:r>
              <w:rPr>
                <w:rFonts w:hint="eastAsia"/>
                <w:sz w:val="28"/>
                <w:u w:val="single"/>
              </w:rPr>
              <w:t xml:space="preserve"> 建筑 </w:t>
            </w:r>
            <w:r>
              <w:rPr>
                <w:rFonts w:hint="eastAsia"/>
                <w:sz w:val="28"/>
              </w:rPr>
              <w:t>”工程取费标准”中“</w:t>
            </w:r>
            <w:r>
              <w:rPr>
                <w:rFonts w:hint="eastAsia"/>
                <w:sz w:val="28"/>
                <w:u w:val="single"/>
              </w:rPr>
              <w:t xml:space="preserve"> 民用建筑 </w:t>
            </w:r>
            <w:r>
              <w:rPr>
                <w:rFonts w:hint="eastAsia"/>
                <w:sz w:val="28"/>
              </w:rPr>
              <w:t>”的费率计取。</w:t>
            </w:r>
          </w:p>
          <w:p w14:paraId="26540097">
            <w:pPr>
              <w:spacing w:line="360" w:lineRule="exact"/>
              <w:ind w:firstLine="562" w:firstLineChars="200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四、税率计算：</w:t>
            </w:r>
          </w:p>
          <w:p w14:paraId="6ED36B8D">
            <w:pPr>
              <w:spacing w:line="360" w:lineRule="exact"/>
              <w:ind w:firstLine="560" w:firstLineChars="20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本项目采用一般计税方法，增值税税率按照9%计算，建设工程造价=税前工程造价</w:t>
            </w:r>
            <w:r>
              <w:rPr>
                <w:rFonts w:hint="eastAsia" w:ascii="宋体" w:hAnsi="宋体"/>
                <w:sz w:val="28"/>
              </w:rPr>
              <w:t>*</w:t>
            </w:r>
            <w:r>
              <w:rPr>
                <w:rFonts w:hint="eastAsia"/>
                <w:sz w:val="28"/>
              </w:rPr>
              <w:t>（1+9%）。</w:t>
            </w:r>
          </w:p>
          <w:p w14:paraId="0AC72976">
            <w:pPr>
              <w:spacing w:line="360" w:lineRule="exact"/>
              <w:ind w:firstLine="560" w:firstLineChars="200"/>
              <w:rPr>
                <w:sz w:val="28"/>
              </w:rPr>
            </w:pPr>
            <w:r>
              <w:rPr>
                <w:rFonts w:hint="eastAsia"/>
                <w:sz w:val="28"/>
              </w:rPr>
              <w:t>五、其它说明：</w:t>
            </w:r>
            <w:r>
              <w:rPr>
                <w:sz w:val="28"/>
              </w:rPr>
              <w:t xml:space="preserve"> </w:t>
            </w:r>
          </w:p>
          <w:p w14:paraId="3CA206DA">
            <w:pPr>
              <w:spacing w:line="360" w:lineRule="exact"/>
              <w:ind w:firstLine="560" w:firstLineChars="200"/>
              <w:rPr>
                <w:sz w:val="28"/>
                <w:u w:val="single"/>
              </w:rPr>
            </w:pPr>
            <w:r>
              <w:rPr>
                <w:sz w:val="28"/>
              </w:rPr>
              <w:t>1</w:t>
            </w:r>
            <w:r>
              <w:rPr>
                <w:rFonts w:hint="eastAsia"/>
                <w:sz w:val="28"/>
              </w:rPr>
              <w:t>、总承包服务费：</w:t>
            </w:r>
            <w:r>
              <w:rPr>
                <w:rFonts w:hint="eastAsia"/>
                <w:sz w:val="28"/>
                <w:u w:val="single"/>
              </w:rPr>
              <w:t>详见招标文件及其补疑文件。</w:t>
            </w:r>
          </w:p>
          <w:p w14:paraId="64DE459D">
            <w:pPr>
              <w:spacing w:line="360" w:lineRule="exact"/>
              <w:ind w:firstLine="560" w:firstLineChars="200"/>
              <w:rPr>
                <w:sz w:val="28"/>
                <w:u w:val="single"/>
              </w:rPr>
            </w:pPr>
            <w:r>
              <w:rPr>
                <w:sz w:val="28"/>
              </w:rPr>
              <w:t>2</w:t>
            </w:r>
            <w:r>
              <w:rPr>
                <w:rFonts w:hint="eastAsia"/>
                <w:sz w:val="28"/>
              </w:rPr>
              <w:t>、实行暂估价的材料、设备、专业工程及其价格：</w:t>
            </w:r>
            <w:r>
              <w:rPr>
                <w:rFonts w:hint="eastAsia"/>
                <w:sz w:val="28"/>
                <w:u w:val="single"/>
              </w:rPr>
              <w:t>详见招标文件及其补疑文件；</w:t>
            </w:r>
          </w:p>
          <w:p w14:paraId="1220784D">
            <w:p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rFonts w:hint="eastAsia"/>
                <w:sz w:val="28"/>
              </w:rPr>
              <w:t>实行暂估价材料、设备、专业工程的采购、保管费：</w:t>
            </w:r>
            <w:r>
              <w:rPr>
                <w:rFonts w:hint="eastAsia"/>
                <w:sz w:val="28"/>
                <w:u w:val="single"/>
              </w:rPr>
              <w:t>详见招标文件及其补疑文件。</w:t>
            </w:r>
          </w:p>
          <w:p w14:paraId="4FC5F4EF">
            <w:p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sz w:val="28"/>
              </w:rPr>
              <w:t>3</w:t>
            </w:r>
            <w:r>
              <w:rPr>
                <w:rFonts w:hint="eastAsia"/>
                <w:sz w:val="28"/>
              </w:rPr>
              <w:t>、建设单位自行采购的材料、工程设备及其价格：</w:t>
            </w:r>
            <w:r>
              <w:rPr>
                <w:rFonts w:hint="eastAsia"/>
                <w:sz w:val="28"/>
                <w:u w:val="single"/>
              </w:rPr>
              <w:t xml:space="preserve"> 详见招标文件及其补疑文件；</w:t>
            </w:r>
          </w:p>
          <w:p w14:paraId="7EFFA134">
            <w:p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rFonts w:hint="eastAsia"/>
                <w:sz w:val="28"/>
              </w:rPr>
              <w:t>建设单位自行采购材料、工程设备的采购、保管费：</w:t>
            </w:r>
            <w:r>
              <w:rPr>
                <w:rFonts w:hint="eastAsia"/>
                <w:sz w:val="28"/>
                <w:u w:val="single"/>
              </w:rPr>
              <w:t>详见招标文件及其补疑文件。</w:t>
            </w:r>
          </w:p>
          <w:p w14:paraId="282398BB">
            <w:pPr>
              <w:numPr>
                <w:ilvl w:val="0"/>
                <w:numId w:val="1"/>
              </w:numPr>
              <w:spacing w:line="360" w:lineRule="exact"/>
              <w:ind w:firstLine="560" w:firstLineChars="200"/>
              <w:rPr>
                <w:rFonts w:hint="eastAsia"/>
                <w:sz w:val="28"/>
                <w:u w:val="single"/>
              </w:rPr>
            </w:pPr>
            <w:r>
              <w:rPr>
                <w:rFonts w:hint="eastAsia"/>
                <w:sz w:val="28"/>
              </w:rPr>
              <w:t>暂列金额：</w:t>
            </w:r>
            <w:r>
              <w:rPr>
                <w:rFonts w:hint="eastAsia"/>
                <w:sz w:val="28"/>
                <w:u w:val="single"/>
              </w:rPr>
              <w:t>详见招标文件及其补疑文件。</w:t>
            </w:r>
          </w:p>
          <w:p w14:paraId="3B70E146">
            <w:pPr>
              <w:numPr>
                <w:ilvl w:val="0"/>
                <w:numId w:val="0"/>
              </w:numPr>
              <w:spacing w:line="360" w:lineRule="exact"/>
              <w:rPr>
                <w:rFonts w:hint="eastAsia"/>
                <w:sz w:val="28"/>
                <w:u w:val="single"/>
              </w:rPr>
            </w:pPr>
          </w:p>
        </w:tc>
      </w:tr>
    </w:tbl>
    <w:p w14:paraId="736546D2">
      <w:pPr>
        <w:jc w:val="left"/>
        <w:rPr>
          <w:color w:val="000000"/>
        </w:rPr>
      </w:pPr>
    </w:p>
    <w:sectPr>
      <w:headerReference r:id="rId3" w:type="default"/>
      <w:pgSz w:w="11906" w:h="16838"/>
      <w:pgMar w:top="1871" w:right="1287" w:bottom="1871" w:left="150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F33A8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61B11"/>
    <w:multiLevelType w:val="singleLevel"/>
    <w:tmpl w:val="A7B61B11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00172A27"/>
    <w:rsid w:val="00005317"/>
    <w:rsid w:val="00006DD5"/>
    <w:rsid w:val="00007876"/>
    <w:rsid w:val="0001029B"/>
    <w:rsid w:val="00010C73"/>
    <w:rsid w:val="000200A1"/>
    <w:rsid w:val="0002328C"/>
    <w:rsid w:val="00033F1C"/>
    <w:rsid w:val="00036B7C"/>
    <w:rsid w:val="00041C1F"/>
    <w:rsid w:val="0005017E"/>
    <w:rsid w:val="00054202"/>
    <w:rsid w:val="0005489A"/>
    <w:rsid w:val="0006181A"/>
    <w:rsid w:val="00061FDE"/>
    <w:rsid w:val="00063758"/>
    <w:rsid w:val="00063BD9"/>
    <w:rsid w:val="00080CCB"/>
    <w:rsid w:val="00082131"/>
    <w:rsid w:val="00084BF9"/>
    <w:rsid w:val="000936C5"/>
    <w:rsid w:val="000A29E0"/>
    <w:rsid w:val="000A7889"/>
    <w:rsid w:val="000B1760"/>
    <w:rsid w:val="000B44BF"/>
    <w:rsid w:val="000B462D"/>
    <w:rsid w:val="000C64C6"/>
    <w:rsid w:val="000D5397"/>
    <w:rsid w:val="000F4165"/>
    <w:rsid w:val="001014D8"/>
    <w:rsid w:val="0010361A"/>
    <w:rsid w:val="00106359"/>
    <w:rsid w:val="001069F7"/>
    <w:rsid w:val="0011192C"/>
    <w:rsid w:val="00111DFE"/>
    <w:rsid w:val="0011714E"/>
    <w:rsid w:val="0012651E"/>
    <w:rsid w:val="001324D0"/>
    <w:rsid w:val="00132751"/>
    <w:rsid w:val="00141AC6"/>
    <w:rsid w:val="00142FBB"/>
    <w:rsid w:val="001461AA"/>
    <w:rsid w:val="0015326E"/>
    <w:rsid w:val="0015538E"/>
    <w:rsid w:val="00161E28"/>
    <w:rsid w:val="00165FB9"/>
    <w:rsid w:val="00171AD4"/>
    <w:rsid w:val="00172A27"/>
    <w:rsid w:val="00177E4C"/>
    <w:rsid w:val="001803BF"/>
    <w:rsid w:val="001837E9"/>
    <w:rsid w:val="00191B04"/>
    <w:rsid w:val="0019221F"/>
    <w:rsid w:val="00192CC4"/>
    <w:rsid w:val="0019771B"/>
    <w:rsid w:val="001A3FD5"/>
    <w:rsid w:val="001B0AF8"/>
    <w:rsid w:val="001B556C"/>
    <w:rsid w:val="001C70E1"/>
    <w:rsid w:val="001C792F"/>
    <w:rsid w:val="001D5B69"/>
    <w:rsid w:val="001E066A"/>
    <w:rsid w:val="001E1F0D"/>
    <w:rsid w:val="001E2273"/>
    <w:rsid w:val="001E25B5"/>
    <w:rsid w:val="001E2F4D"/>
    <w:rsid w:val="001E4E5A"/>
    <w:rsid w:val="001E51C6"/>
    <w:rsid w:val="001E5715"/>
    <w:rsid w:val="001E6C16"/>
    <w:rsid w:val="001F5D66"/>
    <w:rsid w:val="001F71F8"/>
    <w:rsid w:val="0020432B"/>
    <w:rsid w:val="002069E1"/>
    <w:rsid w:val="00212751"/>
    <w:rsid w:val="00214657"/>
    <w:rsid w:val="00215B2A"/>
    <w:rsid w:val="002210AE"/>
    <w:rsid w:val="00225A54"/>
    <w:rsid w:val="00227241"/>
    <w:rsid w:val="00227801"/>
    <w:rsid w:val="00227F19"/>
    <w:rsid w:val="00231B04"/>
    <w:rsid w:val="00231E68"/>
    <w:rsid w:val="00236489"/>
    <w:rsid w:val="00250D85"/>
    <w:rsid w:val="00252322"/>
    <w:rsid w:val="00262927"/>
    <w:rsid w:val="00263CC9"/>
    <w:rsid w:val="00271B01"/>
    <w:rsid w:val="00274CD8"/>
    <w:rsid w:val="002758AB"/>
    <w:rsid w:val="002813A6"/>
    <w:rsid w:val="00281573"/>
    <w:rsid w:val="00282215"/>
    <w:rsid w:val="00283DC2"/>
    <w:rsid w:val="002852AC"/>
    <w:rsid w:val="00286DAC"/>
    <w:rsid w:val="0029286B"/>
    <w:rsid w:val="002968D0"/>
    <w:rsid w:val="002A7DE0"/>
    <w:rsid w:val="002B0FC2"/>
    <w:rsid w:val="002B4D91"/>
    <w:rsid w:val="002B5065"/>
    <w:rsid w:val="002B68F6"/>
    <w:rsid w:val="002B6D2F"/>
    <w:rsid w:val="002B7266"/>
    <w:rsid w:val="002C07FB"/>
    <w:rsid w:val="002C1A0A"/>
    <w:rsid w:val="002C718A"/>
    <w:rsid w:val="002D0132"/>
    <w:rsid w:val="002D2C44"/>
    <w:rsid w:val="002E6B0A"/>
    <w:rsid w:val="002F0640"/>
    <w:rsid w:val="002F5C41"/>
    <w:rsid w:val="00303B0E"/>
    <w:rsid w:val="0031423D"/>
    <w:rsid w:val="00314A95"/>
    <w:rsid w:val="0031659E"/>
    <w:rsid w:val="00317B57"/>
    <w:rsid w:val="003201D2"/>
    <w:rsid w:val="0034333F"/>
    <w:rsid w:val="00344AC8"/>
    <w:rsid w:val="00345BCA"/>
    <w:rsid w:val="00347205"/>
    <w:rsid w:val="00350304"/>
    <w:rsid w:val="00350A88"/>
    <w:rsid w:val="003608B3"/>
    <w:rsid w:val="0036165A"/>
    <w:rsid w:val="00361D2D"/>
    <w:rsid w:val="00362114"/>
    <w:rsid w:val="003625CB"/>
    <w:rsid w:val="00365EA0"/>
    <w:rsid w:val="00366B70"/>
    <w:rsid w:val="00370B6A"/>
    <w:rsid w:val="0037451F"/>
    <w:rsid w:val="003745D2"/>
    <w:rsid w:val="0037662F"/>
    <w:rsid w:val="00384238"/>
    <w:rsid w:val="00385194"/>
    <w:rsid w:val="00387540"/>
    <w:rsid w:val="00387FD1"/>
    <w:rsid w:val="0039067C"/>
    <w:rsid w:val="00392C22"/>
    <w:rsid w:val="00394928"/>
    <w:rsid w:val="0039707B"/>
    <w:rsid w:val="003A486A"/>
    <w:rsid w:val="003A575B"/>
    <w:rsid w:val="003B05C2"/>
    <w:rsid w:val="003B3EDD"/>
    <w:rsid w:val="003C03AD"/>
    <w:rsid w:val="003C2A90"/>
    <w:rsid w:val="003C3473"/>
    <w:rsid w:val="003C6398"/>
    <w:rsid w:val="003D55E9"/>
    <w:rsid w:val="003D77F3"/>
    <w:rsid w:val="003E306E"/>
    <w:rsid w:val="003E5DAC"/>
    <w:rsid w:val="003E60AF"/>
    <w:rsid w:val="003E7301"/>
    <w:rsid w:val="003F14FA"/>
    <w:rsid w:val="003F2495"/>
    <w:rsid w:val="003F5CFF"/>
    <w:rsid w:val="004021CE"/>
    <w:rsid w:val="0040429A"/>
    <w:rsid w:val="00412E26"/>
    <w:rsid w:val="00415A76"/>
    <w:rsid w:val="0042038D"/>
    <w:rsid w:val="00422A08"/>
    <w:rsid w:val="00427E04"/>
    <w:rsid w:val="004339BE"/>
    <w:rsid w:val="00441550"/>
    <w:rsid w:val="004416B0"/>
    <w:rsid w:val="0044393A"/>
    <w:rsid w:val="00454994"/>
    <w:rsid w:val="0045566F"/>
    <w:rsid w:val="004575A3"/>
    <w:rsid w:val="0047324E"/>
    <w:rsid w:val="00473FBE"/>
    <w:rsid w:val="00477908"/>
    <w:rsid w:val="00480E8D"/>
    <w:rsid w:val="00482C74"/>
    <w:rsid w:val="00495AA9"/>
    <w:rsid w:val="004A40F3"/>
    <w:rsid w:val="004A498F"/>
    <w:rsid w:val="004A5AC6"/>
    <w:rsid w:val="004B3C13"/>
    <w:rsid w:val="004B62FE"/>
    <w:rsid w:val="004C66AB"/>
    <w:rsid w:val="004D2B6A"/>
    <w:rsid w:val="004D4A6A"/>
    <w:rsid w:val="004E102B"/>
    <w:rsid w:val="004E452F"/>
    <w:rsid w:val="004F060F"/>
    <w:rsid w:val="004F0611"/>
    <w:rsid w:val="004F28CD"/>
    <w:rsid w:val="004F7FD5"/>
    <w:rsid w:val="005032E0"/>
    <w:rsid w:val="0051123A"/>
    <w:rsid w:val="005126F0"/>
    <w:rsid w:val="00512F21"/>
    <w:rsid w:val="00513F79"/>
    <w:rsid w:val="00523A00"/>
    <w:rsid w:val="00525EE4"/>
    <w:rsid w:val="005269E3"/>
    <w:rsid w:val="00535DAA"/>
    <w:rsid w:val="00540CC6"/>
    <w:rsid w:val="00547835"/>
    <w:rsid w:val="005529C5"/>
    <w:rsid w:val="00556A68"/>
    <w:rsid w:val="0055758F"/>
    <w:rsid w:val="00561BE3"/>
    <w:rsid w:val="005624E5"/>
    <w:rsid w:val="00562827"/>
    <w:rsid w:val="0056763E"/>
    <w:rsid w:val="0057038B"/>
    <w:rsid w:val="00570AA5"/>
    <w:rsid w:val="00571C97"/>
    <w:rsid w:val="005830B7"/>
    <w:rsid w:val="00584348"/>
    <w:rsid w:val="00584A53"/>
    <w:rsid w:val="00594FB4"/>
    <w:rsid w:val="00594FBB"/>
    <w:rsid w:val="005A1A9F"/>
    <w:rsid w:val="005A7398"/>
    <w:rsid w:val="005B033A"/>
    <w:rsid w:val="005B1257"/>
    <w:rsid w:val="005B7905"/>
    <w:rsid w:val="005C217D"/>
    <w:rsid w:val="005C3B9B"/>
    <w:rsid w:val="005C4072"/>
    <w:rsid w:val="005C748B"/>
    <w:rsid w:val="005C7A22"/>
    <w:rsid w:val="005D05EB"/>
    <w:rsid w:val="005D17D1"/>
    <w:rsid w:val="005D2245"/>
    <w:rsid w:val="005D2E98"/>
    <w:rsid w:val="005D78C6"/>
    <w:rsid w:val="005E0167"/>
    <w:rsid w:val="005E500E"/>
    <w:rsid w:val="005E5C87"/>
    <w:rsid w:val="005F2E09"/>
    <w:rsid w:val="005F5D8E"/>
    <w:rsid w:val="005F5DA4"/>
    <w:rsid w:val="005F6CBD"/>
    <w:rsid w:val="00601A20"/>
    <w:rsid w:val="00601A52"/>
    <w:rsid w:val="00601C48"/>
    <w:rsid w:val="00602200"/>
    <w:rsid w:val="0060232B"/>
    <w:rsid w:val="00603D48"/>
    <w:rsid w:val="00615786"/>
    <w:rsid w:val="00615BD4"/>
    <w:rsid w:val="00622C44"/>
    <w:rsid w:val="0063120E"/>
    <w:rsid w:val="006356BC"/>
    <w:rsid w:val="00637BF0"/>
    <w:rsid w:val="006403CB"/>
    <w:rsid w:val="00655431"/>
    <w:rsid w:val="0066175B"/>
    <w:rsid w:val="006645B5"/>
    <w:rsid w:val="00665010"/>
    <w:rsid w:val="006702DB"/>
    <w:rsid w:val="006754D9"/>
    <w:rsid w:val="00677D87"/>
    <w:rsid w:val="00681AB4"/>
    <w:rsid w:val="00684B29"/>
    <w:rsid w:val="00687BCF"/>
    <w:rsid w:val="00690DD4"/>
    <w:rsid w:val="00693F6A"/>
    <w:rsid w:val="006B7375"/>
    <w:rsid w:val="006C049A"/>
    <w:rsid w:val="006C4B00"/>
    <w:rsid w:val="006C6483"/>
    <w:rsid w:val="006D3B70"/>
    <w:rsid w:val="006D7C9B"/>
    <w:rsid w:val="006E1276"/>
    <w:rsid w:val="006E1698"/>
    <w:rsid w:val="006E3374"/>
    <w:rsid w:val="006E42DE"/>
    <w:rsid w:val="006E7452"/>
    <w:rsid w:val="006F496B"/>
    <w:rsid w:val="0070010E"/>
    <w:rsid w:val="00700FC6"/>
    <w:rsid w:val="0070421C"/>
    <w:rsid w:val="00706650"/>
    <w:rsid w:val="0071579B"/>
    <w:rsid w:val="00715FCB"/>
    <w:rsid w:val="00721B50"/>
    <w:rsid w:val="0072447E"/>
    <w:rsid w:val="00725932"/>
    <w:rsid w:val="00733EC5"/>
    <w:rsid w:val="00744652"/>
    <w:rsid w:val="00752D40"/>
    <w:rsid w:val="00760B1D"/>
    <w:rsid w:val="00760C62"/>
    <w:rsid w:val="00761F38"/>
    <w:rsid w:val="00764D4B"/>
    <w:rsid w:val="00766286"/>
    <w:rsid w:val="007803B9"/>
    <w:rsid w:val="00781A7A"/>
    <w:rsid w:val="00783966"/>
    <w:rsid w:val="00785CFD"/>
    <w:rsid w:val="00787783"/>
    <w:rsid w:val="00790A8B"/>
    <w:rsid w:val="00792592"/>
    <w:rsid w:val="0079305F"/>
    <w:rsid w:val="00793D89"/>
    <w:rsid w:val="007A0E2E"/>
    <w:rsid w:val="007B1E98"/>
    <w:rsid w:val="007B36D3"/>
    <w:rsid w:val="007B6BD4"/>
    <w:rsid w:val="007B7120"/>
    <w:rsid w:val="007C11DC"/>
    <w:rsid w:val="007C4BD6"/>
    <w:rsid w:val="007D38E7"/>
    <w:rsid w:val="007D7058"/>
    <w:rsid w:val="007D739B"/>
    <w:rsid w:val="007E1F6D"/>
    <w:rsid w:val="007E20EA"/>
    <w:rsid w:val="007E3FD0"/>
    <w:rsid w:val="007E6C2B"/>
    <w:rsid w:val="00800648"/>
    <w:rsid w:val="00803974"/>
    <w:rsid w:val="008053E6"/>
    <w:rsid w:val="0081065D"/>
    <w:rsid w:val="0081084F"/>
    <w:rsid w:val="00810E17"/>
    <w:rsid w:val="00810FA5"/>
    <w:rsid w:val="00814AEC"/>
    <w:rsid w:val="00814F86"/>
    <w:rsid w:val="0081617C"/>
    <w:rsid w:val="00820781"/>
    <w:rsid w:val="0082238A"/>
    <w:rsid w:val="00822610"/>
    <w:rsid w:val="008333F8"/>
    <w:rsid w:val="0083701A"/>
    <w:rsid w:val="00841F1C"/>
    <w:rsid w:val="0084305B"/>
    <w:rsid w:val="008438B5"/>
    <w:rsid w:val="0084521C"/>
    <w:rsid w:val="008454A3"/>
    <w:rsid w:val="0084678D"/>
    <w:rsid w:val="00846AF3"/>
    <w:rsid w:val="008551B4"/>
    <w:rsid w:val="00861F17"/>
    <w:rsid w:val="00862FF8"/>
    <w:rsid w:val="00863D1C"/>
    <w:rsid w:val="00864023"/>
    <w:rsid w:val="00871645"/>
    <w:rsid w:val="00871FEF"/>
    <w:rsid w:val="008802C4"/>
    <w:rsid w:val="00881EEC"/>
    <w:rsid w:val="00884617"/>
    <w:rsid w:val="008929C3"/>
    <w:rsid w:val="008962EC"/>
    <w:rsid w:val="00897A74"/>
    <w:rsid w:val="008A0F3C"/>
    <w:rsid w:val="008B4E3E"/>
    <w:rsid w:val="008B572D"/>
    <w:rsid w:val="008C1986"/>
    <w:rsid w:val="008C3B85"/>
    <w:rsid w:val="008C6B56"/>
    <w:rsid w:val="008C7E48"/>
    <w:rsid w:val="008D10C3"/>
    <w:rsid w:val="008D3CBD"/>
    <w:rsid w:val="008D3FB8"/>
    <w:rsid w:val="008D454D"/>
    <w:rsid w:val="008E46D5"/>
    <w:rsid w:val="008F6A1C"/>
    <w:rsid w:val="00900769"/>
    <w:rsid w:val="00903D1F"/>
    <w:rsid w:val="00905F40"/>
    <w:rsid w:val="00906228"/>
    <w:rsid w:val="00910235"/>
    <w:rsid w:val="00911AF8"/>
    <w:rsid w:val="00923473"/>
    <w:rsid w:val="00924C4C"/>
    <w:rsid w:val="0092737F"/>
    <w:rsid w:val="0093003C"/>
    <w:rsid w:val="00931626"/>
    <w:rsid w:val="0093345A"/>
    <w:rsid w:val="00936EF8"/>
    <w:rsid w:val="0094754F"/>
    <w:rsid w:val="00950649"/>
    <w:rsid w:val="009519BD"/>
    <w:rsid w:val="00951D79"/>
    <w:rsid w:val="00960AFD"/>
    <w:rsid w:val="00961521"/>
    <w:rsid w:val="00962595"/>
    <w:rsid w:val="00966547"/>
    <w:rsid w:val="0097568C"/>
    <w:rsid w:val="00975B82"/>
    <w:rsid w:val="009768C4"/>
    <w:rsid w:val="00977243"/>
    <w:rsid w:val="00977D4C"/>
    <w:rsid w:val="009811A6"/>
    <w:rsid w:val="009819DF"/>
    <w:rsid w:val="00981BD1"/>
    <w:rsid w:val="00984964"/>
    <w:rsid w:val="00986DB7"/>
    <w:rsid w:val="0099360E"/>
    <w:rsid w:val="009955F6"/>
    <w:rsid w:val="009979DD"/>
    <w:rsid w:val="009A0092"/>
    <w:rsid w:val="009A24AE"/>
    <w:rsid w:val="009A2DDD"/>
    <w:rsid w:val="009B3B2C"/>
    <w:rsid w:val="009B41CF"/>
    <w:rsid w:val="009C0DAE"/>
    <w:rsid w:val="009C3068"/>
    <w:rsid w:val="009D2165"/>
    <w:rsid w:val="009D33CA"/>
    <w:rsid w:val="009E44DF"/>
    <w:rsid w:val="00A02B9D"/>
    <w:rsid w:val="00A05B6B"/>
    <w:rsid w:val="00A10364"/>
    <w:rsid w:val="00A11B29"/>
    <w:rsid w:val="00A13487"/>
    <w:rsid w:val="00A13DB5"/>
    <w:rsid w:val="00A162B8"/>
    <w:rsid w:val="00A16357"/>
    <w:rsid w:val="00A17A09"/>
    <w:rsid w:val="00A2066B"/>
    <w:rsid w:val="00A23081"/>
    <w:rsid w:val="00A25E88"/>
    <w:rsid w:val="00A30AC5"/>
    <w:rsid w:val="00A31C68"/>
    <w:rsid w:val="00A346C0"/>
    <w:rsid w:val="00A36485"/>
    <w:rsid w:val="00A40B4D"/>
    <w:rsid w:val="00A436F8"/>
    <w:rsid w:val="00A45CA8"/>
    <w:rsid w:val="00A51FE9"/>
    <w:rsid w:val="00A60CB1"/>
    <w:rsid w:val="00A6324E"/>
    <w:rsid w:val="00A64845"/>
    <w:rsid w:val="00A66CCB"/>
    <w:rsid w:val="00A75F7A"/>
    <w:rsid w:val="00A8122A"/>
    <w:rsid w:val="00A831C2"/>
    <w:rsid w:val="00A86E4B"/>
    <w:rsid w:val="00A949DB"/>
    <w:rsid w:val="00A96A49"/>
    <w:rsid w:val="00A979CC"/>
    <w:rsid w:val="00AA1CDD"/>
    <w:rsid w:val="00AA32BB"/>
    <w:rsid w:val="00AA714C"/>
    <w:rsid w:val="00AC1669"/>
    <w:rsid w:val="00AC1B85"/>
    <w:rsid w:val="00AC2BAC"/>
    <w:rsid w:val="00AC5CE0"/>
    <w:rsid w:val="00AC7896"/>
    <w:rsid w:val="00AD1346"/>
    <w:rsid w:val="00AE1FCA"/>
    <w:rsid w:val="00AE48AB"/>
    <w:rsid w:val="00AE72DE"/>
    <w:rsid w:val="00AF1DEC"/>
    <w:rsid w:val="00AF2909"/>
    <w:rsid w:val="00AF3A1F"/>
    <w:rsid w:val="00AF68D5"/>
    <w:rsid w:val="00AF7BF9"/>
    <w:rsid w:val="00B014F0"/>
    <w:rsid w:val="00B02CAA"/>
    <w:rsid w:val="00B078A0"/>
    <w:rsid w:val="00B15974"/>
    <w:rsid w:val="00B27823"/>
    <w:rsid w:val="00B357D5"/>
    <w:rsid w:val="00B43169"/>
    <w:rsid w:val="00B4440A"/>
    <w:rsid w:val="00B455A8"/>
    <w:rsid w:val="00B4623D"/>
    <w:rsid w:val="00B463A7"/>
    <w:rsid w:val="00B51471"/>
    <w:rsid w:val="00B558B7"/>
    <w:rsid w:val="00B5590E"/>
    <w:rsid w:val="00B55D36"/>
    <w:rsid w:val="00B6305D"/>
    <w:rsid w:val="00B8106D"/>
    <w:rsid w:val="00B82941"/>
    <w:rsid w:val="00B91482"/>
    <w:rsid w:val="00B938BB"/>
    <w:rsid w:val="00B947C6"/>
    <w:rsid w:val="00B9622B"/>
    <w:rsid w:val="00BB0B95"/>
    <w:rsid w:val="00BC1056"/>
    <w:rsid w:val="00BC76EE"/>
    <w:rsid w:val="00BD0068"/>
    <w:rsid w:val="00BD48AC"/>
    <w:rsid w:val="00BD5601"/>
    <w:rsid w:val="00BE270E"/>
    <w:rsid w:val="00BE32E7"/>
    <w:rsid w:val="00BE5A5B"/>
    <w:rsid w:val="00BE68F3"/>
    <w:rsid w:val="00BF2451"/>
    <w:rsid w:val="00BF2BBC"/>
    <w:rsid w:val="00BF371A"/>
    <w:rsid w:val="00BF53A9"/>
    <w:rsid w:val="00C11463"/>
    <w:rsid w:val="00C1196A"/>
    <w:rsid w:val="00C1600D"/>
    <w:rsid w:val="00C170B8"/>
    <w:rsid w:val="00C322FE"/>
    <w:rsid w:val="00C35C99"/>
    <w:rsid w:val="00C3745F"/>
    <w:rsid w:val="00C4054C"/>
    <w:rsid w:val="00C4256F"/>
    <w:rsid w:val="00C4381E"/>
    <w:rsid w:val="00C53FB2"/>
    <w:rsid w:val="00C5672E"/>
    <w:rsid w:val="00C5681A"/>
    <w:rsid w:val="00C645CA"/>
    <w:rsid w:val="00C74882"/>
    <w:rsid w:val="00C76EFD"/>
    <w:rsid w:val="00C7706A"/>
    <w:rsid w:val="00C77EA7"/>
    <w:rsid w:val="00C80C78"/>
    <w:rsid w:val="00C846F0"/>
    <w:rsid w:val="00C84D08"/>
    <w:rsid w:val="00C976D6"/>
    <w:rsid w:val="00CA36E1"/>
    <w:rsid w:val="00CA59B6"/>
    <w:rsid w:val="00CA63B9"/>
    <w:rsid w:val="00CB1BE2"/>
    <w:rsid w:val="00CC0796"/>
    <w:rsid w:val="00CC696B"/>
    <w:rsid w:val="00CE0DF4"/>
    <w:rsid w:val="00CE3CB2"/>
    <w:rsid w:val="00CF02AA"/>
    <w:rsid w:val="00CF4D0D"/>
    <w:rsid w:val="00CF6CCA"/>
    <w:rsid w:val="00D07F47"/>
    <w:rsid w:val="00D2321E"/>
    <w:rsid w:val="00D2714A"/>
    <w:rsid w:val="00D30D5A"/>
    <w:rsid w:val="00D34CBE"/>
    <w:rsid w:val="00D36301"/>
    <w:rsid w:val="00D474E6"/>
    <w:rsid w:val="00D51C49"/>
    <w:rsid w:val="00D552F8"/>
    <w:rsid w:val="00D55706"/>
    <w:rsid w:val="00D60F2F"/>
    <w:rsid w:val="00D64F31"/>
    <w:rsid w:val="00D7144C"/>
    <w:rsid w:val="00D71864"/>
    <w:rsid w:val="00D740A9"/>
    <w:rsid w:val="00D81F08"/>
    <w:rsid w:val="00D8370A"/>
    <w:rsid w:val="00D84DB7"/>
    <w:rsid w:val="00D91D35"/>
    <w:rsid w:val="00D94404"/>
    <w:rsid w:val="00D9484D"/>
    <w:rsid w:val="00D9535B"/>
    <w:rsid w:val="00D95EC7"/>
    <w:rsid w:val="00D95EF7"/>
    <w:rsid w:val="00D97441"/>
    <w:rsid w:val="00DA0C62"/>
    <w:rsid w:val="00DA45FB"/>
    <w:rsid w:val="00DB2F31"/>
    <w:rsid w:val="00DB6698"/>
    <w:rsid w:val="00DC013F"/>
    <w:rsid w:val="00DC4E19"/>
    <w:rsid w:val="00DD2592"/>
    <w:rsid w:val="00DD4EB3"/>
    <w:rsid w:val="00DE22DC"/>
    <w:rsid w:val="00DE2A1E"/>
    <w:rsid w:val="00DE4A9F"/>
    <w:rsid w:val="00DF1A61"/>
    <w:rsid w:val="00DF4687"/>
    <w:rsid w:val="00DF5EF6"/>
    <w:rsid w:val="00DF6FEE"/>
    <w:rsid w:val="00E00514"/>
    <w:rsid w:val="00E1191B"/>
    <w:rsid w:val="00E12D46"/>
    <w:rsid w:val="00E16545"/>
    <w:rsid w:val="00E22D64"/>
    <w:rsid w:val="00E35A8D"/>
    <w:rsid w:val="00E3690D"/>
    <w:rsid w:val="00E36EC4"/>
    <w:rsid w:val="00E36FB6"/>
    <w:rsid w:val="00E37B5E"/>
    <w:rsid w:val="00E401D2"/>
    <w:rsid w:val="00E4156C"/>
    <w:rsid w:val="00E44E57"/>
    <w:rsid w:val="00E45306"/>
    <w:rsid w:val="00E45C17"/>
    <w:rsid w:val="00E533D0"/>
    <w:rsid w:val="00E60831"/>
    <w:rsid w:val="00E61E4B"/>
    <w:rsid w:val="00E6522A"/>
    <w:rsid w:val="00E70BB4"/>
    <w:rsid w:val="00E71701"/>
    <w:rsid w:val="00E735D0"/>
    <w:rsid w:val="00E737DE"/>
    <w:rsid w:val="00E738C4"/>
    <w:rsid w:val="00E75D9B"/>
    <w:rsid w:val="00E7666C"/>
    <w:rsid w:val="00E770D1"/>
    <w:rsid w:val="00E7713B"/>
    <w:rsid w:val="00E801E4"/>
    <w:rsid w:val="00E85126"/>
    <w:rsid w:val="00E8701D"/>
    <w:rsid w:val="00E87338"/>
    <w:rsid w:val="00EA1774"/>
    <w:rsid w:val="00EA3745"/>
    <w:rsid w:val="00EA7748"/>
    <w:rsid w:val="00EB2616"/>
    <w:rsid w:val="00EC0F8D"/>
    <w:rsid w:val="00EC63D5"/>
    <w:rsid w:val="00ED3ED4"/>
    <w:rsid w:val="00ED5710"/>
    <w:rsid w:val="00ED6BD5"/>
    <w:rsid w:val="00EE2F9E"/>
    <w:rsid w:val="00EE6704"/>
    <w:rsid w:val="00EE79A5"/>
    <w:rsid w:val="00EF1013"/>
    <w:rsid w:val="00EF2964"/>
    <w:rsid w:val="00EF30C5"/>
    <w:rsid w:val="00F0694C"/>
    <w:rsid w:val="00F11220"/>
    <w:rsid w:val="00F11E62"/>
    <w:rsid w:val="00F1244A"/>
    <w:rsid w:val="00F1260C"/>
    <w:rsid w:val="00F175BD"/>
    <w:rsid w:val="00F22F59"/>
    <w:rsid w:val="00F26A9F"/>
    <w:rsid w:val="00F30350"/>
    <w:rsid w:val="00F35A30"/>
    <w:rsid w:val="00F363C2"/>
    <w:rsid w:val="00F54BE1"/>
    <w:rsid w:val="00F54C26"/>
    <w:rsid w:val="00F54E7D"/>
    <w:rsid w:val="00F60FF3"/>
    <w:rsid w:val="00F61010"/>
    <w:rsid w:val="00F64B02"/>
    <w:rsid w:val="00F65CA0"/>
    <w:rsid w:val="00F7438A"/>
    <w:rsid w:val="00F74B48"/>
    <w:rsid w:val="00F8360F"/>
    <w:rsid w:val="00F84043"/>
    <w:rsid w:val="00F855F3"/>
    <w:rsid w:val="00F91476"/>
    <w:rsid w:val="00F92F91"/>
    <w:rsid w:val="00F939F6"/>
    <w:rsid w:val="00F96DF0"/>
    <w:rsid w:val="00FA4BD2"/>
    <w:rsid w:val="00FA4C39"/>
    <w:rsid w:val="00FA6EB0"/>
    <w:rsid w:val="00FB0693"/>
    <w:rsid w:val="00FB3BC4"/>
    <w:rsid w:val="00FB496B"/>
    <w:rsid w:val="00FB5ED8"/>
    <w:rsid w:val="00FC6988"/>
    <w:rsid w:val="00FC76D7"/>
    <w:rsid w:val="00FD0555"/>
    <w:rsid w:val="00FD1D43"/>
    <w:rsid w:val="00FD56D7"/>
    <w:rsid w:val="00FE2D20"/>
    <w:rsid w:val="00FE43E8"/>
    <w:rsid w:val="00FE4B56"/>
    <w:rsid w:val="00FF22E9"/>
    <w:rsid w:val="00FF2B7A"/>
    <w:rsid w:val="0186240D"/>
    <w:rsid w:val="01C00ED8"/>
    <w:rsid w:val="04D019A6"/>
    <w:rsid w:val="050958D2"/>
    <w:rsid w:val="051A57EC"/>
    <w:rsid w:val="054C75EE"/>
    <w:rsid w:val="055C4328"/>
    <w:rsid w:val="05F66454"/>
    <w:rsid w:val="06305334"/>
    <w:rsid w:val="07FC29FD"/>
    <w:rsid w:val="0A3F5F3B"/>
    <w:rsid w:val="0B5C2DB3"/>
    <w:rsid w:val="0B6920C9"/>
    <w:rsid w:val="0BAC67CA"/>
    <w:rsid w:val="0BD14F70"/>
    <w:rsid w:val="0BE22C8C"/>
    <w:rsid w:val="0C2A3925"/>
    <w:rsid w:val="0CCD727F"/>
    <w:rsid w:val="0DA479AB"/>
    <w:rsid w:val="0F5014F6"/>
    <w:rsid w:val="0FF80F4F"/>
    <w:rsid w:val="114266A1"/>
    <w:rsid w:val="11AF0294"/>
    <w:rsid w:val="11BE502B"/>
    <w:rsid w:val="13A375EA"/>
    <w:rsid w:val="147B3C2A"/>
    <w:rsid w:val="14EB6982"/>
    <w:rsid w:val="162D1072"/>
    <w:rsid w:val="18717FA7"/>
    <w:rsid w:val="19C8453D"/>
    <w:rsid w:val="1A461011"/>
    <w:rsid w:val="1B9E1641"/>
    <w:rsid w:val="1C2900C3"/>
    <w:rsid w:val="1C900D6C"/>
    <w:rsid w:val="1D3E3768"/>
    <w:rsid w:val="1E726D03"/>
    <w:rsid w:val="207728D1"/>
    <w:rsid w:val="20F828D5"/>
    <w:rsid w:val="21D53FC2"/>
    <w:rsid w:val="23731D0C"/>
    <w:rsid w:val="238002CA"/>
    <w:rsid w:val="240F7DEF"/>
    <w:rsid w:val="25D971A5"/>
    <w:rsid w:val="2886390B"/>
    <w:rsid w:val="29641C74"/>
    <w:rsid w:val="2A02636F"/>
    <w:rsid w:val="2A315B45"/>
    <w:rsid w:val="2CCA6785"/>
    <w:rsid w:val="2D5C6183"/>
    <w:rsid w:val="2E0D0FD2"/>
    <w:rsid w:val="2FE421C6"/>
    <w:rsid w:val="2FFD56CC"/>
    <w:rsid w:val="30A34E68"/>
    <w:rsid w:val="31502529"/>
    <w:rsid w:val="31790E10"/>
    <w:rsid w:val="32A40394"/>
    <w:rsid w:val="33416C47"/>
    <w:rsid w:val="335D3AD4"/>
    <w:rsid w:val="342452D6"/>
    <w:rsid w:val="34640706"/>
    <w:rsid w:val="346C27E9"/>
    <w:rsid w:val="36160449"/>
    <w:rsid w:val="367B39F1"/>
    <w:rsid w:val="36BC7523"/>
    <w:rsid w:val="37036DCD"/>
    <w:rsid w:val="37387627"/>
    <w:rsid w:val="38D90370"/>
    <w:rsid w:val="39430981"/>
    <w:rsid w:val="396569D6"/>
    <w:rsid w:val="396E39C4"/>
    <w:rsid w:val="3A7323E0"/>
    <w:rsid w:val="3ADD0722"/>
    <w:rsid w:val="3C654D26"/>
    <w:rsid w:val="3C83653B"/>
    <w:rsid w:val="3CDE58E9"/>
    <w:rsid w:val="3F6B5F18"/>
    <w:rsid w:val="3FED4A74"/>
    <w:rsid w:val="428F7D3E"/>
    <w:rsid w:val="435C3C0F"/>
    <w:rsid w:val="447449C3"/>
    <w:rsid w:val="44DD2EA0"/>
    <w:rsid w:val="45325D93"/>
    <w:rsid w:val="45F872FB"/>
    <w:rsid w:val="4644178C"/>
    <w:rsid w:val="46D04CB9"/>
    <w:rsid w:val="476F0BC1"/>
    <w:rsid w:val="49B145F3"/>
    <w:rsid w:val="4A0268CE"/>
    <w:rsid w:val="4BAD45F8"/>
    <w:rsid w:val="4C694B6C"/>
    <w:rsid w:val="4D2137D0"/>
    <w:rsid w:val="4E3C67BE"/>
    <w:rsid w:val="4EE3098E"/>
    <w:rsid w:val="4F006555"/>
    <w:rsid w:val="4F2A1392"/>
    <w:rsid w:val="4F9644A6"/>
    <w:rsid w:val="5147107B"/>
    <w:rsid w:val="525E500B"/>
    <w:rsid w:val="52E736D4"/>
    <w:rsid w:val="530035B6"/>
    <w:rsid w:val="54E13294"/>
    <w:rsid w:val="55A5699B"/>
    <w:rsid w:val="55A8540C"/>
    <w:rsid w:val="57176AC7"/>
    <w:rsid w:val="5829049C"/>
    <w:rsid w:val="58532B19"/>
    <w:rsid w:val="58CD66F3"/>
    <w:rsid w:val="59D40016"/>
    <w:rsid w:val="5A097D60"/>
    <w:rsid w:val="5AA10BBF"/>
    <w:rsid w:val="5AD325D0"/>
    <w:rsid w:val="5B120263"/>
    <w:rsid w:val="5CEE2982"/>
    <w:rsid w:val="5D773FA6"/>
    <w:rsid w:val="60B146B2"/>
    <w:rsid w:val="62A10867"/>
    <w:rsid w:val="646A444D"/>
    <w:rsid w:val="64F2562B"/>
    <w:rsid w:val="65737412"/>
    <w:rsid w:val="66E22357"/>
    <w:rsid w:val="67980D82"/>
    <w:rsid w:val="67DE6748"/>
    <w:rsid w:val="67FD0D10"/>
    <w:rsid w:val="687F7106"/>
    <w:rsid w:val="6A09470C"/>
    <w:rsid w:val="6AA06AFB"/>
    <w:rsid w:val="6CCC4204"/>
    <w:rsid w:val="6EA72219"/>
    <w:rsid w:val="6F3B237F"/>
    <w:rsid w:val="70A873E0"/>
    <w:rsid w:val="71D32295"/>
    <w:rsid w:val="72E37031"/>
    <w:rsid w:val="73656894"/>
    <w:rsid w:val="752E64C5"/>
    <w:rsid w:val="767F2C66"/>
    <w:rsid w:val="76B2765D"/>
    <w:rsid w:val="77221BC0"/>
    <w:rsid w:val="79795F5A"/>
    <w:rsid w:val="7A8C5AD7"/>
    <w:rsid w:val="7CCC223C"/>
    <w:rsid w:val="7E964B5E"/>
    <w:rsid w:val="7ED038FC"/>
    <w:rsid w:val="7F8A661E"/>
    <w:rsid w:val="7FB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0"/>
    <w:rPr>
      <w:b/>
      <w:bCs/>
    </w:rPr>
  </w:style>
  <w:style w:type="paragraph" w:customStyle="1" w:styleId="8">
    <w:name w:val="Default Paragraph Char Char Char Char"/>
    <w:basedOn w:val="1"/>
    <w:next w:val="1"/>
    <w:qFormat/>
    <w:uiPriority w:val="0"/>
    <w:pPr>
      <w:widowControl/>
      <w:spacing w:line="360" w:lineRule="auto"/>
      <w:jc w:val="left"/>
    </w:pPr>
    <w:rPr>
      <w:kern w:val="0"/>
      <w:szCs w:val="20"/>
      <w:lang w:eastAsia="en-US"/>
    </w:rPr>
  </w:style>
  <w:style w:type="paragraph" w:customStyle="1" w:styleId="9">
    <w:name w:val="Char Char Char Char"/>
    <w:basedOn w:val="1"/>
    <w:next w:val="1"/>
    <w:qFormat/>
    <w:uiPriority w:val="0"/>
    <w:pPr>
      <w:widowControl/>
      <w:spacing w:line="360" w:lineRule="auto"/>
      <w:jc w:val="left"/>
    </w:pPr>
    <w:rPr>
      <w:kern w:val="0"/>
      <w:szCs w:val="20"/>
      <w:lang w:eastAsia="en-US"/>
    </w:rPr>
  </w:style>
  <w:style w:type="paragraph" w:customStyle="1" w:styleId="10">
    <w:name w:val="Char10 Char Char Char Char Char Char Char Char Char"/>
    <w:basedOn w:val="1"/>
    <w:next w:val="1"/>
    <w:qFormat/>
    <w:uiPriority w:val="0"/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雪城哀怜</Company>
  <Pages>2</Pages>
  <Words>700</Words>
  <Characters>721</Characters>
  <Lines>11</Lines>
  <Paragraphs>3</Paragraphs>
  <TotalTime>6</TotalTime>
  <ScaleCrop>false</ScaleCrop>
  <LinksUpToDate>false</LinksUpToDate>
  <CharactersWithSpaces>770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2013-08-09T10:33:00Z</dcterms:created>
  <dc:creator>陈泽滨</dc:creator>
  <cp:lastModifiedBy>WPS_1666060277</cp:lastModifiedBy>
  <cp:lastPrinted>2018-12-11T09:40:00Z</cp:lastPrinted>
  <dcterms:modified xsi:type="dcterms:W3CDTF">2025-10-10T02:39:30Z</dcterms:modified>
  <dc:title>编制说明</dc:title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C408FF0BCC4045B6A0D8C34428BB14EE</vt:lpwstr>
  </property>
  <property fmtid="{D5CDD505-2E9C-101B-9397-08002B2CF9AE}" pid="4" name="KSOTemplateDocerSaveRecord">
    <vt:lpwstr>eyJoZGlkIjoiNjllZDUyZWFkYWZhYjM5NGE3MDBlYWYxZDIzNmJkMWQiLCJ1c2VySWQiOiIxNDIxMTA1MzYzIn0=</vt:lpwstr>
  </property>
</Properties>
</file>