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BC43B2">
      <w:pPr>
        <w:pStyle w:val="3"/>
        <w:keepNext w:val="0"/>
        <w:keepLines w:val="0"/>
        <w:widowControl/>
        <w:suppressLineNumbers w:val="0"/>
        <w:wordWrap w:val="0"/>
        <w:spacing w:before="0" w:beforeAutospacing="0" w:after="0" w:afterAutospacing="0" w:line="480" w:lineRule="atLeast"/>
        <w:ind w:left="0" w:right="0"/>
        <w:jc w:val="center"/>
        <w:rPr>
          <w:rFonts w:hint="eastAsia" w:ascii="宋体" w:hAnsi="宋体" w:eastAsia="宋体" w:cs="宋体"/>
          <w:color w:val="auto"/>
          <w:sz w:val="84"/>
          <w:szCs w:val="84"/>
          <w:highlight w:val="none"/>
          <w:shd w:val="clear" w:fill="FFFFFF"/>
        </w:rPr>
      </w:pPr>
      <w:bookmarkStart w:id="0" w:name="_GoBack"/>
    </w:p>
    <w:p w14:paraId="6CB6C957">
      <w:pPr>
        <w:pStyle w:val="3"/>
        <w:keepNext w:val="0"/>
        <w:keepLines w:val="0"/>
        <w:widowControl/>
        <w:suppressLineNumbers w:val="0"/>
        <w:wordWrap w:val="0"/>
        <w:spacing w:before="0" w:beforeAutospacing="0" w:after="0" w:afterAutospacing="0" w:line="480" w:lineRule="atLeast"/>
        <w:ind w:left="0" w:right="0"/>
        <w:jc w:val="center"/>
        <w:rPr>
          <w:rFonts w:hint="eastAsia" w:ascii="宋体" w:hAnsi="宋体" w:eastAsia="宋体" w:cs="宋体"/>
          <w:color w:val="auto"/>
          <w:sz w:val="84"/>
          <w:szCs w:val="84"/>
          <w:highlight w:val="none"/>
          <w:shd w:val="clear" w:fill="FFFFFF"/>
        </w:rPr>
      </w:pPr>
    </w:p>
    <w:p w14:paraId="155068B8">
      <w:pPr>
        <w:pStyle w:val="3"/>
        <w:keepNext w:val="0"/>
        <w:keepLines w:val="0"/>
        <w:widowControl/>
        <w:suppressLineNumbers w:val="0"/>
        <w:wordWrap w:val="0"/>
        <w:spacing w:before="0" w:beforeAutospacing="0" w:after="0" w:afterAutospacing="0" w:line="480" w:lineRule="atLeast"/>
        <w:ind w:left="0" w:right="0"/>
        <w:jc w:val="center"/>
        <w:rPr>
          <w:rFonts w:hint="default" w:ascii="Times New Roman" w:hAnsi="Times New Roman" w:cs="Times New Roman"/>
          <w:color w:val="auto"/>
          <w:sz w:val="21"/>
          <w:szCs w:val="21"/>
          <w:highlight w:val="none"/>
        </w:rPr>
      </w:pPr>
      <w:r>
        <w:rPr>
          <w:rFonts w:hint="eastAsia" w:ascii="宋体" w:hAnsi="宋体" w:eastAsia="宋体" w:cs="宋体"/>
          <w:color w:val="auto"/>
          <w:sz w:val="84"/>
          <w:szCs w:val="84"/>
          <w:highlight w:val="none"/>
          <w:shd w:val="clear" w:fill="FFFFFF"/>
        </w:rPr>
        <w:t>租赁合同</w:t>
      </w:r>
    </w:p>
    <w:p w14:paraId="0146074B">
      <w:pPr>
        <w:pStyle w:val="3"/>
        <w:keepNext w:val="0"/>
        <w:keepLines w:val="0"/>
        <w:widowControl/>
        <w:suppressLineNumbers w:val="0"/>
        <w:wordWrap w:val="0"/>
        <w:spacing w:before="0" w:beforeAutospacing="0" w:after="0" w:afterAutospacing="0" w:line="480" w:lineRule="atLeast"/>
        <w:ind w:left="0" w:right="0" w:firstLine="866"/>
        <w:jc w:val="both"/>
        <w:rPr>
          <w:rFonts w:hint="default" w:ascii="Times New Roman" w:hAnsi="Times New Roman" w:cs="Times New Roman"/>
          <w:color w:val="auto"/>
          <w:sz w:val="21"/>
          <w:szCs w:val="21"/>
          <w:highlight w:val="none"/>
        </w:rPr>
      </w:pPr>
      <w:r>
        <w:rPr>
          <w:rFonts w:hint="default" w:ascii="Times New Roman" w:hAnsi="Times New Roman" w:eastAsia="微软雅黑" w:cs="Times New Roman"/>
          <w:color w:val="auto"/>
          <w:sz w:val="21"/>
          <w:szCs w:val="21"/>
          <w:highlight w:val="none"/>
          <w:shd w:val="clear" w:fill="FFFFFF"/>
        </w:rPr>
        <w:t> </w:t>
      </w:r>
    </w:p>
    <w:p w14:paraId="7FBC4E6A">
      <w:pPr>
        <w:pStyle w:val="3"/>
        <w:keepNext w:val="0"/>
        <w:keepLines w:val="0"/>
        <w:widowControl/>
        <w:suppressLineNumbers w:val="0"/>
        <w:wordWrap w:val="0"/>
        <w:spacing w:before="0" w:beforeAutospacing="0" w:after="0" w:afterAutospacing="0" w:line="480" w:lineRule="atLeast"/>
        <w:ind w:left="0" w:right="0" w:firstLine="866"/>
        <w:jc w:val="both"/>
        <w:rPr>
          <w:rFonts w:hint="default" w:ascii="Times New Roman" w:hAnsi="Times New Roman" w:cs="Times New Roman"/>
          <w:color w:val="auto"/>
          <w:sz w:val="21"/>
          <w:szCs w:val="21"/>
          <w:highlight w:val="none"/>
        </w:rPr>
      </w:pPr>
      <w:r>
        <w:rPr>
          <w:rFonts w:hint="default" w:ascii="Times New Roman" w:hAnsi="Times New Roman" w:eastAsia="微软雅黑" w:cs="Times New Roman"/>
          <w:color w:val="auto"/>
          <w:sz w:val="21"/>
          <w:szCs w:val="21"/>
          <w:highlight w:val="none"/>
          <w:shd w:val="clear" w:fill="FFFFFF"/>
        </w:rPr>
        <w:t> </w:t>
      </w:r>
    </w:p>
    <w:p w14:paraId="1E6A216E">
      <w:pPr>
        <w:pStyle w:val="3"/>
        <w:keepNext w:val="0"/>
        <w:keepLines w:val="0"/>
        <w:widowControl/>
        <w:suppressLineNumbers w:val="0"/>
        <w:wordWrap w:val="0"/>
        <w:spacing w:before="0" w:beforeAutospacing="0" w:after="0" w:afterAutospacing="0" w:line="480" w:lineRule="atLeast"/>
        <w:ind w:left="0" w:right="0" w:firstLine="866"/>
        <w:jc w:val="both"/>
        <w:rPr>
          <w:rFonts w:hint="default" w:ascii="Times New Roman" w:hAnsi="Times New Roman" w:cs="Times New Roman"/>
          <w:color w:val="auto"/>
          <w:sz w:val="21"/>
          <w:szCs w:val="21"/>
          <w:highlight w:val="none"/>
        </w:rPr>
      </w:pPr>
      <w:r>
        <w:rPr>
          <w:rFonts w:hint="default" w:ascii="Times New Roman" w:hAnsi="Times New Roman" w:eastAsia="微软雅黑" w:cs="Times New Roman"/>
          <w:color w:val="auto"/>
          <w:sz w:val="21"/>
          <w:szCs w:val="21"/>
          <w:highlight w:val="none"/>
          <w:shd w:val="clear" w:fill="FFFFFF"/>
        </w:rPr>
        <w:t> </w:t>
      </w:r>
    </w:p>
    <w:p w14:paraId="33445461">
      <w:pPr>
        <w:pStyle w:val="3"/>
        <w:keepNext w:val="0"/>
        <w:keepLines w:val="0"/>
        <w:widowControl/>
        <w:suppressLineNumbers w:val="0"/>
        <w:wordWrap w:val="0"/>
        <w:spacing w:before="0" w:beforeAutospacing="0" w:after="0" w:afterAutospacing="0" w:line="480" w:lineRule="atLeast"/>
        <w:ind w:left="0" w:right="0" w:firstLine="866"/>
        <w:jc w:val="both"/>
        <w:rPr>
          <w:rFonts w:hint="default" w:ascii="Times New Roman" w:hAnsi="Times New Roman" w:cs="Times New Roman"/>
          <w:color w:val="auto"/>
          <w:sz w:val="21"/>
          <w:szCs w:val="21"/>
          <w:highlight w:val="none"/>
        </w:rPr>
      </w:pPr>
      <w:r>
        <w:rPr>
          <w:rFonts w:hint="default" w:ascii="Times New Roman" w:hAnsi="Times New Roman" w:eastAsia="微软雅黑" w:cs="Times New Roman"/>
          <w:color w:val="auto"/>
          <w:sz w:val="21"/>
          <w:szCs w:val="21"/>
          <w:highlight w:val="none"/>
          <w:shd w:val="clear" w:fill="FFFFFF"/>
        </w:rPr>
        <w:t> </w:t>
      </w:r>
    </w:p>
    <w:p w14:paraId="7C762C5B">
      <w:pPr>
        <w:pStyle w:val="3"/>
        <w:keepNext w:val="0"/>
        <w:keepLines w:val="0"/>
        <w:widowControl/>
        <w:suppressLineNumbers w:val="0"/>
        <w:wordWrap w:val="0"/>
        <w:spacing w:before="0" w:beforeAutospacing="0" w:after="0" w:afterAutospacing="0" w:line="480" w:lineRule="atLeast"/>
        <w:ind w:left="0" w:right="0" w:firstLine="866"/>
        <w:jc w:val="both"/>
        <w:rPr>
          <w:rFonts w:hint="default" w:ascii="Times New Roman" w:hAnsi="Times New Roman" w:cs="Times New Roman"/>
          <w:color w:val="auto"/>
          <w:sz w:val="21"/>
          <w:szCs w:val="21"/>
          <w:highlight w:val="none"/>
        </w:rPr>
      </w:pPr>
      <w:r>
        <w:rPr>
          <w:rFonts w:hint="default" w:ascii="Times New Roman" w:hAnsi="Times New Roman" w:eastAsia="微软雅黑" w:cs="Times New Roman"/>
          <w:color w:val="auto"/>
          <w:sz w:val="21"/>
          <w:szCs w:val="21"/>
          <w:highlight w:val="none"/>
          <w:shd w:val="clear" w:fill="FFFFFF"/>
        </w:rPr>
        <w:t> </w:t>
      </w:r>
    </w:p>
    <w:p w14:paraId="39FDE315">
      <w:pPr>
        <w:pStyle w:val="3"/>
        <w:keepNext w:val="0"/>
        <w:keepLines w:val="0"/>
        <w:widowControl/>
        <w:suppressLineNumbers w:val="0"/>
        <w:wordWrap w:val="0"/>
        <w:spacing w:before="0" w:beforeAutospacing="0" w:after="0" w:afterAutospacing="0" w:line="480" w:lineRule="atLeast"/>
        <w:ind w:left="0" w:right="0" w:firstLine="866"/>
        <w:jc w:val="both"/>
        <w:rPr>
          <w:rFonts w:hint="default" w:ascii="Times New Roman" w:hAnsi="Times New Roman" w:eastAsia="微软雅黑" w:cs="Times New Roman"/>
          <w:color w:val="auto"/>
          <w:sz w:val="21"/>
          <w:szCs w:val="21"/>
          <w:highlight w:val="none"/>
          <w:shd w:val="clear" w:fill="FFFFFF"/>
        </w:rPr>
      </w:pPr>
      <w:r>
        <w:rPr>
          <w:rFonts w:hint="default" w:ascii="Times New Roman" w:hAnsi="Times New Roman" w:eastAsia="微软雅黑" w:cs="Times New Roman"/>
          <w:color w:val="auto"/>
          <w:sz w:val="21"/>
          <w:szCs w:val="21"/>
          <w:highlight w:val="none"/>
          <w:shd w:val="clear" w:fill="FFFFFF"/>
        </w:rPr>
        <w:t> </w:t>
      </w:r>
    </w:p>
    <w:p w14:paraId="212CCCE5">
      <w:pPr>
        <w:pStyle w:val="3"/>
        <w:keepNext w:val="0"/>
        <w:keepLines w:val="0"/>
        <w:widowControl/>
        <w:suppressLineNumbers w:val="0"/>
        <w:wordWrap w:val="0"/>
        <w:spacing w:before="0" w:beforeAutospacing="0" w:after="0" w:afterAutospacing="0" w:line="480" w:lineRule="atLeast"/>
        <w:ind w:left="0" w:right="0" w:firstLine="866"/>
        <w:jc w:val="both"/>
        <w:rPr>
          <w:rFonts w:hint="default" w:ascii="Times New Roman" w:hAnsi="Times New Roman" w:eastAsia="微软雅黑" w:cs="Times New Roman"/>
          <w:color w:val="auto"/>
          <w:sz w:val="21"/>
          <w:szCs w:val="21"/>
          <w:highlight w:val="none"/>
          <w:shd w:val="clear" w:fill="FFFFFF"/>
        </w:rPr>
      </w:pPr>
    </w:p>
    <w:p w14:paraId="11A06326">
      <w:pPr>
        <w:pStyle w:val="3"/>
        <w:keepNext w:val="0"/>
        <w:keepLines w:val="0"/>
        <w:widowControl/>
        <w:suppressLineNumbers w:val="0"/>
        <w:wordWrap w:val="0"/>
        <w:spacing w:before="0" w:beforeAutospacing="0" w:after="0" w:afterAutospacing="0" w:line="480" w:lineRule="atLeast"/>
        <w:ind w:left="0" w:right="0" w:firstLine="866"/>
        <w:jc w:val="both"/>
        <w:rPr>
          <w:rFonts w:hint="default" w:ascii="Times New Roman" w:hAnsi="Times New Roman" w:eastAsia="微软雅黑" w:cs="Times New Roman"/>
          <w:color w:val="auto"/>
          <w:sz w:val="21"/>
          <w:szCs w:val="21"/>
          <w:highlight w:val="none"/>
          <w:shd w:val="clear" w:fill="FFFFFF"/>
        </w:rPr>
      </w:pPr>
    </w:p>
    <w:p w14:paraId="4B72CCB2">
      <w:pPr>
        <w:pStyle w:val="3"/>
        <w:keepNext w:val="0"/>
        <w:keepLines w:val="0"/>
        <w:widowControl/>
        <w:suppressLineNumbers w:val="0"/>
        <w:wordWrap w:val="0"/>
        <w:spacing w:before="0" w:beforeAutospacing="0" w:after="0" w:afterAutospacing="0" w:line="480" w:lineRule="atLeast"/>
        <w:ind w:left="0" w:right="0" w:firstLine="866"/>
        <w:jc w:val="both"/>
        <w:rPr>
          <w:rFonts w:hint="default" w:ascii="Times New Roman" w:hAnsi="Times New Roman" w:eastAsia="微软雅黑" w:cs="Times New Roman"/>
          <w:color w:val="auto"/>
          <w:sz w:val="21"/>
          <w:szCs w:val="21"/>
          <w:highlight w:val="none"/>
          <w:shd w:val="clear" w:fill="FFFFFF"/>
        </w:rPr>
      </w:pPr>
    </w:p>
    <w:p w14:paraId="0031F855">
      <w:pPr>
        <w:pStyle w:val="3"/>
        <w:keepNext w:val="0"/>
        <w:keepLines w:val="0"/>
        <w:widowControl/>
        <w:suppressLineNumbers w:val="0"/>
        <w:wordWrap w:val="0"/>
        <w:spacing w:before="0" w:beforeAutospacing="0" w:after="0" w:afterAutospacing="0" w:line="480" w:lineRule="atLeast"/>
        <w:ind w:left="0" w:right="0" w:firstLine="866"/>
        <w:jc w:val="both"/>
        <w:rPr>
          <w:rFonts w:hint="default" w:ascii="Times New Roman" w:hAnsi="Times New Roman" w:eastAsia="微软雅黑" w:cs="Times New Roman"/>
          <w:color w:val="auto"/>
          <w:sz w:val="21"/>
          <w:szCs w:val="21"/>
          <w:highlight w:val="none"/>
          <w:shd w:val="clear" w:fill="FFFFFF"/>
        </w:rPr>
      </w:pPr>
    </w:p>
    <w:p w14:paraId="0B3F205C">
      <w:pPr>
        <w:pStyle w:val="3"/>
        <w:keepNext w:val="0"/>
        <w:keepLines w:val="0"/>
        <w:widowControl/>
        <w:suppressLineNumbers w:val="0"/>
        <w:wordWrap w:val="0"/>
        <w:spacing w:before="0" w:beforeAutospacing="0" w:after="0" w:afterAutospacing="0" w:line="480" w:lineRule="atLeast"/>
        <w:ind w:left="0" w:right="0" w:firstLine="866"/>
        <w:jc w:val="both"/>
        <w:rPr>
          <w:rFonts w:hint="default" w:ascii="Times New Roman" w:hAnsi="Times New Roman" w:cs="Times New Roman"/>
          <w:color w:val="auto"/>
          <w:sz w:val="21"/>
          <w:szCs w:val="21"/>
          <w:highlight w:val="none"/>
        </w:rPr>
      </w:pPr>
      <w:r>
        <w:rPr>
          <w:rFonts w:hint="default" w:ascii="Times New Roman" w:hAnsi="Times New Roman" w:eastAsia="微软雅黑" w:cs="Times New Roman"/>
          <w:color w:val="auto"/>
          <w:sz w:val="21"/>
          <w:szCs w:val="21"/>
          <w:highlight w:val="none"/>
          <w:shd w:val="clear" w:fill="FFFFFF"/>
        </w:rPr>
        <w:t> </w:t>
      </w:r>
    </w:p>
    <w:p w14:paraId="75835116">
      <w:pPr>
        <w:pStyle w:val="18"/>
        <w:keepNext w:val="0"/>
        <w:keepLines w:val="0"/>
        <w:pageBreakBefore w:val="0"/>
        <w:widowControl/>
        <w:kinsoku/>
        <w:wordWrap/>
        <w:overflowPunct/>
        <w:topLinePunct w:val="0"/>
        <w:autoSpaceDE/>
        <w:autoSpaceDN/>
        <w:bidi w:val="0"/>
        <w:adjustRightInd/>
        <w:snapToGrid/>
        <w:spacing w:line="480" w:lineRule="auto"/>
        <w:jc w:val="both"/>
        <w:textAlignment w:val="auto"/>
        <w:rPr>
          <w:rFonts w:hint="default" w:ascii="宋体" w:hAnsi="宋体" w:eastAsia="宋体" w:cs="宋体"/>
          <w:b/>
          <w:bCs/>
          <w:color w:val="auto"/>
          <w:kern w:val="0"/>
          <w:sz w:val="32"/>
          <w:szCs w:val="32"/>
          <w:highlight w:val="none"/>
          <w:shd w:val="clear" w:fill="FFFFFF"/>
          <w:lang w:val="en-US" w:eastAsia="zh-CN" w:bidi="ar"/>
        </w:rPr>
      </w:pPr>
      <w:r>
        <w:rPr>
          <w:rFonts w:hint="eastAsia" w:ascii="宋体" w:hAnsi="宋体" w:eastAsia="宋体" w:cs="宋体"/>
          <w:b/>
          <w:bCs/>
          <w:color w:val="auto"/>
          <w:kern w:val="0"/>
          <w:sz w:val="32"/>
          <w:szCs w:val="32"/>
          <w:highlight w:val="none"/>
          <w:shd w:val="clear" w:fill="FFFFFF"/>
          <w:lang w:val="en-US" w:eastAsia="zh-CN" w:bidi="ar"/>
        </w:rPr>
        <w:t>出租资产名称：</w:t>
      </w:r>
      <w:r>
        <w:rPr>
          <w:rFonts w:hint="default" w:ascii="宋体" w:hAnsi="宋体" w:eastAsia="宋体" w:cs="宋体"/>
          <w:b/>
          <w:bCs/>
          <w:color w:val="auto"/>
          <w:kern w:val="0"/>
          <w:sz w:val="32"/>
          <w:szCs w:val="32"/>
          <w:highlight w:val="none"/>
          <w:shd w:val="clear" w:fill="FFFFFF"/>
          <w:lang w:val="en-US" w:eastAsia="zh-CN" w:bidi="ar"/>
        </w:rPr>
        <w:t>__________________________</w:t>
      </w:r>
    </w:p>
    <w:p w14:paraId="1B316D84">
      <w:pPr>
        <w:pStyle w:val="18"/>
        <w:keepNext w:val="0"/>
        <w:keepLines w:val="0"/>
        <w:pageBreakBefore w:val="0"/>
        <w:widowControl/>
        <w:kinsoku/>
        <w:wordWrap/>
        <w:overflowPunct/>
        <w:topLinePunct w:val="0"/>
        <w:autoSpaceDE/>
        <w:autoSpaceDN/>
        <w:bidi w:val="0"/>
        <w:adjustRightInd/>
        <w:snapToGrid/>
        <w:spacing w:line="480" w:lineRule="auto"/>
        <w:jc w:val="both"/>
        <w:textAlignment w:val="auto"/>
        <w:rPr>
          <w:rFonts w:hint="default" w:ascii="宋体" w:hAnsi="宋体" w:eastAsia="宋体" w:cs="宋体"/>
          <w:b/>
          <w:bCs/>
          <w:color w:val="auto"/>
          <w:kern w:val="0"/>
          <w:sz w:val="32"/>
          <w:szCs w:val="32"/>
          <w:highlight w:val="none"/>
          <w:shd w:val="clear" w:fill="FFFFFF"/>
          <w:lang w:val="en-US" w:eastAsia="zh-CN" w:bidi="ar"/>
        </w:rPr>
      </w:pPr>
      <w:r>
        <w:rPr>
          <w:rFonts w:hint="eastAsia" w:ascii="宋体" w:hAnsi="宋体" w:eastAsia="宋体" w:cs="宋体"/>
          <w:b/>
          <w:bCs/>
          <w:color w:val="auto"/>
          <w:kern w:val="0"/>
          <w:sz w:val="32"/>
          <w:szCs w:val="32"/>
          <w:highlight w:val="none"/>
          <w:shd w:val="clear" w:fill="FFFFFF"/>
          <w:lang w:val="en-US" w:eastAsia="zh-CN" w:bidi="ar"/>
        </w:rPr>
        <w:t>出租单位名称（甲方）：</w:t>
      </w:r>
      <w:r>
        <w:rPr>
          <w:rFonts w:hint="default" w:ascii="宋体" w:hAnsi="宋体" w:eastAsia="宋体" w:cs="宋体"/>
          <w:b/>
          <w:bCs/>
          <w:color w:val="auto"/>
          <w:kern w:val="0"/>
          <w:sz w:val="32"/>
          <w:szCs w:val="32"/>
          <w:highlight w:val="none"/>
          <w:shd w:val="clear" w:fill="FFFFFF"/>
          <w:lang w:val="en-US" w:eastAsia="zh-CN" w:bidi="ar"/>
        </w:rPr>
        <w:t>_____</w:t>
      </w:r>
      <w:r>
        <w:rPr>
          <w:rFonts w:hint="default" w:ascii="宋体" w:hAnsi="宋体" w:eastAsia="宋体" w:cs="宋体"/>
          <w:b/>
          <w:bCs/>
          <w:color w:val="auto"/>
          <w:kern w:val="0"/>
          <w:sz w:val="32"/>
          <w:szCs w:val="32"/>
          <w:highlight w:val="none"/>
          <w:u w:val="none"/>
          <w:shd w:val="clear" w:fill="FFFFFF"/>
          <w:lang w:val="en-US" w:eastAsia="zh-CN" w:bidi="ar"/>
        </w:rPr>
        <w:t>_</w:t>
      </w:r>
      <w:r>
        <w:rPr>
          <w:rFonts w:hint="default" w:ascii="宋体" w:hAnsi="宋体" w:eastAsia="宋体" w:cs="宋体"/>
          <w:b/>
          <w:bCs/>
          <w:color w:val="auto"/>
          <w:kern w:val="0"/>
          <w:sz w:val="32"/>
          <w:szCs w:val="32"/>
          <w:highlight w:val="none"/>
          <w:shd w:val="clear" w:fill="FFFFFF"/>
          <w:lang w:val="en-US" w:eastAsia="zh-CN" w:bidi="ar"/>
        </w:rPr>
        <w:t>_____________</w:t>
      </w:r>
      <w:r>
        <w:rPr>
          <w:rFonts w:hint="eastAsia" w:ascii="宋体" w:hAnsi="宋体" w:cs="宋体"/>
          <w:b/>
          <w:bCs/>
          <w:color w:val="auto"/>
          <w:kern w:val="0"/>
          <w:sz w:val="32"/>
          <w:szCs w:val="32"/>
          <w:highlight w:val="none"/>
          <w:shd w:val="clear" w:fill="FFFFFF"/>
          <w:lang w:val="en-US" w:eastAsia="zh-CN" w:bidi="ar"/>
        </w:rPr>
        <w:t xml:space="preserve"> </w:t>
      </w:r>
    </w:p>
    <w:p w14:paraId="43FF9773">
      <w:pPr>
        <w:pStyle w:val="18"/>
        <w:keepNext w:val="0"/>
        <w:keepLines w:val="0"/>
        <w:pageBreakBefore w:val="0"/>
        <w:widowControl/>
        <w:kinsoku/>
        <w:wordWrap/>
        <w:overflowPunct/>
        <w:topLinePunct w:val="0"/>
        <w:autoSpaceDE/>
        <w:autoSpaceDN/>
        <w:bidi w:val="0"/>
        <w:adjustRightInd/>
        <w:snapToGrid/>
        <w:spacing w:line="480" w:lineRule="auto"/>
        <w:jc w:val="both"/>
        <w:textAlignment w:val="auto"/>
        <w:rPr>
          <w:rFonts w:hint="default" w:ascii="宋体" w:hAnsi="宋体" w:eastAsia="宋体" w:cs="宋体"/>
          <w:b/>
          <w:bCs/>
          <w:color w:val="auto"/>
          <w:kern w:val="0"/>
          <w:sz w:val="32"/>
          <w:szCs w:val="32"/>
          <w:highlight w:val="none"/>
          <w:shd w:val="clear" w:fill="FFFFFF"/>
          <w:lang w:val="en-US" w:eastAsia="zh-CN" w:bidi="ar"/>
        </w:rPr>
      </w:pPr>
      <w:r>
        <w:rPr>
          <w:rFonts w:hint="eastAsia" w:ascii="宋体" w:hAnsi="宋体" w:eastAsia="宋体" w:cs="宋体"/>
          <w:b/>
          <w:bCs/>
          <w:color w:val="auto"/>
          <w:kern w:val="0"/>
          <w:sz w:val="32"/>
          <w:szCs w:val="32"/>
          <w:highlight w:val="none"/>
          <w:shd w:val="clear" w:fill="FFFFFF"/>
          <w:lang w:val="en-US" w:eastAsia="zh-CN" w:bidi="ar"/>
        </w:rPr>
        <w:t>承租单位或个人名称（乙方</w:t>
      </w:r>
      <w:r>
        <w:rPr>
          <w:rFonts w:hint="eastAsia" w:ascii="宋体" w:hAnsi="宋体" w:cs="宋体"/>
          <w:b/>
          <w:bCs/>
          <w:color w:val="auto"/>
          <w:kern w:val="0"/>
          <w:sz w:val="32"/>
          <w:szCs w:val="32"/>
          <w:highlight w:val="none"/>
          <w:shd w:val="clear" w:fill="FFFFFF"/>
          <w:lang w:val="en-US" w:eastAsia="zh-CN" w:bidi="ar"/>
        </w:rPr>
        <w:t>）：</w:t>
      </w:r>
      <w:r>
        <w:rPr>
          <w:rFonts w:hint="default" w:ascii="宋体" w:hAnsi="宋体" w:eastAsia="宋体" w:cs="宋体"/>
          <w:b/>
          <w:bCs/>
          <w:color w:val="auto"/>
          <w:kern w:val="0"/>
          <w:sz w:val="32"/>
          <w:szCs w:val="32"/>
          <w:highlight w:val="none"/>
          <w:shd w:val="clear" w:fill="FFFFFF"/>
          <w:lang w:val="en-US" w:eastAsia="zh-CN" w:bidi="ar"/>
        </w:rPr>
        <w:t>_____________</w:t>
      </w:r>
    </w:p>
    <w:p w14:paraId="148E1FAC">
      <w:pPr>
        <w:pStyle w:val="3"/>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80" w:lineRule="auto"/>
        <w:ind w:right="0"/>
        <w:jc w:val="left"/>
        <w:textAlignment w:val="auto"/>
        <w:rPr>
          <w:rFonts w:hint="eastAsia" w:ascii="宋体" w:hAnsi="宋体" w:eastAsia="宋体" w:cs="宋体"/>
          <w:b/>
          <w:bCs/>
          <w:color w:val="auto"/>
          <w:kern w:val="0"/>
          <w:sz w:val="32"/>
          <w:szCs w:val="32"/>
          <w:highlight w:val="none"/>
          <w:shd w:val="clear" w:fill="FFFFFF"/>
          <w:lang w:val="en-US" w:eastAsia="zh-CN" w:bidi="ar"/>
        </w:rPr>
      </w:pPr>
      <w:r>
        <w:rPr>
          <w:rFonts w:hint="eastAsia" w:ascii="宋体" w:hAnsi="宋体" w:eastAsia="宋体" w:cs="宋体"/>
          <w:b/>
          <w:bCs/>
          <w:color w:val="auto"/>
          <w:kern w:val="0"/>
          <w:sz w:val="32"/>
          <w:szCs w:val="32"/>
          <w:highlight w:val="none"/>
          <w:shd w:val="clear" w:fill="FFFFFF"/>
          <w:lang w:val="en-US" w:eastAsia="zh-CN" w:bidi="ar"/>
        </w:rPr>
        <w:t>合同签订日期：</w:t>
      </w:r>
      <w:r>
        <w:rPr>
          <w:rFonts w:hint="default" w:ascii="宋体" w:hAnsi="宋体" w:eastAsia="宋体" w:cs="宋体"/>
          <w:b/>
          <w:bCs/>
          <w:color w:val="auto"/>
          <w:kern w:val="0"/>
          <w:sz w:val="32"/>
          <w:szCs w:val="32"/>
          <w:highlight w:val="none"/>
          <w:shd w:val="clear" w:fill="FFFFFF"/>
          <w:lang w:val="en-US" w:eastAsia="zh-CN" w:bidi="ar"/>
        </w:rPr>
        <w:t>______________________</w:t>
      </w:r>
      <w:r>
        <w:rPr>
          <w:rFonts w:hint="eastAsia" w:ascii="宋体" w:hAnsi="宋体" w:eastAsia="宋体" w:cs="宋体"/>
          <w:b/>
          <w:bCs/>
          <w:color w:val="auto"/>
          <w:kern w:val="0"/>
          <w:sz w:val="32"/>
          <w:szCs w:val="32"/>
          <w:highlight w:val="none"/>
          <w:shd w:val="clear" w:fill="FFFFFF"/>
          <w:lang w:val="en-US" w:eastAsia="zh-CN" w:bidi="ar"/>
        </w:rPr>
        <w:br w:type="page"/>
      </w:r>
    </w:p>
    <w:p w14:paraId="0875BC33">
      <w:pPr>
        <w:pStyle w:val="3"/>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80" w:lineRule="auto"/>
        <w:ind w:right="0" w:firstLine="480" w:firstLineChars="200"/>
        <w:jc w:val="both"/>
        <w:textAlignment w:val="auto"/>
        <w:rPr>
          <w:rFonts w:hint="default" w:ascii="宋体" w:hAnsi="宋体" w:eastAsia="宋体" w:cs="宋体"/>
          <w:color w:val="auto"/>
          <w:sz w:val="24"/>
          <w:szCs w:val="24"/>
          <w:highlight w:val="none"/>
          <w:shd w:val="clear" w:fill="FFFFFF"/>
        </w:rPr>
      </w:pPr>
      <w:r>
        <w:rPr>
          <w:rFonts w:hint="eastAsia" w:ascii="宋体" w:hAnsi="宋体" w:eastAsia="宋体" w:cs="宋体"/>
          <w:color w:val="auto"/>
          <w:sz w:val="24"/>
          <w:szCs w:val="24"/>
          <w:highlight w:val="none"/>
          <w:shd w:val="clear" w:fill="FFFFFF"/>
        </w:rPr>
        <w:t>根据《中华人民共和国民法典》及有关规定，为明确双方的权利义务关系，甲乙双方在平等、自愿的基础上，经协商一致，签订本合同。</w:t>
      </w:r>
    </w:p>
    <w:p w14:paraId="1EA3A26A">
      <w:pPr>
        <w:pStyle w:val="3"/>
        <w:keepNext w:val="0"/>
        <w:keepLines w:val="0"/>
        <w:widowControl/>
        <w:suppressLineNumbers w:val="0"/>
        <w:wordWrap w:val="0"/>
        <w:spacing w:before="0" w:beforeAutospacing="0" w:after="0" w:afterAutospacing="0" w:line="520" w:lineRule="atLeast"/>
        <w:ind w:left="0" w:right="0" w:firstLine="482"/>
        <w:jc w:val="both"/>
        <w:rPr>
          <w:rFonts w:hint="default" w:ascii="Times New Roman" w:hAnsi="Times New Roman" w:cs="Times New Roman"/>
          <w:color w:val="auto"/>
          <w:sz w:val="21"/>
          <w:szCs w:val="21"/>
          <w:highlight w:val="none"/>
        </w:rPr>
      </w:pPr>
      <w:r>
        <w:rPr>
          <w:rFonts w:hint="eastAsia" w:ascii="宋体" w:hAnsi="宋体" w:eastAsia="宋体" w:cs="宋体"/>
          <w:b/>
          <w:bCs/>
          <w:color w:val="auto"/>
          <w:sz w:val="24"/>
          <w:szCs w:val="24"/>
          <w:highlight w:val="none"/>
          <w:shd w:val="clear" w:fill="FFFFFF"/>
        </w:rPr>
        <w:t>第一条：租赁场地的地址、面积、用途</w:t>
      </w:r>
    </w:p>
    <w:p w14:paraId="75F6E741">
      <w:pPr>
        <w:pStyle w:val="3"/>
        <w:keepNext w:val="0"/>
        <w:keepLines w:val="0"/>
        <w:widowControl/>
        <w:suppressLineNumbers w:val="0"/>
        <w:wordWrap w:val="0"/>
        <w:spacing w:before="0" w:beforeAutospacing="0" w:after="0" w:afterAutospacing="0" w:line="520" w:lineRule="atLeast"/>
        <w:ind w:left="0" w:right="0" w:firstLine="480"/>
        <w:jc w:val="both"/>
        <w:rPr>
          <w:rFonts w:hint="default" w:ascii="Times New Roman" w:hAnsi="Times New Roman" w:cs="Times New Roman"/>
          <w:color w:val="auto"/>
          <w:sz w:val="21"/>
          <w:szCs w:val="21"/>
          <w:highlight w:val="none"/>
          <w:u w:val="single"/>
        </w:rPr>
      </w:pPr>
      <w:r>
        <w:rPr>
          <w:rFonts w:hint="eastAsia" w:ascii="宋体" w:hAnsi="宋体" w:eastAsia="宋体" w:cs="宋体"/>
          <w:color w:val="auto"/>
          <w:sz w:val="24"/>
          <w:szCs w:val="24"/>
          <w:highlight w:val="none"/>
          <w:shd w:val="clear" w:fill="FFFFFF"/>
        </w:rPr>
        <w:t>场地坐落于</w:t>
      </w:r>
      <w:r>
        <w:rPr>
          <w:rFonts w:hint="eastAsia" w:ascii="宋体" w:hAnsi="宋体" w:eastAsia="宋体" w:cs="宋体"/>
          <w:color w:val="auto"/>
          <w:sz w:val="24"/>
          <w:szCs w:val="24"/>
          <w:highlight w:val="none"/>
          <w:shd w:val="clear" w:fill="FFFFFF"/>
          <w:lang w:eastAsia="zh-CN"/>
        </w:rPr>
        <w:t>：</w:t>
      </w:r>
      <w:r>
        <w:rPr>
          <w:rFonts w:hint="eastAsia" w:ascii="宋体" w:hAnsi="宋体" w:eastAsia="宋体" w:cs="宋体"/>
          <w:color w:val="auto"/>
          <w:sz w:val="24"/>
          <w:szCs w:val="24"/>
          <w:highlight w:val="none"/>
          <w:u w:val="single"/>
          <w:shd w:val="clear" w:fill="FFFFFF"/>
          <w:lang w:val="en-US" w:eastAsia="zh-CN"/>
        </w:rPr>
        <w:t xml:space="preserve">           </w:t>
      </w:r>
      <w:r>
        <w:rPr>
          <w:rFonts w:hint="eastAsia" w:ascii="宋体" w:hAnsi="宋体" w:eastAsia="宋体" w:cs="宋体"/>
          <w:color w:val="auto"/>
          <w:sz w:val="24"/>
          <w:szCs w:val="24"/>
          <w:highlight w:val="none"/>
          <w:u w:val="single"/>
          <w:shd w:val="clear" w:fill="FFFFFF"/>
        </w:rPr>
        <w:t xml:space="preserve"> </w:t>
      </w:r>
    </w:p>
    <w:p w14:paraId="6F1E5652">
      <w:pPr>
        <w:pStyle w:val="3"/>
        <w:keepNext w:val="0"/>
        <w:keepLines w:val="0"/>
        <w:widowControl/>
        <w:suppressLineNumbers w:val="0"/>
        <w:wordWrap w:val="0"/>
        <w:spacing w:before="0" w:beforeAutospacing="0" w:after="0" w:afterAutospacing="0" w:line="520" w:lineRule="atLeast"/>
        <w:ind w:left="0" w:right="0" w:firstLine="480"/>
        <w:jc w:val="both"/>
        <w:rPr>
          <w:rFonts w:hint="eastAsia" w:ascii="宋体" w:hAnsi="宋体" w:eastAsia="宋体" w:cs="宋体"/>
          <w:color w:val="auto"/>
          <w:sz w:val="24"/>
          <w:szCs w:val="24"/>
          <w:highlight w:val="none"/>
          <w:shd w:val="clear" w:fill="FFFFFF"/>
        </w:rPr>
      </w:pPr>
      <w:r>
        <w:rPr>
          <w:rFonts w:hint="eastAsia" w:ascii="宋体" w:hAnsi="宋体" w:eastAsia="宋体" w:cs="宋体"/>
          <w:color w:val="auto"/>
          <w:sz w:val="24"/>
          <w:szCs w:val="24"/>
          <w:highlight w:val="none"/>
          <w:shd w:val="clear" w:fill="FFFFFF"/>
        </w:rPr>
        <w:t>建筑面积</w:t>
      </w:r>
      <w:r>
        <w:rPr>
          <w:rFonts w:hint="eastAsia" w:ascii="宋体" w:hAnsi="宋体" w:eastAsia="宋体" w:cs="宋体"/>
          <w:color w:val="auto"/>
          <w:sz w:val="24"/>
          <w:szCs w:val="24"/>
          <w:highlight w:val="none"/>
          <w:shd w:val="clear" w:fill="FFFFFF"/>
          <w:lang w:eastAsia="zh-CN"/>
        </w:rPr>
        <w:t>：</w:t>
      </w:r>
      <w:r>
        <w:rPr>
          <w:rFonts w:hint="eastAsia" w:ascii="宋体" w:hAnsi="宋体" w:eastAsia="宋体" w:cs="宋体"/>
          <w:color w:val="auto"/>
          <w:sz w:val="24"/>
          <w:szCs w:val="24"/>
          <w:highlight w:val="none"/>
          <w:u w:val="single"/>
          <w:shd w:val="clear" w:fill="FFFFFF"/>
        </w:rPr>
        <w:t>       </w:t>
      </w:r>
      <w:r>
        <w:rPr>
          <w:rFonts w:hint="eastAsia" w:ascii="宋体" w:hAnsi="宋体" w:eastAsia="宋体" w:cs="宋体"/>
          <w:color w:val="auto"/>
          <w:sz w:val="24"/>
          <w:szCs w:val="24"/>
          <w:highlight w:val="none"/>
          <w:shd w:val="clear" w:fill="FFFFFF"/>
        </w:rPr>
        <w:t>    </w:t>
      </w:r>
    </w:p>
    <w:p w14:paraId="42F801C8">
      <w:pPr>
        <w:pStyle w:val="3"/>
        <w:keepNext w:val="0"/>
        <w:keepLines w:val="0"/>
        <w:widowControl/>
        <w:suppressLineNumbers w:val="0"/>
        <w:wordWrap w:val="0"/>
        <w:spacing w:before="0" w:beforeAutospacing="0" w:after="0" w:afterAutospacing="0" w:line="520" w:lineRule="atLeast"/>
        <w:ind w:left="0" w:right="0" w:firstLine="480"/>
        <w:jc w:val="both"/>
        <w:rPr>
          <w:rFonts w:hint="default" w:ascii="Times New Roman" w:hAnsi="Times New Roman" w:eastAsia="宋体" w:cs="Times New Roman"/>
          <w:color w:val="auto"/>
          <w:sz w:val="21"/>
          <w:szCs w:val="21"/>
          <w:highlight w:val="none"/>
          <w:u w:val="single"/>
          <w:lang w:val="en-US" w:eastAsia="zh-CN"/>
        </w:rPr>
      </w:pPr>
      <w:r>
        <w:rPr>
          <w:rFonts w:hint="eastAsia" w:ascii="宋体" w:hAnsi="宋体" w:eastAsia="宋体" w:cs="宋体"/>
          <w:color w:val="auto"/>
          <w:sz w:val="24"/>
          <w:szCs w:val="24"/>
          <w:highlight w:val="none"/>
          <w:shd w:val="clear" w:fill="FFFFFF"/>
        </w:rPr>
        <w:t>租赁用途</w:t>
      </w:r>
      <w:r>
        <w:rPr>
          <w:rFonts w:hint="eastAsia" w:ascii="宋体" w:hAnsi="宋体" w:eastAsia="宋体" w:cs="宋体"/>
          <w:color w:val="auto"/>
          <w:sz w:val="24"/>
          <w:szCs w:val="24"/>
          <w:highlight w:val="none"/>
          <w:shd w:val="clear" w:fill="FFFFFF"/>
          <w:lang w:eastAsia="zh-CN"/>
        </w:rPr>
        <w:t>：</w:t>
      </w:r>
      <w:r>
        <w:rPr>
          <w:rFonts w:hint="eastAsia" w:ascii="宋体" w:hAnsi="宋体" w:eastAsia="宋体" w:cs="宋体"/>
          <w:color w:val="auto"/>
          <w:sz w:val="24"/>
          <w:szCs w:val="24"/>
          <w:highlight w:val="none"/>
          <w:u w:val="single"/>
          <w:shd w:val="clear" w:fill="FFFFFF"/>
        </w:rPr>
        <w:t xml:space="preserve"> </w:t>
      </w:r>
      <w:r>
        <w:rPr>
          <w:rFonts w:hint="eastAsia" w:ascii="宋体" w:hAnsi="宋体" w:eastAsia="宋体" w:cs="宋体"/>
          <w:color w:val="auto"/>
          <w:sz w:val="24"/>
          <w:szCs w:val="24"/>
          <w:highlight w:val="none"/>
          <w:u w:val="single"/>
          <w:shd w:val="clear" w:fill="FFFFFF"/>
          <w:lang w:val="en-US" w:eastAsia="zh-CN"/>
        </w:rPr>
        <w:t xml:space="preserve">             </w:t>
      </w:r>
    </w:p>
    <w:p w14:paraId="7FFB1477">
      <w:pPr>
        <w:pStyle w:val="3"/>
        <w:keepNext w:val="0"/>
        <w:keepLines w:val="0"/>
        <w:widowControl/>
        <w:suppressLineNumbers w:val="0"/>
        <w:wordWrap w:val="0"/>
        <w:spacing w:before="0" w:beforeAutospacing="0" w:after="0" w:afterAutospacing="0" w:line="520" w:lineRule="atLeast"/>
        <w:ind w:left="0" w:right="0" w:firstLine="480"/>
        <w:jc w:val="both"/>
        <w:rPr>
          <w:rFonts w:hint="default" w:ascii="Times New Roman" w:hAnsi="Times New Roman" w:cs="Times New Roman"/>
          <w:color w:val="auto"/>
          <w:sz w:val="21"/>
          <w:szCs w:val="21"/>
          <w:highlight w:val="none"/>
        </w:rPr>
      </w:pPr>
      <w:r>
        <w:rPr>
          <w:rFonts w:hint="eastAsia" w:ascii="宋体" w:hAnsi="宋体" w:eastAsia="宋体" w:cs="宋体"/>
          <w:color w:val="auto"/>
          <w:sz w:val="24"/>
          <w:szCs w:val="24"/>
          <w:highlight w:val="none"/>
          <w:shd w:val="clear" w:fill="FFFFFF"/>
        </w:rPr>
        <w:t>乙方使用租赁场地必须符合场地设计用途及相关法律法规要求，</w:t>
      </w:r>
      <w:r>
        <w:rPr>
          <w:rFonts w:hint="eastAsia" w:ascii="宋体" w:hAnsi="宋体" w:eastAsia="宋体" w:cs="宋体"/>
          <w:color w:val="auto"/>
          <w:sz w:val="24"/>
          <w:szCs w:val="24"/>
          <w:highlight w:val="none"/>
          <w:lang w:val="en-US" w:eastAsia="zh-CN"/>
        </w:rPr>
        <w:t>符合轨道保护区的要求，业态及建构筑物要经过甲方同意，</w:t>
      </w:r>
      <w:r>
        <w:rPr>
          <w:rFonts w:hint="eastAsia" w:ascii="宋体" w:hAnsi="宋体" w:eastAsia="宋体" w:cs="宋体"/>
          <w:color w:val="auto"/>
          <w:sz w:val="24"/>
          <w:szCs w:val="24"/>
          <w:highlight w:val="none"/>
          <w:shd w:val="clear" w:fill="FFFFFF"/>
        </w:rPr>
        <w:t>若由此造成乙方不能按预想的方案使用场地并导致租赁合同不能履约的，责任由乙方承担。</w:t>
      </w:r>
    </w:p>
    <w:p w14:paraId="0C1B42E5">
      <w:pPr>
        <w:pStyle w:val="3"/>
        <w:keepNext w:val="0"/>
        <w:keepLines w:val="0"/>
        <w:widowControl/>
        <w:suppressLineNumbers w:val="0"/>
        <w:wordWrap w:val="0"/>
        <w:spacing w:before="0" w:beforeAutospacing="0" w:after="0" w:afterAutospacing="0" w:line="520" w:lineRule="atLeast"/>
        <w:ind w:left="0" w:right="0" w:firstLine="482"/>
        <w:jc w:val="both"/>
        <w:rPr>
          <w:rFonts w:hint="default" w:ascii="Times New Roman" w:hAnsi="Times New Roman" w:cs="Times New Roman"/>
          <w:color w:val="auto"/>
          <w:sz w:val="21"/>
          <w:szCs w:val="21"/>
          <w:highlight w:val="none"/>
        </w:rPr>
      </w:pPr>
      <w:r>
        <w:rPr>
          <w:rFonts w:hint="eastAsia" w:ascii="宋体" w:hAnsi="宋体" w:eastAsia="宋体" w:cs="宋体"/>
          <w:b/>
          <w:bCs/>
          <w:color w:val="auto"/>
          <w:sz w:val="24"/>
          <w:szCs w:val="24"/>
          <w:highlight w:val="none"/>
          <w:shd w:val="clear" w:fill="FFFFFF"/>
        </w:rPr>
        <w:t>第二条：租赁期限</w:t>
      </w:r>
    </w:p>
    <w:p w14:paraId="3808C42F">
      <w:pPr>
        <w:pStyle w:val="3"/>
        <w:keepNext w:val="0"/>
        <w:keepLines w:val="0"/>
        <w:widowControl/>
        <w:suppressLineNumbers w:val="0"/>
        <w:wordWrap w:val="0"/>
        <w:spacing w:before="0" w:beforeAutospacing="0" w:after="0" w:afterAutospacing="0" w:line="520" w:lineRule="atLeast"/>
        <w:ind w:left="0" w:right="0" w:firstLine="480"/>
        <w:jc w:val="both"/>
        <w:rPr>
          <w:rFonts w:hint="default" w:ascii="Times New Roman" w:hAnsi="Times New Roman" w:cs="Times New Roman"/>
          <w:color w:val="auto"/>
          <w:sz w:val="21"/>
          <w:szCs w:val="21"/>
          <w:highlight w:val="none"/>
        </w:rPr>
      </w:pPr>
      <w:r>
        <w:rPr>
          <w:rFonts w:hint="eastAsia" w:ascii="宋体" w:hAnsi="宋体" w:eastAsia="宋体" w:cs="宋体"/>
          <w:color w:val="auto"/>
          <w:sz w:val="24"/>
          <w:szCs w:val="24"/>
          <w:highlight w:val="none"/>
          <w:shd w:val="clear" w:fill="FFFFFF"/>
        </w:rPr>
        <w:t>场地租赁期限</w:t>
      </w:r>
      <w:r>
        <w:rPr>
          <w:rFonts w:hint="eastAsia" w:ascii="宋体" w:hAnsi="宋体" w:eastAsia="宋体" w:cs="宋体"/>
          <w:color w:val="auto"/>
          <w:sz w:val="24"/>
          <w:szCs w:val="24"/>
          <w:highlight w:val="none"/>
          <w:shd w:val="clear" w:fill="FFFFFF"/>
          <w:lang w:val="en-US" w:eastAsia="zh-CN"/>
        </w:rPr>
        <w:t xml:space="preserve">   </w:t>
      </w:r>
      <w:r>
        <w:rPr>
          <w:rFonts w:hint="eastAsia" w:ascii="宋体" w:hAnsi="宋体" w:eastAsia="宋体" w:cs="宋体"/>
          <w:color w:val="auto"/>
          <w:sz w:val="24"/>
          <w:szCs w:val="24"/>
          <w:highlight w:val="none"/>
          <w:shd w:val="clear" w:fill="FFFFFF"/>
        </w:rPr>
        <w:t>自</w:t>
      </w:r>
      <w:r>
        <w:rPr>
          <w:rFonts w:hint="eastAsia" w:ascii="宋体" w:hAnsi="宋体" w:eastAsia="宋体" w:cs="宋体"/>
          <w:color w:val="auto"/>
          <w:sz w:val="24"/>
          <w:szCs w:val="24"/>
          <w:highlight w:val="none"/>
          <w:shd w:val="clear" w:fill="FFFFFF"/>
          <w:lang w:val="en-US" w:eastAsia="zh-CN"/>
        </w:rPr>
        <w:t xml:space="preserve">   </w:t>
      </w:r>
      <w:r>
        <w:rPr>
          <w:rFonts w:hint="eastAsia" w:ascii="宋体" w:hAnsi="宋体" w:eastAsia="宋体" w:cs="宋体"/>
          <w:color w:val="auto"/>
          <w:sz w:val="24"/>
          <w:szCs w:val="24"/>
          <w:highlight w:val="none"/>
          <w:shd w:val="clear" w:fill="FFFFFF"/>
        </w:rPr>
        <w:t>年</w:t>
      </w:r>
      <w:r>
        <w:rPr>
          <w:rFonts w:hint="eastAsia" w:ascii="宋体" w:hAnsi="宋体" w:eastAsia="宋体" w:cs="宋体"/>
          <w:color w:val="auto"/>
          <w:sz w:val="24"/>
          <w:szCs w:val="24"/>
          <w:highlight w:val="none"/>
          <w:shd w:val="clear" w:fill="FFFFFF"/>
          <w:lang w:val="en-US" w:eastAsia="zh-CN"/>
        </w:rPr>
        <w:t xml:space="preserve">  </w:t>
      </w:r>
      <w:r>
        <w:rPr>
          <w:rFonts w:hint="eastAsia" w:ascii="宋体" w:hAnsi="宋体" w:eastAsia="宋体" w:cs="宋体"/>
          <w:color w:val="auto"/>
          <w:sz w:val="24"/>
          <w:szCs w:val="24"/>
          <w:highlight w:val="none"/>
          <w:shd w:val="clear" w:fill="FFFFFF"/>
        </w:rPr>
        <w:t>月</w:t>
      </w:r>
      <w:r>
        <w:rPr>
          <w:rFonts w:hint="eastAsia" w:ascii="宋体" w:hAnsi="宋体" w:eastAsia="宋体" w:cs="宋体"/>
          <w:color w:val="auto"/>
          <w:sz w:val="24"/>
          <w:szCs w:val="24"/>
          <w:highlight w:val="none"/>
          <w:shd w:val="clear" w:fill="FFFFFF"/>
          <w:lang w:val="en-US" w:eastAsia="zh-CN"/>
        </w:rPr>
        <w:t xml:space="preserve">  </w:t>
      </w:r>
      <w:r>
        <w:rPr>
          <w:rFonts w:hint="eastAsia" w:ascii="宋体" w:hAnsi="宋体" w:eastAsia="宋体" w:cs="宋体"/>
          <w:color w:val="auto"/>
          <w:sz w:val="24"/>
          <w:szCs w:val="24"/>
          <w:highlight w:val="none"/>
          <w:shd w:val="clear" w:fill="FFFFFF"/>
        </w:rPr>
        <w:t>日起至</w:t>
      </w:r>
      <w:r>
        <w:rPr>
          <w:rFonts w:hint="eastAsia" w:ascii="宋体" w:hAnsi="宋体" w:eastAsia="宋体" w:cs="宋体"/>
          <w:color w:val="auto"/>
          <w:sz w:val="24"/>
          <w:szCs w:val="24"/>
          <w:highlight w:val="none"/>
          <w:shd w:val="clear" w:fill="FFFFFF"/>
          <w:lang w:val="en-US" w:eastAsia="zh-CN"/>
        </w:rPr>
        <w:t xml:space="preserve">   </w:t>
      </w:r>
      <w:r>
        <w:rPr>
          <w:rFonts w:hint="eastAsia" w:ascii="宋体" w:hAnsi="宋体" w:eastAsia="宋体" w:cs="宋体"/>
          <w:color w:val="auto"/>
          <w:sz w:val="24"/>
          <w:szCs w:val="24"/>
          <w:highlight w:val="none"/>
          <w:shd w:val="clear" w:fill="FFFFFF"/>
        </w:rPr>
        <w:t>年</w:t>
      </w:r>
      <w:r>
        <w:rPr>
          <w:rFonts w:hint="eastAsia" w:ascii="宋体" w:hAnsi="宋体" w:eastAsia="宋体" w:cs="宋体"/>
          <w:color w:val="auto"/>
          <w:sz w:val="24"/>
          <w:szCs w:val="24"/>
          <w:highlight w:val="none"/>
          <w:shd w:val="clear" w:fill="FFFFFF"/>
          <w:lang w:val="en-US" w:eastAsia="zh-CN"/>
        </w:rPr>
        <w:t xml:space="preserve">   </w:t>
      </w:r>
      <w:r>
        <w:rPr>
          <w:rFonts w:hint="eastAsia" w:ascii="宋体" w:hAnsi="宋体" w:eastAsia="宋体" w:cs="宋体"/>
          <w:color w:val="auto"/>
          <w:sz w:val="24"/>
          <w:szCs w:val="24"/>
          <w:highlight w:val="none"/>
          <w:shd w:val="clear" w:fill="FFFFFF"/>
        </w:rPr>
        <w:t>月</w:t>
      </w:r>
      <w:r>
        <w:rPr>
          <w:rFonts w:hint="eastAsia" w:ascii="宋体" w:hAnsi="宋体" w:eastAsia="宋体" w:cs="宋体"/>
          <w:color w:val="auto"/>
          <w:sz w:val="24"/>
          <w:szCs w:val="24"/>
          <w:highlight w:val="none"/>
          <w:shd w:val="clear" w:fill="FFFFFF"/>
          <w:lang w:val="en-US" w:eastAsia="zh-CN"/>
        </w:rPr>
        <w:t xml:space="preserve">   </w:t>
      </w:r>
      <w:r>
        <w:rPr>
          <w:rFonts w:hint="eastAsia" w:ascii="宋体" w:hAnsi="宋体" w:eastAsia="宋体" w:cs="宋体"/>
          <w:color w:val="auto"/>
          <w:sz w:val="24"/>
          <w:szCs w:val="24"/>
          <w:highlight w:val="none"/>
          <w:shd w:val="clear" w:fill="FFFFFF"/>
        </w:rPr>
        <w:t>日止，计</w:t>
      </w:r>
      <w:r>
        <w:rPr>
          <w:rFonts w:hint="eastAsia" w:ascii="宋体" w:hAnsi="宋体" w:eastAsia="宋体" w:cs="宋体"/>
          <w:color w:val="auto"/>
          <w:sz w:val="24"/>
          <w:szCs w:val="24"/>
          <w:highlight w:val="none"/>
          <w:shd w:val="clear" w:fill="FFFFFF"/>
          <w:lang w:val="en-US" w:eastAsia="zh-CN"/>
        </w:rPr>
        <w:t>10</w:t>
      </w:r>
      <w:r>
        <w:rPr>
          <w:rFonts w:hint="eastAsia" w:ascii="宋体" w:hAnsi="宋体" w:eastAsia="宋体" w:cs="宋体"/>
          <w:color w:val="auto"/>
          <w:sz w:val="24"/>
          <w:szCs w:val="24"/>
          <w:highlight w:val="none"/>
          <w:shd w:val="clear" w:fill="FFFFFF"/>
        </w:rPr>
        <w:t>年整</w:t>
      </w:r>
      <w:r>
        <w:rPr>
          <w:rFonts w:hint="eastAsia" w:ascii="宋体" w:hAnsi="宋体" w:eastAsia="宋体" w:cs="宋体"/>
          <w:color w:val="auto"/>
          <w:sz w:val="24"/>
          <w:szCs w:val="24"/>
          <w:highlight w:val="none"/>
          <w:shd w:val="clear" w:fill="FFFFFF"/>
          <w:lang w:eastAsia="zh-CN"/>
        </w:rPr>
        <w:t>。</w:t>
      </w:r>
      <w:r>
        <w:rPr>
          <w:rFonts w:hint="eastAsia" w:ascii="宋体" w:hAnsi="宋体" w:eastAsia="宋体" w:cs="宋体"/>
          <w:b w:val="0"/>
          <w:bCs w:val="0"/>
          <w:snapToGrid w:val="0"/>
          <w:color w:val="auto"/>
          <w:kern w:val="0"/>
          <w:sz w:val="24"/>
          <w:szCs w:val="24"/>
          <w:highlight w:val="none"/>
          <w:lang w:val="en-US" w:eastAsia="zh-CN" w:bidi="ar-SA"/>
        </w:rPr>
        <w:t>免租期为3个月（仅限从第1年年租期中扣除）</w:t>
      </w:r>
      <w:r>
        <w:rPr>
          <w:rFonts w:hint="eastAsia" w:ascii="宋体" w:hAnsi="宋体" w:eastAsia="宋体" w:cs="宋体"/>
          <w:color w:val="auto"/>
          <w:sz w:val="24"/>
          <w:szCs w:val="24"/>
          <w:highlight w:val="none"/>
          <w:shd w:val="clear" w:fill="FFFFFF"/>
        </w:rPr>
        <w:t>。</w:t>
      </w:r>
    </w:p>
    <w:p w14:paraId="0BB0587C">
      <w:pPr>
        <w:pStyle w:val="3"/>
        <w:keepNext w:val="0"/>
        <w:keepLines w:val="0"/>
        <w:widowControl/>
        <w:suppressLineNumbers w:val="0"/>
        <w:wordWrap w:val="0"/>
        <w:spacing w:before="0" w:beforeAutospacing="0" w:after="0" w:afterAutospacing="0" w:line="520" w:lineRule="atLeast"/>
        <w:ind w:left="0" w:right="0" w:firstLine="482"/>
        <w:jc w:val="both"/>
        <w:rPr>
          <w:rFonts w:hint="default" w:ascii="Times New Roman" w:hAnsi="Times New Roman" w:cs="Times New Roman"/>
          <w:color w:val="auto"/>
          <w:sz w:val="21"/>
          <w:szCs w:val="21"/>
          <w:highlight w:val="none"/>
        </w:rPr>
      </w:pPr>
      <w:r>
        <w:rPr>
          <w:rFonts w:hint="eastAsia" w:ascii="宋体" w:hAnsi="宋体" w:eastAsia="宋体" w:cs="宋体"/>
          <w:b/>
          <w:bCs/>
          <w:color w:val="auto"/>
          <w:sz w:val="24"/>
          <w:szCs w:val="24"/>
          <w:highlight w:val="none"/>
          <w:shd w:val="clear" w:fill="FFFFFF"/>
        </w:rPr>
        <w:t>第三条：履约保证金</w:t>
      </w:r>
    </w:p>
    <w:p w14:paraId="7636B3C5">
      <w:pPr>
        <w:pStyle w:val="3"/>
        <w:keepNext w:val="0"/>
        <w:keepLines w:val="0"/>
        <w:widowControl/>
        <w:suppressLineNumbers w:val="0"/>
        <w:wordWrap w:val="0"/>
        <w:spacing w:before="0" w:beforeAutospacing="0" w:after="0" w:afterAutospacing="0" w:line="520" w:lineRule="atLeast"/>
        <w:ind w:left="0" w:right="0" w:firstLine="480"/>
        <w:jc w:val="both"/>
        <w:rPr>
          <w:rFonts w:hint="default" w:ascii="Times New Roman" w:hAnsi="Times New Roman" w:cs="Times New Roman"/>
          <w:color w:val="auto"/>
          <w:sz w:val="21"/>
          <w:szCs w:val="21"/>
          <w:highlight w:val="none"/>
        </w:rPr>
      </w:pPr>
      <w:r>
        <w:rPr>
          <w:rFonts w:hint="eastAsia" w:ascii="宋体" w:hAnsi="宋体" w:eastAsia="宋体" w:cs="宋体"/>
          <w:color w:val="auto"/>
          <w:sz w:val="24"/>
          <w:szCs w:val="24"/>
          <w:highlight w:val="none"/>
          <w:shd w:val="clear" w:fill="FFFFFF"/>
        </w:rPr>
        <w:t>履约保证金为人民币</w:t>
      </w:r>
      <w:r>
        <w:rPr>
          <w:rFonts w:hint="eastAsia" w:ascii="宋体" w:hAnsi="宋体" w:eastAsia="宋体" w:cs="宋体"/>
          <w:color w:val="auto"/>
          <w:sz w:val="24"/>
          <w:szCs w:val="24"/>
          <w:highlight w:val="none"/>
          <w:u w:val="single"/>
          <w:shd w:val="clear" w:fill="FFFFFF"/>
          <w:lang w:val="en-US" w:eastAsia="zh-CN"/>
        </w:rPr>
        <w:t xml:space="preserve"> 4800 </w:t>
      </w:r>
      <w:r>
        <w:rPr>
          <w:rFonts w:hint="eastAsia" w:ascii="宋体" w:hAnsi="宋体" w:eastAsia="宋体" w:cs="宋体"/>
          <w:color w:val="auto"/>
          <w:sz w:val="24"/>
          <w:szCs w:val="24"/>
          <w:highlight w:val="none"/>
          <w:shd w:val="clear" w:fill="FFFFFF"/>
        </w:rPr>
        <w:t>（元）</w:t>
      </w:r>
      <w:r>
        <w:rPr>
          <w:rFonts w:hint="eastAsia" w:ascii="宋体" w:hAnsi="宋体" w:eastAsia="宋体" w:cs="宋体"/>
          <w:color w:val="auto"/>
          <w:sz w:val="24"/>
          <w:szCs w:val="24"/>
          <w:highlight w:val="none"/>
          <w:shd w:val="clear" w:fill="FFFFFF"/>
        </w:rPr>
        <w:t>，乙方应将履约保证金交付给甲方。如乙方承租期间无违约情况发生，该履约保证金在租赁期满后</w:t>
      </w:r>
      <w:r>
        <w:rPr>
          <w:rFonts w:hint="eastAsia" w:ascii="宋体" w:hAnsi="宋体" w:eastAsia="宋体" w:cs="宋体"/>
          <w:color w:val="auto"/>
          <w:sz w:val="24"/>
          <w:szCs w:val="24"/>
          <w:highlight w:val="none"/>
          <w:shd w:val="clear" w:fill="FFFFFF"/>
          <w:lang w:val="en-US" w:eastAsia="zh-CN"/>
        </w:rPr>
        <w:t>无息</w:t>
      </w:r>
      <w:r>
        <w:rPr>
          <w:rFonts w:hint="eastAsia" w:ascii="宋体" w:hAnsi="宋体" w:eastAsia="宋体" w:cs="宋体"/>
          <w:color w:val="auto"/>
          <w:sz w:val="24"/>
          <w:szCs w:val="24"/>
          <w:highlight w:val="none"/>
          <w:shd w:val="clear" w:fill="FFFFFF"/>
        </w:rPr>
        <w:t>退还乙方；如乙方发生违约行为，则违约金将直接从履约保证金中扣除。</w:t>
      </w:r>
    </w:p>
    <w:p w14:paraId="386D32FF">
      <w:pPr>
        <w:pStyle w:val="3"/>
        <w:keepNext w:val="0"/>
        <w:keepLines w:val="0"/>
        <w:widowControl/>
        <w:suppressLineNumbers w:val="0"/>
        <w:wordWrap w:val="0"/>
        <w:spacing w:before="0" w:beforeAutospacing="0" w:after="0" w:afterAutospacing="0" w:line="520" w:lineRule="atLeast"/>
        <w:ind w:left="0" w:right="0" w:firstLine="471"/>
        <w:jc w:val="both"/>
        <w:rPr>
          <w:rFonts w:hint="default" w:ascii="Times New Roman" w:hAnsi="Times New Roman" w:cs="Times New Roman"/>
          <w:color w:val="auto"/>
          <w:sz w:val="21"/>
          <w:szCs w:val="21"/>
          <w:highlight w:val="none"/>
        </w:rPr>
      </w:pPr>
      <w:r>
        <w:rPr>
          <w:rFonts w:hint="eastAsia" w:ascii="宋体" w:hAnsi="宋体" w:eastAsia="宋体" w:cs="宋体"/>
          <w:color w:val="auto"/>
          <w:sz w:val="24"/>
          <w:szCs w:val="24"/>
          <w:highlight w:val="none"/>
          <w:shd w:val="clear" w:fill="FFFFFF"/>
        </w:rPr>
        <w:t>合同期满或合同解除后，乙方应及时结清承租期间应承担的租金及各项费用（含违约金），否则此类款项将直接从履约保证金中扣除。</w:t>
      </w:r>
    </w:p>
    <w:p w14:paraId="56FE7B39">
      <w:pPr>
        <w:pStyle w:val="3"/>
        <w:keepNext w:val="0"/>
        <w:keepLines w:val="0"/>
        <w:widowControl/>
        <w:suppressLineNumbers w:val="0"/>
        <w:wordWrap w:val="0"/>
        <w:spacing w:before="0" w:beforeAutospacing="0" w:after="0" w:afterAutospacing="0" w:line="520" w:lineRule="atLeast"/>
        <w:ind w:left="0" w:right="0" w:firstLine="482"/>
        <w:jc w:val="both"/>
        <w:rPr>
          <w:rFonts w:hint="default" w:ascii="Times New Roman" w:hAnsi="Times New Roman" w:cs="Times New Roman"/>
          <w:color w:val="auto"/>
          <w:sz w:val="21"/>
          <w:szCs w:val="21"/>
          <w:highlight w:val="none"/>
        </w:rPr>
      </w:pPr>
      <w:r>
        <w:rPr>
          <w:rFonts w:hint="eastAsia" w:ascii="宋体" w:hAnsi="宋体" w:eastAsia="宋体" w:cs="宋体"/>
          <w:b/>
          <w:bCs/>
          <w:color w:val="auto"/>
          <w:sz w:val="24"/>
          <w:szCs w:val="24"/>
          <w:highlight w:val="none"/>
          <w:shd w:val="clear" w:fill="FFFFFF"/>
        </w:rPr>
        <w:t>第四条：场地租金、交纳方式、交纳时间</w:t>
      </w:r>
    </w:p>
    <w:p w14:paraId="309DE025">
      <w:pPr>
        <w:pStyle w:val="3"/>
        <w:keepNext w:val="0"/>
        <w:keepLines w:val="0"/>
        <w:widowControl/>
        <w:suppressLineNumbers w:val="0"/>
        <w:wordWrap w:val="0"/>
        <w:spacing w:before="0" w:beforeAutospacing="0" w:after="0" w:afterAutospacing="0" w:line="520" w:lineRule="atLeast"/>
        <w:ind w:left="0" w:right="0" w:firstLine="480"/>
        <w:jc w:val="both"/>
        <w:rPr>
          <w:rFonts w:hint="eastAsia" w:ascii="Times New Roman" w:hAnsi="Times New Roman" w:eastAsia="宋体" w:cs="Times New Roman"/>
          <w:color w:val="auto"/>
          <w:sz w:val="21"/>
          <w:szCs w:val="21"/>
          <w:highlight w:val="none"/>
          <w:lang w:val="en-US" w:eastAsia="zh-CN"/>
        </w:rPr>
      </w:pPr>
      <w:r>
        <w:rPr>
          <w:rFonts w:hint="eastAsia" w:ascii="宋体" w:hAnsi="宋体" w:eastAsia="宋体" w:cs="宋体"/>
          <w:color w:val="auto"/>
          <w:sz w:val="24"/>
          <w:szCs w:val="24"/>
          <w:highlight w:val="none"/>
          <w:shd w:val="clear" w:fill="FFFFFF"/>
        </w:rPr>
        <w:t>（一）</w:t>
      </w:r>
      <w:r>
        <w:rPr>
          <w:rFonts w:hint="eastAsia" w:ascii="宋体" w:hAnsi="宋体" w:eastAsia="宋体" w:cs="宋体"/>
          <w:b/>
          <w:bCs/>
          <w:color w:val="auto"/>
          <w:sz w:val="24"/>
          <w:szCs w:val="24"/>
          <w:highlight w:val="none"/>
          <w:shd w:val="clear" w:fill="FFFFFF"/>
          <w:lang w:val="en-US" w:eastAsia="zh-CN"/>
        </w:rPr>
        <w:t>合同单价</w:t>
      </w:r>
      <w:r>
        <w:rPr>
          <w:rFonts w:hint="eastAsia" w:ascii="宋体" w:hAnsi="宋体" w:eastAsia="宋体" w:cs="宋体"/>
          <w:color w:val="auto"/>
          <w:sz w:val="24"/>
          <w:szCs w:val="24"/>
          <w:highlight w:val="none"/>
          <w:shd w:val="clear" w:fill="FFFFFF"/>
          <w:lang w:val="en-US" w:eastAsia="zh-CN"/>
        </w:rPr>
        <w:t>：</w:t>
      </w:r>
      <w:r>
        <w:rPr>
          <w:rFonts w:hint="eastAsia" w:ascii="宋体" w:hAnsi="宋体" w:eastAsia="宋体" w:cs="宋体"/>
          <w:color w:val="auto"/>
          <w:sz w:val="24"/>
          <w:szCs w:val="24"/>
          <w:highlight w:val="none"/>
          <w:u w:val="single"/>
          <w:shd w:val="clear" w:fill="FFFFFF"/>
          <w:lang w:val="en-US" w:eastAsia="zh-CN"/>
        </w:rPr>
        <w:t xml:space="preserve">      </w:t>
      </w:r>
      <w:r>
        <w:rPr>
          <w:rFonts w:hint="eastAsia" w:ascii="宋体" w:hAnsi="宋体" w:eastAsia="宋体" w:cs="宋体"/>
          <w:b/>
          <w:bCs/>
          <w:color w:val="auto"/>
          <w:sz w:val="24"/>
          <w:szCs w:val="24"/>
          <w:highlight w:val="none"/>
          <w:lang w:val="en-US" w:eastAsia="zh-CN"/>
        </w:rPr>
        <w:t>元/月/㎡，实际租赁面积：</w:t>
      </w:r>
      <w:r>
        <w:rPr>
          <w:rFonts w:hint="eastAsia" w:ascii="宋体" w:hAnsi="宋体" w:eastAsia="宋体" w:cs="宋体"/>
          <w:color w:val="auto"/>
          <w:sz w:val="24"/>
          <w:szCs w:val="24"/>
          <w:highlight w:val="none"/>
          <w:u w:val="single"/>
          <w:shd w:val="clear" w:fill="FFFFFF"/>
          <w:lang w:val="en-US" w:eastAsia="zh-CN"/>
        </w:rPr>
        <w:t xml:space="preserve">      </w:t>
      </w:r>
      <w:r>
        <w:rPr>
          <w:rFonts w:hint="eastAsia" w:ascii="宋体" w:hAnsi="宋体" w:eastAsia="宋体" w:cs="宋体"/>
          <w:b/>
          <w:bCs/>
          <w:color w:val="auto"/>
          <w:sz w:val="24"/>
          <w:szCs w:val="24"/>
          <w:highlight w:val="none"/>
          <w:lang w:val="en-US" w:eastAsia="zh-CN"/>
        </w:rPr>
        <w:t>㎡（以乙方建构筑物实际占用场地的面积为准，实际承租不足500平方米的，按照500平方米计取）。</w:t>
      </w:r>
      <w:r>
        <w:rPr>
          <w:rFonts w:hint="eastAsia" w:ascii="宋体" w:hAnsi="宋体" w:eastAsia="宋体" w:cs="宋体"/>
          <w:color w:val="auto"/>
          <w:sz w:val="24"/>
          <w:szCs w:val="24"/>
          <w:highlight w:val="none"/>
          <w:shd w:val="clear" w:fill="FFFFFF"/>
        </w:rPr>
        <w:t>递增情况</w:t>
      </w:r>
      <w:r>
        <w:rPr>
          <w:rFonts w:hint="eastAsia" w:ascii="宋体" w:hAnsi="宋体" w:eastAsia="宋体" w:cs="宋体"/>
          <w:color w:val="auto"/>
          <w:sz w:val="24"/>
          <w:szCs w:val="24"/>
          <w:highlight w:val="none"/>
          <w:shd w:val="clear" w:fill="FFFFFF"/>
          <w:lang w:eastAsia="zh-CN"/>
        </w:rPr>
        <w:t>：</w:t>
      </w:r>
      <w:r>
        <w:rPr>
          <w:rFonts w:hint="eastAsia" w:ascii="宋体" w:hAnsi="宋体" w:eastAsia="宋体" w:cs="宋体"/>
          <w:b w:val="0"/>
          <w:bCs w:val="0"/>
          <w:snapToGrid w:val="0"/>
          <w:color w:val="auto"/>
          <w:kern w:val="0"/>
          <w:sz w:val="24"/>
          <w:szCs w:val="24"/>
          <w:highlight w:val="none"/>
          <w:u w:val="single"/>
          <w:lang w:val="en-US" w:eastAsia="zh-CN" w:bidi="ar-SA"/>
        </w:rPr>
        <w:t>免租期为3个月（仅限从第1年年租期中扣除）；第1年至第5年的每年年租金为固定租金（成交年租金）；从第6年起的每年年租金在上一年年租金的基础上上浮5%</w:t>
      </w:r>
      <w:r>
        <w:rPr>
          <w:rFonts w:hint="eastAsia" w:ascii="宋体" w:hAnsi="宋体" w:eastAsia="宋体" w:cs="宋体"/>
          <w:color w:val="auto"/>
          <w:sz w:val="24"/>
          <w:szCs w:val="24"/>
          <w:highlight w:val="none"/>
          <w:shd w:val="clear" w:fill="FFFFFF"/>
        </w:rPr>
        <w:t>。</w:t>
      </w:r>
      <w:r>
        <w:rPr>
          <w:rFonts w:hint="eastAsia" w:ascii="宋体" w:hAnsi="宋体" w:eastAsia="宋体" w:cs="宋体"/>
          <w:b w:val="0"/>
          <w:bCs w:val="0"/>
          <w:snapToGrid w:val="0"/>
          <w:color w:val="auto"/>
          <w:kern w:val="0"/>
          <w:sz w:val="24"/>
          <w:szCs w:val="24"/>
          <w:highlight w:val="none"/>
          <w:lang w:val="en-US" w:eastAsia="zh-CN" w:bidi="ar-SA"/>
        </w:rPr>
        <w:t>第1年至第5年</w:t>
      </w:r>
      <w:r>
        <w:rPr>
          <w:rFonts w:hint="eastAsia" w:ascii="宋体" w:hAnsi="宋体" w:eastAsia="宋体" w:cs="宋体"/>
          <w:color w:val="auto"/>
          <w:sz w:val="24"/>
          <w:szCs w:val="24"/>
          <w:highlight w:val="none"/>
          <w:shd w:val="clear" w:fill="FFFFFF"/>
        </w:rPr>
        <w:t>租金为人民币</w:t>
      </w:r>
      <w:r>
        <w:rPr>
          <w:rFonts w:hint="eastAsia" w:ascii="宋体" w:hAnsi="宋体" w:eastAsia="宋体" w:cs="宋体"/>
          <w:color w:val="auto"/>
          <w:sz w:val="24"/>
          <w:szCs w:val="24"/>
          <w:highlight w:val="none"/>
          <w:shd w:val="clear" w:fill="FFFFFF"/>
          <w:lang w:eastAsia="zh-CN"/>
        </w:rPr>
        <w:t>（</w:t>
      </w:r>
      <w:r>
        <w:rPr>
          <w:rFonts w:hint="eastAsia" w:ascii="宋体" w:hAnsi="宋体" w:eastAsia="宋体" w:cs="宋体"/>
          <w:color w:val="auto"/>
          <w:sz w:val="24"/>
          <w:szCs w:val="24"/>
          <w:highlight w:val="none"/>
          <w:shd w:val="clear" w:fill="FFFFFF"/>
          <w:lang w:val="en-US" w:eastAsia="zh-CN"/>
        </w:rPr>
        <w:t>含税</w:t>
      </w:r>
      <w:r>
        <w:rPr>
          <w:rFonts w:hint="eastAsia" w:ascii="宋体" w:hAnsi="宋体" w:eastAsia="宋体" w:cs="宋体"/>
          <w:color w:val="auto"/>
          <w:sz w:val="24"/>
          <w:szCs w:val="24"/>
          <w:highlight w:val="none"/>
          <w:shd w:val="clear" w:fill="FFFFFF"/>
          <w:lang w:eastAsia="zh-CN"/>
        </w:rPr>
        <w:t>）</w:t>
      </w:r>
      <w:r>
        <w:rPr>
          <w:rFonts w:hint="eastAsia" w:ascii="宋体" w:hAnsi="宋体" w:eastAsia="宋体" w:cs="宋体"/>
          <w:color w:val="auto"/>
          <w:sz w:val="24"/>
          <w:szCs w:val="24"/>
          <w:highlight w:val="none"/>
          <w:shd w:val="clear" w:fill="FFFFFF"/>
        </w:rPr>
        <w:t>：</w:t>
      </w:r>
      <w:r>
        <w:rPr>
          <w:rFonts w:hint="eastAsia" w:ascii="宋体" w:hAnsi="宋体" w:eastAsia="宋体" w:cs="宋体"/>
          <w:color w:val="auto"/>
          <w:sz w:val="24"/>
          <w:szCs w:val="24"/>
          <w:highlight w:val="none"/>
          <w:u w:val="single"/>
          <w:shd w:val="clear" w:fill="FFFFFF"/>
          <w:lang w:val="en-US" w:eastAsia="zh-CN"/>
        </w:rPr>
        <w:t xml:space="preserve">            </w:t>
      </w:r>
      <w:r>
        <w:rPr>
          <w:rFonts w:hint="eastAsia" w:ascii="宋体" w:hAnsi="宋体" w:eastAsia="宋体" w:cs="宋体"/>
          <w:color w:val="auto"/>
          <w:sz w:val="24"/>
          <w:szCs w:val="24"/>
          <w:highlight w:val="none"/>
          <w:u w:val="none"/>
          <w:shd w:val="clear" w:fill="FFFFFF"/>
        </w:rPr>
        <w:t>（</w:t>
      </w:r>
      <w:r>
        <w:rPr>
          <w:rFonts w:hint="eastAsia" w:ascii="宋体" w:hAnsi="宋体" w:eastAsia="宋体" w:cs="宋体"/>
          <w:color w:val="auto"/>
          <w:sz w:val="24"/>
          <w:szCs w:val="24"/>
          <w:highlight w:val="none"/>
          <w:shd w:val="clear" w:fill="FFFFFF"/>
        </w:rPr>
        <w:t>元）</w:t>
      </w:r>
      <w:r>
        <w:rPr>
          <w:rFonts w:hint="eastAsia" w:ascii="宋体" w:hAnsi="宋体" w:eastAsia="宋体" w:cs="宋体"/>
          <w:color w:val="auto"/>
          <w:sz w:val="24"/>
          <w:szCs w:val="24"/>
          <w:highlight w:val="none"/>
          <w:shd w:val="clear" w:fill="FFFFFF"/>
          <w:lang w:eastAsia="zh-CN"/>
        </w:rPr>
        <w:t>；</w:t>
      </w:r>
      <w:r>
        <w:rPr>
          <w:rFonts w:hint="eastAsia" w:ascii="宋体" w:hAnsi="宋体" w:eastAsia="宋体" w:cs="宋体"/>
          <w:b w:val="0"/>
          <w:bCs w:val="0"/>
          <w:snapToGrid w:val="0"/>
          <w:color w:val="auto"/>
          <w:kern w:val="0"/>
          <w:sz w:val="24"/>
          <w:szCs w:val="24"/>
          <w:highlight w:val="none"/>
          <w:lang w:val="en-US" w:eastAsia="zh-CN" w:bidi="ar-SA"/>
        </w:rPr>
        <w:t>第6年</w:t>
      </w:r>
      <w:r>
        <w:rPr>
          <w:rFonts w:hint="eastAsia" w:ascii="宋体" w:hAnsi="宋体" w:eastAsia="宋体" w:cs="宋体"/>
          <w:color w:val="auto"/>
          <w:sz w:val="24"/>
          <w:szCs w:val="24"/>
          <w:highlight w:val="none"/>
          <w:shd w:val="clear" w:fill="FFFFFF"/>
        </w:rPr>
        <w:t>租金为人民币</w:t>
      </w:r>
      <w:r>
        <w:rPr>
          <w:rFonts w:hint="eastAsia" w:ascii="宋体" w:hAnsi="宋体" w:eastAsia="宋体" w:cs="宋体"/>
          <w:color w:val="auto"/>
          <w:sz w:val="24"/>
          <w:szCs w:val="24"/>
          <w:highlight w:val="none"/>
          <w:shd w:val="clear" w:fill="FFFFFF"/>
          <w:lang w:eastAsia="zh-CN"/>
        </w:rPr>
        <w:t>（</w:t>
      </w:r>
      <w:r>
        <w:rPr>
          <w:rFonts w:hint="eastAsia" w:ascii="宋体" w:hAnsi="宋体" w:eastAsia="宋体" w:cs="宋体"/>
          <w:color w:val="auto"/>
          <w:sz w:val="24"/>
          <w:szCs w:val="24"/>
          <w:highlight w:val="none"/>
          <w:shd w:val="clear" w:fill="FFFFFF"/>
          <w:lang w:val="en-US" w:eastAsia="zh-CN"/>
        </w:rPr>
        <w:t>含税</w:t>
      </w:r>
      <w:r>
        <w:rPr>
          <w:rFonts w:hint="eastAsia" w:ascii="宋体" w:hAnsi="宋体" w:eastAsia="宋体" w:cs="宋体"/>
          <w:color w:val="auto"/>
          <w:sz w:val="24"/>
          <w:szCs w:val="24"/>
          <w:highlight w:val="none"/>
          <w:shd w:val="clear" w:fill="FFFFFF"/>
          <w:lang w:eastAsia="zh-CN"/>
        </w:rPr>
        <w:t>）</w:t>
      </w:r>
      <w:r>
        <w:rPr>
          <w:rFonts w:hint="eastAsia" w:ascii="宋体" w:hAnsi="宋体" w:eastAsia="宋体" w:cs="宋体"/>
          <w:color w:val="auto"/>
          <w:sz w:val="24"/>
          <w:szCs w:val="24"/>
          <w:highlight w:val="none"/>
          <w:shd w:val="clear" w:fill="FFFFFF"/>
        </w:rPr>
        <w:t>：</w:t>
      </w:r>
      <w:r>
        <w:rPr>
          <w:rFonts w:hint="eastAsia" w:ascii="宋体" w:hAnsi="宋体" w:eastAsia="宋体" w:cs="宋体"/>
          <w:color w:val="auto"/>
          <w:sz w:val="24"/>
          <w:szCs w:val="24"/>
          <w:highlight w:val="none"/>
          <w:u w:val="single"/>
          <w:shd w:val="clear" w:fill="FFFFFF"/>
          <w:lang w:val="en-US" w:eastAsia="zh-CN"/>
        </w:rPr>
        <w:t xml:space="preserve">            </w:t>
      </w:r>
      <w:r>
        <w:rPr>
          <w:rFonts w:hint="eastAsia" w:ascii="宋体" w:hAnsi="宋体" w:eastAsia="宋体" w:cs="宋体"/>
          <w:color w:val="auto"/>
          <w:sz w:val="24"/>
          <w:szCs w:val="24"/>
          <w:highlight w:val="none"/>
          <w:u w:val="none"/>
          <w:shd w:val="clear" w:fill="FFFFFF"/>
        </w:rPr>
        <w:t>（</w:t>
      </w:r>
      <w:r>
        <w:rPr>
          <w:rFonts w:hint="eastAsia" w:ascii="宋体" w:hAnsi="宋体" w:eastAsia="宋体" w:cs="宋体"/>
          <w:color w:val="auto"/>
          <w:sz w:val="24"/>
          <w:szCs w:val="24"/>
          <w:highlight w:val="none"/>
          <w:shd w:val="clear" w:fill="FFFFFF"/>
        </w:rPr>
        <w:t>元）</w:t>
      </w:r>
      <w:r>
        <w:rPr>
          <w:rFonts w:hint="eastAsia" w:ascii="宋体" w:hAnsi="宋体" w:eastAsia="宋体" w:cs="宋体"/>
          <w:color w:val="auto"/>
          <w:sz w:val="24"/>
          <w:szCs w:val="24"/>
          <w:highlight w:val="none"/>
          <w:shd w:val="clear" w:fill="FFFFFF"/>
          <w:lang w:eastAsia="zh-CN"/>
        </w:rPr>
        <w:t>；</w:t>
      </w:r>
      <w:r>
        <w:rPr>
          <w:rFonts w:hint="eastAsia" w:ascii="宋体" w:hAnsi="宋体" w:eastAsia="宋体" w:cs="宋体"/>
          <w:b w:val="0"/>
          <w:bCs w:val="0"/>
          <w:snapToGrid w:val="0"/>
          <w:color w:val="auto"/>
          <w:kern w:val="0"/>
          <w:sz w:val="24"/>
          <w:szCs w:val="24"/>
          <w:highlight w:val="none"/>
          <w:lang w:val="en-US" w:eastAsia="zh-CN" w:bidi="ar-SA"/>
        </w:rPr>
        <w:t>第7年</w:t>
      </w:r>
      <w:r>
        <w:rPr>
          <w:rFonts w:hint="eastAsia" w:ascii="宋体" w:hAnsi="宋体" w:eastAsia="宋体" w:cs="宋体"/>
          <w:color w:val="auto"/>
          <w:sz w:val="24"/>
          <w:szCs w:val="24"/>
          <w:highlight w:val="none"/>
          <w:shd w:val="clear" w:fill="FFFFFF"/>
        </w:rPr>
        <w:t>租金为人民币</w:t>
      </w:r>
      <w:r>
        <w:rPr>
          <w:rFonts w:hint="eastAsia" w:ascii="宋体" w:hAnsi="宋体" w:eastAsia="宋体" w:cs="宋体"/>
          <w:color w:val="auto"/>
          <w:sz w:val="24"/>
          <w:szCs w:val="24"/>
          <w:highlight w:val="none"/>
          <w:shd w:val="clear" w:fill="FFFFFF"/>
          <w:lang w:eastAsia="zh-CN"/>
        </w:rPr>
        <w:t>（</w:t>
      </w:r>
      <w:r>
        <w:rPr>
          <w:rFonts w:hint="eastAsia" w:ascii="宋体" w:hAnsi="宋体" w:eastAsia="宋体" w:cs="宋体"/>
          <w:color w:val="auto"/>
          <w:sz w:val="24"/>
          <w:szCs w:val="24"/>
          <w:highlight w:val="none"/>
          <w:shd w:val="clear" w:fill="FFFFFF"/>
          <w:lang w:val="en-US" w:eastAsia="zh-CN"/>
        </w:rPr>
        <w:t>含税</w:t>
      </w:r>
      <w:r>
        <w:rPr>
          <w:rFonts w:hint="eastAsia" w:ascii="宋体" w:hAnsi="宋体" w:eastAsia="宋体" w:cs="宋体"/>
          <w:color w:val="auto"/>
          <w:sz w:val="24"/>
          <w:szCs w:val="24"/>
          <w:highlight w:val="none"/>
          <w:shd w:val="clear" w:fill="FFFFFF"/>
          <w:lang w:eastAsia="zh-CN"/>
        </w:rPr>
        <w:t>）</w:t>
      </w:r>
      <w:r>
        <w:rPr>
          <w:rFonts w:hint="eastAsia" w:ascii="宋体" w:hAnsi="宋体" w:eastAsia="宋体" w:cs="宋体"/>
          <w:color w:val="auto"/>
          <w:sz w:val="24"/>
          <w:szCs w:val="24"/>
          <w:highlight w:val="none"/>
          <w:shd w:val="clear" w:fill="FFFFFF"/>
        </w:rPr>
        <w:t>：</w:t>
      </w:r>
      <w:r>
        <w:rPr>
          <w:rFonts w:hint="eastAsia" w:ascii="宋体" w:hAnsi="宋体" w:eastAsia="宋体" w:cs="宋体"/>
          <w:color w:val="auto"/>
          <w:sz w:val="24"/>
          <w:szCs w:val="24"/>
          <w:highlight w:val="none"/>
          <w:u w:val="single"/>
          <w:shd w:val="clear" w:fill="FFFFFF"/>
          <w:lang w:val="en-US" w:eastAsia="zh-CN"/>
        </w:rPr>
        <w:t xml:space="preserve">            </w:t>
      </w:r>
      <w:r>
        <w:rPr>
          <w:rFonts w:hint="eastAsia" w:ascii="宋体" w:hAnsi="宋体" w:eastAsia="宋体" w:cs="宋体"/>
          <w:color w:val="auto"/>
          <w:sz w:val="24"/>
          <w:szCs w:val="24"/>
          <w:highlight w:val="none"/>
          <w:u w:val="none"/>
          <w:shd w:val="clear" w:fill="FFFFFF"/>
        </w:rPr>
        <w:t>（</w:t>
      </w:r>
      <w:r>
        <w:rPr>
          <w:rFonts w:hint="eastAsia" w:ascii="宋体" w:hAnsi="宋体" w:eastAsia="宋体" w:cs="宋体"/>
          <w:color w:val="auto"/>
          <w:sz w:val="24"/>
          <w:szCs w:val="24"/>
          <w:highlight w:val="none"/>
          <w:shd w:val="clear" w:fill="FFFFFF"/>
        </w:rPr>
        <w:t>元）</w:t>
      </w:r>
      <w:r>
        <w:rPr>
          <w:rFonts w:hint="eastAsia" w:ascii="宋体" w:hAnsi="宋体" w:eastAsia="宋体" w:cs="宋体"/>
          <w:color w:val="auto"/>
          <w:sz w:val="24"/>
          <w:szCs w:val="24"/>
          <w:highlight w:val="none"/>
          <w:shd w:val="clear" w:fill="FFFFFF"/>
          <w:lang w:eastAsia="zh-CN"/>
        </w:rPr>
        <w:t>；</w:t>
      </w:r>
      <w:r>
        <w:rPr>
          <w:rFonts w:hint="eastAsia" w:ascii="宋体" w:hAnsi="宋体" w:eastAsia="宋体" w:cs="宋体"/>
          <w:b w:val="0"/>
          <w:bCs w:val="0"/>
          <w:snapToGrid w:val="0"/>
          <w:color w:val="auto"/>
          <w:kern w:val="0"/>
          <w:sz w:val="24"/>
          <w:szCs w:val="24"/>
          <w:highlight w:val="none"/>
          <w:lang w:val="en-US" w:eastAsia="zh-CN" w:bidi="ar-SA"/>
        </w:rPr>
        <w:t>第8年</w:t>
      </w:r>
      <w:r>
        <w:rPr>
          <w:rFonts w:hint="eastAsia" w:ascii="宋体" w:hAnsi="宋体" w:eastAsia="宋体" w:cs="宋体"/>
          <w:color w:val="auto"/>
          <w:sz w:val="24"/>
          <w:szCs w:val="24"/>
          <w:highlight w:val="none"/>
          <w:shd w:val="clear" w:fill="FFFFFF"/>
        </w:rPr>
        <w:t>租金为人民币</w:t>
      </w:r>
      <w:r>
        <w:rPr>
          <w:rFonts w:hint="eastAsia" w:ascii="宋体" w:hAnsi="宋体" w:eastAsia="宋体" w:cs="宋体"/>
          <w:color w:val="auto"/>
          <w:sz w:val="24"/>
          <w:szCs w:val="24"/>
          <w:highlight w:val="none"/>
          <w:shd w:val="clear" w:fill="FFFFFF"/>
          <w:lang w:eastAsia="zh-CN"/>
        </w:rPr>
        <w:t>（</w:t>
      </w:r>
      <w:r>
        <w:rPr>
          <w:rFonts w:hint="eastAsia" w:ascii="宋体" w:hAnsi="宋体" w:eastAsia="宋体" w:cs="宋体"/>
          <w:color w:val="auto"/>
          <w:sz w:val="24"/>
          <w:szCs w:val="24"/>
          <w:highlight w:val="none"/>
          <w:shd w:val="clear" w:fill="FFFFFF"/>
          <w:lang w:val="en-US" w:eastAsia="zh-CN"/>
        </w:rPr>
        <w:t>含税</w:t>
      </w:r>
      <w:r>
        <w:rPr>
          <w:rFonts w:hint="eastAsia" w:ascii="宋体" w:hAnsi="宋体" w:eastAsia="宋体" w:cs="宋体"/>
          <w:color w:val="auto"/>
          <w:sz w:val="24"/>
          <w:szCs w:val="24"/>
          <w:highlight w:val="none"/>
          <w:shd w:val="clear" w:fill="FFFFFF"/>
          <w:lang w:eastAsia="zh-CN"/>
        </w:rPr>
        <w:t>）</w:t>
      </w:r>
      <w:r>
        <w:rPr>
          <w:rFonts w:hint="eastAsia" w:ascii="宋体" w:hAnsi="宋体" w:eastAsia="宋体" w:cs="宋体"/>
          <w:color w:val="auto"/>
          <w:sz w:val="24"/>
          <w:szCs w:val="24"/>
          <w:highlight w:val="none"/>
          <w:shd w:val="clear" w:fill="FFFFFF"/>
        </w:rPr>
        <w:t>：</w:t>
      </w:r>
      <w:r>
        <w:rPr>
          <w:rFonts w:hint="eastAsia" w:ascii="宋体" w:hAnsi="宋体" w:eastAsia="宋体" w:cs="宋体"/>
          <w:color w:val="auto"/>
          <w:sz w:val="24"/>
          <w:szCs w:val="24"/>
          <w:highlight w:val="none"/>
          <w:u w:val="single"/>
          <w:shd w:val="clear" w:fill="FFFFFF"/>
          <w:lang w:val="en-US" w:eastAsia="zh-CN"/>
        </w:rPr>
        <w:t xml:space="preserve">            </w:t>
      </w:r>
      <w:r>
        <w:rPr>
          <w:rFonts w:hint="eastAsia" w:ascii="宋体" w:hAnsi="宋体" w:eastAsia="宋体" w:cs="宋体"/>
          <w:color w:val="auto"/>
          <w:sz w:val="24"/>
          <w:szCs w:val="24"/>
          <w:highlight w:val="none"/>
          <w:u w:val="none"/>
          <w:shd w:val="clear" w:fill="FFFFFF"/>
        </w:rPr>
        <w:t>（</w:t>
      </w:r>
      <w:r>
        <w:rPr>
          <w:rFonts w:hint="eastAsia" w:ascii="宋体" w:hAnsi="宋体" w:eastAsia="宋体" w:cs="宋体"/>
          <w:color w:val="auto"/>
          <w:sz w:val="24"/>
          <w:szCs w:val="24"/>
          <w:highlight w:val="none"/>
          <w:shd w:val="clear" w:fill="FFFFFF"/>
        </w:rPr>
        <w:t>元）</w:t>
      </w:r>
      <w:r>
        <w:rPr>
          <w:rFonts w:hint="eastAsia" w:ascii="宋体" w:hAnsi="宋体" w:eastAsia="宋体" w:cs="宋体"/>
          <w:color w:val="auto"/>
          <w:sz w:val="24"/>
          <w:szCs w:val="24"/>
          <w:highlight w:val="none"/>
          <w:shd w:val="clear" w:fill="FFFFFF"/>
          <w:lang w:eastAsia="zh-CN"/>
        </w:rPr>
        <w:t>；</w:t>
      </w:r>
      <w:r>
        <w:rPr>
          <w:rFonts w:hint="eastAsia" w:ascii="宋体" w:hAnsi="宋体" w:eastAsia="宋体" w:cs="宋体"/>
          <w:b w:val="0"/>
          <w:bCs w:val="0"/>
          <w:snapToGrid w:val="0"/>
          <w:color w:val="auto"/>
          <w:kern w:val="0"/>
          <w:sz w:val="24"/>
          <w:szCs w:val="24"/>
          <w:highlight w:val="none"/>
          <w:lang w:val="en-US" w:eastAsia="zh-CN" w:bidi="ar-SA"/>
        </w:rPr>
        <w:t>第9年</w:t>
      </w:r>
      <w:r>
        <w:rPr>
          <w:rFonts w:hint="eastAsia" w:ascii="宋体" w:hAnsi="宋体" w:eastAsia="宋体" w:cs="宋体"/>
          <w:color w:val="auto"/>
          <w:sz w:val="24"/>
          <w:szCs w:val="24"/>
          <w:highlight w:val="none"/>
          <w:shd w:val="clear" w:fill="FFFFFF"/>
        </w:rPr>
        <w:t>租金为人民币</w:t>
      </w:r>
      <w:r>
        <w:rPr>
          <w:rFonts w:hint="eastAsia" w:ascii="宋体" w:hAnsi="宋体" w:eastAsia="宋体" w:cs="宋体"/>
          <w:color w:val="auto"/>
          <w:sz w:val="24"/>
          <w:szCs w:val="24"/>
          <w:highlight w:val="none"/>
          <w:shd w:val="clear" w:fill="FFFFFF"/>
          <w:lang w:eastAsia="zh-CN"/>
        </w:rPr>
        <w:t>（</w:t>
      </w:r>
      <w:r>
        <w:rPr>
          <w:rFonts w:hint="eastAsia" w:ascii="宋体" w:hAnsi="宋体" w:eastAsia="宋体" w:cs="宋体"/>
          <w:color w:val="auto"/>
          <w:sz w:val="24"/>
          <w:szCs w:val="24"/>
          <w:highlight w:val="none"/>
          <w:shd w:val="clear" w:fill="FFFFFF"/>
          <w:lang w:val="en-US" w:eastAsia="zh-CN"/>
        </w:rPr>
        <w:t>含税</w:t>
      </w:r>
      <w:r>
        <w:rPr>
          <w:rFonts w:hint="eastAsia" w:ascii="宋体" w:hAnsi="宋体" w:eastAsia="宋体" w:cs="宋体"/>
          <w:color w:val="auto"/>
          <w:sz w:val="24"/>
          <w:szCs w:val="24"/>
          <w:highlight w:val="none"/>
          <w:shd w:val="clear" w:fill="FFFFFF"/>
          <w:lang w:eastAsia="zh-CN"/>
        </w:rPr>
        <w:t>）</w:t>
      </w:r>
      <w:r>
        <w:rPr>
          <w:rFonts w:hint="eastAsia" w:ascii="宋体" w:hAnsi="宋体" w:eastAsia="宋体" w:cs="宋体"/>
          <w:color w:val="auto"/>
          <w:sz w:val="24"/>
          <w:szCs w:val="24"/>
          <w:highlight w:val="none"/>
          <w:shd w:val="clear" w:fill="FFFFFF"/>
        </w:rPr>
        <w:t>：</w:t>
      </w:r>
      <w:r>
        <w:rPr>
          <w:rFonts w:hint="eastAsia" w:ascii="宋体" w:hAnsi="宋体" w:eastAsia="宋体" w:cs="宋体"/>
          <w:color w:val="auto"/>
          <w:sz w:val="24"/>
          <w:szCs w:val="24"/>
          <w:highlight w:val="none"/>
          <w:u w:val="single"/>
          <w:shd w:val="clear" w:fill="FFFFFF"/>
          <w:lang w:val="en-US" w:eastAsia="zh-CN"/>
        </w:rPr>
        <w:t xml:space="preserve">            </w:t>
      </w:r>
      <w:r>
        <w:rPr>
          <w:rFonts w:hint="eastAsia" w:ascii="宋体" w:hAnsi="宋体" w:eastAsia="宋体" w:cs="宋体"/>
          <w:color w:val="auto"/>
          <w:sz w:val="24"/>
          <w:szCs w:val="24"/>
          <w:highlight w:val="none"/>
          <w:u w:val="none"/>
          <w:shd w:val="clear" w:fill="FFFFFF"/>
        </w:rPr>
        <w:t>（</w:t>
      </w:r>
      <w:r>
        <w:rPr>
          <w:rFonts w:hint="eastAsia" w:ascii="宋体" w:hAnsi="宋体" w:eastAsia="宋体" w:cs="宋体"/>
          <w:color w:val="auto"/>
          <w:sz w:val="24"/>
          <w:szCs w:val="24"/>
          <w:highlight w:val="none"/>
          <w:shd w:val="clear" w:fill="FFFFFF"/>
        </w:rPr>
        <w:t>元）</w:t>
      </w:r>
      <w:r>
        <w:rPr>
          <w:rFonts w:hint="eastAsia" w:ascii="宋体" w:hAnsi="宋体" w:eastAsia="宋体" w:cs="宋体"/>
          <w:color w:val="auto"/>
          <w:sz w:val="24"/>
          <w:szCs w:val="24"/>
          <w:highlight w:val="none"/>
          <w:shd w:val="clear" w:fill="FFFFFF"/>
          <w:lang w:eastAsia="zh-CN"/>
        </w:rPr>
        <w:t>；</w:t>
      </w:r>
      <w:r>
        <w:rPr>
          <w:rFonts w:hint="eastAsia" w:ascii="宋体" w:hAnsi="宋体" w:eastAsia="宋体" w:cs="宋体"/>
          <w:b w:val="0"/>
          <w:bCs w:val="0"/>
          <w:snapToGrid w:val="0"/>
          <w:color w:val="auto"/>
          <w:kern w:val="0"/>
          <w:sz w:val="24"/>
          <w:szCs w:val="24"/>
          <w:highlight w:val="none"/>
          <w:lang w:val="en-US" w:eastAsia="zh-CN" w:bidi="ar-SA"/>
        </w:rPr>
        <w:t>第10年</w:t>
      </w:r>
      <w:r>
        <w:rPr>
          <w:rFonts w:hint="eastAsia" w:ascii="宋体" w:hAnsi="宋体" w:eastAsia="宋体" w:cs="宋体"/>
          <w:color w:val="auto"/>
          <w:sz w:val="24"/>
          <w:szCs w:val="24"/>
          <w:highlight w:val="none"/>
          <w:shd w:val="clear" w:fill="FFFFFF"/>
        </w:rPr>
        <w:t>租金为人民币</w:t>
      </w:r>
      <w:r>
        <w:rPr>
          <w:rFonts w:hint="eastAsia" w:ascii="宋体" w:hAnsi="宋体" w:eastAsia="宋体" w:cs="宋体"/>
          <w:color w:val="auto"/>
          <w:sz w:val="24"/>
          <w:szCs w:val="24"/>
          <w:highlight w:val="none"/>
          <w:shd w:val="clear" w:fill="FFFFFF"/>
          <w:lang w:eastAsia="zh-CN"/>
        </w:rPr>
        <w:t>（</w:t>
      </w:r>
      <w:r>
        <w:rPr>
          <w:rFonts w:hint="eastAsia" w:ascii="宋体" w:hAnsi="宋体" w:eastAsia="宋体" w:cs="宋体"/>
          <w:color w:val="auto"/>
          <w:sz w:val="24"/>
          <w:szCs w:val="24"/>
          <w:highlight w:val="none"/>
          <w:shd w:val="clear" w:fill="FFFFFF"/>
          <w:lang w:val="en-US" w:eastAsia="zh-CN"/>
        </w:rPr>
        <w:t>含税</w:t>
      </w:r>
      <w:r>
        <w:rPr>
          <w:rFonts w:hint="eastAsia" w:ascii="宋体" w:hAnsi="宋体" w:eastAsia="宋体" w:cs="宋体"/>
          <w:color w:val="auto"/>
          <w:sz w:val="24"/>
          <w:szCs w:val="24"/>
          <w:highlight w:val="none"/>
          <w:shd w:val="clear" w:fill="FFFFFF"/>
          <w:lang w:eastAsia="zh-CN"/>
        </w:rPr>
        <w:t>）</w:t>
      </w:r>
      <w:r>
        <w:rPr>
          <w:rFonts w:hint="eastAsia" w:ascii="宋体" w:hAnsi="宋体" w:eastAsia="宋体" w:cs="宋体"/>
          <w:color w:val="auto"/>
          <w:sz w:val="24"/>
          <w:szCs w:val="24"/>
          <w:highlight w:val="none"/>
          <w:shd w:val="clear" w:fill="FFFFFF"/>
        </w:rPr>
        <w:t>：</w:t>
      </w:r>
      <w:r>
        <w:rPr>
          <w:rFonts w:hint="eastAsia" w:ascii="宋体" w:hAnsi="宋体" w:eastAsia="宋体" w:cs="宋体"/>
          <w:color w:val="auto"/>
          <w:sz w:val="24"/>
          <w:szCs w:val="24"/>
          <w:highlight w:val="none"/>
          <w:u w:val="single"/>
          <w:shd w:val="clear" w:fill="FFFFFF"/>
          <w:lang w:val="en-US" w:eastAsia="zh-CN"/>
        </w:rPr>
        <w:t xml:space="preserve">            </w:t>
      </w:r>
      <w:r>
        <w:rPr>
          <w:rFonts w:hint="eastAsia" w:ascii="宋体" w:hAnsi="宋体" w:eastAsia="宋体" w:cs="宋体"/>
          <w:color w:val="auto"/>
          <w:sz w:val="24"/>
          <w:szCs w:val="24"/>
          <w:highlight w:val="none"/>
          <w:u w:val="none"/>
          <w:shd w:val="clear" w:fill="FFFFFF"/>
        </w:rPr>
        <w:t>（</w:t>
      </w:r>
      <w:r>
        <w:rPr>
          <w:rFonts w:hint="eastAsia" w:ascii="宋体" w:hAnsi="宋体" w:eastAsia="宋体" w:cs="宋体"/>
          <w:color w:val="auto"/>
          <w:sz w:val="24"/>
          <w:szCs w:val="24"/>
          <w:highlight w:val="none"/>
          <w:shd w:val="clear" w:fill="FFFFFF"/>
        </w:rPr>
        <w:t>元）。</w:t>
      </w:r>
    </w:p>
    <w:p w14:paraId="511311FD">
      <w:pPr>
        <w:pStyle w:val="3"/>
        <w:keepNext w:val="0"/>
        <w:keepLines w:val="0"/>
        <w:widowControl/>
        <w:suppressLineNumbers w:val="0"/>
        <w:wordWrap w:val="0"/>
        <w:spacing w:before="0" w:beforeAutospacing="0" w:after="0" w:afterAutospacing="0" w:line="520" w:lineRule="atLeast"/>
        <w:ind w:left="0" w:right="0" w:firstLine="480"/>
        <w:jc w:val="both"/>
        <w:rPr>
          <w:rFonts w:hint="default" w:ascii="Times New Roman" w:hAnsi="Times New Roman" w:cs="Times New Roman"/>
          <w:color w:val="auto"/>
          <w:sz w:val="21"/>
          <w:szCs w:val="21"/>
          <w:highlight w:val="none"/>
        </w:rPr>
      </w:pPr>
      <w:r>
        <w:rPr>
          <w:rFonts w:hint="eastAsia" w:ascii="宋体" w:hAnsi="宋体" w:eastAsia="宋体" w:cs="宋体"/>
          <w:color w:val="auto"/>
          <w:sz w:val="24"/>
          <w:szCs w:val="24"/>
          <w:highlight w:val="none"/>
          <w:shd w:val="clear" w:fill="FFFFFF"/>
        </w:rPr>
        <w:t>（二）乙方将租金缴至甲方指定的账号，或按双方书面商定的方式进行支付。合同期内如甲方需要变更租金结算账户，应及时将变更后的账户书面通知乙方。</w:t>
      </w:r>
    </w:p>
    <w:p w14:paraId="373CC796">
      <w:pPr>
        <w:pStyle w:val="3"/>
        <w:keepNext w:val="0"/>
        <w:keepLines w:val="0"/>
        <w:widowControl/>
        <w:suppressLineNumbers w:val="0"/>
        <w:wordWrap w:val="0"/>
        <w:spacing w:before="0" w:beforeAutospacing="0" w:after="0" w:afterAutospacing="0" w:line="520" w:lineRule="atLeast"/>
        <w:ind w:left="239" w:leftChars="114" w:right="0" w:firstLine="297" w:firstLineChars="124"/>
        <w:jc w:val="both"/>
        <w:rPr>
          <w:rFonts w:hint="default" w:ascii="Times New Roman" w:hAnsi="Times New Roman" w:cs="Times New Roman"/>
          <w:color w:val="auto"/>
          <w:sz w:val="21"/>
          <w:szCs w:val="21"/>
          <w:highlight w:val="none"/>
        </w:rPr>
      </w:pPr>
      <w:r>
        <w:rPr>
          <w:rFonts w:hint="eastAsia" w:ascii="宋体" w:hAnsi="宋体" w:eastAsia="宋体" w:cs="宋体"/>
          <w:color w:val="auto"/>
          <w:sz w:val="24"/>
          <w:szCs w:val="24"/>
          <w:highlight w:val="none"/>
          <w:shd w:val="clear" w:fill="FFFFFF"/>
        </w:rPr>
        <w:t>（三）乙方须在合同签订之日起</w:t>
      </w:r>
      <w:r>
        <w:rPr>
          <w:rFonts w:hint="eastAsia" w:ascii="宋体" w:hAnsi="宋体" w:eastAsia="宋体" w:cs="宋体"/>
          <w:color w:val="auto"/>
          <w:sz w:val="24"/>
          <w:szCs w:val="24"/>
          <w:highlight w:val="none"/>
          <w:u w:val="single"/>
          <w:shd w:val="clear" w:fill="FFFFFF"/>
          <w:lang w:val="en-US" w:eastAsia="zh-CN"/>
        </w:rPr>
        <w:t>7</w:t>
      </w:r>
      <w:r>
        <w:rPr>
          <w:rFonts w:hint="eastAsia" w:ascii="宋体" w:hAnsi="宋体" w:eastAsia="宋体" w:cs="宋体"/>
          <w:color w:val="auto"/>
          <w:sz w:val="24"/>
          <w:szCs w:val="24"/>
          <w:highlight w:val="none"/>
          <w:shd w:val="clear" w:fill="FFFFFF"/>
        </w:rPr>
        <w:t>个工作日内向甲方缴纳首期租金，计：</w:t>
      </w:r>
      <w:r>
        <w:rPr>
          <w:rFonts w:hint="eastAsia" w:ascii="宋体" w:hAnsi="宋体" w:eastAsia="宋体" w:cs="宋体"/>
          <w:color w:val="auto"/>
          <w:sz w:val="24"/>
          <w:szCs w:val="24"/>
          <w:highlight w:val="none"/>
          <w:u w:val="single"/>
          <w:shd w:val="clear" w:fill="FFFFFF"/>
          <w:lang w:val="en-US" w:eastAsia="zh-CN"/>
        </w:rPr>
        <w:t xml:space="preserve">           </w:t>
      </w:r>
      <w:r>
        <w:rPr>
          <w:rFonts w:hint="eastAsia" w:ascii="宋体" w:hAnsi="宋体" w:eastAsia="宋体" w:cs="宋体"/>
          <w:color w:val="auto"/>
          <w:sz w:val="24"/>
          <w:szCs w:val="24"/>
          <w:highlight w:val="none"/>
          <w:shd w:val="clear" w:fill="FFFFFF"/>
        </w:rPr>
        <w:t>（元），</w:t>
      </w:r>
      <w:r>
        <w:rPr>
          <w:rFonts w:hint="eastAsia" w:ascii="宋体" w:hAnsi="宋体" w:eastAsia="宋体" w:cs="宋体"/>
          <w:b/>
          <w:bCs/>
          <w:color w:val="auto"/>
          <w:sz w:val="24"/>
          <w:szCs w:val="24"/>
          <w:highlight w:val="none"/>
          <w:lang w:val="en-US" w:eastAsia="zh-CN"/>
        </w:rPr>
        <w:t>租金一年支付一次，需提前一个月支付</w:t>
      </w:r>
      <w:r>
        <w:rPr>
          <w:rFonts w:hint="eastAsia" w:ascii="宋体" w:hAnsi="宋体" w:eastAsia="宋体" w:cs="宋体"/>
          <w:color w:val="auto"/>
          <w:sz w:val="24"/>
          <w:szCs w:val="24"/>
          <w:highlight w:val="none"/>
          <w:shd w:val="clear" w:fill="FFFFFF"/>
        </w:rPr>
        <w:t>。</w:t>
      </w:r>
    </w:p>
    <w:p w14:paraId="7650E139">
      <w:pPr>
        <w:pStyle w:val="3"/>
        <w:keepNext w:val="0"/>
        <w:keepLines w:val="0"/>
        <w:widowControl/>
        <w:suppressLineNumbers w:val="0"/>
        <w:wordWrap w:val="0"/>
        <w:spacing w:before="0" w:beforeAutospacing="0" w:after="0" w:afterAutospacing="0" w:line="520" w:lineRule="atLeast"/>
        <w:ind w:left="0" w:right="0" w:firstLine="471"/>
        <w:jc w:val="both"/>
        <w:rPr>
          <w:rFonts w:hint="default" w:ascii="Times New Roman" w:hAnsi="Times New Roman" w:cs="Times New Roman"/>
          <w:color w:val="auto"/>
          <w:sz w:val="21"/>
          <w:szCs w:val="21"/>
          <w:highlight w:val="none"/>
        </w:rPr>
      </w:pPr>
      <w:r>
        <w:rPr>
          <w:rFonts w:hint="eastAsia" w:ascii="宋体" w:hAnsi="宋体" w:eastAsia="宋体" w:cs="宋体"/>
          <w:b/>
          <w:bCs/>
          <w:color w:val="auto"/>
          <w:sz w:val="24"/>
          <w:szCs w:val="24"/>
          <w:highlight w:val="none"/>
          <w:shd w:val="clear" w:fill="FFFFFF"/>
        </w:rPr>
        <w:t>第五条：场地交付</w:t>
      </w:r>
    </w:p>
    <w:p w14:paraId="42E19103">
      <w:pPr>
        <w:pStyle w:val="3"/>
        <w:keepNext w:val="0"/>
        <w:keepLines w:val="0"/>
        <w:widowControl/>
        <w:suppressLineNumbers w:val="0"/>
        <w:wordWrap w:val="0"/>
        <w:spacing w:before="0" w:beforeAutospacing="0" w:after="0" w:afterAutospacing="0" w:line="520" w:lineRule="atLeast"/>
        <w:ind w:left="0" w:right="0" w:firstLine="471"/>
        <w:jc w:val="both"/>
        <w:rPr>
          <w:rFonts w:hint="default" w:ascii="Times New Roman" w:hAnsi="Times New Roman" w:cs="Times New Roman"/>
          <w:color w:val="auto"/>
          <w:sz w:val="21"/>
          <w:szCs w:val="21"/>
          <w:highlight w:val="none"/>
        </w:rPr>
      </w:pPr>
      <w:r>
        <w:rPr>
          <w:rFonts w:hint="eastAsia" w:ascii="宋体" w:hAnsi="宋体" w:eastAsia="宋体" w:cs="宋体"/>
          <w:color w:val="auto"/>
          <w:sz w:val="24"/>
          <w:szCs w:val="24"/>
          <w:highlight w:val="none"/>
          <w:shd w:val="clear" w:fill="FFFFFF"/>
        </w:rPr>
        <w:t>1、甲方收到乙方履约保证金及首期租金后，应于</w:t>
      </w:r>
      <w:r>
        <w:rPr>
          <w:rFonts w:hint="eastAsia" w:ascii="宋体" w:hAnsi="宋体" w:eastAsia="宋体" w:cs="宋体"/>
          <w:color w:val="auto"/>
          <w:sz w:val="24"/>
          <w:szCs w:val="24"/>
          <w:highlight w:val="none"/>
          <w:u w:val="single"/>
          <w:shd w:val="clear" w:fill="FFFFFF"/>
        </w:rPr>
        <w:t> </w:t>
      </w:r>
      <w:r>
        <w:rPr>
          <w:rFonts w:hint="eastAsia" w:ascii="宋体" w:hAnsi="宋体" w:eastAsia="宋体" w:cs="宋体"/>
          <w:color w:val="auto"/>
          <w:sz w:val="24"/>
          <w:szCs w:val="24"/>
          <w:highlight w:val="none"/>
          <w:u w:val="single"/>
          <w:shd w:val="clear" w:fill="FFFFFF"/>
          <w:lang w:val="en-US" w:eastAsia="zh-CN"/>
        </w:rPr>
        <w:t>30</w:t>
      </w:r>
      <w:r>
        <w:rPr>
          <w:rFonts w:hint="eastAsia" w:ascii="宋体" w:hAnsi="宋体" w:eastAsia="宋体" w:cs="宋体"/>
          <w:color w:val="auto"/>
          <w:sz w:val="24"/>
          <w:szCs w:val="24"/>
          <w:highlight w:val="none"/>
          <w:u w:val="single"/>
          <w:shd w:val="clear" w:fill="FFFFFF"/>
        </w:rPr>
        <w:t> </w:t>
      </w:r>
      <w:r>
        <w:rPr>
          <w:rFonts w:hint="eastAsia" w:ascii="宋体" w:hAnsi="宋体" w:eastAsia="宋体" w:cs="宋体"/>
          <w:color w:val="auto"/>
          <w:sz w:val="24"/>
          <w:szCs w:val="24"/>
          <w:highlight w:val="none"/>
          <w:shd w:val="clear" w:fill="FFFFFF"/>
        </w:rPr>
        <w:t>个工作日内将租赁场地交付给乙方。乙方未及时付清应付款项的，甲方有权拒绝交付场地且不承担违约责任，实际租赁期不进行顺延，由此造成的经济损失全部由乙方自行承担；</w:t>
      </w:r>
    </w:p>
    <w:p w14:paraId="7FF760D8">
      <w:pPr>
        <w:pStyle w:val="3"/>
        <w:keepNext w:val="0"/>
        <w:keepLines w:val="0"/>
        <w:widowControl/>
        <w:suppressLineNumbers w:val="0"/>
        <w:wordWrap w:val="0"/>
        <w:spacing w:before="0" w:beforeAutospacing="0" w:after="0" w:afterAutospacing="0" w:line="520" w:lineRule="atLeast"/>
        <w:ind w:left="0" w:right="0" w:firstLine="471"/>
        <w:jc w:val="both"/>
        <w:rPr>
          <w:rFonts w:hint="default" w:ascii="Times New Roman" w:hAnsi="Times New Roman" w:cs="Times New Roman"/>
          <w:color w:val="auto"/>
          <w:sz w:val="21"/>
          <w:szCs w:val="21"/>
          <w:highlight w:val="none"/>
        </w:rPr>
      </w:pPr>
      <w:r>
        <w:rPr>
          <w:rFonts w:hint="eastAsia" w:ascii="宋体" w:hAnsi="宋体" w:eastAsia="宋体" w:cs="宋体"/>
          <w:color w:val="auto"/>
          <w:sz w:val="24"/>
          <w:szCs w:val="24"/>
          <w:highlight w:val="none"/>
          <w:shd w:val="clear" w:fill="FFFFFF"/>
        </w:rPr>
        <w:t>2、甲方原因推迟</w:t>
      </w:r>
      <w:r>
        <w:rPr>
          <w:rFonts w:hint="eastAsia" w:ascii="宋体" w:hAnsi="宋体" w:eastAsia="宋体" w:cs="宋体"/>
          <w:color w:val="auto"/>
          <w:sz w:val="24"/>
          <w:szCs w:val="24"/>
          <w:highlight w:val="none"/>
          <w:shd w:val="clear" w:fill="FFFFFF"/>
          <w:lang w:val="en-US" w:eastAsia="zh-CN"/>
        </w:rPr>
        <w:t>交付</w:t>
      </w:r>
      <w:r>
        <w:rPr>
          <w:rFonts w:hint="eastAsia" w:ascii="宋体" w:hAnsi="宋体" w:eastAsia="宋体" w:cs="宋体"/>
          <w:color w:val="auto"/>
          <w:sz w:val="24"/>
          <w:szCs w:val="24"/>
          <w:highlight w:val="none"/>
          <w:shd w:val="clear" w:fill="FFFFFF"/>
        </w:rPr>
        <w:t>，则将租赁终止时间进行等长时段的顺延，实际租期保持不变。</w:t>
      </w:r>
    </w:p>
    <w:p w14:paraId="1356C8CC">
      <w:pPr>
        <w:pStyle w:val="3"/>
        <w:keepNext w:val="0"/>
        <w:keepLines w:val="0"/>
        <w:widowControl/>
        <w:suppressLineNumbers w:val="0"/>
        <w:wordWrap w:val="0"/>
        <w:spacing w:before="0" w:beforeAutospacing="0" w:after="0" w:afterAutospacing="0" w:line="520" w:lineRule="atLeast"/>
        <w:ind w:left="0" w:right="0" w:firstLine="471"/>
        <w:jc w:val="both"/>
        <w:rPr>
          <w:rFonts w:hint="default" w:ascii="Times New Roman" w:hAnsi="Times New Roman" w:cs="Times New Roman"/>
          <w:color w:val="auto"/>
          <w:sz w:val="21"/>
          <w:szCs w:val="21"/>
          <w:highlight w:val="none"/>
        </w:rPr>
      </w:pPr>
      <w:r>
        <w:rPr>
          <w:rFonts w:hint="eastAsia" w:ascii="宋体" w:hAnsi="宋体" w:eastAsia="宋体" w:cs="宋体"/>
          <w:color w:val="auto"/>
          <w:sz w:val="24"/>
          <w:szCs w:val="24"/>
          <w:highlight w:val="none"/>
          <w:shd w:val="clear" w:fill="FFFFFF"/>
        </w:rPr>
        <w:t>3、甲方交付租赁场地时应保证场地本身及附属设施、设备处于正常使用状态（招租时另有约定的除外），《租赁场地现场交接清单》经双方交验签字并移交钥匙后视为交付完成。</w:t>
      </w:r>
    </w:p>
    <w:p w14:paraId="3618C68D">
      <w:pPr>
        <w:pStyle w:val="3"/>
        <w:keepNext w:val="0"/>
        <w:keepLines w:val="0"/>
        <w:widowControl/>
        <w:suppressLineNumbers w:val="0"/>
        <w:wordWrap w:val="0"/>
        <w:spacing w:before="0" w:beforeAutospacing="0" w:after="0" w:afterAutospacing="0" w:line="520" w:lineRule="atLeast"/>
        <w:ind w:left="0" w:right="0" w:firstLine="482"/>
        <w:jc w:val="both"/>
        <w:rPr>
          <w:rFonts w:hint="default" w:ascii="Times New Roman" w:hAnsi="Times New Roman" w:cs="Times New Roman"/>
          <w:color w:val="auto"/>
          <w:sz w:val="21"/>
          <w:szCs w:val="21"/>
          <w:highlight w:val="none"/>
        </w:rPr>
      </w:pPr>
      <w:r>
        <w:rPr>
          <w:rFonts w:hint="eastAsia" w:ascii="宋体" w:hAnsi="宋体" w:eastAsia="宋体" w:cs="宋体"/>
          <w:b/>
          <w:bCs/>
          <w:color w:val="auto"/>
          <w:sz w:val="24"/>
          <w:szCs w:val="24"/>
          <w:highlight w:val="none"/>
          <w:shd w:val="clear" w:fill="FFFFFF"/>
        </w:rPr>
        <w:t>第六条：场地收回</w:t>
      </w:r>
    </w:p>
    <w:p w14:paraId="03D70D7A">
      <w:pPr>
        <w:pStyle w:val="3"/>
        <w:keepNext w:val="0"/>
        <w:keepLines w:val="0"/>
        <w:widowControl/>
        <w:suppressLineNumbers w:val="0"/>
        <w:wordWrap w:val="0"/>
        <w:spacing w:before="0" w:beforeAutospacing="0" w:after="0" w:afterAutospacing="0" w:line="520" w:lineRule="atLeast"/>
        <w:ind w:left="0" w:right="0" w:firstLine="480"/>
        <w:jc w:val="both"/>
        <w:rPr>
          <w:rFonts w:hint="default" w:ascii="Times New Roman" w:hAnsi="Times New Roman" w:cs="Times New Roman"/>
          <w:color w:val="auto"/>
          <w:sz w:val="21"/>
          <w:szCs w:val="21"/>
          <w:highlight w:val="none"/>
        </w:rPr>
      </w:pPr>
      <w:r>
        <w:rPr>
          <w:rFonts w:hint="eastAsia" w:ascii="宋体" w:hAnsi="宋体" w:eastAsia="宋体" w:cs="宋体"/>
          <w:color w:val="auto"/>
          <w:sz w:val="24"/>
          <w:szCs w:val="24"/>
          <w:highlight w:val="none"/>
          <w:shd w:val="clear" w:fill="FFFFFF"/>
        </w:rPr>
        <w:t>1、租赁期满或租赁合同解除后，乙方必须在租赁期满或租赁合同解除后</w:t>
      </w:r>
      <w:r>
        <w:rPr>
          <w:rFonts w:hint="eastAsia" w:ascii="宋体" w:hAnsi="宋体" w:eastAsia="宋体" w:cs="宋体"/>
          <w:color w:val="auto"/>
          <w:sz w:val="24"/>
          <w:szCs w:val="24"/>
          <w:highlight w:val="none"/>
          <w:u w:val="single"/>
          <w:shd w:val="clear" w:fill="FFFFFF"/>
          <w:lang w:val="en-US" w:eastAsia="zh-CN"/>
        </w:rPr>
        <w:t>7</w:t>
      </w:r>
      <w:r>
        <w:rPr>
          <w:rFonts w:hint="eastAsia" w:ascii="宋体" w:hAnsi="宋体" w:eastAsia="宋体" w:cs="宋体"/>
          <w:color w:val="auto"/>
          <w:sz w:val="24"/>
          <w:szCs w:val="24"/>
          <w:highlight w:val="none"/>
          <w:shd w:val="clear" w:fill="FFFFFF"/>
        </w:rPr>
        <w:t>日内无条件将场地归还甲方。</w:t>
      </w:r>
    </w:p>
    <w:p w14:paraId="6375F318">
      <w:pPr>
        <w:pStyle w:val="3"/>
        <w:keepNext w:val="0"/>
        <w:keepLines w:val="0"/>
        <w:widowControl/>
        <w:suppressLineNumbers w:val="0"/>
        <w:wordWrap w:val="0"/>
        <w:spacing w:before="0" w:beforeAutospacing="0" w:after="0" w:afterAutospacing="0" w:line="520" w:lineRule="atLeast"/>
        <w:ind w:left="0" w:right="0" w:firstLine="471"/>
        <w:jc w:val="both"/>
        <w:rPr>
          <w:rFonts w:hint="default" w:ascii="Times New Roman" w:hAnsi="Times New Roman" w:cs="Times New Roman"/>
          <w:color w:val="auto"/>
          <w:sz w:val="21"/>
          <w:szCs w:val="21"/>
          <w:highlight w:val="none"/>
        </w:rPr>
      </w:pPr>
      <w:r>
        <w:rPr>
          <w:rFonts w:hint="eastAsia" w:ascii="宋体" w:hAnsi="宋体" w:eastAsia="宋体" w:cs="宋体"/>
          <w:color w:val="auto"/>
          <w:sz w:val="24"/>
          <w:szCs w:val="24"/>
          <w:highlight w:val="none"/>
          <w:shd w:val="clear" w:fill="FFFFFF"/>
        </w:rPr>
        <w:t>2、乙方交还场地时应保证场地本身及附属设施、设备处于完好状态，租赁期内乙方添置的</w:t>
      </w:r>
      <w:r>
        <w:rPr>
          <w:rFonts w:hint="eastAsia" w:ascii="宋体" w:hAnsi="宋体" w:eastAsia="宋体" w:cs="宋体"/>
          <w:color w:val="auto"/>
          <w:sz w:val="24"/>
          <w:szCs w:val="24"/>
          <w:highlight w:val="none"/>
          <w:shd w:val="clear" w:fill="FFFFFF"/>
          <w:lang w:val="en-US" w:eastAsia="zh-CN"/>
        </w:rPr>
        <w:t>资产</w:t>
      </w:r>
      <w:r>
        <w:rPr>
          <w:rFonts w:hint="eastAsia" w:ascii="宋体" w:hAnsi="宋体" w:eastAsia="宋体" w:cs="宋体"/>
          <w:color w:val="auto"/>
          <w:sz w:val="24"/>
          <w:szCs w:val="24"/>
          <w:highlight w:val="none"/>
          <w:shd w:val="clear" w:fill="FFFFFF"/>
        </w:rPr>
        <w:t>可自行收回。</w:t>
      </w:r>
    </w:p>
    <w:p w14:paraId="2A089168">
      <w:pPr>
        <w:pStyle w:val="3"/>
        <w:keepNext w:val="0"/>
        <w:keepLines w:val="0"/>
        <w:widowControl/>
        <w:suppressLineNumbers w:val="0"/>
        <w:wordWrap w:val="0"/>
        <w:spacing w:before="0" w:beforeAutospacing="0" w:after="0" w:afterAutospacing="0" w:line="520" w:lineRule="atLeast"/>
        <w:ind w:left="0" w:right="0" w:firstLine="471"/>
        <w:jc w:val="both"/>
        <w:rPr>
          <w:rFonts w:hint="default" w:ascii="Times New Roman" w:hAnsi="Times New Roman" w:cs="Times New Roman"/>
          <w:color w:val="auto"/>
          <w:sz w:val="21"/>
          <w:szCs w:val="21"/>
          <w:highlight w:val="none"/>
        </w:rPr>
      </w:pPr>
      <w:r>
        <w:rPr>
          <w:rFonts w:hint="eastAsia" w:ascii="宋体" w:hAnsi="宋体" w:eastAsia="宋体" w:cs="宋体"/>
          <w:color w:val="auto"/>
          <w:sz w:val="24"/>
          <w:szCs w:val="24"/>
          <w:highlight w:val="none"/>
          <w:shd w:val="clear" w:fill="FFFFFF"/>
        </w:rPr>
        <w:t>3、对于该场地内乙方未经甲方同意遗留的物品，甲方有权自行处置</w:t>
      </w:r>
      <w:r>
        <w:rPr>
          <w:rFonts w:hint="eastAsia" w:ascii="宋体" w:hAnsi="宋体" w:eastAsia="宋体" w:cs="宋体"/>
          <w:color w:val="auto"/>
          <w:sz w:val="24"/>
          <w:szCs w:val="24"/>
          <w:highlight w:val="none"/>
          <w:shd w:val="clear" w:fill="FFFFFF"/>
          <w:lang w:val="en-US" w:eastAsia="zh-CN"/>
        </w:rPr>
        <w:t>或要求乙方恢复原状</w:t>
      </w:r>
      <w:r>
        <w:rPr>
          <w:rFonts w:hint="eastAsia" w:ascii="宋体" w:hAnsi="宋体" w:eastAsia="宋体" w:cs="宋体"/>
          <w:color w:val="auto"/>
          <w:sz w:val="24"/>
          <w:szCs w:val="24"/>
          <w:highlight w:val="none"/>
          <w:shd w:val="clear" w:fill="FFFFFF"/>
        </w:rPr>
        <w:t>。</w:t>
      </w:r>
    </w:p>
    <w:p w14:paraId="15BF6AC5">
      <w:pPr>
        <w:pStyle w:val="3"/>
        <w:keepNext w:val="0"/>
        <w:keepLines w:val="0"/>
        <w:widowControl/>
        <w:suppressLineNumbers w:val="0"/>
        <w:wordWrap w:val="0"/>
        <w:spacing w:before="0" w:beforeAutospacing="0" w:after="0" w:afterAutospacing="0" w:line="520" w:lineRule="atLeast"/>
        <w:ind w:left="0" w:right="0" w:firstLine="471"/>
        <w:jc w:val="both"/>
        <w:rPr>
          <w:rFonts w:hint="default" w:ascii="Times New Roman" w:hAnsi="Times New Roman" w:cs="Times New Roman"/>
          <w:color w:val="auto"/>
          <w:sz w:val="21"/>
          <w:szCs w:val="21"/>
          <w:highlight w:val="none"/>
        </w:rPr>
      </w:pPr>
      <w:r>
        <w:rPr>
          <w:rFonts w:hint="eastAsia" w:ascii="宋体" w:hAnsi="宋体" w:eastAsia="宋体" w:cs="宋体"/>
          <w:color w:val="auto"/>
          <w:sz w:val="24"/>
          <w:szCs w:val="24"/>
          <w:highlight w:val="none"/>
          <w:shd w:val="clear" w:fill="FFFFFF"/>
        </w:rPr>
        <w:t>4、甲乙双方现场验收交接后在《租赁场地现场交接清单》上签字，甲方收回场地。</w:t>
      </w:r>
    </w:p>
    <w:p w14:paraId="2B264646">
      <w:pPr>
        <w:pStyle w:val="3"/>
        <w:keepNext w:val="0"/>
        <w:keepLines w:val="0"/>
        <w:widowControl/>
        <w:suppressLineNumbers w:val="0"/>
        <w:wordWrap w:val="0"/>
        <w:spacing w:before="0" w:beforeAutospacing="0" w:after="0" w:afterAutospacing="0" w:line="520" w:lineRule="atLeast"/>
        <w:ind w:left="0" w:right="0" w:firstLine="471"/>
        <w:jc w:val="both"/>
        <w:rPr>
          <w:rFonts w:hint="default" w:ascii="Times New Roman" w:hAnsi="Times New Roman" w:cs="Times New Roman"/>
          <w:color w:val="auto"/>
          <w:sz w:val="21"/>
          <w:szCs w:val="21"/>
          <w:highlight w:val="none"/>
        </w:rPr>
      </w:pPr>
      <w:r>
        <w:rPr>
          <w:rFonts w:hint="eastAsia" w:ascii="宋体" w:hAnsi="宋体" w:eastAsia="宋体" w:cs="宋体"/>
          <w:b/>
          <w:bCs/>
          <w:color w:val="auto"/>
          <w:sz w:val="24"/>
          <w:szCs w:val="24"/>
          <w:highlight w:val="none"/>
          <w:shd w:val="clear" w:fill="FFFFFF"/>
        </w:rPr>
        <w:t>第七条：装修改造</w:t>
      </w:r>
    </w:p>
    <w:p w14:paraId="6B0265DD">
      <w:pPr>
        <w:pStyle w:val="3"/>
        <w:keepNext w:val="0"/>
        <w:keepLines w:val="0"/>
        <w:widowControl/>
        <w:suppressLineNumbers w:val="0"/>
        <w:wordWrap w:val="0"/>
        <w:spacing w:before="0" w:beforeAutospacing="0" w:after="0" w:afterAutospacing="0" w:line="520" w:lineRule="atLeast"/>
        <w:ind w:left="0" w:right="0" w:firstLine="471"/>
        <w:jc w:val="both"/>
        <w:rPr>
          <w:rFonts w:hint="default" w:ascii="Times New Roman" w:hAnsi="Times New Roman" w:cs="Times New Roman"/>
          <w:color w:val="auto"/>
          <w:sz w:val="21"/>
          <w:szCs w:val="21"/>
          <w:highlight w:val="none"/>
        </w:rPr>
      </w:pPr>
      <w:r>
        <w:rPr>
          <w:rFonts w:hint="eastAsia" w:ascii="宋体" w:hAnsi="宋体" w:eastAsia="宋体" w:cs="宋体"/>
          <w:color w:val="auto"/>
          <w:sz w:val="24"/>
          <w:szCs w:val="24"/>
          <w:highlight w:val="none"/>
          <w:shd w:val="clear" w:fill="FFFFFF"/>
        </w:rPr>
        <w:t>1、场地租赁期间，乙方因经营需要对租赁场地进行装修的，所需全部费用由乙方承担；场地进行装修前必须以书面形式征得甲方同意，乙方在装修中应确保不会破坏场地主体结构并不得破坏或改变甲方与相邻产权人的产权界限，否则所造成的经济损失和引起的产权纠纷责任全部由乙方承担；甲方有权监督装修施工过程，并有权提出必要的整改意见。</w:t>
      </w:r>
    </w:p>
    <w:p w14:paraId="3093198A">
      <w:pPr>
        <w:pStyle w:val="3"/>
        <w:keepNext w:val="0"/>
        <w:keepLines w:val="0"/>
        <w:widowControl/>
        <w:suppressLineNumbers w:val="0"/>
        <w:wordWrap w:val="0"/>
        <w:spacing w:before="0" w:beforeAutospacing="0" w:after="0" w:afterAutospacing="0" w:line="520" w:lineRule="atLeast"/>
        <w:ind w:left="0" w:right="0" w:firstLine="471"/>
        <w:jc w:val="both"/>
        <w:rPr>
          <w:rFonts w:hint="default" w:ascii="Times New Roman" w:hAnsi="Times New Roman" w:cs="Times New Roman"/>
          <w:color w:val="auto"/>
          <w:sz w:val="21"/>
          <w:szCs w:val="21"/>
          <w:highlight w:val="none"/>
        </w:rPr>
      </w:pPr>
      <w:r>
        <w:rPr>
          <w:rFonts w:hint="eastAsia" w:ascii="宋体" w:hAnsi="宋体" w:eastAsia="宋体" w:cs="宋体"/>
          <w:color w:val="auto"/>
          <w:sz w:val="24"/>
          <w:szCs w:val="24"/>
          <w:highlight w:val="none"/>
          <w:shd w:val="clear" w:fill="FFFFFF"/>
        </w:rPr>
        <w:t>2、如乙方因经营需要对安全、消防、水、电、通讯等基础设施、设备进行改造或升级的，须事先征得甲方的同意方可进行，改造升级的施工由乙方负责，所需各项费用均由乙方承担；设施改造升级后不可移动的部分应在租赁结束后完好无偿地移交给甲方。</w:t>
      </w:r>
    </w:p>
    <w:p w14:paraId="44C092ED">
      <w:pPr>
        <w:pStyle w:val="3"/>
        <w:keepNext w:val="0"/>
        <w:keepLines w:val="0"/>
        <w:widowControl/>
        <w:suppressLineNumbers w:val="0"/>
        <w:wordWrap w:val="0"/>
        <w:spacing w:before="0" w:beforeAutospacing="0" w:after="0" w:afterAutospacing="0" w:line="520" w:lineRule="atLeast"/>
        <w:ind w:left="0" w:right="0" w:firstLine="471"/>
        <w:jc w:val="both"/>
        <w:rPr>
          <w:rFonts w:hint="default" w:ascii="Times New Roman" w:hAnsi="Times New Roman" w:cs="Times New Roman"/>
          <w:color w:val="auto"/>
          <w:sz w:val="21"/>
          <w:szCs w:val="21"/>
          <w:highlight w:val="none"/>
        </w:rPr>
      </w:pPr>
      <w:r>
        <w:rPr>
          <w:rFonts w:hint="eastAsia" w:ascii="宋体" w:hAnsi="宋体" w:eastAsia="宋体" w:cs="宋体"/>
          <w:color w:val="auto"/>
          <w:sz w:val="24"/>
          <w:szCs w:val="24"/>
          <w:highlight w:val="none"/>
          <w:shd w:val="clear" w:fill="FFFFFF"/>
        </w:rPr>
        <w:t>3、在场地装修及设施、设备改造过程中，乙方必须加强施工现场管理，施工过程中造成的安全事故责任及经济损失由乙方承担，甲方对乙方进行场地装修或设施改造施工中造成的安全事故及经济损失不承担任何责任。</w:t>
      </w:r>
    </w:p>
    <w:p w14:paraId="50AF5B1A">
      <w:pPr>
        <w:pStyle w:val="3"/>
        <w:keepNext w:val="0"/>
        <w:keepLines w:val="0"/>
        <w:widowControl/>
        <w:suppressLineNumbers w:val="0"/>
        <w:wordWrap w:val="0"/>
        <w:spacing w:before="0" w:beforeAutospacing="0" w:after="0" w:afterAutospacing="0" w:line="520" w:lineRule="atLeast"/>
        <w:ind w:left="0" w:right="0" w:firstLine="482"/>
        <w:jc w:val="both"/>
        <w:rPr>
          <w:rFonts w:hint="default" w:ascii="Times New Roman" w:hAnsi="Times New Roman" w:cs="Times New Roman"/>
          <w:color w:val="auto"/>
          <w:sz w:val="21"/>
          <w:szCs w:val="21"/>
          <w:highlight w:val="none"/>
        </w:rPr>
      </w:pPr>
      <w:r>
        <w:rPr>
          <w:rFonts w:hint="eastAsia" w:ascii="宋体" w:hAnsi="宋体" w:eastAsia="宋体" w:cs="宋体"/>
          <w:b/>
          <w:bCs/>
          <w:color w:val="auto"/>
          <w:sz w:val="24"/>
          <w:szCs w:val="24"/>
          <w:highlight w:val="none"/>
          <w:shd w:val="clear" w:fill="FFFFFF"/>
        </w:rPr>
        <w:t>第八条：甲方的权利义务</w:t>
      </w:r>
    </w:p>
    <w:p w14:paraId="3A411F42">
      <w:pPr>
        <w:pStyle w:val="3"/>
        <w:keepNext w:val="0"/>
        <w:keepLines w:val="0"/>
        <w:widowControl/>
        <w:suppressLineNumbers w:val="0"/>
        <w:wordWrap w:val="0"/>
        <w:spacing w:before="0" w:beforeAutospacing="0" w:after="0" w:afterAutospacing="0" w:line="520" w:lineRule="atLeast"/>
        <w:ind w:left="0" w:right="0" w:firstLine="480"/>
        <w:jc w:val="both"/>
        <w:rPr>
          <w:rFonts w:hint="default" w:ascii="Times New Roman" w:hAnsi="Times New Roman" w:cs="Times New Roman"/>
          <w:color w:val="auto"/>
          <w:sz w:val="21"/>
          <w:szCs w:val="21"/>
          <w:highlight w:val="none"/>
        </w:rPr>
      </w:pPr>
      <w:r>
        <w:rPr>
          <w:rFonts w:hint="eastAsia" w:ascii="宋体" w:hAnsi="宋体" w:eastAsia="宋体" w:cs="宋体"/>
          <w:color w:val="auto"/>
          <w:sz w:val="24"/>
          <w:szCs w:val="24"/>
          <w:highlight w:val="none"/>
          <w:shd w:val="clear" w:fill="FFFFFF"/>
        </w:rPr>
        <w:t>1、甲方按期向乙方收取场地租金并出具收款票据。</w:t>
      </w:r>
    </w:p>
    <w:p w14:paraId="25D8763F">
      <w:pPr>
        <w:pStyle w:val="3"/>
        <w:keepNext w:val="0"/>
        <w:keepLines w:val="0"/>
        <w:widowControl/>
        <w:suppressLineNumbers w:val="0"/>
        <w:wordWrap w:val="0"/>
        <w:spacing w:before="0" w:beforeAutospacing="0" w:after="0" w:afterAutospacing="0" w:line="520" w:lineRule="atLeast"/>
        <w:ind w:left="0" w:right="0" w:firstLine="480"/>
        <w:jc w:val="both"/>
        <w:rPr>
          <w:rFonts w:hint="default" w:ascii="Times New Roman" w:hAnsi="Times New Roman" w:cs="Times New Roman"/>
          <w:color w:val="auto"/>
          <w:sz w:val="21"/>
          <w:szCs w:val="21"/>
          <w:highlight w:val="none"/>
        </w:rPr>
      </w:pPr>
      <w:r>
        <w:rPr>
          <w:rFonts w:hint="eastAsia" w:ascii="宋体" w:hAnsi="宋体" w:eastAsia="宋体" w:cs="宋体"/>
          <w:color w:val="auto"/>
          <w:sz w:val="24"/>
          <w:szCs w:val="24"/>
          <w:highlight w:val="none"/>
          <w:shd w:val="clear" w:fill="FFFFFF"/>
        </w:rPr>
        <w:t>2、甲方应为乙方提供办理经营证照所需租赁证明等相关材料。</w:t>
      </w:r>
    </w:p>
    <w:p w14:paraId="035159CE">
      <w:pPr>
        <w:pStyle w:val="3"/>
        <w:keepNext w:val="0"/>
        <w:keepLines w:val="0"/>
        <w:widowControl/>
        <w:suppressLineNumbers w:val="0"/>
        <w:wordWrap w:val="0"/>
        <w:spacing w:before="0" w:beforeAutospacing="0" w:after="0" w:afterAutospacing="0" w:line="520" w:lineRule="atLeast"/>
        <w:ind w:left="0" w:right="0" w:firstLine="480"/>
        <w:jc w:val="both"/>
        <w:rPr>
          <w:rFonts w:hint="default" w:ascii="Times New Roman" w:hAnsi="Times New Roman" w:cs="Times New Roman"/>
          <w:color w:val="auto"/>
          <w:sz w:val="21"/>
          <w:szCs w:val="21"/>
          <w:highlight w:val="none"/>
        </w:rPr>
      </w:pPr>
      <w:r>
        <w:rPr>
          <w:rFonts w:hint="eastAsia" w:ascii="宋体" w:hAnsi="宋体" w:eastAsia="宋体" w:cs="宋体"/>
          <w:color w:val="auto"/>
          <w:sz w:val="24"/>
          <w:szCs w:val="24"/>
          <w:highlight w:val="none"/>
          <w:shd w:val="clear" w:fill="FFFFFF"/>
        </w:rPr>
        <w:t>3、甲方对场地主体结构的安全负责，并负责场地主体结构日常的维修、维护。</w:t>
      </w:r>
    </w:p>
    <w:p w14:paraId="0196B222">
      <w:pPr>
        <w:pStyle w:val="3"/>
        <w:keepNext w:val="0"/>
        <w:keepLines w:val="0"/>
        <w:widowControl/>
        <w:suppressLineNumbers w:val="0"/>
        <w:wordWrap w:val="0"/>
        <w:spacing w:before="0" w:beforeAutospacing="0" w:after="0" w:afterAutospacing="0" w:line="520" w:lineRule="atLeast"/>
        <w:ind w:left="0" w:right="0" w:firstLine="480"/>
        <w:jc w:val="both"/>
        <w:rPr>
          <w:rFonts w:hint="default" w:ascii="Times New Roman" w:hAnsi="Times New Roman" w:cs="Times New Roman"/>
          <w:color w:val="auto"/>
          <w:sz w:val="21"/>
          <w:szCs w:val="21"/>
          <w:highlight w:val="none"/>
        </w:rPr>
      </w:pPr>
      <w:r>
        <w:rPr>
          <w:rFonts w:hint="eastAsia" w:ascii="宋体" w:hAnsi="宋体" w:eastAsia="宋体" w:cs="宋体"/>
          <w:color w:val="auto"/>
          <w:sz w:val="24"/>
          <w:szCs w:val="24"/>
          <w:highlight w:val="none"/>
          <w:shd w:val="clear" w:fill="FFFFFF"/>
        </w:rPr>
        <w:t>4、甲方按现状提供租赁场地现有的附属设施、设备供乙方使用，但不承担合同期内此类设备的检测、维修、使用、监管等义务，租赁期内此类设备发生安全责任事故，甲方不承担任何法律责任。</w:t>
      </w:r>
    </w:p>
    <w:p w14:paraId="33B96518">
      <w:pPr>
        <w:pStyle w:val="3"/>
        <w:keepNext w:val="0"/>
        <w:keepLines w:val="0"/>
        <w:widowControl/>
        <w:suppressLineNumbers w:val="0"/>
        <w:wordWrap w:val="0"/>
        <w:spacing w:before="0" w:beforeAutospacing="0" w:after="0" w:afterAutospacing="0" w:line="520" w:lineRule="atLeast"/>
        <w:ind w:left="0" w:right="0" w:firstLine="480"/>
        <w:jc w:val="both"/>
        <w:rPr>
          <w:rFonts w:hint="default" w:ascii="Times New Roman" w:hAnsi="Times New Roman" w:cs="Times New Roman"/>
          <w:color w:val="auto"/>
          <w:sz w:val="21"/>
          <w:szCs w:val="21"/>
          <w:highlight w:val="none"/>
        </w:rPr>
      </w:pPr>
      <w:r>
        <w:rPr>
          <w:rFonts w:hint="eastAsia" w:ascii="宋体" w:hAnsi="宋体" w:eastAsia="宋体" w:cs="宋体"/>
          <w:color w:val="auto"/>
          <w:sz w:val="24"/>
          <w:szCs w:val="24"/>
          <w:highlight w:val="none"/>
          <w:shd w:val="clear" w:fill="FFFFFF"/>
        </w:rPr>
        <w:t>5、在租赁期限内，甲方如以出售、赠与、互易、出资或其他方式全部或部分变更租赁场地的产权，应提前三十日书面通知乙方。</w:t>
      </w:r>
    </w:p>
    <w:p w14:paraId="6B624BE0">
      <w:pPr>
        <w:pStyle w:val="3"/>
        <w:keepNext w:val="0"/>
        <w:keepLines w:val="0"/>
        <w:widowControl/>
        <w:suppressLineNumbers w:val="0"/>
        <w:wordWrap w:val="0"/>
        <w:spacing w:before="0" w:beforeAutospacing="0" w:after="0" w:afterAutospacing="0" w:line="520" w:lineRule="atLeast"/>
        <w:ind w:left="0" w:right="0" w:firstLine="480"/>
        <w:jc w:val="both"/>
        <w:rPr>
          <w:rFonts w:hint="default" w:ascii="Times New Roman" w:hAnsi="Times New Roman" w:cs="Times New Roman"/>
          <w:color w:val="auto"/>
          <w:sz w:val="21"/>
          <w:szCs w:val="21"/>
          <w:highlight w:val="none"/>
        </w:rPr>
      </w:pPr>
      <w:r>
        <w:rPr>
          <w:rFonts w:hint="eastAsia" w:ascii="宋体" w:hAnsi="宋体" w:eastAsia="宋体" w:cs="宋体"/>
          <w:color w:val="auto"/>
          <w:sz w:val="24"/>
          <w:szCs w:val="24"/>
          <w:highlight w:val="none"/>
          <w:shd w:val="clear" w:fill="FFFFFF"/>
        </w:rPr>
        <w:t>6、甲方应保证租赁场地无产权纠纷，如有纠纷，由甲方负责处理并承担相关责任，如因此给乙方造成损失的，由甲方负责赔偿。</w:t>
      </w:r>
    </w:p>
    <w:p w14:paraId="6BAF6C25">
      <w:pPr>
        <w:pStyle w:val="3"/>
        <w:keepNext w:val="0"/>
        <w:keepLines w:val="0"/>
        <w:widowControl/>
        <w:suppressLineNumbers w:val="0"/>
        <w:wordWrap w:val="0"/>
        <w:spacing w:before="0" w:beforeAutospacing="0" w:after="0" w:afterAutospacing="0" w:line="520" w:lineRule="atLeast"/>
        <w:ind w:left="0" w:right="0" w:firstLine="482"/>
        <w:jc w:val="both"/>
        <w:rPr>
          <w:rFonts w:hint="default" w:ascii="Times New Roman" w:hAnsi="Times New Roman" w:cs="Times New Roman"/>
          <w:color w:val="auto"/>
          <w:sz w:val="21"/>
          <w:szCs w:val="21"/>
          <w:highlight w:val="none"/>
        </w:rPr>
      </w:pPr>
      <w:r>
        <w:rPr>
          <w:rFonts w:hint="eastAsia" w:ascii="宋体" w:hAnsi="宋体" w:eastAsia="宋体" w:cs="宋体"/>
          <w:b/>
          <w:bCs/>
          <w:color w:val="auto"/>
          <w:sz w:val="24"/>
          <w:szCs w:val="24"/>
          <w:highlight w:val="none"/>
          <w:shd w:val="clear" w:fill="FFFFFF"/>
        </w:rPr>
        <w:t>第九条：乙方的权利义务</w:t>
      </w:r>
    </w:p>
    <w:p w14:paraId="1CFEFFD6">
      <w:pPr>
        <w:pStyle w:val="3"/>
        <w:keepNext w:val="0"/>
        <w:keepLines w:val="0"/>
        <w:widowControl/>
        <w:suppressLineNumbers w:val="0"/>
        <w:wordWrap w:val="0"/>
        <w:spacing w:before="0" w:beforeAutospacing="0" w:after="0" w:afterAutospacing="0" w:line="520" w:lineRule="atLeast"/>
        <w:ind w:left="0" w:right="0" w:firstLine="480"/>
        <w:jc w:val="both"/>
        <w:rPr>
          <w:rFonts w:hint="default" w:ascii="Times New Roman" w:hAnsi="Times New Roman" w:cs="Times New Roman"/>
          <w:color w:val="auto"/>
          <w:sz w:val="21"/>
          <w:szCs w:val="21"/>
          <w:highlight w:val="none"/>
        </w:rPr>
      </w:pPr>
      <w:r>
        <w:rPr>
          <w:rFonts w:hint="eastAsia" w:ascii="宋体" w:hAnsi="宋体" w:eastAsia="宋体" w:cs="宋体"/>
          <w:color w:val="auto"/>
          <w:sz w:val="24"/>
          <w:szCs w:val="24"/>
          <w:highlight w:val="none"/>
          <w:shd w:val="clear" w:fill="FFFFFF"/>
        </w:rPr>
        <w:t>1、乙方经营项目应符合相关法律法规的要求，并根据主管部门的要求办妥相关环评、消防备案及经营证照等相关手续</w:t>
      </w:r>
      <w:r>
        <w:rPr>
          <w:rFonts w:hint="eastAsia" w:ascii="宋体" w:hAnsi="宋体" w:eastAsia="宋体" w:cs="宋体"/>
          <w:color w:val="auto"/>
          <w:sz w:val="24"/>
          <w:szCs w:val="24"/>
          <w:highlight w:val="none"/>
          <w:shd w:val="clear" w:fill="FFFFFF"/>
          <w:lang w:eastAsia="zh-CN"/>
        </w:rPr>
        <w:t>，</w:t>
      </w:r>
      <w:r>
        <w:rPr>
          <w:rFonts w:hint="eastAsia" w:ascii="宋体" w:hAnsi="宋体" w:eastAsia="宋体" w:cs="宋体"/>
          <w:color w:val="auto"/>
          <w:sz w:val="24"/>
          <w:szCs w:val="24"/>
          <w:highlight w:val="none"/>
          <w:shd w:val="clear" w:fill="FFFFFF"/>
          <w:lang w:val="en-US" w:eastAsia="zh-CN"/>
        </w:rPr>
        <w:t>甲方配合乙方相关手续的办理</w:t>
      </w:r>
      <w:r>
        <w:rPr>
          <w:rFonts w:hint="eastAsia" w:ascii="宋体" w:hAnsi="宋体" w:eastAsia="宋体" w:cs="宋体"/>
          <w:color w:val="auto"/>
          <w:sz w:val="24"/>
          <w:szCs w:val="24"/>
          <w:highlight w:val="none"/>
          <w:shd w:val="clear" w:fill="FFFFFF"/>
        </w:rPr>
        <w:t>。</w:t>
      </w:r>
    </w:p>
    <w:p w14:paraId="78100F8E">
      <w:pPr>
        <w:pStyle w:val="3"/>
        <w:keepNext w:val="0"/>
        <w:keepLines w:val="0"/>
        <w:widowControl/>
        <w:suppressLineNumbers w:val="0"/>
        <w:wordWrap w:val="0"/>
        <w:spacing w:before="0" w:beforeAutospacing="0" w:after="0" w:afterAutospacing="0" w:line="520" w:lineRule="atLeast"/>
        <w:ind w:left="0" w:right="0" w:firstLine="480"/>
        <w:jc w:val="both"/>
        <w:rPr>
          <w:rFonts w:hint="default" w:ascii="Times New Roman" w:hAnsi="Times New Roman" w:cs="Times New Roman"/>
          <w:color w:val="auto"/>
          <w:sz w:val="21"/>
          <w:szCs w:val="21"/>
          <w:highlight w:val="none"/>
        </w:rPr>
      </w:pPr>
      <w:r>
        <w:rPr>
          <w:rFonts w:hint="eastAsia" w:ascii="宋体" w:hAnsi="宋体" w:eastAsia="宋体" w:cs="宋体"/>
          <w:color w:val="auto"/>
          <w:sz w:val="24"/>
          <w:szCs w:val="24"/>
          <w:highlight w:val="none"/>
          <w:shd w:val="clear" w:fill="FFFFFF"/>
        </w:rPr>
        <w:t>2、乙方应按照本合同约定按时支付租金及承担各项费用，租赁期间该场地产生的水费、电费、卫生费、电话（网络）费、物业管理费、电视收视费、供暖费等各项费用均由乙方自行承担。</w:t>
      </w:r>
    </w:p>
    <w:p w14:paraId="7F97616D">
      <w:pPr>
        <w:pStyle w:val="3"/>
        <w:keepNext w:val="0"/>
        <w:keepLines w:val="0"/>
        <w:widowControl/>
        <w:suppressLineNumbers w:val="0"/>
        <w:wordWrap w:val="0"/>
        <w:spacing w:before="0" w:beforeAutospacing="0" w:after="0" w:afterAutospacing="0" w:line="520" w:lineRule="atLeast"/>
        <w:ind w:left="0" w:right="0" w:firstLine="480"/>
        <w:jc w:val="both"/>
        <w:rPr>
          <w:rFonts w:hint="default" w:ascii="Times New Roman" w:hAnsi="Times New Roman" w:cs="Times New Roman"/>
          <w:color w:val="auto"/>
          <w:sz w:val="21"/>
          <w:szCs w:val="21"/>
          <w:highlight w:val="none"/>
        </w:rPr>
      </w:pPr>
      <w:r>
        <w:rPr>
          <w:rFonts w:hint="eastAsia" w:ascii="宋体" w:hAnsi="宋体" w:eastAsia="宋体" w:cs="宋体"/>
          <w:color w:val="auto"/>
          <w:sz w:val="24"/>
          <w:szCs w:val="24"/>
          <w:highlight w:val="none"/>
          <w:shd w:val="clear" w:fill="FFFFFF"/>
        </w:rPr>
        <w:t>3、乙方负责合同履行期内场地日常维护管理、安全、消防、门前三包等事项并承担产生的相应费用。</w:t>
      </w:r>
    </w:p>
    <w:p w14:paraId="307A5D65">
      <w:pPr>
        <w:pStyle w:val="3"/>
        <w:keepNext w:val="0"/>
        <w:keepLines w:val="0"/>
        <w:widowControl/>
        <w:suppressLineNumbers w:val="0"/>
        <w:wordWrap w:val="0"/>
        <w:spacing w:before="0" w:beforeAutospacing="0" w:after="0" w:afterAutospacing="0" w:line="520" w:lineRule="atLeast"/>
        <w:ind w:left="0" w:right="0" w:firstLine="480"/>
        <w:jc w:val="both"/>
        <w:rPr>
          <w:rFonts w:hint="default" w:ascii="Times New Roman" w:hAnsi="Times New Roman" w:cs="Times New Roman"/>
          <w:color w:val="auto"/>
          <w:sz w:val="21"/>
          <w:szCs w:val="21"/>
          <w:highlight w:val="none"/>
        </w:rPr>
      </w:pPr>
      <w:r>
        <w:rPr>
          <w:rFonts w:hint="eastAsia" w:ascii="宋体" w:hAnsi="宋体" w:eastAsia="宋体" w:cs="宋体"/>
          <w:color w:val="auto"/>
          <w:sz w:val="24"/>
          <w:szCs w:val="24"/>
          <w:highlight w:val="none"/>
          <w:shd w:val="clear" w:fill="FFFFFF"/>
        </w:rPr>
        <w:t>4、乙方负责场地附属设施、设备使用期间的安全检测、维护保养、故障维修等事宜，所需费用由乙方自行承担。如因乙方对设施、设备使用不当或监管不当所造成的安全责任事故，其责任及损失由乙方承担。</w:t>
      </w:r>
    </w:p>
    <w:p w14:paraId="7525C7F4">
      <w:pPr>
        <w:pStyle w:val="3"/>
        <w:keepNext w:val="0"/>
        <w:keepLines w:val="0"/>
        <w:widowControl/>
        <w:suppressLineNumbers w:val="0"/>
        <w:wordWrap w:val="0"/>
        <w:spacing w:before="0" w:beforeAutospacing="0" w:after="0" w:afterAutospacing="0" w:line="520" w:lineRule="atLeast"/>
        <w:ind w:left="0" w:right="0" w:firstLine="480"/>
        <w:jc w:val="both"/>
        <w:rPr>
          <w:rFonts w:hint="default" w:ascii="Times New Roman" w:hAnsi="Times New Roman" w:cs="Times New Roman"/>
          <w:color w:val="auto"/>
          <w:sz w:val="21"/>
          <w:szCs w:val="21"/>
          <w:highlight w:val="none"/>
        </w:rPr>
      </w:pPr>
      <w:r>
        <w:rPr>
          <w:rFonts w:hint="eastAsia" w:ascii="宋体" w:hAnsi="宋体" w:eastAsia="宋体" w:cs="宋体"/>
          <w:color w:val="auto"/>
          <w:sz w:val="24"/>
          <w:szCs w:val="24"/>
          <w:highlight w:val="none"/>
          <w:shd w:val="clear" w:fill="FFFFFF"/>
        </w:rPr>
        <w:t>5、乙方应按照消防部门要求配备齐全并及时更新消防设施设备，保证消防通道畅通。甲方及上级部门对租赁场地内安全消防设施进行工作检查时，乙方应予以配合，对检查中发现的安全隐患等问题应及时整改。</w:t>
      </w:r>
    </w:p>
    <w:p w14:paraId="2C808A84">
      <w:pPr>
        <w:pStyle w:val="3"/>
        <w:keepNext w:val="0"/>
        <w:keepLines w:val="0"/>
        <w:widowControl/>
        <w:suppressLineNumbers w:val="0"/>
        <w:wordWrap w:val="0"/>
        <w:spacing w:before="0" w:beforeAutospacing="0" w:after="0" w:afterAutospacing="0" w:line="520" w:lineRule="atLeast"/>
        <w:ind w:left="0" w:right="0" w:firstLine="480"/>
        <w:jc w:val="both"/>
        <w:rPr>
          <w:rFonts w:hint="default" w:ascii="Times New Roman" w:hAnsi="Times New Roman" w:cs="Times New Roman"/>
          <w:color w:val="auto"/>
          <w:sz w:val="21"/>
          <w:szCs w:val="21"/>
          <w:highlight w:val="none"/>
        </w:rPr>
      </w:pPr>
      <w:r>
        <w:rPr>
          <w:rFonts w:hint="eastAsia" w:ascii="宋体" w:hAnsi="宋体" w:eastAsia="宋体" w:cs="宋体"/>
          <w:color w:val="auto"/>
          <w:sz w:val="24"/>
          <w:szCs w:val="24"/>
          <w:highlight w:val="none"/>
          <w:shd w:val="clear" w:fill="FFFFFF"/>
        </w:rPr>
        <w:t>6、如场地主体结构需要维修、维护的，乙方须书面告知甲方。</w:t>
      </w:r>
    </w:p>
    <w:p w14:paraId="30E29DDF">
      <w:pPr>
        <w:pStyle w:val="3"/>
        <w:keepNext w:val="0"/>
        <w:keepLines w:val="0"/>
        <w:widowControl/>
        <w:suppressLineNumbers w:val="0"/>
        <w:wordWrap w:val="0"/>
        <w:spacing w:before="0" w:beforeAutospacing="0" w:after="0" w:afterAutospacing="0" w:line="520" w:lineRule="atLeast"/>
        <w:ind w:left="0" w:right="0" w:firstLine="480"/>
        <w:jc w:val="both"/>
        <w:rPr>
          <w:rFonts w:hint="default" w:ascii="Times New Roman" w:hAnsi="Times New Roman" w:cs="Times New Roman"/>
          <w:color w:val="auto"/>
          <w:sz w:val="21"/>
          <w:szCs w:val="21"/>
          <w:highlight w:val="none"/>
        </w:rPr>
      </w:pPr>
      <w:r>
        <w:rPr>
          <w:rFonts w:hint="eastAsia" w:ascii="宋体" w:hAnsi="宋体" w:eastAsia="宋体" w:cs="宋体"/>
          <w:color w:val="auto"/>
          <w:sz w:val="24"/>
          <w:szCs w:val="24"/>
          <w:highlight w:val="none"/>
          <w:shd w:val="clear" w:fill="FFFFFF"/>
        </w:rPr>
        <w:t>乙方在日常经营时应协调好与其他业主以及物业公司之间的关系，同时应避免损害甲方的权益。</w:t>
      </w:r>
    </w:p>
    <w:p w14:paraId="246AB32B">
      <w:pPr>
        <w:pStyle w:val="3"/>
        <w:keepNext w:val="0"/>
        <w:keepLines w:val="0"/>
        <w:widowControl/>
        <w:suppressLineNumbers w:val="0"/>
        <w:wordWrap w:val="0"/>
        <w:spacing w:before="0" w:beforeAutospacing="0" w:after="0" w:afterAutospacing="0" w:line="520" w:lineRule="atLeast"/>
        <w:ind w:left="0" w:right="0" w:firstLine="480"/>
        <w:jc w:val="both"/>
        <w:rPr>
          <w:rFonts w:hint="default" w:ascii="宋体" w:hAnsi="宋体" w:eastAsia="宋体" w:cs="宋体"/>
          <w:color w:val="auto"/>
          <w:sz w:val="24"/>
          <w:szCs w:val="24"/>
          <w:highlight w:val="none"/>
          <w:shd w:val="clear" w:fill="FFFFFF"/>
        </w:rPr>
      </w:pPr>
      <w:r>
        <w:rPr>
          <w:rFonts w:hint="eastAsia" w:ascii="宋体" w:hAnsi="宋体" w:eastAsia="宋体" w:cs="宋体"/>
          <w:color w:val="auto"/>
          <w:sz w:val="24"/>
          <w:szCs w:val="24"/>
          <w:highlight w:val="none"/>
          <w:shd w:val="clear" w:fill="FFFFFF"/>
        </w:rPr>
        <w:t>7、</w:t>
      </w:r>
      <w:r>
        <w:rPr>
          <w:rFonts w:hint="eastAsia" w:ascii="宋体" w:hAnsi="宋体" w:eastAsia="宋体" w:cs="宋体"/>
          <w:color w:val="auto"/>
          <w:sz w:val="24"/>
          <w:szCs w:val="24"/>
          <w:highlight w:val="none"/>
          <w:shd w:val="clear" w:fill="FFFFFF"/>
          <w:lang w:val="en-US" w:eastAsia="zh-CN"/>
        </w:rPr>
        <w:t>租赁合同期满后</w:t>
      </w:r>
      <w:r>
        <w:rPr>
          <w:rFonts w:hint="eastAsia" w:ascii="宋体" w:hAnsi="宋体" w:eastAsia="宋体" w:cs="宋体"/>
          <w:color w:val="auto"/>
          <w:sz w:val="24"/>
          <w:szCs w:val="24"/>
          <w:highlight w:val="none"/>
          <w:shd w:val="clear" w:fill="FFFFFF"/>
        </w:rPr>
        <w:t>，</w:t>
      </w:r>
      <w:r>
        <w:rPr>
          <w:rFonts w:hint="eastAsia" w:ascii="宋体" w:hAnsi="宋体" w:eastAsia="宋体" w:cs="宋体"/>
          <w:color w:val="auto"/>
          <w:sz w:val="24"/>
          <w:szCs w:val="24"/>
          <w:highlight w:val="none"/>
          <w:shd w:val="clear" w:fill="FFFFFF"/>
          <w:lang w:val="en-US" w:eastAsia="zh-CN"/>
        </w:rPr>
        <w:t>甲方如按照现有业态继续对外出租，甲方公开进行</w:t>
      </w:r>
      <w:r>
        <w:rPr>
          <w:rFonts w:hint="eastAsia" w:ascii="宋体" w:hAnsi="宋体" w:eastAsia="宋体" w:cs="宋体"/>
          <w:color w:val="auto"/>
          <w:sz w:val="24"/>
          <w:szCs w:val="24"/>
          <w:highlight w:val="none"/>
          <w:shd w:val="clear" w:fill="FFFFFF"/>
        </w:rPr>
        <w:t>新一轮的场地</w:t>
      </w:r>
      <w:r>
        <w:rPr>
          <w:rFonts w:hint="eastAsia" w:ascii="宋体" w:hAnsi="宋体" w:eastAsia="宋体" w:cs="宋体"/>
          <w:color w:val="auto"/>
          <w:sz w:val="24"/>
          <w:szCs w:val="24"/>
          <w:highlight w:val="none"/>
          <w:shd w:val="clear" w:fill="FFFFFF"/>
          <w:lang w:val="en-US" w:eastAsia="zh-CN"/>
        </w:rPr>
        <w:t>出</w:t>
      </w:r>
      <w:r>
        <w:rPr>
          <w:rFonts w:hint="eastAsia" w:ascii="宋体" w:hAnsi="宋体" w:eastAsia="宋体" w:cs="宋体"/>
          <w:color w:val="auto"/>
          <w:sz w:val="24"/>
          <w:szCs w:val="24"/>
          <w:highlight w:val="none"/>
          <w:shd w:val="clear" w:fill="FFFFFF"/>
        </w:rPr>
        <w:t>租竞</w:t>
      </w:r>
      <w:r>
        <w:rPr>
          <w:rFonts w:hint="eastAsia" w:ascii="宋体" w:hAnsi="宋体" w:eastAsia="宋体" w:cs="宋体"/>
          <w:color w:val="auto"/>
          <w:sz w:val="24"/>
          <w:szCs w:val="24"/>
          <w:highlight w:val="none"/>
          <w:shd w:val="clear" w:fill="FFFFFF"/>
          <w:lang w:val="en-US" w:eastAsia="zh-CN"/>
        </w:rPr>
        <w:t>价，</w:t>
      </w:r>
      <w:r>
        <w:rPr>
          <w:rFonts w:hint="eastAsia" w:ascii="宋体" w:hAnsi="宋体" w:eastAsia="宋体" w:cs="宋体"/>
          <w:color w:val="auto"/>
          <w:sz w:val="24"/>
          <w:szCs w:val="24"/>
          <w:highlight w:val="none"/>
          <w:shd w:val="clear" w:fill="FFFFFF"/>
        </w:rPr>
        <w:t>乙方有意继续承租的，在同等条件下享有优先承租的权利。</w:t>
      </w:r>
    </w:p>
    <w:p w14:paraId="76A2506D">
      <w:pPr>
        <w:pStyle w:val="3"/>
        <w:keepNext w:val="0"/>
        <w:keepLines w:val="0"/>
        <w:widowControl/>
        <w:suppressLineNumbers w:val="0"/>
        <w:wordWrap w:val="0"/>
        <w:spacing w:before="0" w:beforeAutospacing="0" w:after="0" w:afterAutospacing="0" w:line="520" w:lineRule="atLeast"/>
        <w:ind w:left="0" w:right="0" w:firstLine="482"/>
        <w:jc w:val="both"/>
        <w:rPr>
          <w:rFonts w:hint="default" w:ascii="Times New Roman" w:hAnsi="Times New Roman" w:cs="Times New Roman"/>
          <w:color w:val="auto"/>
          <w:sz w:val="21"/>
          <w:szCs w:val="21"/>
          <w:highlight w:val="none"/>
        </w:rPr>
      </w:pPr>
      <w:r>
        <w:rPr>
          <w:rFonts w:hint="eastAsia" w:ascii="宋体" w:hAnsi="宋体" w:eastAsia="宋体" w:cs="宋体"/>
          <w:b/>
          <w:bCs/>
          <w:color w:val="auto"/>
          <w:sz w:val="24"/>
          <w:szCs w:val="24"/>
          <w:highlight w:val="none"/>
          <w:shd w:val="clear" w:fill="FFFFFF"/>
        </w:rPr>
        <w:t>第十条：合同的解除</w:t>
      </w:r>
    </w:p>
    <w:p w14:paraId="6B7F559B">
      <w:pPr>
        <w:pStyle w:val="3"/>
        <w:keepNext w:val="0"/>
        <w:keepLines w:val="0"/>
        <w:widowControl/>
        <w:suppressLineNumbers w:val="0"/>
        <w:wordWrap w:val="0"/>
        <w:spacing w:before="0" w:beforeAutospacing="0" w:after="0" w:afterAutospacing="0" w:line="520" w:lineRule="atLeast"/>
        <w:ind w:left="0" w:right="0" w:firstLine="480"/>
        <w:jc w:val="both"/>
        <w:rPr>
          <w:rFonts w:hint="default" w:ascii="Times New Roman" w:hAnsi="Times New Roman" w:cs="Times New Roman"/>
          <w:color w:val="auto"/>
          <w:sz w:val="21"/>
          <w:szCs w:val="21"/>
          <w:highlight w:val="none"/>
        </w:rPr>
      </w:pPr>
      <w:r>
        <w:rPr>
          <w:rFonts w:hint="eastAsia" w:ascii="宋体" w:hAnsi="宋体" w:eastAsia="宋体" w:cs="宋体"/>
          <w:color w:val="auto"/>
          <w:sz w:val="24"/>
          <w:szCs w:val="24"/>
          <w:highlight w:val="none"/>
          <w:shd w:val="clear" w:fill="FFFFFF"/>
        </w:rPr>
        <w:t>（一）甲、乙双方必须严格按照项目公告及有关承诺签订合同，不得擅自变更。甲、乙双方不得再行订立背离合同实质性内容的其他协议。对任何因双方擅自变更合同引起的问题和合同风险由双方自行承担。</w:t>
      </w:r>
    </w:p>
    <w:p w14:paraId="533661F7">
      <w:pPr>
        <w:pStyle w:val="3"/>
        <w:keepNext w:val="0"/>
        <w:keepLines w:val="0"/>
        <w:widowControl/>
        <w:suppressLineNumbers w:val="0"/>
        <w:wordWrap w:val="0"/>
        <w:spacing w:before="0" w:beforeAutospacing="0" w:after="0" w:afterAutospacing="0" w:line="520" w:lineRule="atLeast"/>
        <w:ind w:left="0" w:right="0" w:firstLine="48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shd w:val="clear" w:fill="FFFFFF"/>
        </w:rPr>
        <w:t>（二）</w:t>
      </w:r>
      <w:r>
        <w:rPr>
          <w:rFonts w:hint="eastAsia" w:ascii="宋体" w:hAnsi="宋体" w:eastAsia="宋体" w:cs="宋体"/>
          <w:color w:val="auto"/>
          <w:sz w:val="24"/>
          <w:szCs w:val="24"/>
          <w:highlight w:val="none"/>
        </w:rPr>
        <w:t>在租赁期内，因城市规划调整、城市公益事业建设、征收、改造</w:t>
      </w:r>
      <w:r>
        <w:rPr>
          <w:rFonts w:hint="eastAsia" w:ascii="宋体" w:hAnsi="宋体" w:eastAsia="宋体" w:cs="宋体"/>
          <w:color w:val="auto"/>
          <w:sz w:val="24"/>
          <w:szCs w:val="24"/>
          <w:highlight w:val="none"/>
          <w:lang w:val="en-US" w:eastAsia="zh-CN"/>
        </w:rPr>
        <w:t>的要求</w:t>
      </w:r>
      <w:r>
        <w:rPr>
          <w:rFonts w:hint="eastAsia" w:ascii="宋体" w:hAnsi="宋体" w:eastAsia="宋体" w:cs="宋体"/>
          <w:color w:val="auto"/>
          <w:sz w:val="24"/>
          <w:szCs w:val="24"/>
          <w:highlight w:val="none"/>
        </w:rPr>
        <w:t>等原因，</w:t>
      </w:r>
      <w:r>
        <w:rPr>
          <w:rFonts w:hint="eastAsia" w:ascii="宋体" w:hAnsi="宋体" w:eastAsia="宋体" w:cs="宋体"/>
          <w:color w:val="auto"/>
          <w:sz w:val="24"/>
          <w:szCs w:val="24"/>
          <w:highlight w:val="none"/>
          <w:lang w:val="en-US" w:eastAsia="zh-CN"/>
        </w:rPr>
        <w:t>改变场地使用功能，</w:t>
      </w:r>
      <w:r>
        <w:rPr>
          <w:rFonts w:hint="eastAsia" w:ascii="宋体" w:hAnsi="宋体" w:eastAsia="宋体" w:cs="宋体"/>
          <w:color w:val="auto"/>
          <w:sz w:val="24"/>
          <w:szCs w:val="24"/>
          <w:highlight w:val="none"/>
        </w:rPr>
        <w:t>确需提前解除租赁合同的，</w:t>
      </w:r>
      <w:r>
        <w:rPr>
          <w:rFonts w:hint="eastAsia" w:ascii="宋体" w:hAnsi="宋体" w:eastAsia="宋体" w:cs="宋体"/>
          <w:color w:val="auto"/>
          <w:sz w:val="24"/>
          <w:szCs w:val="24"/>
          <w:highlight w:val="none"/>
          <w:lang w:val="en-US" w:eastAsia="zh-CN"/>
        </w:rPr>
        <w:t>甲方</w:t>
      </w:r>
      <w:r>
        <w:rPr>
          <w:rFonts w:hint="eastAsia" w:ascii="宋体" w:hAnsi="宋体" w:eastAsia="宋体" w:cs="宋体"/>
          <w:color w:val="auto"/>
          <w:sz w:val="24"/>
          <w:szCs w:val="24"/>
          <w:highlight w:val="none"/>
        </w:rPr>
        <w:t>有权无条件提前解除租赁合同</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所涉乙方资产的相关征收补偿金归乙方所有</w:t>
      </w:r>
      <w:r>
        <w:rPr>
          <w:rFonts w:hint="eastAsia" w:ascii="宋体" w:hAnsi="宋体" w:eastAsia="宋体" w:cs="宋体"/>
          <w:color w:val="auto"/>
          <w:sz w:val="24"/>
          <w:szCs w:val="24"/>
          <w:highlight w:val="none"/>
          <w:lang w:eastAsia="zh-CN"/>
        </w:rPr>
        <w:t>。</w:t>
      </w:r>
    </w:p>
    <w:p w14:paraId="1D5FC1C3">
      <w:pPr>
        <w:pStyle w:val="3"/>
        <w:keepNext w:val="0"/>
        <w:keepLines w:val="0"/>
        <w:widowControl/>
        <w:suppressLineNumbers w:val="0"/>
        <w:wordWrap w:val="0"/>
        <w:spacing w:before="0" w:beforeAutospacing="0" w:after="0" w:afterAutospacing="0" w:line="520" w:lineRule="atLeast"/>
        <w:ind w:left="0" w:right="0" w:firstLine="48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三）如因甲方自身原因提前解约的，甲方委派第三方评估公司对乙方已经投入的资产进行评估并酌情给予补贴，但最高以届时评估的残值为上限</w:t>
      </w:r>
      <w:r>
        <w:rPr>
          <w:rFonts w:hint="eastAsia" w:ascii="宋体" w:hAnsi="宋体" w:eastAsia="宋体" w:cs="宋体"/>
          <w:color w:val="auto"/>
          <w:sz w:val="24"/>
          <w:szCs w:val="24"/>
          <w:highlight w:val="none"/>
        </w:rPr>
        <w:t>。房租已交未到期部分</w:t>
      </w:r>
      <w:r>
        <w:rPr>
          <w:rFonts w:hint="eastAsia" w:ascii="宋体" w:hAnsi="宋体" w:eastAsia="宋体" w:cs="宋体"/>
          <w:color w:val="auto"/>
          <w:sz w:val="24"/>
          <w:szCs w:val="24"/>
          <w:highlight w:val="none"/>
          <w:lang w:val="en-US" w:eastAsia="zh-CN"/>
        </w:rPr>
        <w:t>的租金</w:t>
      </w:r>
      <w:r>
        <w:rPr>
          <w:rFonts w:hint="eastAsia" w:ascii="宋体" w:hAnsi="宋体" w:eastAsia="宋体" w:cs="宋体"/>
          <w:color w:val="auto"/>
          <w:sz w:val="24"/>
          <w:szCs w:val="24"/>
          <w:highlight w:val="none"/>
        </w:rPr>
        <w:t>（自</w:t>
      </w:r>
      <w:r>
        <w:rPr>
          <w:rFonts w:hint="eastAsia" w:ascii="宋体" w:hAnsi="宋体" w:eastAsia="宋体" w:cs="宋体"/>
          <w:color w:val="auto"/>
          <w:sz w:val="24"/>
          <w:szCs w:val="24"/>
          <w:highlight w:val="none"/>
          <w:lang w:val="en-US" w:eastAsia="zh-CN"/>
        </w:rPr>
        <w:t>乙方</w:t>
      </w:r>
      <w:r>
        <w:rPr>
          <w:rFonts w:hint="eastAsia" w:ascii="宋体" w:hAnsi="宋体" w:eastAsia="宋体" w:cs="宋体"/>
          <w:color w:val="auto"/>
          <w:sz w:val="24"/>
          <w:szCs w:val="24"/>
          <w:highlight w:val="none"/>
        </w:rPr>
        <w:t>腾空并向</w:t>
      </w:r>
      <w:r>
        <w:rPr>
          <w:rFonts w:hint="eastAsia" w:ascii="宋体" w:hAnsi="宋体" w:eastAsia="宋体" w:cs="宋体"/>
          <w:color w:val="auto"/>
          <w:sz w:val="24"/>
          <w:szCs w:val="24"/>
          <w:highlight w:val="none"/>
          <w:lang w:val="en-US" w:eastAsia="zh-CN"/>
        </w:rPr>
        <w:t>甲方</w:t>
      </w:r>
      <w:r>
        <w:rPr>
          <w:rFonts w:hint="eastAsia" w:ascii="宋体" w:hAnsi="宋体" w:eastAsia="宋体" w:cs="宋体"/>
          <w:color w:val="auto"/>
          <w:sz w:val="24"/>
          <w:szCs w:val="24"/>
          <w:highlight w:val="none"/>
        </w:rPr>
        <w:t>交回之日起算），经</w:t>
      </w:r>
      <w:r>
        <w:rPr>
          <w:rFonts w:hint="eastAsia" w:ascii="宋体" w:hAnsi="宋体" w:eastAsia="宋体" w:cs="宋体"/>
          <w:color w:val="auto"/>
          <w:sz w:val="24"/>
          <w:szCs w:val="24"/>
          <w:highlight w:val="none"/>
          <w:lang w:val="en-US" w:eastAsia="zh-CN"/>
        </w:rPr>
        <w:t>甲方</w:t>
      </w:r>
      <w:r>
        <w:rPr>
          <w:rFonts w:hint="eastAsia" w:ascii="宋体" w:hAnsi="宋体" w:eastAsia="宋体" w:cs="宋体"/>
          <w:color w:val="auto"/>
          <w:sz w:val="24"/>
          <w:szCs w:val="24"/>
          <w:highlight w:val="none"/>
        </w:rPr>
        <w:t>审核后</w:t>
      </w:r>
      <w:r>
        <w:rPr>
          <w:rFonts w:hint="eastAsia" w:ascii="宋体" w:hAnsi="宋体" w:eastAsia="宋体" w:cs="宋体"/>
          <w:color w:val="auto"/>
          <w:sz w:val="24"/>
          <w:szCs w:val="24"/>
          <w:highlight w:val="none"/>
          <w:lang w:val="en-US" w:eastAsia="zh-CN"/>
        </w:rPr>
        <w:t>无息</w:t>
      </w:r>
      <w:r>
        <w:rPr>
          <w:rFonts w:hint="eastAsia" w:ascii="宋体" w:hAnsi="宋体" w:eastAsia="宋体" w:cs="宋体"/>
          <w:color w:val="auto"/>
          <w:sz w:val="24"/>
          <w:szCs w:val="24"/>
          <w:highlight w:val="none"/>
        </w:rPr>
        <w:t>退还</w:t>
      </w:r>
      <w:r>
        <w:rPr>
          <w:rFonts w:hint="eastAsia" w:ascii="宋体" w:hAnsi="宋体" w:eastAsia="宋体" w:cs="宋体"/>
          <w:color w:val="auto"/>
          <w:sz w:val="24"/>
          <w:szCs w:val="24"/>
          <w:highlight w:val="none"/>
          <w:lang w:val="en-US" w:eastAsia="zh-CN"/>
        </w:rPr>
        <w:t>乙方</w:t>
      </w:r>
      <w:r>
        <w:rPr>
          <w:rFonts w:hint="eastAsia" w:ascii="宋体" w:hAnsi="宋体" w:eastAsia="宋体" w:cs="宋体"/>
          <w:color w:val="auto"/>
          <w:sz w:val="24"/>
          <w:szCs w:val="24"/>
          <w:highlight w:val="none"/>
          <w:lang w:eastAsia="zh-CN"/>
        </w:rPr>
        <w:t>。</w:t>
      </w:r>
    </w:p>
    <w:p w14:paraId="739CB9BF">
      <w:pPr>
        <w:pStyle w:val="3"/>
        <w:keepNext w:val="0"/>
        <w:keepLines w:val="0"/>
        <w:widowControl/>
        <w:suppressLineNumbers w:val="0"/>
        <w:wordWrap w:val="0"/>
        <w:spacing w:before="0" w:beforeAutospacing="0" w:after="0" w:afterAutospacing="0" w:line="520" w:lineRule="atLeast"/>
        <w:ind w:left="0" w:right="0" w:firstLine="480"/>
        <w:jc w:val="both"/>
        <w:rPr>
          <w:rFonts w:hint="default" w:ascii="Times New Roman" w:hAnsi="Times New Roman" w:cs="Times New Roman"/>
          <w:color w:val="auto"/>
          <w:sz w:val="21"/>
          <w:szCs w:val="21"/>
          <w:highlight w:val="none"/>
        </w:rPr>
      </w:pPr>
      <w:r>
        <w:rPr>
          <w:rFonts w:hint="eastAsia" w:ascii="宋体" w:hAnsi="宋体" w:eastAsia="宋体" w:cs="宋体"/>
          <w:color w:val="auto"/>
          <w:sz w:val="24"/>
          <w:szCs w:val="24"/>
          <w:highlight w:val="none"/>
          <w:shd w:val="clear" w:fill="FFFFFF"/>
        </w:rPr>
        <w:t>（</w:t>
      </w:r>
      <w:r>
        <w:rPr>
          <w:rFonts w:hint="eastAsia" w:ascii="宋体" w:hAnsi="宋体" w:eastAsia="宋体" w:cs="宋体"/>
          <w:color w:val="auto"/>
          <w:sz w:val="24"/>
          <w:szCs w:val="24"/>
          <w:highlight w:val="none"/>
          <w:shd w:val="clear" w:fill="FFFFFF"/>
          <w:lang w:val="en-US" w:eastAsia="zh-CN"/>
        </w:rPr>
        <w:t>四</w:t>
      </w:r>
      <w:r>
        <w:rPr>
          <w:rFonts w:hint="eastAsia" w:ascii="宋体" w:hAnsi="宋体" w:eastAsia="宋体" w:cs="宋体"/>
          <w:color w:val="auto"/>
          <w:sz w:val="24"/>
          <w:szCs w:val="24"/>
          <w:highlight w:val="none"/>
          <w:shd w:val="clear" w:fill="FFFFFF"/>
        </w:rPr>
        <w:t>）因乙方单方面要求</w:t>
      </w:r>
      <w:r>
        <w:rPr>
          <w:rFonts w:hint="eastAsia" w:ascii="宋体" w:hAnsi="宋体" w:eastAsia="宋体" w:cs="宋体"/>
          <w:color w:val="auto"/>
          <w:sz w:val="24"/>
          <w:szCs w:val="24"/>
          <w:highlight w:val="none"/>
          <w:shd w:val="clear" w:fill="FFFFFF"/>
          <w:lang w:val="en-US" w:eastAsia="zh-CN"/>
        </w:rPr>
        <w:t>或违约</w:t>
      </w:r>
      <w:r>
        <w:rPr>
          <w:rFonts w:hint="eastAsia" w:ascii="宋体" w:hAnsi="宋体" w:eastAsia="宋体" w:cs="宋体"/>
          <w:color w:val="auto"/>
          <w:sz w:val="24"/>
          <w:szCs w:val="24"/>
          <w:highlight w:val="none"/>
          <w:shd w:val="clear" w:fill="FFFFFF"/>
        </w:rPr>
        <w:t>而提前解除合同，乙方承租期间因经营需要所实施的装修改造部分，甲方不做任何形式的补偿。</w:t>
      </w:r>
    </w:p>
    <w:p w14:paraId="3E0A72FB">
      <w:pPr>
        <w:pStyle w:val="3"/>
        <w:keepNext w:val="0"/>
        <w:keepLines w:val="0"/>
        <w:widowControl/>
        <w:suppressLineNumbers w:val="0"/>
        <w:wordWrap w:val="0"/>
        <w:spacing w:before="0" w:beforeAutospacing="0" w:after="0" w:afterAutospacing="0" w:line="520" w:lineRule="atLeast"/>
        <w:ind w:left="0" w:right="0" w:firstLine="480"/>
        <w:jc w:val="both"/>
        <w:rPr>
          <w:rFonts w:hint="default" w:ascii="Times New Roman" w:hAnsi="Times New Roman" w:cs="Times New Roman"/>
          <w:color w:val="auto"/>
          <w:sz w:val="21"/>
          <w:szCs w:val="21"/>
          <w:highlight w:val="none"/>
        </w:rPr>
      </w:pPr>
      <w:r>
        <w:rPr>
          <w:rFonts w:hint="eastAsia" w:ascii="宋体" w:hAnsi="宋体" w:eastAsia="宋体" w:cs="宋体"/>
          <w:color w:val="auto"/>
          <w:sz w:val="24"/>
          <w:szCs w:val="24"/>
          <w:highlight w:val="none"/>
          <w:shd w:val="clear" w:fill="FFFFFF"/>
        </w:rPr>
        <w:t>（</w:t>
      </w:r>
      <w:r>
        <w:rPr>
          <w:rFonts w:hint="eastAsia" w:ascii="宋体" w:hAnsi="宋体" w:eastAsia="宋体" w:cs="宋体"/>
          <w:color w:val="auto"/>
          <w:sz w:val="24"/>
          <w:szCs w:val="24"/>
          <w:highlight w:val="none"/>
          <w:shd w:val="clear" w:fill="FFFFFF"/>
          <w:lang w:val="en-US" w:eastAsia="zh-CN"/>
        </w:rPr>
        <w:t>六</w:t>
      </w:r>
      <w:r>
        <w:rPr>
          <w:rFonts w:hint="eastAsia" w:ascii="宋体" w:hAnsi="宋体" w:eastAsia="宋体" w:cs="宋体"/>
          <w:color w:val="auto"/>
          <w:sz w:val="24"/>
          <w:szCs w:val="24"/>
          <w:highlight w:val="none"/>
          <w:shd w:val="clear" w:fill="FFFFFF"/>
        </w:rPr>
        <w:t>）乙方有下列行为之一的，甲方有权单方解除合同收回场地，责令乙方限期清场搬离，此类情形甲方不承担违约责任，对于乙方承租期间所实施的装修改造部分不进行任何补偿：</w:t>
      </w:r>
    </w:p>
    <w:p w14:paraId="3A39C963">
      <w:pPr>
        <w:pStyle w:val="3"/>
        <w:keepNext w:val="0"/>
        <w:keepLines w:val="0"/>
        <w:widowControl/>
        <w:suppressLineNumbers w:val="0"/>
        <w:wordWrap w:val="0"/>
        <w:spacing w:before="0" w:beforeAutospacing="0" w:after="0" w:afterAutospacing="0" w:line="520" w:lineRule="atLeast"/>
        <w:ind w:left="0" w:right="0" w:firstLine="480"/>
        <w:jc w:val="both"/>
        <w:rPr>
          <w:rFonts w:hint="default" w:ascii="Times New Roman" w:hAnsi="Times New Roman" w:cs="Times New Roman"/>
          <w:color w:val="auto"/>
          <w:sz w:val="21"/>
          <w:szCs w:val="21"/>
          <w:highlight w:val="none"/>
        </w:rPr>
      </w:pPr>
      <w:r>
        <w:rPr>
          <w:rFonts w:hint="eastAsia" w:ascii="宋体" w:hAnsi="宋体" w:eastAsia="宋体" w:cs="宋体"/>
          <w:color w:val="auto"/>
          <w:sz w:val="24"/>
          <w:szCs w:val="24"/>
          <w:highlight w:val="none"/>
          <w:shd w:val="clear" w:fill="FFFFFF"/>
        </w:rPr>
        <w:t>1、擅自将该场地转租、转让或转借给第三人的，与他人合作经营的。</w:t>
      </w:r>
    </w:p>
    <w:p w14:paraId="2D39D338">
      <w:pPr>
        <w:pStyle w:val="3"/>
        <w:keepNext w:val="0"/>
        <w:keepLines w:val="0"/>
        <w:widowControl/>
        <w:suppressLineNumbers w:val="0"/>
        <w:wordWrap w:val="0"/>
        <w:spacing w:before="0" w:beforeAutospacing="0" w:after="0" w:afterAutospacing="0" w:line="520" w:lineRule="atLeast"/>
        <w:ind w:left="0" w:right="0" w:firstLine="480"/>
        <w:jc w:val="both"/>
        <w:rPr>
          <w:rFonts w:hint="default" w:ascii="Times New Roman" w:hAnsi="Times New Roman" w:cs="Times New Roman"/>
          <w:color w:val="auto"/>
          <w:sz w:val="21"/>
          <w:szCs w:val="21"/>
          <w:highlight w:val="none"/>
        </w:rPr>
      </w:pPr>
      <w:r>
        <w:rPr>
          <w:rFonts w:hint="eastAsia" w:ascii="宋体" w:hAnsi="宋体" w:eastAsia="宋体" w:cs="宋体"/>
          <w:color w:val="auto"/>
          <w:sz w:val="24"/>
          <w:szCs w:val="24"/>
          <w:highlight w:val="none"/>
          <w:shd w:val="clear" w:fill="FFFFFF"/>
        </w:rPr>
        <w:t>2、不支付或者不按照约定支付租金达</w:t>
      </w:r>
      <w:r>
        <w:rPr>
          <w:rFonts w:hint="eastAsia" w:ascii="宋体" w:hAnsi="宋体" w:eastAsia="宋体" w:cs="宋体"/>
          <w:color w:val="auto"/>
          <w:sz w:val="24"/>
          <w:szCs w:val="24"/>
          <w:highlight w:val="none"/>
          <w:shd w:val="clear" w:fill="FFFFFF"/>
          <w:lang w:eastAsia="zh-CN"/>
        </w:rPr>
        <w:t>【</w:t>
      </w:r>
      <w:r>
        <w:rPr>
          <w:rFonts w:hint="eastAsia" w:ascii="宋体" w:hAnsi="宋体" w:eastAsia="宋体" w:cs="宋体"/>
          <w:color w:val="auto"/>
          <w:sz w:val="24"/>
          <w:szCs w:val="24"/>
          <w:highlight w:val="none"/>
          <w:shd w:val="clear" w:fill="FFFFFF"/>
          <w:lang w:val="en-US" w:eastAsia="zh-CN"/>
        </w:rPr>
        <w:t>30</w:t>
      </w:r>
      <w:r>
        <w:rPr>
          <w:rFonts w:hint="eastAsia" w:ascii="宋体" w:hAnsi="宋体" w:eastAsia="宋体" w:cs="宋体"/>
          <w:color w:val="auto"/>
          <w:sz w:val="24"/>
          <w:szCs w:val="24"/>
          <w:highlight w:val="none"/>
          <w:shd w:val="clear" w:fill="FFFFFF"/>
          <w:lang w:eastAsia="zh-CN"/>
        </w:rPr>
        <w:t>】</w:t>
      </w:r>
      <w:r>
        <w:rPr>
          <w:rFonts w:hint="eastAsia" w:ascii="宋体" w:hAnsi="宋体" w:eastAsia="宋体" w:cs="宋体"/>
          <w:color w:val="auto"/>
          <w:sz w:val="24"/>
          <w:szCs w:val="24"/>
          <w:highlight w:val="none"/>
          <w:shd w:val="clear" w:fill="FFFFFF"/>
        </w:rPr>
        <w:t>日的。</w:t>
      </w:r>
    </w:p>
    <w:p w14:paraId="743AA535">
      <w:pPr>
        <w:pStyle w:val="3"/>
        <w:keepNext w:val="0"/>
        <w:keepLines w:val="0"/>
        <w:widowControl/>
        <w:suppressLineNumbers w:val="0"/>
        <w:wordWrap w:val="0"/>
        <w:spacing w:before="0" w:beforeAutospacing="0" w:after="0" w:afterAutospacing="0" w:line="520" w:lineRule="atLeast"/>
        <w:ind w:left="0" w:right="0" w:firstLine="480"/>
        <w:jc w:val="both"/>
        <w:rPr>
          <w:rFonts w:hint="default" w:ascii="Times New Roman" w:hAnsi="Times New Roman" w:cs="Times New Roman"/>
          <w:color w:val="auto"/>
          <w:sz w:val="21"/>
          <w:szCs w:val="21"/>
          <w:highlight w:val="none"/>
        </w:rPr>
      </w:pPr>
      <w:r>
        <w:rPr>
          <w:rFonts w:hint="eastAsia" w:ascii="宋体" w:hAnsi="宋体" w:eastAsia="宋体" w:cs="宋体"/>
          <w:color w:val="auto"/>
          <w:sz w:val="24"/>
          <w:szCs w:val="24"/>
          <w:highlight w:val="none"/>
          <w:shd w:val="clear" w:fill="FFFFFF"/>
        </w:rPr>
        <w:t>3、欠缴各项费用达</w:t>
      </w:r>
      <w:r>
        <w:rPr>
          <w:rFonts w:hint="eastAsia" w:ascii="宋体" w:hAnsi="宋体" w:eastAsia="宋体" w:cs="宋体"/>
          <w:color w:val="auto"/>
          <w:sz w:val="24"/>
          <w:szCs w:val="24"/>
          <w:highlight w:val="none"/>
          <w:u w:val="single"/>
          <w:shd w:val="clear" w:fill="FFFFFF"/>
          <w:lang w:val="en-US" w:eastAsia="zh-CN"/>
        </w:rPr>
        <w:t>10000</w:t>
      </w:r>
      <w:r>
        <w:rPr>
          <w:rFonts w:hint="eastAsia" w:ascii="宋体" w:hAnsi="宋体" w:eastAsia="宋体" w:cs="宋体"/>
          <w:color w:val="auto"/>
          <w:sz w:val="24"/>
          <w:szCs w:val="24"/>
          <w:highlight w:val="none"/>
          <w:u w:val="single"/>
          <w:shd w:val="clear" w:fill="FFFFFF"/>
        </w:rPr>
        <w:t>元</w:t>
      </w:r>
      <w:r>
        <w:rPr>
          <w:rFonts w:hint="eastAsia" w:ascii="宋体" w:hAnsi="宋体" w:eastAsia="宋体" w:cs="宋体"/>
          <w:color w:val="auto"/>
          <w:sz w:val="24"/>
          <w:szCs w:val="24"/>
          <w:highlight w:val="none"/>
          <w:shd w:val="clear" w:fill="FFFFFF"/>
        </w:rPr>
        <w:t>。</w:t>
      </w:r>
    </w:p>
    <w:p w14:paraId="6106F128">
      <w:pPr>
        <w:pStyle w:val="3"/>
        <w:keepNext w:val="0"/>
        <w:keepLines w:val="0"/>
        <w:widowControl/>
        <w:suppressLineNumbers w:val="0"/>
        <w:wordWrap w:val="0"/>
        <w:spacing w:before="0" w:beforeAutospacing="0" w:after="0" w:afterAutospacing="0" w:line="520" w:lineRule="atLeast"/>
        <w:ind w:left="0" w:right="0" w:firstLine="480"/>
        <w:jc w:val="both"/>
        <w:rPr>
          <w:rFonts w:hint="default" w:ascii="Times New Roman" w:hAnsi="Times New Roman" w:cs="Times New Roman"/>
          <w:color w:val="auto"/>
          <w:sz w:val="21"/>
          <w:szCs w:val="21"/>
          <w:highlight w:val="none"/>
        </w:rPr>
      </w:pPr>
      <w:r>
        <w:rPr>
          <w:rFonts w:hint="eastAsia" w:ascii="宋体" w:hAnsi="宋体" w:eastAsia="宋体" w:cs="宋体"/>
          <w:color w:val="auto"/>
          <w:sz w:val="24"/>
          <w:szCs w:val="24"/>
          <w:highlight w:val="none"/>
          <w:shd w:val="clear" w:fill="FFFFFF"/>
        </w:rPr>
        <w:t>4、擅自拆改变动或损坏场地主体结构的。</w:t>
      </w:r>
    </w:p>
    <w:p w14:paraId="55E5106D">
      <w:pPr>
        <w:pStyle w:val="3"/>
        <w:keepNext w:val="0"/>
        <w:keepLines w:val="0"/>
        <w:widowControl/>
        <w:suppressLineNumbers w:val="0"/>
        <w:wordWrap w:val="0"/>
        <w:spacing w:before="0" w:beforeAutospacing="0" w:after="0" w:afterAutospacing="0" w:line="520" w:lineRule="atLeast"/>
        <w:ind w:left="0" w:right="0" w:firstLine="480"/>
        <w:jc w:val="both"/>
        <w:rPr>
          <w:rFonts w:hint="default" w:ascii="Times New Roman" w:hAnsi="Times New Roman" w:cs="Times New Roman"/>
          <w:color w:val="auto"/>
          <w:sz w:val="21"/>
          <w:szCs w:val="21"/>
          <w:highlight w:val="none"/>
        </w:rPr>
      </w:pPr>
      <w:r>
        <w:rPr>
          <w:rFonts w:hint="eastAsia" w:ascii="宋体" w:hAnsi="宋体" w:eastAsia="宋体" w:cs="宋体"/>
          <w:color w:val="auto"/>
          <w:sz w:val="24"/>
          <w:szCs w:val="24"/>
          <w:highlight w:val="none"/>
          <w:shd w:val="clear" w:fill="FFFFFF"/>
        </w:rPr>
        <w:t>5、利用该场地从事违法活动的。</w:t>
      </w:r>
    </w:p>
    <w:p w14:paraId="5BDB4CF0">
      <w:pPr>
        <w:pStyle w:val="3"/>
        <w:keepNext w:val="0"/>
        <w:keepLines w:val="0"/>
        <w:widowControl/>
        <w:suppressLineNumbers w:val="0"/>
        <w:wordWrap w:val="0"/>
        <w:spacing w:before="0" w:beforeAutospacing="0" w:after="0" w:afterAutospacing="0" w:line="520" w:lineRule="atLeast"/>
        <w:ind w:left="0" w:right="0" w:firstLine="480"/>
        <w:jc w:val="both"/>
        <w:rPr>
          <w:rFonts w:hint="default" w:ascii="Times New Roman" w:hAnsi="Times New Roman" w:cs="Times New Roman"/>
          <w:color w:val="auto"/>
          <w:sz w:val="21"/>
          <w:szCs w:val="21"/>
          <w:highlight w:val="none"/>
        </w:rPr>
      </w:pPr>
      <w:r>
        <w:rPr>
          <w:rFonts w:hint="eastAsia" w:ascii="宋体" w:hAnsi="宋体" w:eastAsia="宋体" w:cs="宋体"/>
          <w:color w:val="auto"/>
          <w:sz w:val="24"/>
          <w:szCs w:val="24"/>
          <w:highlight w:val="none"/>
          <w:shd w:val="clear" w:fill="FFFFFF"/>
        </w:rPr>
        <w:t>6、因乙方自身原因，未能处理好邻里关系导致甲方被投诉、起诉或陷入其他争议、纠纷的，以及有其他损害甲方利益行为的。</w:t>
      </w:r>
    </w:p>
    <w:p w14:paraId="457F6772">
      <w:pPr>
        <w:pStyle w:val="3"/>
        <w:keepNext w:val="0"/>
        <w:keepLines w:val="0"/>
        <w:widowControl/>
        <w:suppressLineNumbers w:val="0"/>
        <w:wordWrap w:val="0"/>
        <w:spacing w:before="0" w:beforeAutospacing="0" w:after="0" w:afterAutospacing="0" w:line="520" w:lineRule="atLeast"/>
        <w:ind w:left="0" w:right="0" w:firstLine="482"/>
        <w:jc w:val="both"/>
        <w:rPr>
          <w:rFonts w:hint="default" w:ascii="Times New Roman" w:hAnsi="Times New Roman" w:cs="Times New Roman"/>
          <w:color w:val="auto"/>
          <w:sz w:val="21"/>
          <w:szCs w:val="21"/>
          <w:highlight w:val="none"/>
        </w:rPr>
      </w:pPr>
      <w:r>
        <w:rPr>
          <w:rFonts w:hint="eastAsia" w:ascii="宋体" w:hAnsi="宋体" w:eastAsia="宋体" w:cs="宋体"/>
          <w:b/>
          <w:bCs/>
          <w:color w:val="auto"/>
          <w:sz w:val="24"/>
          <w:szCs w:val="24"/>
          <w:highlight w:val="none"/>
          <w:shd w:val="clear" w:fill="FFFFFF"/>
        </w:rPr>
        <w:t>第十一条：甲方违约责任</w:t>
      </w:r>
    </w:p>
    <w:p w14:paraId="36177026">
      <w:pPr>
        <w:pStyle w:val="3"/>
        <w:keepNext w:val="0"/>
        <w:keepLines w:val="0"/>
        <w:widowControl/>
        <w:suppressLineNumbers w:val="0"/>
        <w:wordWrap w:val="0"/>
        <w:spacing w:before="0" w:beforeAutospacing="0" w:after="0" w:afterAutospacing="0" w:line="520" w:lineRule="atLeast"/>
        <w:ind w:left="0" w:right="0" w:firstLine="480"/>
        <w:jc w:val="both"/>
        <w:rPr>
          <w:rFonts w:hint="default" w:ascii="Times New Roman" w:hAnsi="Times New Roman" w:eastAsia="宋体" w:cs="Times New Roman"/>
          <w:color w:val="auto"/>
          <w:sz w:val="21"/>
          <w:szCs w:val="21"/>
          <w:highlight w:val="none"/>
          <w:lang w:val="en-US" w:eastAsia="zh-CN"/>
        </w:rPr>
      </w:pPr>
      <w:r>
        <w:rPr>
          <w:rFonts w:hint="eastAsia" w:ascii="宋体" w:hAnsi="宋体" w:eastAsia="宋体" w:cs="宋体"/>
          <w:color w:val="auto"/>
          <w:sz w:val="24"/>
          <w:szCs w:val="24"/>
          <w:highlight w:val="none"/>
          <w:shd w:val="clear" w:fill="FFFFFF"/>
        </w:rPr>
        <w:t>1、甲方未按约定时间交付该场地，</w:t>
      </w:r>
      <w:r>
        <w:rPr>
          <w:rFonts w:hint="eastAsia" w:ascii="宋体" w:hAnsi="宋体" w:eastAsia="宋体" w:cs="宋体"/>
          <w:color w:val="auto"/>
          <w:sz w:val="24"/>
          <w:szCs w:val="24"/>
          <w:highlight w:val="none"/>
          <w:shd w:val="clear" w:fill="FFFFFF"/>
          <w:lang w:val="en-US" w:eastAsia="zh-CN"/>
        </w:rPr>
        <w:t>则乙方租期相应顺延，如乙方明确拒绝顺延的，可要求甲方</w:t>
      </w:r>
      <w:r>
        <w:rPr>
          <w:rFonts w:hint="eastAsia" w:ascii="宋体" w:hAnsi="宋体" w:eastAsia="宋体" w:cs="宋体"/>
          <w:color w:val="auto"/>
          <w:sz w:val="24"/>
          <w:szCs w:val="24"/>
          <w:highlight w:val="none"/>
          <w:shd w:val="clear" w:fill="FFFFFF"/>
        </w:rPr>
        <w:t>每延迟一天</w:t>
      </w:r>
      <w:r>
        <w:rPr>
          <w:rFonts w:hint="eastAsia" w:ascii="宋体" w:hAnsi="宋体" w:eastAsia="宋体" w:cs="宋体"/>
          <w:color w:val="auto"/>
          <w:sz w:val="24"/>
          <w:szCs w:val="24"/>
          <w:highlight w:val="none"/>
          <w:shd w:val="clear" w:fill="FFFFFF"/>
          <w:lang w:val="en-US" w:eastAsia="zh-CN"/>
        </w:rPr>
        <w:t>按日租金的1.5倍</w:t>
      </w:r>
      <w:r>
        <w:rPr>
          <w:rFonts w:hint="eastAsia" w:ascii="宋体" w:hAnsi="宋体" w:eastAsia="宋体" w:cs="宋体"/>
          <w:color w:val="auto"/>
          <w:sz w:val="24"/>
          <w:szCs w:val="24"/>
          <w:highlight w:val="none"/>
          <w:shd w:val="clear" w:fill="FFFFFF"/>
        </w:rPr>
        <w:t>标准承担违约赔偿金</w:t>
      </w:r>
      <w:r>
        <w:rPr>
          <w:rFonts w:hint="eastAsia" w:ascii="宋体" w:hAnsi="宋体" w:eastAsia="宋体" w:cs="宋体"/>
          <w:color w:val="auto"/>
          <w:sz w:val="24"/>
          <w:szCs w:val="24"/>
          <w:highlight w:val="none"/>
          <w:shd w:val="clear" w:fill="FFFFFF"/>
          <w:lang w:eastAsia="zh-CN"/>
        </w:rPr>
        <w:t>，</w:t>
      </w:r>
      <w:r>
        <w:rPr>
          <w:rFonts w:hint="eastAsia" w:ascii="宋体" w:hAnsi="宋体" w:eastAsia="宋体" w:cs="宋体"/>
          <w:color w:val="auto"/>
          <w:sz w:val="24"/>
          <w:szCs w:val="24"/>
          <w:highlight w:val="none"/>
          <w:shd w:val="clear" w:fill="FFFFFF"/>
          <w:lang w:val="en-US" w:eastAsia="zh-CN"/>
        </w:rPr>
        <w:t>但至多累计不得超过本合同年租金总额的5%</w:t>
      </w:r>
      <w:r>
        <w:rPr>
          <w:rFonts w:hint="eastAsia" w:ascii="宋体" w:hAnsi="宋体" w:eastAsia="宋体" w:cs="宋体"/>
          <w:color w:val="auto"/>
          <w:sz w:val="24"/>
          <w:szCs w:val="24"/>
          <w:highlight w:val="none"/>
          <w:shd w:val="clear" w:fill="FFFFFF"/>
        </w:rPr>
        <w:t>。</w:t>
      </w:r>
    </w:p>
    <w:p w14:paraId="42C7FF3E">
      <w:pPr>
        <w:pStyle w:val="3"/>
        <w:keepNext w:val="0"/>
        <w:keepLines w:val="0"/>
        <w:widowControl/>
        <w:suppressLineNumbers w:val="0"/>
        <w:wordWrap w:val="0"/>
        <w:spacing w:before="0" w:beforeAutospacing="0" w:after="0" w:afterAutospacing="0" w:line="520" w:lineRule="atLeast"/>
        <w:ind w:left="0" w:right="0" w:firstLine="480"/>
        <w:jc w:val="both"/>
        <w:rPr>
          <w:rFonts w:hint="default" w:ascii="Times New Roman" w:hAnsi="Times New Roman" w:cs="Times New Roman"/>
          <w:color w:val="auto"/>
          <w:sz w:val="21"/>
          <w:szCs w:val="21"/>
          <w:highlight w:val="none"/>
        </w:rPr>
      </w:pPr>
      <w:r>
        <w:rPr>
          <w:rFonts w:hint="eastAsia" w:ascii="宋体" w:hAnsi="宋体" w:eastAsia="宋体" w:cs="宋体"/>
          <w:color w:val="auto"/>
          <w:sz w:val="24"/>
          <w:szCs w:val="24"/>
          <w:highlight w:val="none"/>
          <w:shd w:val="clear" w:fill="FFFFFF"/>
        </w:rPr>
        <w:t>2、甲方未及时对场地主体结构进行维修、维护，而给乙方造成损失的，甲方须承担责任并赔偿损失。</w:t>
      </w:r>
    </w:p>
    <w:p w14:paraId="6792763E">
      <w:pPr>
        <w:pStyle w:val="3"/>
        <w:keepNext w:val="0"/>
        <w:keepLines w:val="0"/>
        <w:widowControl/>
        <w:suppressLineNumbers w:val="0"/>
        <w:wordWrap w:val="0"/>
        <w:spacing w:before="0" w:beforeAutospacing="0" w:after="0" w:afterAutospacing="0" w:line="520" w:lineRule="atLeast"/>
        <w:ind w:left="0" w:right="0" w:firstLine="480"/>
        <w:jc w:val="both"/>
        <w:rPr>
          <w:rFonts w:hint="default" w:ascii="Times New Roman" w:hAnsi="Times New Roman" w:cs="Times New Roman"/>
          <w:color w:val="auto"/>
          <w:sz w:val="21"/>
          <w:szCs w:val="21"/>
          <w:highlight w:val="none"/>
        </w:rPr>
      </w:pPr>
      <w:r>
        <w:rPr>
          <w:rFonts w:hint="eastAsia" w:ascii="宋体" w:hAnsi="宋体" w:eastAsia="宋体" w:cs="宋体"/>
          <w:color w:val="auto"/>
          <w:sz w:val="24"/>
          <w:szCs w:val="24"/>
          <w:highlight w:val="none"/>
          <w:shd w:val="clear" w:fill="FFFFFF"/>
        </w:rPr>
        <w:t>3、租赁期内，甲方因单方面原因需提前解除合同的，应提前</w:t>
      </w:r>
      <w:r>
        <w:rPr>
          <w:rFonts w:hint="eastAsia" w:ascii="宋体" w:hAnsi="宋体" w:eastAsia="宋体" w:cs="宋体"/>
          <w:color w:val="auto"/>
          <w:sz w:val="24"/>
          <w:szCs w:val="24"/>
          <w:highlight w:val="none"/>
          <w:shd w:val="clear" w:fill="FFFFFF"/>
          <w:lang w:eastAsia="zh-CN"/>
        </w:rPr>
        <w:t>【</w:t>
      </w:r>
      <w:r>
        <w:rPr>
          <w:rFonts w:hint="eastAsia" w:ascii="宋体" w:hAnsi="宋体" w:eastAsia="宋体" w:cs="宋体"/>
          <w:color w:val="auto"/>
          <w:sz w:val="24"/>
          <w:szCs w:val="24"/>
          <w:highlight w:val="none"/>
          <w:shd w:val="clear" w:fill="FFFFFF"/>
          <w:lang w:val="en-US" w:eastAsia="zh-CN"/>
        </w:rPr>
        <w:t>30</w:t>
      </w:r>
      <w:r>
        <w:rPr>
          <w:rFonts w:hint="eastAsia" w:ascii="宋体" w:hAnsi="宋体" w:eastAsia="宋体" w:cs="宋体"/>
          <w:color w:val="auto"/>
          <w:sz w:val="24"/>
          <w:szCs w:val="24"/>
          <w:highlight w:val="none"/>
          <w:shd w:val="clear" w:fill="FFFFFF"/>
          <w:lang w:eastAsia="zh-CN"/>
        </w:rPr>
        <w:t>】</w:t>
      </w:r>
      <w:r>
        <w:rPr>
          <w:rFonts w:hint="eastAsia" w:ascii="宋体" w:hAnsi="宋体" w:eastAsia="宋体" w:cs="宋体"/>
          <w:color w:val="auto"/>
          <w:sz w:val="24"/>
          <w:szCs w:val="24"/>
          <w:highlight w:val="none"/>
          <w:shd w:val="clear" w:fill="FFFFFF"/>
        </w:rPr>
        <w:t>日以书面形式通知乙方，否则须向乙方支付违约金。</w:t>
      </w:r>
    </w:p>
    <w:p w14:paraId="7ED577E6">
      <w:pPr>
        <w:pStyle w:val="3"/>
        <w:keepNext w:val="0"/>
        <w:keepLines w:val="0"/>
        <w:widowControl/>
        <w:suppressLineNumbers w:val="0"/>
        <w:wordWrap w:val="0"/>
        <w:spacing w:before="0" w:beforeAutospacing="0" w:after="0" w:afterAutospacing="0" w:line="520" w:lineRule="atLeast"/>
        <w:ind w:left="0" w:right="0" w:firstLine="480"/>
        <w:jc w:val="both"/>
        <w:rPr>
          <w:rFonts w:hint="default" w:ascii="Times New Roman" w:hAnsi="Times New Roman" w:cs="Times New Roman"/>
          <w:color w:val="auto"/>
          <w:sz w:val="21"/>
          <w:szCs w:val="21"/>
          <w:highlight w:val="none"/>
        </w:rPr>
      </w:pPr>
      <w:r>
        <w:rPr>
          <w:rFonts w:hint="eastAsia" w:ascii="宋体" w:hAnsi="宋体" w:eastAsia="宋体" w:cs="宋体"/>
          <w:color w:val="auto"/>
          <w:sz w:val="24"/>
          <w:szCs w:val="24"/>
          <w:highlight w:val="none"/>
          <w:shd w:val="clear" w:fill="FFFFFF"/>
        </w:rPr>
        <w:t>4、如因该场地的产权纠纷给乙方造成</w:t>
      </w:r>
      <w:r>
        <w:rPr>
          <w:rFonts w:hint="eastAsia" w:ascii="宋体" w:hAnsi="宋体" w:eastAsia="宋体" w:cs="宋体"/>
          <w:color w:val="auto"/>
          <w:sz w:val="24"/>
          <w:szCs w:val="24"/>
          <w:highlight w:val="none"/>
          <w:shd w:val="clear" w:fill="FFFFFF"/>
          <w:lang w:val="en-US" w:eastAsia="zh-CN"/>
        </w:rPr>
        <w:t>实际经济</w:t>
      </w:r>
      <w:r>
        <w:rPr>
          <w:rFonts w:hint="eastAsia" w:ascii="宋体" w:hAnsi="宋体" w:eastAsia="宋体" w:cs="宋体"/>
          <w:color w:val="auto"/>
          <w:sz w:val="24"/>
          <w:szCs w:val="24"/>
          <w:highlight w:val="none"/>
          <w:shd w:val="clear" w:fill="FFFFFF"/>
        </w:rPr>
        <w:t>损失的，甲方应负责评估损失并予以补偿。</w:t>
      </w:r>
    </w:p>
    <w:p w14:paraId="593FAC5E">
      <w:pPr>
        <w:pStyle w:val="3"/>
        <w:keepNext w:val="0"/>
        <w:keepLines w:val="0"/>
        <w:widowControl/>
        <w:suppressLineNumbers w:val="0"/>
        <w:wordWrap w:val="0"/>
        <w:spacing w:before="0" w:beforeAutospacing="0" w:after="0" w:afterAutospacing="0" w:line="520" w:lineRule="atLeast"/>
        <w:ind w:left="0" w:right="0" w:firstLine="482"/>
        <w:jc w:val="both"/>
        <w:rPr>
          <w:rFonts w:hint="default" w:ascii="Times New Roman" w:hAnsi="Times New Roman" w:cs="Times New Roman"/>
          <w:color w:val="auto"/>
          <w:sz w:val="21"/>
          <w:szCs w:val="21"/>
          <w:highlight w:val="none"/>
        </w:rPr>
      </w:pPr>
      <w:r>
        <w:rPr>
          <w:rFonts w:hint="eastAsia" w:ascii="宋体" w:hAnsi="宋体" w:eastAsia="宋体" w:cs="宋体"/>
          <w:b/>
          <w:bCs/>
          <w:color w:val="auto"/>
          <w:sz w:val="24"/>
          <w:szCs w:val="24"/>
          <w:highlight w:val="none"/>
          <w:shd w:val="clear" w:fill="FFFFFF"/>
        </w:rPr>
        <w:t>第十二条：乙方违约责任</w:t>
      </w:r>
    </w:p>
    <w:p w14:paraId="57838697">
      <w:pPr>
        <w:pStyle w:val="3"/>
        <w:keepNext w:val="0"/>
        <w:keepLines w:val="0"/>
        <w:widowControl/>
        <w:suppressLineNumbers w:val="0"/>
        <w:wordWrap w:val="0"/>
        <w:spacing w:before="0" w:beforeAutospacing="0" w:after="0" w:afterAutospacing="0" w:line="520" w:lineRule="atLeast"/>
        <w:ind w:left="0" w:right="0" w:firstLine="480"/>
        <w:jc w:val="both"/>
        <w:rPr>
          <w:rFonts w:hint="default" w:ascii="Times New Roman" w:hAnsi="Times New Roman" w:cs="Times New Roman"/>
          <w:color w:val="auto"/>
          <w:sz w:val="21"/>
          <w:szCs w:val="21"/>
          <w:highlight w:val="none"/>
        </w:rPr>
      </w:pPr>
      <w:r>
        <w:rPr>
          <w:rFonts w:hint="eastAsia" w:ascii="宋体" w:hAnsi="宋体" w:eastAsia="宋体" w:cs="宋体"/>
          <w:color w:val="auto"/>
          <w:sz w:val="24"/>
          <w:szCs w:val="24"/>
          <w:highlight w:val="none"/>
          <w:shd w:val="clear" w:fill="FFFFFF"/>
        </w:rPr>
        <w:t>1、乙方有本合同第十条第五款所列行为之一的，应承担违约责任，并向甲方支付违约金。</w:t>
      </w:r>
    </w:p>
    <w:p w14:paraId="2345A54E">
      <w:pPr>
        <w:pStyle w:val="3"/>
        <w:keepNext w:val="0"/>
        <w:keepLines w:val="0"/>
        <w:widowControl/>
        <w:suppressLineNumbers w:val="0"/>
        <w:wordWrap w:val="0"/>
        <w:spacing w:before="0" w:beforeAutospacing="0" w:after="0" w:afterAutospacing="0" w:line="520" w:lineRule="atLeast"/>
        <w:ind w:left="0" w:right="0" w:firstLine="472"/>
        <w:jc w:val="both"/>
        <w:rPr>
          <w:rFonts w:hint="default" w:ascii="Times New Roman" w:hAnsi="Times New Roman" w:cs="Times New Roman"/>
          <w:color w:val="auto"/>
          <w:sz w:val="21"/>
          <w:szCs w:val="21"/>
          <w:highlight w:val="none"/>
        </w:rPr>
      </w:pPr>
      <w:r>
        <w:rPr>
          <w:rFonts w:hint="eastAsia" w:ascii="宋体" w:hAnsi="宋体" w:eastAsia="宋体" w:cs="宋体"/>
          <w:color w:val="auto"/>
          <w:spacing w:val="-2"/>
          <w:sz w:val="24"/>
          <w:szCs w:val="24"/>
          <w:highlight w:val="none"/>
          <w:shd w:val="clear" w:fill="FFFFFF"/>
        </w:rPr>
        <w:t>2、</w:t>
      </w:r>
      <w:r>
        <w:rPr>
          <w:rFonts w:hint="eastAsia" w:ascii="宋体" w:hAnsi="宋体" w:eastAsia="宋体" w:cs="宋体"/>
          <w:color w:val="auto"/>
          <w:sz w:val="24"/>
          <w:szCs w:val="24"/>
          <w:highlight w:val="none"/>
          <w:shd w:val="clear" w:fill="FFFFFF"/>
        </w:rPr>
        <w:t>未经甲方同意，乙方擅自对该场地进行装修或在施工中破坏场地结构、附属设施设备、产权界限的，甲方除有权要求损失赔偿外，乙方还须对损坏部分进行维修复原。</w:t>
      </w:r>
    </w:p>
    <w:p w14:paraId="679E7A7B">
      <w:pPr>
        <w:pStyle w:val="3"/>
        <w:keepNext w:val="0"/>
        <w:keepLines w:val="0"/>
        <w:widowControl/>
        <w:suppressLineNumbers w:val="0"/>
        <w:wordWrap w:val="0"/>
        <w:spacing w:before="0" w:beforeAutospacing="0" w:after="0" w:afterAutospacing="0" w:line="520" w:lineRule="atLeast"/>
        <w:ind w:left="0" w:right="0" w:firstLine="480"/>
        <w:jc w:val="both"/>
        <w:rPr>
          <w:rFonts w:hint="default" w:ascii="Times New Roman" w:hAnsi="Times New Roman" w:cs="Times New Roman"/>
          <w:color w:val="auto"/>
          <w:sz w:val="21"/>
          <w:szCs w:val="21"/>
          <w:highlight w:val="none"/>
        </w:rPr>
      </w:pPr>
      <w:r>
        <w:rPr>
          <w:rFonts w:hint="eastAsia" w:ascii="宋体" w:hAnsi="宋体" w:eastAsia="宋体" w:cs="宋体"/>
          <w:color w:val="auto"/>
          <w:sz w:val="24"/>
          <w:szCs w:val="24"/>
          <w:highlight w:val="none"/>
          <w:shd w:val="clear" w:fill="FFFFFF"/>
        </w:rPr>
        <w:t>3、租赁期内，乙方因单方面原因需提前解除合同的，应提前</w:t>
      </w:r>
      <w:r>
        <w:rPr>
          <w:rFonts w:hint="eastAsia" w:ascii="宋体" w:hAnsi="宋体" w:eastAsia="宋体" w:cs="宋体"/>
          <w:color w:val="auto"/>
          <w:sz w:val="24"/>
          <w:szCs w:val="24"/>
          <w:highlight w:val="none"/>
          <w:shd w:val="clear" w:fill="FFFFFF"/>
          <w:lang w:val="en-US" w:eastAsia="zh-CN"/>
        </w:rPr>
        <w:t>三十</w:t>
      </w:r>
      <w:r>
        <w:rPr>
          <w:rFonts w:hint="eastAsia" w:ascii="宋体" w:hAnsi="宋体" w:eastAsia="宋体" w:cs="宋体"/>
          <w:color w:val="auto"/>
          <w:sz w:val="24"/>
          <w:szCs w:val="24"/>
          <w:highlight w:val="none"/>
          <w:shd w:val="clear" w:fill="FFFFFF"/>
        </w:rPr>
        <w:t>日以书面形式通知甲方，并向甲方支付违约金，违约金为剩余租期总租金的</w:t>
      </w:r>
      <w:r>
        <w:rPr>
          <w:rFonts w:hint="eastAsia" w:ascii="宋体" w:hAnsi="宋体" w:eastAsia="宋体" w:cs="宋体"/>
          <w:color w:val="auto"/>
          <w:sz w:val="24"/>
          <w:szCs w:val="24"/>
          <w:highlight w:val="none"/>
          <w:u w:val="single"/>
          <w:shd w:val="clear" w:fill="FFFFFF"/>
          <w:lang w:val="en-US" w:eastAsia="zh-CN"/>
        </w:rPr>
        <w:t>200</w:t>
      </w:r>
      <w:r>
        <w:rPr>
          <w:rFonts w:hint="eastAsia" w:ascii="宋体" w:hAnsi="宋体" w:eastAsia="宋体" w:cs="宋体"/>
          <w:color w:val="auto"/>
          <w:sz w:val="24"/>
          <w:szCs w:val="24"/>
          <w:highlight w:val="none"/>
          <w:shd w:val="clear" w:fill="FFFFFF"/>
        </w:rPr>
        <w:t>%</w:t>
      </w:r>
      <w:r>
        <w:rPr>
          <w:rFonts w:hint="eastAsia" w:ascii="宋体" w:hAnsi="宋体" w:eastAsia="宋体" w:cs="宋体"/>
          <w:b/>
          <w:bCs/>
          <w:color w:val="auto"/>
          <w:sz w:val="24"/>
          <w:szCs w:val="24"/>
          <w:highlight w:val="none"/>
          <w:shd w:val="clear" w:fill="FFFFFF"/>
        </w:rPr>
        <w:t>。</w:t>
      </w:r>
    </w:p>
    <w:p w14:paraId="3C9A064A">
      <w:pPr>
        <w:pStyle w:val="3"/>
        <w:keepNext w:val="0"/>
        <w:keepLines w:val="0"/>
        <w:widowControl/>
        <w:suppressLineNumbers w:val="0"/>
        <w:wordWrap w:val="0"/>
        <w:spacing w:before="0" w:beforeAutospacing="0" w:after="0" w:afterAutospacing="0" w:line="520" w:lineRule="atLeast"/>
        <w:ind w:left="0" w:right="0" w:firstLine="480"/>
        <w:jc w:val="both"/>
        <w:rPr>
          <w:rFonts w:hint="default" w:ascii="Times New Roman" w:hAnsi="Times New Roman" w:cs="Times New Roman"/>
          <w:color w:val="auto"/>
          <w:sz w:val="21"/>
          <w:szCs w:val="21"/>
          <w:highlight w:val="none"/>
        </w:rPr>
      </w:pPr>
      <w:r>
        <w:rPr>
          <w:rFonts w:hint="eastAsia" w:ascii="宋体" w:hAnsi="宋体" w:eastAsia="宋体" w:cs="宋体"/>
          <w:color w:val="auto"/>
          <w:sz w:val="24"/>
          <w:szCs w:val="24"/>
          <w:highlight w:val="none"/>
          <w:shd w:val="clear" w:fill="FFFFFF"/>
        </w:rPr>
        <w:t>4、租赁期内乙方未按约定时间支付租金，除须补交租金外，每迟付一天应按</w:t>
      </w:r>
      <w:r>
        <w:rPr>
          <w:rFonts w:hint="eastAsia" w:ascii="宋体" w:hAnsi="宋体" w:eastAsia="宋体" w:cs="宋体"/>
          <w:color w:val="auto"/>
          <w:sz w:val="24"/>
          <w:szCs w:val="24"/>
          <w:highlight w:val="none"/>
          <w:shd w:val="clear" w:fill="FFFFFF"/>
          <w:lang w:val="en-US" w:eastAsia="zh-CN"/>
        </w:rPr>
        <w:t>日租金1.5倍的</w:t>
      </w:r>
      <w:r>
        <w:rPr>
          <w:rFonts w:hint="eastAsia" w:ascii="宋体" w:hAnsi="宋体" w:eastAsia="宋体" w:cs="宋体"/>
          <w:color w:val="auto"/>
          <w:sz w:val="24"/>
          <w:szCs w:val="24"/>
          <w:highlight w:val="none"/>
          <w:shd w:val="clear" w:fill="FFFFFF"/>
        </w:rPr>
        <w:t>标准承担违约金。</w:t>
      </w:r>
    </w:p>
    <w:p w14:paraId="700C8630">
      <w:pPr>
        <w:pStyle w:val="3"/>
        <w:keepNext w:val="0"/>
        <w:keepLines w:val="0"/>
        <w:widowControl/>
        <w:suppressLineNumbers w:val="0"/>
        <w:wordWrap w:val="0"/>
        <w:spacing w:before="0" w:beforeAutospacing="0" w:after="0" w:afterAutospacing="0" w:line="520" w:lineRule="atLeast"/>
        <w:ind w:left="0" w:right="0" w:firstLine="480"/>
        <w:jc w:val="both"/>
        <w:rPr>
          <w:rFonts w:hint="default" w:ascii="Times New Roman" w:hAnsi="Times New Roman" w:cs="Times New Roman"/>
          <w:color w:val="auto"/>
          <w:sz w:val="21"/>
          <w:szCs w:val="21"/>
          <w:highlight w:val="none"/>
        </w:rPr>
      </w:pPr>
      <w:r>
        <w:rPr>
          <w:rFonts w:hint="eastAsia" w:ascii="宋体" w:hAnsi="宋体" w:eastAsia="宋体" w:cs="宋体"/>
          <w:color w:val="auto"/>
          <w:sz w:val="24"/>
          <w:szCs w:val="24"/>
          <w:highlight w:val="none"/>
          <w:shd w:val="clear" w:fill="FFFFFF"/>
        </w:rPr>
        <w:t>5、租赁到期或合同解除后，乙方未按约定时间清场并返还甲方场地的，除须按最后一期租金标准补交延迟交房时间段内的</w:t>
      </w:r>
      <w:r>
        <w:rPr>
          <w:rFonts w:hint="eastAsia" w:ascii="宋体" w:hAnsi="宋体" w:eastAsia="宋体" w:cs="宋体"/>
          <w:color w:val="auto"/>
          <w:sz w:val="24"/>
          <w:szCs w:val="24"/>
          <w:highlight w:val="none"/>
          <w:shd w:val="clear" w:fill="FFFFFF"/>
          <w:lang w:val="en-US" w:eastAsia="zh-CN"/>
        </w:rPr>
        <w:t>占有使用费</w:t>
      </w:r>
      <w:r>
        <w:rPr>
          <w:rFonts w:hint="eastAsia" w:ascii="宋体" w:hAnsi="宋体" w:eastAsia="宋体" w:cs="宋体"/>
          <w:color w:val="auto"/>
          <w:sz w:val="24"/>
          <w:szCs w:val="24"/>
          <w:highlight w:val="none"/>
          <w:shd w:val="clear" w:fill="FFFFFF"/>
        </w:rPr>
        <w:t>外，还应</w:t>
      </w:r>
      <w:r>
        <w:rPr>
          <w:rFonts w:hint="eastAsia" w:ascii="宋体" w:hAnsi="宋体" w:eastAsia="宋体" w:cs="宋体"/>
          <w:color w:val="auto"/>
          <w:sz w:val="24"/>
          <w:szCs w:val="24"/>
          <w:highlight w:val="none"/>
          <w:u w:val="single"/>
          <w:shd w:val="clear" w:fill="FFFFFF"/>
        </w:rPr>
        <w:t>按年租金总额的20%</w:t>
      </w:r>
      <w:r>
        <w:rPr>
          <w:rFonts w:hint="eastAsia" w:ascii="宋体" w:hAnsi="宋体" w:eastAsia="宋体" w:cs="宋体"/>
          <w:color w:val="auto"/>
          <w:sz w:val="24"/>
          <w:szCs w:val="24"/>
          <w:highlight w:val="none"/>
          <w:shd w:val="clear" w:fill="FFFFFF"/>
        </w:rPr>
        <w:t>标准承担违约金。</w:t>
      </w:r>
    </w:p>
    <w:p w14:paraId="3C4855A0">
      <w:pPr>
        <w:pStyle w:val="3"/>
        <w:keepNext w:val="0"/>
        <w:keepLines w:val="0"/>
        <w:widowControl/>
        <w:suppressLineNumbers w:val="0"/>
        <w:wordWrap w:val="0"/>
        <w:spacing w:before="0" w:beforeAutospacing="0" w:after="0" w:afterAutospacing="0" w:line="520" w:lineRule="atLeast"/>
        <w:ind w:left="0" w:right="0" w:firstLine="480"/>
        <w:jc w:val="both"/>
        <w:rPr>
          <w:rFonts w:hint="default" w:ascii="Times New Roman" w:hAnsi="Times New Roman" w:cs="Times New Roman"/>
          <w:color w:val="auto"/>
          <w:sz w:val="21"/>
          <w:szCs w:val="21"/>
          <w:highlight w:val="none"/>
        </w:rPr>
      </w:pPr>
      <w:r>
        <w:rPr>
          <w:rFonts w:hint="eastAsia" w:ascii="宋体" w:hAnsi="宋体" w:eastAsia="宋体" w:cs="宋体"/>
          <w:color w:val="auto"/>
          <w:sz w:val="24"/>
          <w:szCs w:val="24"/>
          <w:highlight w:val="none"/>
          <w:shd w:val="clear" w:fill="FFFFFF"/>
        </w:rPr>
        <w:t>6、乙方承租期内发生的违约金均直接从乙方履约保证金中扣除，不足部分由乙方另行缴纳。</w:t>
      </w:r>
    </w:p>
    <w:p w14:paraId="2B061009">
      <w:pPr>
        <w:pStyle w:val="3"/>
        <w:keepNext w:val="0"/>
        <w:keepLines w:val="0"/>
        <w:widowControl/>
        <w:suppressLineNumbers w:val="0"/>
        <w:wordWrap w:val="0"/>
        <w:spacing w:before="0" w:beforeAutospacing="0" w:after="0" w:afterAutospacing="0" w:line="520" w:lineRule="atLeast"/>
        <w:ind w:left="0" w:right="0" w:firstLine="482"/>
        <w:jc w:val="both"/>
        <w:rPr>
          <w:rFonts w:hint="default" w:ascii="Times New Roman" w:hAnsi="Times New Roman" w:cs="Times New Roman"/>
          <w:color w:val="auto"/>
          <w:sz w:val="21"/>
          <w:szCs w:val="21"/>
          <w:highlight w:val="none"/>
        </w:rPr>
      </w:pPr>
      <w:r>
        <w:rPr>
          <w:rFonts w:hint="eastAsia" w:ascii="宋体" w:hAnsi="宋体" w:eastAsia="宋体" w:cs="宋体"/>
          <w:b/>
          <w:bCs/>
          <w:color w:val="auto"/>
          <w:sz w:val="24"/>
          <w:szCs w:val="24"/>
          <w:highlight w:val="none"/>
          <w:shd w:val="clear" w:fill="FFFFFF"/>
        </w:rPr>
        <w:t>第十三条：</w:t>
      </w:r>
      <w:r>
        <w:rPr>
          <w:rFonts w:hint="eastAsia" w:ascii="宋体" w:hAnsi="宋体" w:eastAsia="宋体" w:cs="宋体"/>
          <w:color w:val="auto"/>
          <w:sz w:val="24"/>
          <w:szCs w:val="24"/>
          <w:highlight w:val="none"/>
          <w:shd w:val="clear" w:fill="FFFFFF"/>
        </w:rPr>
        <w:t>乙方接收场地后，该处租赁场地、附属设施及所存放物品的全部安全及消防责任均由乙方完全承担。租期内如果发生因乙方经营违反安全消防规定、消防器材配备不齐全、安全管理混乱且不予整改的或对于突发安全消防事件处置操作失当而造成经济财产损失的，则视为乙方重大违约行为，乙方须承担全部赔偿责任及法律后果，同时甲方有权单方面解除本合同。</w:t>
      </w:r>
    </w:p>
    <w:p w14:paraId="3CA52053">
      <w:pPr>
        <w:pStyle w:val="3"/>
        <w:keepNext w:val="0"/>
        <w:keepLines w:val="0"/>
        <w:widowControl/>
        <w:suppressLineNumbers w:val="0"/>
        <w:wordWrap w:val="0"/>
        <w:spacing w:before="0" w:beforeAutospacing="0" w:after="0" w:afterAutospacing="0" w:line="520" w:lineRule="atLeast"/>
        <w:ind w:left="0" w:right="0" w:firstLine="482"/>
        <w:jc w:val="both"/>
        <w:rPr>
          <w:rFonts w:hint="default" w:ascii="Times New Roman" w:hAnsi="Times New Roman" w:cs="Times New Roman"/>
          <w:color w:val="auto"/>
          <w:sz w:val="21"/>
          <w:szCs w:val="21"/>
          <w:highlight w:val="none"/>
        </w:rPr>
      </w:pPr>
      <w:r>
        <w:rPr>
          <w:rFonts w:hint="eastAsia" w:ascii="宋体" w:hAnsi="宋体" w:eastAsia="宋体" w:cs="宋体"/>
          <w:b/>
          <w:bCs/>
          <w:color w:val="auto"/>
          <w:sz w:val="24"/>
          <w:szCs w:val="24"/>
          <w:highlight w:val="none"/>
          <w:shd w:val="clear" w:fill="FFFFFF"/>
        </w:rPr>
        <w:t>第十</w:t>
      </w:r>
      <w:r>
        <w:rPr>
          <w:rFonts w:hint="eastAsia" w:ascii="宋体" w:hAnsi="宋体" w:eastAsia="宋体" w:cs="宋体"/>
          <w:b/>
          <w:bCs/>
          <w:color w:val="auto"/>
          <w:sz w:val="24"/>
          <w:szCs w:val="24"/>
          <w:highlight w:val="none"/>
          <w:shd w:val="clear" w:fill="FFFFFF"/>
          <w:lang w:val="en-US" w:eastAsia="zh-CN"/>
        </w:rPr>
        <w:t>四</w:t>
      </w:r>
      <w:r>
        <w:rPr>
          <w:rFonts w:hint="eastAsia" w:ascii="宋体" w:hAnsi="宋体" w:eastAsia="宋体" w:cs="宋体"/>
          <w:b/>
          <w:bCs/>
          <w:color w:val="auto"/>
          <w:sz w:val="24"/>
          <w:szCs w:val="24"/>
          <w:highlight w:val="none"/>
          <w:shd w:val="clear" w:fill="FFFFFF"/>
        </w:rPr>
        <w:t>条：争议的解决方式</w:t>
      </w:r>
    </w:p>
    <w:p w14:paraId="124D6C36">
      <w:pPr>
        <w:pStyle w:val="3"/>
        <w:keepNext w:val="0"/>
        <w:keepLines w:val="0"/>
        <w:widowControl/>
        <w:suppressLineNumbers w:val="0"/>
        <w:wordWrap w:val="0"/>
        <w:spacing w:before="0" w:beforeAutospacing="0" w:after="0" w:afterAutospacing="0" w:line="520" w:lineRule="atLeast"/>
        <w:ind w:left="0" w:right="0" w:firstLine="480"/>
        <w:jc w:val="both"/>
        <w:rPr>
          <w:rFonts w:hint="default" w:ascii="Times New Roman" w:hAnsi="Times New Roman" w:cs="Times New Roman"/>
          <w:color w:val="auto"/>
          <w:sz w:val="21"/>
          <w:szCs w:val="21"/>
          <w:highlight w:val="none"/>
        </w:rPr>
      </w:pPr>
      <w:r>
        <w:rPr>
          <w:rFonts w:hint="eastAsia" w:ascii="宋体" w:hAnsi="宋体" w:eastAsia="宋体" w:cs="宋体"/>
          <w:color w:val="auto"/>
          <w:sz w:val="24"/>
          <w:szCs w:val="24"/>
          <w:highlight w:val="none"/>
          <w:shd w:val="clear" w:fill="FFFFFF"/>
        </w:rPr>
        <w:t>如本合同在履行过程中发生争议，双方应协商解决；协商不成的，采取以下第</w:t>
      </w:r>
      <w:r>
        <w:rPr>
          <w:rFonts w:hint="eastAsia" w:ascii="宋体" w:hAnsi="宋体" w:eastAsia="宋体" w:cs="宋体"/>
          <w:color w:val="auto"/>
          <w:sz w:val="24"/>
          <w:szCs w:val="24"/>
          <w:highlight w:val="none"/>
          <w:u w:val="single"/>
          <w:shd w:val="clear" w:fill="FFFFFF"/>
        </w:rPr>
        <w:t> </w:t>
      </w:r>
      <w:r>
        <w:rPr>
          <w:rFonts w:hint="eastAsia" w:ascii="宋体" w:hAnsi="宋体" w:eastAsia="宋体" w:cs="宋体"/>
          <w:color w:val="auto"/>
          <w:sz w:val="24"/>
          <w:szCs w:val="24"/>
          <w:highlight w:val="none"/>
          <w:u w:val="single"/>
          <w:shd w:val="clear" w:fill="FFFFFF"/>
          <w:lang w:val="en-US" w:eastAsia="zh-CN"/>
        </w:rPr>
        <w:t>2</w:t>
      </w:r>
      <w:r>
        <w:rPr>
          <w:rFonts w:hint="eastAsia" w:ascii="宋体" w:hAnsi="宋体" w:eastAsia="宋体" w:cs="宋体"/>
          <w:color w:val="auto"/>
          <w:sz w:val="24"/>
          <w:szCs w:val="24"/>
          <w:highlight w:val="none"/>
          <w:u w:val="single"/>
          <w:shd w:val="clear" w:fill="FFFFFF"/>
        </w:rPr>
        <w:t> </w:t>
      </w:r>
      <w:r>
        <w:rPr>
          <w:rFonts w:hint="eastAsia" w:ascii="宋体" w:hAnsi="宋体" w:eastAsia="宋体" w:cs="宋体"/>
          <w:color w:val="auto"/>
          <w:sz w:val="24"/>
          <w:szCs w:val="24"/>
          <w:highlight w:val="none"/>
          <w:shd w:val="clear" w:fill="FFFFFF"/>
        </w:rPr>
        <w:t>种方式处理：</w:t>
      </w:r>
    </w:p>
    <w:p w14:paraId="1277F382">
      <w:pPr>
        <w:pStyle w:val="3"/>
        <w:keepNext w:val="0"/>
        <w:keepLines w:val="0"/>
        <w:widowControl/>
        <w:suppressLineNumbers w:val="0"/>
        <w:wordWrap w:val="0"/>
        <w:spacing w:before="0" w:beforeAutospacing="0" w:after="0" w:afterAutospacing="0" w:line="520" w:lineRule="atLeast"/>
        <w:ind w:left="0" w:right="0" w:firstLine="480"/>
        <w:jc w:val="both"/>
        <w:rPr>
          <w:rFonts w:hint="default" w:ascii="Times New Roman" w:hAnsi="Times New Roman" w:cs="Times New Roman"/>
          <w:color w:val="auto"/>
          <w:sz w:val="21"/>
          <w:szCs w:val="21"/>
          <w:highlight w:val="none"/>
        </w:rPr>
      </w:pPr>
      <w:r>
        <w:rPr>
          <w:rFonts w:hint="eastAsia" w:ascii="宋体" w:hAnsi="宋体" w:eastAsia="宋体" w:cs="宋体"/>
          <w:color w:val="auto"/>
          <w:sz w:val="24"/>
          <w:szCs w:val="24"/>
          <w:highlight w:val="none"/>
          <w:shd w:val="clear" w:fill="FFFFFF"/>
        </w:rPr>
        <w:t>1、向</w:t>
      </w:r>
      <w:r>
        <w:rPr>
          <w:rFonts w:hint="eastAsia" w:ascii="宋体" w:hAnsi="宋体" w:eastAsia="宋体" w:cs="宋体"/>
          <w:color w:val="auto"/>
          <w:sz w:val="24"/>
          <w:szCs w:val="24"/>
          <w:highlight w:val="none"/>
          <w:shd w:val="clear" w:fill="FFFFFF"/>
          <w:lang w:val="en-US" w:eastAsia="zh-CN"/>
        </w:rPr>
        <w:t>滁州仲裁委员会</w:t>
      </w:r>
      <w:r>
        <w:rPr>
          <w:rFonts w:hint="eastAsia" w:ascii="宋体" w:hAnsi="宋体" w:eastAsia="宋体" w:cs="宋体"/>
          <w:color w:val="auto"/>
          <w:sz w:val="24"/>
          <w:szCs w:val="24"/>
          <w:highlight w:val="none"/>
          <w:shd w:val="clear" w:fill="FFFFFF"/>
        </w:rPr>
        <w:t>提请仲裁；</w:t>
      </w:r>
    </w:p>
    <w:p w14:paraId="4FD67DFC">
      <w:pPr>
        <w:pStyle w:val="3"/>
        <w:keepNext w:val="0"/>
        <w:keepLines w:val="0"/>
        <w:widowControl/>
        <w:suppressLineNumbers w:val="0"/>
        <w:wordWrap w:val="0"/>
        <w:spacing w:before="0" w:beforeAutospacing="0" w:after="0" w:afterAutospacing="0" w:line="520" w:lineRule="atLeast"/>
        <w:ind w:left="0" w:right="0" w:firstLine="480"/>
        <w:jc w:val="both"/>
        <w:rPr>
          <w:rFonts w:hint="default" w:ascii="Times New Roman" w:hAnsi="Times New Roman" w:cs="Times New Roman"/>
          <w:color w:val="auto"/>
          <w:sz w:val="21"/>
          <w:szCs w:val="21"/>
          <w:highlight w:val="none"/>
        </w:rPr>
      </w:pPr>
      <w:r>
        <w:rPr>
          <w:rFonts w:hint="eastAsia" w:ascii="宋体" w:hAnsi="宋体" w:eastAsia="宋体" w:cs="宋体"/>
          <w:color w:val="auto"/>
          <w:sz w:val="24"/>
          <w:szCs w:val="24"/>
          <w:highlight w:val="none"/>
          <w:shd w:val="clear" w:fill="FFFFFF"/>
        </w:rPr>
        <w:t>2、向</w:t>
      </w:r>
      <w:r>
        <w:rPr>
          <w:rFonts w:hint="eastAsia" w:ascii="宋体" w:hAnsi="宋体" w:eastAsia="宋体" w:cs="宋体"/>
          <w:color w:val="auto"/>
          <w:sz w:val="24"/>
          <w:szCs w:val="24"/>
          <w:highlight w:val="none"/>
          <w:shd w:val="clear" w:fill="FFFFFF"/>
          <w:lang w:val="en-US" w:eastAsia="zh-CN"/>
        </w:rPr>
        <w:t>租赁标的</w:t>
      </w:r>
      <w:r>
        <w:rPr>
          <w:rFonts w:hint="eastAsia" w:ascii="宋体" w:hAnsi="宋体" w:eastAsia="宋体" w:cs="宋体"/>
          <w:color w:val="auto"/>
          <w:sz w:val="24"/>
          <w:szCs w:val="24"/>
          <w:highlight w:val="none"/>
          <w:shd w:val="clear" w:fill="FFFFFF"/>
        </w:rPr>
        <w:t>所在地人民法院起诉。</w:t>
      </w:r>
    </w:p>
    <w:p w14:paraId="4E3E891D">
      <w:pPr>
        <w:pStyle w:val="3"/>
        <w:keepNext w:val="0"/>
        <w:keepLines w:val="0"/>
        <w:widowControl/>
        <w:suppressLineNumbers w:val="0"/>
        <w:wordWrap w:val="0"/>
        <w:spacing w:before="0" w:beforeAutospacing="0" w:after="0" w:afterAutospacing="0" w:line="520" w:lineRule="atLeast"/>
        <w:ind w:left="0" w:right="0" w:firstLine="482"/>
        <w:jc w:val="both"/>
        <w:rPr>
          <w:rFonts w:hint="eastAsia" w:ascii="宋体" w:hAnsi="宋体" w:eastAsia="宋体" w:cs="宋体"/>
          <w:color w:val="auto"/>
          <w:sz w:val="24"/>
          <w:szCs w:val="24"/>
          <w:highlight w:val="none"/>
          <w:shd w:val="clear" w:fill="FFFFFF"/>
        </w:rPr>
      </w:pPr>
      <w:r>
        <w:rPr>
          <w:rFonts w:hint="eastAsia" w:ascii="宋体" w:hAnsi="宋体" w:eastAsia="宋体" w:cs="宋体"/>
          <w:b/>
          <w:bCs/>
          <w:color w:val="auto"/>
          <w:sz w:val="24"/>
          <w:szCs w:val="24"/>
          <w:highlight w:val="none"/>
          <w:shd w:val="clear" w:fill="FFFFFF"/>
        </w:rPr>
        <w:t>第十</w:t>
      </w:r>
      <w:r>
        <w:rPr>
          <w:rFonts w:hint="eastAsia" w:ascii="宋体" w:hAnsi="宋体" w:eastAsia="宋体" w:cs="宋体"/>
          <w:b/>
          <w:bCs/>
          <w:color w:val="auto"/>
          <w:sz w:val="24"/>
          <w:szCs w:val="24"/>
          <w:highlight w:val="none"/>
          <w:shd w:val="clear" w:fill="FFFFFF"/>
          <w:lang w:val="en-US" w:eastAsia="zh-CN"/>
        </w:rPr>
        <w:t>五</w:t>
      </w:r>
      <w:r>
        <w:rPr>
          <w:rFonts w:hint="eastAsia" w:ascii="宋体" w:hAnsi="宋体" w:eastAsia="宋体" w:cs="宋体"/>
          <w:b/>
          <w:bCs/>
          <w:color w:val="auto"/>
          <w:sz w:val="24"/>
          <w:szCs w:val="24"/>
          <w:highlight w:val="none"/>
          <w:shd w:val="clear" w:fill="FFFFFF"/>
        </w:rPr>
        <w:t>条：</w:t>
      </w:r>
      <w:r>
        <w:rPr>
          <w:rFonts w:hint="eastAsia" w:ascii="宋体" w:hAnsi="宋体" w:eastAsia="宋体" w:cs="宋体"/>
          <w:color w:val="auto"/>
          <w:sz w:val="24"/>
          <w:szCs w:val="24"/>
          <w:highlight w:val="none"/>
          <w:shd w:val="clear" w:fill="FFFFFF"/>
        </w:rPr>
        <w:t>本合同经甲、乙双方法定代表人或授权代表签字、盖章后生效。</w:t>
      </w:r>
    </w:p>
    <w:p w14:paraId="1F3747F5">
      <w:pPr>
        <w:pStyle w:val="3"/>
        <w:keepNext w:val="0"/>
        <w:keepLines w:val="0"/>
        <w:widowControl/>
        <w:suppressLineNumbers w:val="0"/>
        <w:wordWrap w:val="0"/>
        <w:spacing w:before="0" w:beforeAutospacing="0" w:after="0" w:afterAutospacing="0" w:line="520" w:lineRule="atLeast"/>
        <w:ind w:left="0" w:right="0" w:firstLine="482"/>
        <w:jc w:val="both"/>
        <w:rPr>
          <w:rFonts w:hint="default" w:ascii="Times New Roman" w:hAnsi="Times New Roman" w:cs="Times New Roman"/>
          <w:color w:val="auto"/>
          <w:sz w:val="21"/>
          <w:szCs w:val="21"/>
          <w:highlight w:val="none"/>
        </w:rPr>
      </w:pPr>
      <w:r>
        <w:rPr>
          <w:rFonts w:hint="eastAsia" w:ascii="宋体" w:hAnsi="宋体" w:eastAsia="宋体" w:cs="宋体"/>
          <w:color w:val="auto"/>
          <w:sz w:val="24"/>
          <w:szCs w:val="24"/>
          <w:highlight w:val="none"/>
          <w:shd w:val="clear" w:fill="FFFFFF"/>
        </w:rPr>
        <w:t>合同签订地点：</w:t>
      </w:r>
      <w:r>
        <w:rPr>
          <w:rFonts w:hint="eastAsia" w:ascii="宋体" w:hAnsi="宋体" w:eastAsia="宋体" w:cs="宋体"/>
          <w:color w:val="auto"/>
          <w:sz w:val="24"/>
          <w:szCs w:val="24"/>
          <w:highlight w:val="none"/>
          <w:u w:val="single"/>
          <w:shd w:val="clear" w:fill="FFFFFF"/>
        </w:rPr>
        <w:t> </w:t>
      </w:r>
      <w:r>
        <w:rPr>
          <w:rFonts w:hint="eastAsia" w:ascii="宋体" w:hAnsi="宋体" w:eastAsia="宋体" w:cs="宋体"/>
          <w:color w:val="auto"/>
          <w:sz w:val="24"/>
          <w:szCs w:val="24"/>
          <w:highlight w:val="none"/>
          <w:u w:val="single"/>
          <w:shd w:val="clear" w:fill="FFFFFF"/>
          <w:lang w:val="en-US" w:eastAsia="zh-CN"/>
        </w:rPr>
        <w:t xml:space="preserve">      </w:t>
      </w:r>
      <w:r>
        <w:rPr>
          <w:rFonts w:hint="eastAsia" w:ascii="宋体" w:hAnsi="宋体" w:eastAsia="宋体" w:cs="宋体"/>
          <w:color w:val="auto"/>
          <w:sz w:val="24"/>
          <w:szCs w:val="24"/>
          <w:highlight w:val="none"/>
          <w:u w:val="single"/>
          <w:shd w:val="clear" w:fill="FFFFFF"/>
        </w:rPr>
        <w:t> </w:t>
      </w:r>
      <w:r>
        <w:rPr>
          <w:rFonts w:hint="eastAsia" w:ascii="宋体" w:hAnsi="宋体" w:eastAsia="宋体" w:cs="宋体"/>
          <w:color w:val="auto"/>
          <w:sz w:val="24"/>
          <w:szCs w:val="24"/>
          <w:highlight w:val="none"/>
          <w:shd w:val="clear" w:fill="FFFFFF"/>
        </w:rPr>
        <w:t>。</w:t>
      </w:r>
    </w:p>
    <w:p w14:paraId="06E6EBE3">
      <w:pPr>
        <w:pStyle w:val="3"/>
        <w:keepNext w:val="0"/>
        <w:keepLines w:val="0"/>
        <w:widowControl/>
        <w:suppressLineNumbers w:val="0"/>
        <w:wordWrap w:val="0"/>
        <w:spacing w:before="0" w:beforeAutospacing="0" w:after="0" w:afterAutospacing="0" w:line="520" w:lineRule="atLeast"/>
        <w:ind w:left="0" w:right="0" w:firstLine="480"/>
        <w:jc w:val="both"/>
        <w:rPr>
          <w:rFonts w:hint="default" w:ascii="Times New Roman" w:hAnsi="Times New Roman" w:cs="Times New Roman"/>
          <w:color w:val="auto"/>
          <w:sz w:val="21"/>
          <w:szCs w:val="21"/>
          <w:highlight w:val="none"/>
        </w:rPr>
      </w:pPr>
      <w:r>
        <w:rPr>
          <w:rFonts w:hint="eastAsia" w:ascii="宋体" w:hAnsi="宋体" w:eastAsia="宋体" w:cs="宋体"/>
          <w:color w:val="auto"/>
          <w:sz w:val="24"/>
          <w:szCs w:val="24"/>
          <w:highlight w:val="none"/>
          <w:shd w:val="clear" w:fill="FFFFFF"/>
        </w:rPr>
        <w:t>本合同一式</w:t>
      </w:r>
      <w:r>
        <w:rPr>
          <w:rFonts w:hint="eastAsia" w:ascii="宋体" w:hAnsi="宋体" w:eastAsia="宋体" w:cs="宋体"/>
          <w:color w:val="auto"/>
          <w:sz w:val="24"/>
          <w:szCs w:val="24"/>
          <w:highlight w:val="none"/>
          <w:u w:val="single"/>
          <w:shd w:val="clear" w:fill="FFFFFF"/>
          <w:lang w:val="en-US" w:eastAsia="zh-CN"/>
        </w:rPr>
        <w:t xml:space="preserve">  </w:t>
      </w:r>
      <w:r>
        <w:rPr>
          <w:rFonts w:hint="eastAsia" w:ascii="宋体" w:hAnsi="宋体" w:eastAsia="宋体" w:cs="宋体"/>
          <w:color w:val="auto"/>
          <w:sz w:val="24"/>
          <w:szCs w:val="24"/>
          <w:highlight w:val="none"/>
          <w:shd w:val="clear" w:fill="FFFFFF"/>
        </w:rPr>
        <w:t>份，其中甲方执</w:t>
      </w:r>
      <w:r>
        <w:rPr>
          <w:rFonts w:hint="eastAsia" w:ascii="宋体" w:hAnsi="宋体" w:eastAsia="宋体" w:cs="宋体"/>
          <w:color w:val="auto"/>
          <w:sz w:val="24"/>
          <w:szCs w:val="24"/>
          <w:highlight w:val="none"/>
          <w:u w:val="single"/>
          <w:shd w:val="clear" w:fill="FFFFFF"/>
          <w:lang w:val="en-US" w:eastAsia="zh-CN"/>
        </w:rPr>
        <w:t xml:space="preserve">  </w:t>
      </w:r>
      <w:r>
        <w:rPr>
          <w:rFonts w:hint="eastAsia" w:ascii="宋体" w:hAnsi="宋体" w:eastAsia="宋体" w:cs="宋体"/>
          <w:color w:val="auto"/>
          <w:sz w:val="24"/>
          <w:szCs w:val="24"/>
          <w:highlight w:val="none"/>
          <w:shd w:val="clear" w:fill="FFFFFF"/>
        </w:rPr>
        <w:t>份，乙方执</w:t>
      </w:r>
      <w:r>
        <w:rPr>
          <w:rFonts w:hint="eastAsia" w:ascii="宋体" w:hAnsi="宋体" w:eastAsia="宋体" w:cs="宋体"/>
          <w:color w:val="auto"/>
          <w:sz w:val="24"/>
          <w:szCs w:val="24"/>
          <w:highlight w:val="none"/>
          <w:u w:val="single"/>
          <w:shd w:val="clear" w:fill="FFFFFF"/>
          <w:lang w:val="en-US" w:eastAsia="zh-CN"/>
        </w:rPr>
        <w:t xml:space="preserve">  </w:t>
      </w:r>
      <w:r>
        <w:rPr>
          <w:rFonts w:hint="eastAsia" w:ascii="宋体" w:hAnsi="宋体" w:eastAsia="宋体" w:cs="宋体"/>
          <w:color w:val="auto"/>
          <w:sz w:val="24"/>
          <w:szCs w:val="24"/>
          <w:highlight w:val="none"/>
          <w:shd w:val="clear" w:fill="FFFFFF"/>
        </w:rPr>
        <w:t>份。</w:t>
      </w:r>
    </w:p>
    <w:p w14:paraId="15CB1790">
      <w:pPr>
        <w:pStyle w:val="3"/>
        <w:keepNext w:val="0"/>
        <w:keepLines w:val="0"/>
        <w:widowControl/>
        <w:suppressLineNumbers w:val="0"/>
        <w:wordWrap w:val="0"/>
        <w:spacing w:before="0" w:beforeAutospacing="0" w:after="0" w:afterAutospacing="0" w:line="520" w:lineRule="atLeast"/>
        <w:ind w:left="0" w:right="0"/>
        <w:jc w:val="both"/>
        <w:rPr>
          <w:rFonts w:hint="default" w:ascii="Times New Roman" w:hAnsi="Times New Roman" w:cs="Times New Roman"/>
          <w:color w:val="auto"/>
          <w:sz w:val="21"/>
          <w:szCs w:val="21"/>
          <w:highlight w:val="none"/>
        </w:rPr>
      </w:pPr>
      <w:r>
        <w:rPr>
          <w:rFonts w:hint="default" w:ascii="Times New Roman" w:hAnsi="Times New Roman" w:eastAsia="微软雅黑" w:cs="Times New Roman"/>
          <w:color w:val="auto"/>
          <w:sz w:val="21"/>
          <w:szCs w:val="21"/>
          <w:highlight w:val="none"/>
          <w:shd w:val="clear" w:fill="FFFFFF"/>
        </w:rPr>
        <w:t> </w:t>
      </w:r>
    </w:p>
    <w:p w14:paraId="65F7C7A5">
      <w:pPr>
        <w:pStyle w:val="18"/>
        <w:spacing w:line="480" w:lineRule="auto"/>
        <w:rPr>
          <w:rFonts w:hint="eastAsia" w:ascii="宋体" w:hAnsi="宋体" w:eastAsia="宋体" w:cs="宋体"/>
          <w:b w:val="0"/>
          <w:bCs/>
          <w:color w:val="auto"/>
          <w:kern w:val="2"/>
          <w:sz w:val="24"/>
          <w:szCs w:val="24"/>
          <w:highlight w:val="none"/>
          <w:lang w:val="en-US" w:eastAsia="zh-CN" w:bidi="ar"/>
        </w:rPr>
      </w:pPr>
      <w:r>
        <w:rPr>
          <w:rFonts w:hint="eastAsia" w:ascii="宋体" w:hAnsi="宋体" w:eastAsia="宋体" w:cs="宋体"/>
          <w:b w:val="0"/>
          <w:bCs/>
          <w:color w:val="auto"/>
          <w:kern w:val="2"/>
          <w:sz w:val="24"/>
          <w:szCs w:val="24"/>
          <w:highlight w:val="none"/>
          <w:lang w:val="en-US" w:eastAsia="zh-CN" w:bidi="ar"/>
        </w:rPr>
        <w:t>甲方（签章）：                    乙方（签章）：</w:t>
      </w:r>
    </w:p>
    <w:p w14:paraId="79C0A62A">
      <w:pPr>
        <w:pStyle w:val="18"/>
        <w:spacing w:line="480" w:lineRule="auto"/>
        <w:rPr>
          <w:rFonts w:hint="eastAsia" w:ascii="宋体" w:hAnsi="宋体" w:eastAsia="宋体" w:cs="宋体"/>
          <w:b w:val="0"/>
          <w:bCs/>
          <w:color w:val="auto"/>
          <w:kern w:val="2"/>
          <w:sz w:val="24"/>
          <w:szCs w:val="24"/>
          <w:highlight w:val="none"/>
          <w:lang w:val="en-US" w:eastAsia="zh-CN" w:bidi="ar"/>
        </w:rPr>
      </w:pPr>
      <w:r>
        <w:rPr>
          <w:rFonts w:hint="eastAsia" w:ascii="宋体" w:hAnsi="宋体" w:eastAsia="宋体" w:cs="宋体"/>
          <w:b w:val="0"/>
          <w:bCs/>
          <w:color w:val="auto"/>
          <w:kern w:val="2"/>
          <w:sz w:val="24"/>
          <w:szCs w:val="24"/>
          <w:highlight w:val="none"/>
          <w:lang w:val="en-US" w:eastAsia="zh-CN" w:bidi="ar"/>
        </w:rPr>
        <w:t>法定代表人：                     法定代表人：</w:t>
      </w:r>
    </w:p>
    <w:p w14:paraId="555E64EE">
      <w:pPr>
        <w:pStyle w:val="18"/>
        <w:spacing w:line="480" w:lineRule="auto"/>
        <w:rPr>
          <w:rFonts w:hint="eastAsia" w:ascii="宋体" w:hAnsi="宋体" w:eastAsia="宋体" w:cs="宋体"/>
          <w:b w:val="0"/>
          <w:bCs/>
          <w:color w:val="auto"/>
          <w:kern w:val="2"/>
          <w:sz w:val="24"/>
          <w:szCs w:val="24"/>
          <w:highlight w:val="none"/>
          <w:lang w:val="en-US" w:eastAsia="zh-CN" w:bidi="ar"/>
        </w:rPr>
      </w:pPr>
      <w:r>
        <w:rPr>
          <w:rFonts w:hint="eastAsia" w:ascii="宋体" w:hAnsi="宋体" w:eastAsia="宋体" w:cs="宋体"/>
          <w:b w:val="0"/>
          <w:bCs/>
          <w:color w:val="auto"/>
          <w:kern w:val="2"/>
          <w:sz w:val="24"/>
          <w:szCs w:val="24"/>
          <w:highlight w:val="none"/>
          <w:lang w:val="en-US" w:eastAsia="zh-CN" w:bidi="ar"/>
        </w:rPr>
        <w:t>委托办理人：                     身份证号（自然人）：</w:t>
      </w:r>
    </w:p>
    <w:p w14:paraId="51E13F1D">
      <w:pPr>
        <w:pStyle w:val="18"/>
        <w:spacing w:line="480" w:lineRule="auto"/>
        <w:rPr>
          <w:rFonts w:hint="eastAsia" w:ascii="宋体" w:hAnsi="宋体" w:eastAsia="宋体" w:cs="宋体"/>
          <w:b w:val="0"/>
          <w:bCs/>
          <w:color w:val="auto"/>
          <w:kern w:val="2"/>
          <w:sz w:val="24"/>
          <w:szCs w:val="24"/>
          <w:highlight w:val="none"/>
          <w:lang w:val="en-US" w:eastAsia="zh-CN" w:bidi="ar"/>
        </w:rPr>
      </w:pPr>
      <w:r>
        <w:rPr>
          <w:rFonts w:hint="eastAsia" w:ascii="宋体" w:hAnsi="宋体" w:eastAsia="宋体" w:cs="宋体"/>
          <w:b w:val="0"/>
          <w:bCs/>
          <w:color w:val="auto"/>
          <w:kern w:val="2"/>
          <w:sz w:val="24"/>
          <w:szCs w:val="24"/>
          <w:highlight w:val="none"/>
          <w:lang w:val="en-US" w:eastAsia="zh-CN" w:bidi="ar"/>
        </w:rPr>
        <w:t xml:space="preserve">联系电话：             </w:t>
      </w:r>
      <w:r>
        <w:rPr>
          <w:rFonts w:hint="eastAsia" w:ascii="宋体" w:hAnsi="宋体" w:eastAsia="宋体" w:cs="宋体"/>
          <w:b w:val="0"/>
          <w:bCs/>
          <w:color w:val="auto"/>
          <w:sz w:val="24"/>
          <w:szCs w:val="24"/>
          <w:highlight w:val="none"/>
        </w:rPr>
        <w:t xml:space="preserve">    </w:t>
      </w:r>
      <w:r>
        <w:rPr>
          <w:rFonts w:hint="eastAsia" w:ascii="宋体" w:hAnsi="宋体" w:eastAsia="宋体" w:cs="宋体"/>
          <w:b w:val="0"/>
          <w:bCs/>
          <w:color w:val="auto"/>
          <w:kern w:val="2"/>
          <w:sz w:val="24"/>
          <w:szCs w:val="24"/>
          <w:highlight w:val="none"/>
          <w:lang w:val="en-US" w:eastAsia="zh-CN" w:bidi="ar"/>
        </w:rPr>
        <w:t xml:space="preserve">      委托办理人：</w:t>
      </w:r>
    </w:p>
    <w:p w14:paraId="27F8495D">
      <w:pPr>
        <w:pStyle w:val="18"/>
        <w:spacing w:line="480" w:lineRule="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kern w:val="2"/>
          <w:sz w:val="24"/>
          <w:szCs w:val="24"/>
          <w:highlight w:val="none"/>
          <w:lang w:val="en-US" w:eastAsia="zh-CN" w:bidi="ar"/>
        </w:rPr>
        <w:t xml:space="preserve">                                 联系电话：</w:t>
      </w:r>
    </w:p>
    <w:p w14:paraId="08A8BE2D">
      <w:pPr>
        <w:pStyle w:val="18"/>
        <w:keepNext w:val="0"/>
        <w:keepLines w:val="0"/>
        <w:pageBreakBefore w:val="0"/>
        <w:widowControl/>
        <w:kinsoku/>
        <w:wordWrap/>
        <w:overflowPunct/>
        <w:topLinePunct w:val="0"/>
        <w:autoSpaceDE/>
        <w:autoSpaceDN/>
        <w:bidi w:val="0"/>
        <w:adjustRightInd/>
        <w:spacing w:line="480" w:lineRule="exact"/>
        <w:ind w:left="0" w:leftChars="0" w:firstLine="630"/>
        <w:textAlignment w:val="auto"/>
        <w:rPr>
          <w:rFonts w:hint="eastAsia" w:ascii="宋体" w:hAnsi="宋体" w:eastAsia="宋体" w:cs="宋体"/>
          <w:color w:val="auto"/>
          <w:kern w:val="2"/>
          <w:sz w:val="24"/>
          <w:szCs w:val="24"/>
          <w:highlight w:val="none"/>
        </w:rPr>
      </w:pPr>
    </w:p>
    <w:p w14:paraId="4AC395E7">
      <w:pPr>
        <w:pStyle w:val="18"/>
        <w:keepNext w:val="0"/>
        <w:keepLines w:val="0"/>
        <w:pageBreakBefore w:val="0"/>
        <w:widowControl/>
        <w:kinsoku/>
        <w:wordWrap/>
        <w:overflowPunct/>
        <w:topLinePunct w:val="0"/>
        <w:autoSpaceDE/>
        <w:autoSpaceDN/>
        <w:bidi w:val="0"/>
        <w:adjustRightInd/>
        <w:spacing w:line="480" w:lineRule="exact"/>
        <w:ind w:left="0" w:leftChars="0" w:firstLine="3120" w:firstLineChars="1300"/>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 xml:space="preserve">     年       月   </w:t>
      </w:r>
      <w:r>
        <w:rPr>
          <w:rFonts w:hint="eastAsia" w:ascii="宋体" w:hAnsi="宋体" w:eastAsia="宋体" w:cs="宋体"/>
          <w:color w:val="auto"/>
          <w:kern w:val="2"/>
          <w:sz w:val="24"/>
          <w:szCs w:val="24"/>
          <w:highlight w:val="none"/>
          <w:lang w:val="en-US" w:eastAsia="zh-CN"/>
        </w:rPr>
        <w:t xml:space="preserve">   </w:t>
      </w:r>
      <w:r>
        <w:rPr>
          <w:rFonts w:hint="eastAsia" w:ascii="宋体" w:hAnsi="宋体" w:eastAsia="宋体" w:cs="宋体"/>
          <w:color w:val="auto"/>
          <w:kern w:val="2"/>
          <w:sz w:val="24"/>
          <w:szCs w:val="24"/>
          <w:highlight w:val="none"/>
        </w:rPr>
        <w:t>日</w:t>
      </w:r>
    </w:p>
    <w:p w14:paraId="761990CD">
      <w:pPr>
        <w:jc w:val="left"/>
        <w:rPr>
          <w:rFonts w:hint="eastAsia" w:ascii="宋体" w:hAnsi="宋体" w:eastAsia="宋体" w:cs="宋体"/>
          <w:color w:val="auto"/>
          <w:highlight w:val="none"/>
        </w:rPr>
      </w:pP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DEF587B"/>
    <w:rsid w:val="072074F1"/>
    <w:rsid w:val="083F7290"/>
    <w:rsid w:val="130D4176"/>
    <w:rsid w:val="2DEF587B"/>
    <w:rsid w:val="2FB528B7"/>
    <w:rsid w:val="301403B4"/>
    <w:rsid w:val="3BEA1BE3"/>
    <w:rsid w:val="3C8131CB"/>
    <w:rsid w:val="407A02DD"/>
    <w:rsid w:val="4188316F"/>
    <w:rsid w:val="46FF153C"/>
    <w:rsid w:val="53A4327D"/>
    <w:rsid w:val="57847B6C"/>
    <w:rsid w:val="5C1F0BB8"/>
    <w:rsid w:val="5F2D2480"/>
    <w:rsid w:val="652F0DDD"/>
    <w:rsid w:val="65D22B64"/>
    <w:rsid w:val="685A5290"/>
    <w:rsid w:val="6A29C0E1"/>
    <w:rsid w:val="6BFB6026"/>
    <w:rsid w:val="6F7651DF"/>
    <w:rsid w:val="79CE3582"/>
    <w:rsid w:val="7B3B145D"/>
    <w:rsid w:val="7BBC2DF9"/>
    <w:rsid w:val="7F087D5A"/>
    <w:rsid w:val="7F850A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character" w:styleId="6">
    <w:name w:val="FollowedHyperlink"/>
    <w:basedOn w:val="5"/>
    <w:qFormat/>
    <w:uiPriority w:val="0"/>
    <w:rPr>
      <w:color w:val="800080"/>
      <w:u w:val="none"/>
    </w:rPr>
  </w:style>
  <w:style w:type="character" w:styleId="7">
    <w:name w:val="HTML Definition"/>
    <w:basedOn w:val="5"/>
    <w:qFormat/>
    <w:uiPriority w:val="0"/>
  </w:style>
  <w:style w:type="character" w:styleId="8">
    <w:name w:val="HTML Typewriter"/>
    <w:basedOn w:val="5"/>
    <w:qFormat/>
    <w:uiPriority w:val="0"/>
    <w:rPr>
      <w:rFonts w:ascii="monospace" w:hAnsi="monospace" w:eastAsia="monospace" w:cs="monospace"/>
      <w:sz w:val="20"/>
    </w:rPr>
  </w:style>
  <w:style w:type="character" w:styleId="9">
    <w:name w:val="HTML Acronym"/>
    <w:basedOn w:val="5"/>
    <w:qFormat/>
    <w:uiPriority w:val="0"/>
  </w:style>
  <w:style w:type="character" w:styleId="10">
    <w:name w:val="HTML Variable"/>
    <w:basedOn w:val="5"/>
    <w:qFormat/>
    <w:uiPriority w:val="0"/>
  </w:style>
  <w:style w:type="character" w:styleId="11">
    <w:name w:val="Hyperlink"/>
    <w:basedOn w:val="5"/>
    <w:qFormat/>
    <w:uiPriority w:val="0"/>
    <w:rPr>
      <w:color w:val="0000FF"/>
      <w:u w:val="none"/>
    </w:rPr>
  </w:style>
  <w:style w:type="character" w:styleId="12">
    <w:name w:val="HTML Code"/>
    <w:basedOn w:val="5"/>
    <w:qFormat/>
    <w:uiPriority w:val="0"/>
    <w:rPr>
      <w:rFonts w:hint="default" w:ascii="monospace" w:hAnsi="monospace" w:eastAsia="monospace" w:cs="monospace"/>
      <w:sz w:val="20"/>
    </w:rPr>
  </w:style>
  <w:style w:type="character" w:styleId="13">
    <w:name w:val="HTML Cite"/>
    <w:basedOn w:val="5"/>
    <w:qFormat/>
    <w:uiPriority w:val="0"/>
  </w:style>
  <w:style w:type="character" w:styleId="14">
    <w:name w:val="HTML Keyboard"/>
    <w:basedOn w:val="5"/>
    <w:qFormat/>
    <w:uiPriority w:val="0"/>
    <w:rPr>
      <w:rFonts w:hint="default" w:ascii="monospace" w:hAnsi="monospace" w:eastAsia="monospace" w:cs="monospace"/>
      <w:sz w:val="20"/>
    </w:rPr>
  </w:style>
  <w:style w:type="character" w:styleId="15">
    <w:name w:val="HTML Sample"/>
    <w:basedOn w:val="5"/>
    <w:qFormat/>
    <w:uiPriority w:val="0"/>
    <w:rPr>
      <w:rFonts w:hint="default" w:ascii="monospace" w:hAnsi="monospace" w:eastAsia="monospace" w:cs="monospace"/>
    </w:rPr>
  </w:style>
  <w:style w:type="character" w:customStyle="1" w:styleId="16">
    <w:name w:val="layui-this"/>
    <w:basedOn w:val="5"/>
    <w:qFormat/>
    <w:uiPriority w:val="0"/>
    <w:rPr>
      <w:bdr w:val="single" w:color="EEEEEE" w:sz="6" w:space="0"/>
      <w:shd w:val="clear" w:fill="FFFFFF"/>
    </w:rPr>
  </w:style>
  <w:style w:type="character" w:customStyle="1" w:styleId="17">
    <w:name w:val="first-child"/>
    <w:basedOn w:val="5"/>
    <w:qFormat/>
    <w:uiPriority w:val="0"/>
  </w:style>
  <w:style w:type="paragraph" w:customStyle="1" w:styleId="18">
    <w:name w:val="p0"/>
    <w:basedOn w:val="1"/>
    <w:qFormat/>
    <w:uiPriority w:val="0"/>
    <w:pPr>
      <w:keepNext w:val="0"/>
      <w:keepLines w:val="0"/>
      <w:widowControl/>
      <w:suppressLineNumbers w:val="0"/>
      <w:spacing w:before="0" w:beforeAutospacing="0" w:after="0" w:afterAutospacing="0"/>
      <w:ind w:left="0" w:right="0"/>
      <w:jc w:val="both"/>
    </w:pPr>
    <w:rPr>
      <w:rFonts w:hint="eastAsia" w:ascii="Calibri" w:hAnsi="Calibri" w:eastAsia="宋体" w:cs="Times New Roman"/>
      <w:kern w:val="2"/>
      <w:sz w:val="21"/>
      <w:szCs w:val="21"/>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107</Words>
  <Characters>183</Characters>
  <Lines>0</Lines>
  <Paragraphs>0</Paragraphs>
  <TotalTime>1</TotalTime>
  <ScaleCrop>false</ScaleCrop>
  <LinksUpToDate>false</LinksUpToDate>
  <CharactersWithSpaces>191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2026-10-13T03:32:00Z</dcterms:created>
  <dc:creator>傻傻一辈子</dc:creator>
  <cp:lastModifiedBy>傻傻一辈子</cp:lastModifiedBy>
  <dcterms:modified xsi:type="dcterms:W3CDTF">2026-11-03T04:19:20Z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060114AEADF83AADEACCD56A69F4045F_43</vt:lpwstr>
  </property>
  <property fmtid="{D5CDD505-2E9C-101B-9397-08002B2CF9AE}" pid="4" name="KSOTemplateDocerSaveRecord">
    <vt:lpwstr>eyJoZGlkIjoiMTljMDcwYWJmYjExZWQzNTVmZDAzZTYwM2JlMzJmZDYiLCJ1c2VySWQiOiIzODU2Mzk2OTQifQ==</vt:lpwstr>
  </property>
</Properties>
</file>