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D1AC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p>
    <w:p w14:paraId="4E3E09F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p>
    <w:p w14:paraId="015F0A7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39A72EC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6031CD1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（2024年版）</w:t>
      </w:r>
    </w:p>
    <w:p w14:paraId="326B7E4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34A7FC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BE82C0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252112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2B1A52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0F76CC3">
      <w:pPr>
        <w:tabs>
          <w:tab w:val="left" w:pos="2410"/>
        </w:tabs>
        <w:autoSpaceDE w:val="0"/>
        <w:autoSpaceDN w:val="0"/>
        <w:adjustRightInd w:val="0"/>
        <w:snapToGrid w:val="0"/>
        <w:spacing w:line="360" w:lineRule="auto"/>
        <w:ind w:left="2244" w:leftChars="304" w:hanging="1606" w:hangingChars="500"/>
        <w:rPr>
          <w:rFonts w:hint="eastAsia" w:ascii="宋体" w:hAnsi="宋体" w:eastAsia="宋体"/>
          <w:b/>
          <w:color w:val="auto"/>
          <w:kern w:val="0"/>
          <w:sz w:val="32"/>
          <w:szCs w:val="32"/>
          <w:highlight w:val="none"/>
        </w:rPr>
      </w:pPr>
    </w:p>
    <w:p w14:paraId="5BB34BBC">
      <w:pPr>
        <w:tabs>
          <w:tab w:val="left" w:pos="2410"/>
        </w:tabs>
        <w:autoSpaceDE w:val="0"/>
        <w:autoSpaceDN w:val="0"/>
        <w:adjustRightInd w:val="0"/>
        <w:snapToGrid w:val="0"/>
        <w:spacing w:line="360" w:lineRule="auto"/>
        <w:ind w:left="2244" w:leftChars="304" w:hanging="1606" w:hangingChars="500"/>
        <w:rPr>
          <w:rFonts w:hint="eastAsia" w:ascii="宋体" w:hAnsi="宋体" w:eastAsia="宋体"/>
          <w:b/>
          <w:color w:val="auto"/>
          <w:kern w:val="0"/>
          <w:sz w:val="32"/>
          <w:szCs w:val="32"/>
          <w:highlight w:val="none"/>
          <w:lang w:eastAsia="zh-CN"/>
        </w:rPr>
      </w:pPr>
      <w:r>
        <w:rPr>
          <w:rFonts w:hint="eastAsia" w:ascii="宋体" w:hAnsi="宋体" w:eastAsia="宋体"/>
          <w:b/>
          <w:color w:val="auto"/>
          <w:kern w:val="0"/>
          <w:sz w:val="32"/>
          <w:szCs w:val="32"/>
          <w:highlight w:val="none"/>
        </w:rPr>
        <w:t>项目名称：</w:t>
      </w:r>
      <w:r>
        <w:rPr>
          <w:rFonts w:hint="eastAsia" w:ascii="宋体" w:hAnsi="宋体" w:eastAsia="宋体"/>
          <w:b/>
          <w:color w:val="auto"/>
          <w:kern w:val="0"/>
          <w:sz w:val="32"/>
          <w:szCs w:val="32"/>
          <w:highlight w:val="none"/>
          <w:u w:val="single"/>
          <w:lang w:eastAsia="zh-CN"/>
        </w:rPr>
        <w:t>滁州职业技术学院商学院实训中心扩建项目</w:t>
      </w:r>
    </w:p>
    <w:p w14:paraId="1C013C27">
      <w:pPr>
        <w:tabs>
          <w:tab w:val="left" w:pos="2410"/>
        </w:tabs>
        <w:autoSpaceDE w:val="0"/>
        <w:autoSpaceDN w:val="0"/>
        <w:adjustRightInd w:val="0"/>
        <w:snapToGrid w:val="0"/>
        <w:spacing w:line="360" w:lineRule="auto"/>
        <w:ind w:firstLine="643" w:firstLineChars="200"/>
        <w:rPr>
          <w:rFonts w:hint="default" w:ascii="宋体" w:hAnsi="宋体" w:eastAsia="宋体"/>
          <w:b/>
          <w:color w:val="auto"/>
          <w:kern w:val="0"/>
          <w:sz w:val="32"/>
          <w:szCs w:val="32"/>
          <w:highlight w:val="none"/>
          <w:u w:val="single"/>
          <w:lang w:val="en-US" w:eastAsia="zh-CN"/>
        </w:rPr>
      </w:pPr>
      <w:r>
        <w:rPr>
          <w:rFonts w:hint="eastAsia" w:ascii="宋体" w:hAnsi="宋体" w:eastAsia="宋体"/>
          <w:b/>
          <w:color w:val="auto"/>
          <w:kern w:val="0"/>
          <w:sz w:val="32"/>
          <w:szCs w:val="32"/>
          <w:highlight w:val="none"/>
        </w:rPr>
        <w:t>项目编号：</w:t>
      </w:r>
      <w:r>
        <w:rPr>
          <w:rFonts w:hint="default" w:ascii="宋体" w:hAnsi="宋体" w:eastAsia="宋体"/>
          <w:b/>
          <w:color w:val="auto"/>
          <w:kern w:val="0"/>
          <w:sz w:val="32"/>
          <w:szCs w:val="32"/>
          <w:highlight w:val="none"/>
          <w:u w:val="single"/>
          <w:lang w:eastAsia="zh-CN"/>
        </w:rPr>
        <w:t>czsjcg202510-022</w:t>
      </w:r>
    </w:p>
    <w:p w14:paraId="1EA58E8D">
      <w:pPr>
        <w:tabs>
          <w:tab w:val="left" w:pos="2410"/>
        </w:tabs>
        <w:autoSpaceDE w:val="0"/>
        <w:autoSpaceDN w:val="0"/>
        <w:adjustRightInd w:val="0"/>
        <w:snapToGrid w:val="0"/>
        <w:spacing w:line="360" w:lineRule="auto"/>
        <w:ind w:firstLine="643" w:firstLineChars="200"/>
        <w:rPr>
          <w:rFonts w:hint="eastAsia" w:ascii="宋体" w:hAnsi="宋体" w:eastAsia="宋体"/>
          <w:b/>
          <w:color w:val="auto"/>
          <w:kern w:val="0"/>
          <w:sz w:val="32"/>
          <w:szCs w:val="32"/>
          <w:highlight w:val="none"/>
          <w:lang w:eastAsia="zh-CN"/>
        </w:rPr>
      </w:pPr>
      <w:r>
        <w:rPr>
          <w:rFonts w:hint="eastAsia" w:ascii="宋体" w:hAnsi="宋体" w:eastAsia="宋体"/>
          <w:b/>
          <w:color w:val="auto"/>
          <w:kern w:val="0"/>
          <w:sz w:val="32"/>
          <w:szCs w:val="32"/>
          <w:highlight w:val="none"/>
        </w:rPr>
        <w:t>采 购 人：</w:t>
      </w:r>
      <w:r>
        <w:rPr>
          <w:rFonts w:hint="eastAsia" w:ascii="宋体" w:hAnsi="宋体" w:eastAsia="宋体"/>
          <w:b/>
          <w:color w:val="auto"/>
          <w:kern w:val="0"/>
          <w:sz w:val="32"/>
          <w:szCs w:val="32"/>
          <w:highlight w:val="none"/>
          <w:u w:val="single"/>
          <w:lang w:eastAsia="zh-CN"/>
        </w:rPr>
        <w:t>滁州职业技术学院</w:t>
      </w:r>
    </w:p>
    <w:p w14:paraId="4FE467B5">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宋体" w:hAnsi="宋体" w:eastAsia="宋体"/>
          <w:b/>
          <w:color w:val="auto"/>
          <w:kern w:val="0"/>
          <w:sz w:val="32"/>
          <w:szCs w:val="32"/>
          <w:highlight w:val="none"/>
        </w:rPr>
        <w:t>采购代理机构：</w:t>
      </w:r>
      <w:r>
        <w:rPr>
          <w:rFonts w:hint="eastAsia" w:ascii="宋体" w:hAnsi="宋体" w:eastAsia="宋体"/>
          <w:b/>
          <w:color w:val="auto"/>
          <w:kern w:val="0"/>
          <w:sz w:val="32"/>
          <w:szCs w:val="32"/>
          <w:highlight w:val="none"/>
          <w:u w:val="single"/>
        </w:rPr>
        <w:t>滁州市城投工程咨询管理有限公司</w:t>
      </w:r>
    </w:p>
    <w:p w14:paraId="45C80297">
      <w:pPr>
        <w:tabs>
          <w:tab w:val="left" w:pos="2410"/>
        </w:tabs>
        <w:autoSpaceDE w:val="0"/>
        <w:autoSpaceDN w:val="0"/>
        <w:adjustRightInd w:val="0"/>
        <w:snapToGrid w:val="0"/>
        <w:spacing w:line="360" w:lineRule="auto"/>
        <w:ind w:firstLine="643" w:firstLineChars="200"/>
        <w:rPr>
          <w:rFonts w:hint="eastAsia" w:ascii="宋体" w:hAnsi="宋体" w:eastAsia="宋体"/>
          <w:b/>
          <w:color w:val="auto"/>
          <w:kern w:val="0"/>
          <w:sz w:val="32"/>
          <w:szCs w:val="32"/>
          <w:highlight w:val="none"/>
        </w:rPr>
      </w:pPr>
    </w:p>
    <w:p w14:paraId="57784DB8">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36"/>
          <w:highlight w:val="none"/>
          <w:u w:val="single"/>
        </w:rPr>
        <w:t xml:space="preserve">2025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10</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38D04D51">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47D2A1E4">
      <w:pPr>
        <w:pStyle w:val="18"/>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"1-2" \h \z \u </w:instrText>
      </w:r>
      <w:r>
        <w:rPr>
          <w:rFonts w:hint="eastAsia" w:ascii="宋体" w:hAnsi="宋体" w:eastAsia="宋体" w:cs="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"_Toc23443" </w:instrText>
      </w:r>
      <w:r>
        <w:rPr>
          <w:color w:val="auto"/>
          <w:highlight w:val="none"/>
        </w:rPr>
        <w:fldChar w:fldCharType="separate"/>
      </w:r>
      <w:r>
        <w:rPr>
          <w:rFonts w:hint="eastAsia" w:ascii="宋体" w:hAnsi="宋体" w:eastAsia="宋体" w:cs="宋体"/>
          <w:color w:val="auto"/>
          <w:sz w:val="28"/>
          <w:szCs w:val="28"/>
          <w:highlight w:val="none"/>
        </w:rPr>
        <w:t>第一章  投标邀请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p>
    <w:p w14:paraId="23C9757C">
      <w:pPr>
        <w:pStyle w:val="18"/>
        <w:tabs>
          <w:tab w:val="right" w:leader="dot" w:pos="8306"/>
        </w:tabs>
        <w:rPr>
          <w:rFonts w:hint="eastAsia"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"_Toc31935" </w:instrText>
      </w:r>
      <w:r>
        <w:rPr>
          <w:color w:val="auto"/>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fldChar w:fldCharType="end"/>
      </w:r>
    </w:p>
    <w:p w14:paraId="26DADEAA">
      <w:pPr>
        <w:pStyle w:val="18"/>
        <w:tabs>
          <w:tab w:val="right" w:leader="dot" w:pos="8306"/>
        </w:tabs>
        <w:rPr>
          <w:rFonts w:hint="eastAsia" w:ascii="宋体"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"_Toc10891" </w:instrText>
      </w:r>
      <w:r>
        <w:rPr>
          <w:color w:val="auto"/>
          <w:highlight w:val="none"/>
        </w:rPr>
        <w:fldChar w:fldCharType="separate"/>
      </w:r>
      <w:r>
        <w:rPr>
          <w:rFonts w:hint="eastAsia" w:ascii="宋体" w:hAnsi="宋体" w:eastAsia="宋体" w:cs="宋体"/>
          <w:color w:val="auto"/>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6</w:t>
      </w:r>
    </w:p>
    <w:p w14:paraId="5457B921">
      <w:pPr>
        <w:pStyle w:val="18"/>
        <w:tabs>
          <w:tab w:val="right" w:leader="dot" w:pos="8306"/>
        </w:tabs>
        <w:rPr>
          <w:rFonts w:hint="eastAsia" w:ascii="宋体"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"_Toc16417" </w:instrText>
      </w:r>
      <w:r>
        <w:rPr>
          <w:color w:val="auto"/>
          <w:highlight w:val="none"/>
        </w:rPr>
        <w:fldChar w:fldCharType="separate"/>
      </w:r>
      <w:r>
        <w:rPr>
          <w:rFonts w:hint="eastAsia" w:ascii="宋体" w:hAnsi="宋体" w:eastAsia="宋体" w:cs="宋体"/>
          <w:color w:val="auto"/>
          <w:sz w:val="28"/>
          <w:szCs w:val="28"/>
          <w:highlight w:val="none"/>
        </w:rPr>
        <w:t>第四章  评标方法和标准（综合评分法）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3</w:t>
      </w:r>
    </w:p>
    <w:p w14:paraId="6B231879">
      <w:pPr>
        <w:pStyle w:val="18"/>
        <w:tabs>
          <w:tab w:val="right" w:leader="dot" w:pos="8306"/>
        </w:tabs>
        <w:rPr>
          <w:rFonts w:hint="eastAsia" w:ascii="宋体"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"_Toc4682" </w:instrText>
      </w:r>
      <w:r>
        <w:rPr>
          <w:color w:val="auto"/>
          <w:highlight w:val="none"/>
        </w:rPr>
        <w:fldChar w:fldCharType="separate"/>
      </w:r>
      <w:r>
        <w:rPr>
          <w:rFonts w:hint="eastAsia" w:ascii="宋体" w:hAnsi="宋体" w:eastAsia="宋体" w:cs="宋体"/>
          <w:color w:val="auto"/>
          <w:sz w:val="28"/>
          <w:szCs w:val="28"/>
          <w:highlight w:val="none"/>
        </w:rPr>
        <w:t>第五章  政府采购合同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5</w:t>
      </w:r>
    </w:p>
    <w:p w14:paraId="72C58160">
      <w:pPr>
        <w:pStyle w:val="18"/>
        <w:tabs>
          <w:tab w:val="right" w:leader="dot" w:pos="8306"/>
        </w:tabs>
        <w:rPr>
          <w:rFonts w:hint="eastAsia" w:ascii="宋体"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"_Toc22492" </w:instrText>
      </w:r>
      <w:r>
        <w:rPr>
          <w:color w:val="auto"/>
          <w:highlight w:val="none"/>
        </w:rPr>
        <w:fldChar w:fldCharType="separate"/>
      </w:r>
      <w:r>
        <w:rPr>
          <w:rFonts w:hint="eastAsia" w:ascii="宋体" w:hAnsi="宋体" w:eastAsia="宋体" w:cs="宋体"/>
          <w:color w:val="auto"/>
          <w:sz w:val="28"/>
          <w:szCs w:val="28"/>
          <w:highlight w:val="none"/>
        </w:rPr>
        <w:t>第六章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_Toc22492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6</w:t>
      </w:r>
    </w:p>
    <w:p w14:paraId="3C9727C3">
      <w:pPr>
        <w:pStyle w:val="18"/>
        <w:tabs>
          <w:tab w:val="right" w:leader="dot" w:pos="8306"/>
        </w:tabs>
        <w:rPr>
          <w:rFonts w:hint="default" w:ascii="宋体"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"_Toc18131" </w:instrText>
      </w:r>
      <w:r>
        <w:rPr>
          <w:color w:val="auto"/>
          <w:highlight w:val="none"/>
        </w:rPr>
        <w:fldChar w:fldCharType="separate"/>
      </w:r>
      <w:r>
        <w:rPr>
          <w:rFonts w:hint="eastAsia" w:ascii="宋体" w:hAnsi="宋体" w:eastAsia="宋体" w:cs="宋体"/>
          <w:color w:val="auto"/>
          <w:sz w:val="28"/>
          <w:szCs w:val="28"/>
          <w:highlight w:val="none"/>
        </w:rPr>
        <w:t>第七章</w:t>
      </w:r>
      <w:r>
        <w:rPr>
          <w:rFonts w:hint="eastAsia" w:ascii="宋体" w:hAnsi="宋体" w:eastAsia="宋体" w:cs="宋体"/>
          <w:bCs/>
          <w:color w:val="auto"/>
          <w:sz w:val="28"/>
          <w:szCs w:val="28"/>
          <w:highlight w:val="none"/>
        </w:rPr>
        <w:t xml:space="preserve">  政府采购</w:t>
      </w:r>
      <w:r>
        <w:rPr>
          <w:rFonts w:hint="eastAsia" w:ascii="宋体" w:hAnsi="宋体" w:eastAsia="宋体" w:cs="宋体"/>
          <w:color w:val="auto"/>
          <w:sz w:val="28"/>
          <w:szCs w:val="28"/>
          <w:highlight w:val="none"/>
        </w:rPr>
        <w:t>供应</w:t>
      </w:r>
      <w:r>
        <w:rPr>
          <w:rFonts w:hint="eastAsia" w:ascii="宋体" w:hAnsi="宋体" w:eastAsia="宋体" w:cs="宋体"/>
          <w:bCs/>
          <w:color w:val="auto"/>
          <w:sz w:val="28"/>
          <w:szCs w:val="28"/>
          <w:highlight w:val="none"/>
        </w:rPr>
        <w:t>商询问函和质疑函范本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43</w:t>
      </w:r>
    </w:p>
    <w:p w14:paraId="5E8BFBFF">
      <w:pPr>
        <w:spacing w:line="360" w:lineRule="auto"/>
        <w:rPr>
          <w:rFonts w:hint="eastAsia" w:asciiTheme="minorEastAsia" w:hAnsiTheme="minorEastAsia" w:eastAsiaTheme="minorEastAsia"/>
          <w:b/>
          <w:color w:val="auto"/>
          <w:sz w:val="32"/>
          <w:highlight w:val="none"/>
        </w:rPr>
      </w:pPr>
      <w:r>
        <w:rPr>
          <w:rFonts w:hint="eastAsia" w:ascii="宋体" w:hAnsi="宋体" w:eastAsia="宋体" w:cs="宋体"/>
          <w:color w:val="auto"/>
          <w:sz w:val="28"/>
          <w:szCs w:val="28"/>
          <w:highlight w:val="none"/>
        </w:rPr>
        <w:fldChar w:fldCharType="end"/>
      </w:r>
    </w:p>
    <w:p w14:paraId="6815BB12">
      <w:pPr>
        <w:pStyle w:val="9"/>
        <w:rPr>
          <w:rFonts w:hint="eastAsia"/>
          <w:color w:val="auto"/>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AE590ED">
      <w:pPr>
        <w:spacing w:line="360" w:lineRule="auto"/>
        <w:jc w:val="center"/>
        <w:outlineLvl w:val="0"/>
        <w:rPr>
          <w:rFonts w:hint="eastAsia"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5007F5D9">
      <w:pPr>
        <w:keepNext/>
        <w:keepLines/>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项目概况</w:t>
      </w:r>
    </w:p>
    <w:p w14:paraId="2FF86138">
      <w:pPr>
        <w:keepNext/>
        <w:keepLines/>
        <w:wordWrap w:val="0"/>
        <w:ind w:firstLine="560" w:firstLineChars="200"/>
        <w:rPr>
          <w:rFonts w:hint="eastAsia" w:ascii="黑体" w:hAnsi="宋体" w:eastAsia="宋体" w:cs="宋体"/>
          <w:color w:val="auto"/>
          <w:sz w:val="28"/>
          <w:szCs w:val="28"/>
          <w:highlight w:val="none"/>
        </w:rPr>
      </w:pPr>
      <w:r>
        <w:rPr>
          <w:rFonts w:hint="eastAsia" w:ascii="仿宋" w:hAnsi="仿宋" w:eastAsia="仿宋" w:cs="仿宋"/>
          <w:color w:val="auto"/>
          <w:sz w:val="28"/>
          <w:szCs w:val="28"/>
          <w:highlight w:val="none"/>
          <w:u w:val="single"/>
          <w:lang w:eastAsia="zh-CN" w:bidi="ar"/>
        </w:rPr>
        <w:t>滁州职业技术学院商学院实训中心扩建项目</w:t>
      </w:r>
      <w:r>
        <w:rPr>
          <w:rFonts w:hint="eastAsia" w:ascii="仿宋" w:hAnsi="仿宋" w:eastAsia="仿宋" w:cs="仿宋"/>
          <w:color w:val="auto"/>
          <w:sz w:val="28"/>
          <w:szCs w:val="28"/>
          <w:highlight w:val="none"/>
          <w:lang w:bidi="ar"/>
        </w:rPr>
        <w:t>的潜在投标人应在</w:t>
      </w:r>
      <w:r>
        <w:rPr>
          <w:rFonts w:hint="eastAsia" w:ascii="仿宋" w:hAnsi="仿宋" w:eastAsia="仿宋" w:cs="仿宋"/>
          <w:color w:val="auto"/>
          <w:sz w:val="28"/>
          <w:szCs w:val="28"/>
          <w:highlight w:val="none"/>
          <w:u w:val="single"/>
          <w:lang w:bidi="ar"/>
        </w:rPr>
        <w:t>滁州市公共资源交易中心网（http：//ggzy.chuzhou.gov.cn/）</w:t>
      </w:r>
      <w:r>
        <w:rPr>
          <w:rFonts w:hint="eastAsia" w:ascii="仿宋" w:hAnsi="仿宋" w:eastAsia="仿宋" w:cs="仿宋"/>
          <w:color w:val="auto"/>
          <w:sz w:val="28"/>
          <w:szCs w:val="28"/>
          <w:highlight w:val="none"/>
          <w:lang w:bidi="ar"/>
        </w:rPr>
        <w:t>获取招标文件，并于</w:t>
      </w:r>
      <w:r>
        <w:rPr>
          <w:rFonts w:hint="eastAsia" w:ascii="仿宋" w:hAnsi="仿宋" w:eastAsia="仿宋" w:cs="仿宋"/>
          <w:color w:val="auto"/>
          <w:sz w:val="28"/>
          <w:szCs w:val="28"/>
          <w:highlight w:val="none"/>
          <w:u w:val="single"/>
          <w:lang w:bidi="ar"/>
        </w:rPr>
        <w:t xml:space="preserve"> 2025年</w:t>
      </w:r>
      <w:r>
        <w:rPr>
          <w:rFonts w:hint="eastAsia" w:ascii="仿宋" w:hAnsi="仿宋" w:eastAsia="仿宋" w:cs="仿宋"/>
          <w:color w:val="auto"/>
          <w:sz w:val="28"/>
          <w:szCs w:val="28"/>
          <w:highlight w:val="none"/>
          <w:u w:val="single"/>
          <w:lang w:val="en-US" w:eastAsia="zh-CN" w:bidi="ar"/>
        </w:rPr>
        <w:t>11</w:t>
      </w:r>
      <w:r>
        <w:rPr>
          <w:rFonts w:hint="eastAsia" w:ascii="仿宋" w:hAnsi="仿宋" w:eastAsia="仿宋" w:cs="仿宋"/>
          <w:color w:val="auto"/>
          <w:sz w:val="28"/>
          <w:szCs w:val="28"/>
          <w:highlight w:val="none"/>
          <w:u w:val="single"/>
          <w:lang w:bidi="ar"/>
        </w:rPr>
        <w:t>月</w:t>
      </w:r>
      <w:r>
        <w:rPr>
          <w:rFonts w:hint="eastAsia" w:ascii="仿宋" w:hAnsi="仿宋" w:eastAsia="仿宋" w:cs="仿宋"/>
          <w:color w:val="auto"/>
          <w:sz w:val="28"/>
          <w:szCs w:val="28"/>
          <w:highlight w:val="none"/>
          <w:u w:val="single"/>
          <w:lang w:val="en-US" w:eastAsia="zh-CN" w:bidi="ar"/>
        </w:rPr>
        <w:t>10</w:t>
      </w:r>
      <w:r>
        <w:rPr>
          <w:rFonts w:hint="eastAsia" w:ascii="仿宋" w:hAnsi="仿宋" w:eastAsia="仿宋" w:cs="仿宋"/>
          <w:color w:val="auto"/>
          <w:sz w:val="28"/>
          <w:szCs w:val="28"/>
          <w:highlight w:val="none"/>
          <w:u w:val="single"/>
          <w:lang w:bidi="ar"/>
        </w:rPr>
        <w:t>日8点00分</w:t>
      </w:r>
      <w:r>
        <w:rPr>
          <w:rFonts w:hint="eastAsia" w:ascii="仿宋" w:hAnsi="仿宋" w:eastAsia="仿宋" w:cs="仿宋"/>
          <w:color w:val="auto"/>
          <w:sz w:val="28"/>
          <w:szCs w:val="28"/>
          <w:highlight w:val="none"/>
          <w:lang w:bidi="ar"/>
        </w:rPr>
        <w:t>（北京时间）前递交投标文件。</w:t>
      </w:r>
    </w:p>
    <w:p w14:paraId="5032D1AB">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一、项目基本情况</w:t>
      </w:r>
    </w:p>
    <w:p w14:paraId="67317341">
      <w:pPr>
        <w:spacing w:line="360" w:lineRule="auto"/>
        <w:ind w:firstLine="560" w:firstLineChars="200"/>
        <w:jc w:val="left"/>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bidi="ar"/>
        </w:rPr>
        <w:t>项目编号：</w:t>
      </w:r>
      <w:r>
        <w:rPr>
          <w:rFonts w:hint="default" w:ascii="仿宋" w:hAnsi="仿宋" w:eastAsia="仿宋" w:cs="仿宋"/>
          <w:color w:val="auto"/>
          <w:sz w:val="28"/>
          <w:szCs w:val="28"/>
          <w:highlight w:val="none"/>
          <w:lang w:bidi="ar"/>
        </w:rPr>
        <w:t>czsjcg202510-022</w:t>
      </w:r>
    </w:p>
    <w:p w14:paraId="0110F33A">
      <w:pPr>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bidi="ar"/>
        </w:rPr>
        <w:t>项目名称：</w:t>
      </w:r>
      <w:r>
        <w:rPr>
          <w:rFonts w:hint="eastAsia" w:ascii="仿宋" w:hAnsi="仿宋" w:eastAsia="仿宋" w:cs="仿宋"/>
          <w:color w:val="auto"/>
          <w:sz w:val="28"/>
          <w:szCs w:val="28"/>
          <w:highlight w:val="none"/>
          <w:lang w:eastAsia="zh-CN" w:bidi="ar"/>
        </w:rPr>
        <w:t>滁州职业技术学院商学院实训中心扩建项目</w:t>
      </w:r>
    </w:p>
    <w:p w14:paraId="5E6F7ADC">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预算金额：</w:t>
      </w:r>
      <w:r>
        <w:rPr>
          <w:rFonts w:hint="eastAsia" w:ascii="仿宋" w:hAnsi="仿宋" w:eastAsia="仿宋" w:cs="仿宋"/>
          <w:color w:val="auto"/>
          <w:sz w:val="28"/>
          <w:szCs w:val="28"/>
          <w:highlight w:val="none"/>
          <w:lang w:val="en-US" w:eastAsia="zh-CN" w:bidi="ar"/>
        </w:rPr>
        <w:t>1478000</w:t>
      </w:r>
      <w:r>
        <w:rPr>
          <w:rFonts w:hint="eastAsia" w:ascii="仿宋" w:hAnsi="仿宋" w:eastAsia="仿宋" w:cs="仿宋"/>
          <w:color w:val="auto"/>
          <w:sz w:val="28"/>
          <w:szCs w:val="28"/>
          <w:highlight w:val="none"/>
          <w:lang w:bidi="ar"/>
        </w:rPr>
        <w:t>元</w:t>
      </w:r>
    </w:p>
    <w:p w14:paraId="0AC57F48">
      <w:pPr>
        <w:ind w:firstLine="560" w:firstLineChars="200"/>
        <w:rPr>
          <w:rFonts w:hint="eastAsia" w:ascii="仿宋" w:hAnsi="仿宋" w:eastAsia="仿宋" w:cs="仿宋"/>
          <w:color w:val="auto"/>
          <w:sz w:val="28"/>
          <w:szCs w:val="28"/>
          <w:highlight w:val="none"/>
          <w:lang w:val="en-US" w:eastAsia="zh-CN" w:bidi="ar"/>
        </w:rPr>
      </w:pPr>
      <w:r>
        <w:rPr>
          <w:rFonts w:hint="eastAsia" w:ascii="仿宋" w:hAnsi="仿宋" w:eastAsia="仿宋" w:cs="仿宋"/>
          <w:color w:val="auto"/>
          <w:sz w:val="28"/>
          <w:szCs w:val="28"/>
          <w:highlight w:val="none"/>
          <w:lang w:val="en-US" w:eastAsia="zh-CN" w:bidi="ar"/>
        </w:rPr>
        <w:t>最高限价：第1包280000元；第2包300000元；第3包298000元；第4包600000元；各包投标报价高于最高限价的，其投标文件按无效标处理。</w:t>
      </w:r>
    </w:p>
    <w:p w14:paraId="034E2A60">
      <w:pPr>
        <w:ind w:firstLine="560" w:firstLineChars="200"/>
        <w:rPr>
          <w:rFonts w:hint="default" w:ascii="仿宋" w:hAnsi="仿宋" w:eastAsia="仿宋" w:cs="仿宋"/>
          <w:color w:val="auto"/>
          <w:sz w:val="28"/>
          <w:szCs w:val="28"/>
          <w:highlight w:val="none"/>
          <w:lang w:val="en-US" w:eastAsia="zh-CN" w:bidi="ar"/>
        </w:rPr>
      </w:pPr>
      <w:r>
        <w:rPr>
          <w:rFonts w:hint="eastAsia" w:ascii="仿宋" w:hAnsi="仿宋" w:eastAsia="仿宋" w:cs="仿宋"/>
          <w:color w:val="auto"/>
          <w:sz w:val="28"/>
          <w:szCs w:val="28"/>
          <w:highlight w:val="none"/>
          <w:lang w:val="en-US" w:eastAsia="zh-CN" w:bidi="ar"/>
        </w:rPr>
        <w:t>采购需求：本项目分4个包，第1包：供应链规划设计软件采购；第2包：跨境B2C运营模拟沙盘系统软件采购；第3包：跨境直播综合实训教学平台、软件采购；第4包：直播电商一体化实训软件、设备采购及改造。</w:t>
      </w:r>
    </w:p>
    <w:p w14:paraId="62E2AD6A">
      <w:pPr>
        <w:ind w:firstLine="560" w:firstLineChars="200"/>
        <w:rPr>
          <w:rFonts w:hint="eastAsia" w:ascii="仿宋" w:hAnsi="仿宋" w:eastAsia="仿宋" w:cs="Times New Roman"/>
          <w:color w:val="auto"/>
          <w:sz w:val="28"/>
          <w:szCs w:val="28"/>
          <w:highlight w:val="none"/>
        </w:rPr>
      </w:pPr>
      <w:r>
        <w:rPr>
          <w:rFonts w:hint="eastAsia" w:ascii="仿宋" w:hAnsi="仿宋" w:eastAsia="仿宋" w:cs="仿宋"/>
          <w:color w:val="auto"/>
          <w:sz w:val="28"/>
          <w:szCs w:val="28"/>
          <w:highlight w:val="none"/>
          <w:lang w:bidi="ar"/>
        </w:rPr>
        <w:t>合同履行期限：</w:t>
      </w:r>
      <w:r>
        <w:rPr>
          <w:rFonts w:hint="eastAsia" w:ascii="仿宋" w:hAnsi="仿宋" w:eastAsia="仿宋" w:cs="仿宋"/>
          <w:color w:val="auto"/>
          <w:sz w:val="28"/>
          <w:szCs w:val="28"/>
          <w:highlight w:val="none"/>
          <w:lang w:val="en-US" w:eastAsia="zh-CN" w:bidi="ar"/>
        </w:rPr>
        <w:t>每个包</w:t>
      </w:r>
      <w:r>
        <w:rPr>
          <w:rFonts w:hint="eastAsia" w:ascii="仿宋" w:hAnsi="仿宋" w:eastAsia="仿宋" w:cs="仿宋"/>
          <w:color w:val="auto"/>
          <w:sz w:val="28"/>
          <w:szCs w:val="28"/>
          <w:highlight w:val="none"/>
          <w:lang w:bidi="ar"/>
        </w:rPr>
        <w:t>自合同签订之日起60个日历天完成全部货物的供货、安装、调试、运行和培训工作。</w:t>
      </w:r>
    </w:p>
    <w:p w14:paraId="38BEAE61">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本项目不接受联合体投标。</w:t>
      </w:r>
    </w:p>
    <w:p w14:paraId="7AFFFD78">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二、申请人的资格要求</w:t>
      </w:r>
    </w:p>
    <w:p w14:paraId="6A17E353">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1.满足《中华人民共和国政府采购法》第二十二条规定；</w:t>
      </w:r>
    </w:p>
    <w:p w14:paraId="6BCD053E">
      <w:pPr>
        <w:ind w:firstLine="560" w:firstLineChars="20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lang w:bidi="ar"/>
        </w:rPr>
        <w:t>2.落实政府采购政策需满足的资格要求：</w:t>
      </w:r>
      <w:r>
        <w:rPr>
          <w:rFonts w:hint="eastAsia" w:ascii="仿宋" w:hAnsi="仿宋" w:eastAsia="仿宋" w:cs="仿宋"/>
          <w:color w:val="auto"/>
          <w:sz w:val="28"/>
          <w:szCs w:val="28"/>
          <w:highlight w:val="none"/>
          <w:u w:val="single"/>
          <w:lang w:bidi="ar"/>
        </w:rPr>
        <w:t>按照财政部、工业和信息化部制定的《政府采购促进中小企业发展管理办法》第六条第三款（按照本办法规定预留采购份额无法确保充分供应、充分竞争，或者存在可能影响政府采购目标实现的情形）之规定，本项目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020BBB72">
      <w:pPr>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bidi="ar"/>
        </w:rPr>
        <w:t>3.本项目的特定资格要求：无；</w:t>
      </w:r>
    </w:p>
    <w:p w14:paraId="3DFF8D6F">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4.信誉要求：投标人不得存在以下情形：</w:t>
      </w:r>
    </w:p>
    <w:p w14:paraId="3314D278">
      <w:pPr>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①被列入“信用中国”网站“失信被执行人”的；</w:t>
      </w:r>
    </w:p>
    <w:p w14:paraId="2CA1AA5D">
      <w:pPr>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②被列入“信用中国”网站“重大税收违法失信主体”的；</w:t>
      </w:r>
    </w:p>
    <w:p w14:paraId="434F280D">
      <w:pPr>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③被列入“信用中国”网站 “严重失信主体名单”的；</w:t>
      </w:r>
    </w:p>
    <w:p w14:paraId="6EC34D4B">
      <w:pPr>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④在</w:t>
      </w:r>
      <w:bookmarkStart w:id="2" w:name="OLE_LINK129"/>
      <w:bookmarkStart w:id="3" w:name="OLE_LINK128"/>
      <w:bookmarkStart w:id="4" w:name="OLE_LINK127"/>
      <w:r>
        <w:rPr>
          <w:rFonts w:hint="eastAsia" w:ascii="仿宋" w:hAnsi="仿宋" w:eastAsia="仿宋" w:cs="仿宋"/>
          <w:color w:val="auto"/>
          <w:sz w:val="28"/>
          <w:szCs w:val="28"/>
          <w:highlight w:val="none"/>
          <w:lang w:bidi="ar"/>
        </w:rPr>
        <w:t>“信用中国”网站</w:t>
      </w:r>
      <w:bookmarkEnd w:id="2"/>
      <w:bookmarkEnd w:id="3"/>
      <w:bookmarkEnd w:id="4"/>
      <w:r>
        <w:rPr>
          <w:rFonts w:hint="eastAsia" w:ascii="仿宋" w:hAnsi="仿宋" w:eastAsia="仿宋" w:cs="仿宋"/>
          <w:color w:val="auto"/>
          <w:sz w:val="28"/>
          <w:szCs w:val="28"/>
          <w:highlight w:val="none"/>
          <w:lang w:bidi="ar"/>
        </w:rPr>
        <w:t>上披露的仍在公示期的严重失信行为(具体行为类别及判定依据见“信用中国”查询的严重失信行为类别及判定依据)的。</w:t>
      </w:r>
    </w:p>
    <w:p w14:paraId="4A5D3080">
      <w:pPr>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⑤被列入国家企业信用信息公示系统网站“经营异常名录”或者“严重违法失信名单”的。</w:t>
      </w:r>
    </w:p>
    <w:p w14:paraId="21C569ED">
      <w:pPr>
        <w:ind w:firstLine="560" w:firstLineChars="200"/>
        <w:rPr>
          <w:rFonts w:hint="eastAsia" w:ascii="仿宋" w:hAnsi="仿宋" w:eastAsia="仿宋" w:cs="仿宋"/>
          <w:color w:val="auto"/>
          <w:sz w:val="28"/>
          <w:szCs w:val="28"/>
          <w:highlight w:val="none"/>
          <w:lang w:bidi="ar"/>
        </w:rPr>
      </w:pPr>
      <w:bookmarkStart w:id="5" w:name="OLE_LINK113"/>
      <w:bookmarkStart w:id="6" w:name="OLE_LINK114"/>
      <w:r>
        <w:rPr>
          <w:rFonts w:hint="eastAsia" w:ascii="仿宋" w:hAnsi="仿宋" w:eastAsia="仿宋" w:cs="仿宋"/>
          <w:color w:val="auto"/>
          <w:sz w:val="28"/>
          <w:szCs w:val="28"/>
          <w:highlight w:val="none"/>
          <w:lang w:bidi="ar"/>
        </w:rPr>
        <w:t>⑥</w:t>
      </w:r>
      <w:bookmarkEnd w:id="5"/>
      <w:bookmarkEnd w:id="6"/>
      <w:r>
        <w:rPr>
          <w:rFonts w:hint="eastAsia" w:ascii="仿宋" w:hAnsi="仿宋" w:eastAsia="仿宋" w:cs="仿宋"/>
          <w:color w:val="auto"/>
          <w:sz w:val="28"/>
          <w:szCs w:val="28"/>
          <w:highlight w:val="none"/>
          <w:lang w:bidi="ar"/>
        </w:rPr>
        <w:t>被列入中国政府采购网站“政府采购严重违法失信行为信息记录”的。</w:t>
      </w:r>
    </w:p>
    <w:p w14:paraId="41055E7F">
      <w:pPr>
        <w:ind w:firstLine="560" w:firstLineChars="200"/>
        <w:rPr>
          <w:rFonts w:hint="eastAsia" w:ascii="仿宋" w:hAnsi="仿宋" w:eastAsia="仿宋" w:cs="Times New Roman"/>
          <w:color w:val="auto"/>
          <w:sz w:val="28"/>
          <w:szCs w:val="28"/>
          <w:highlight w:val="none"/>
        </w:rPr>
      </w:pPr>
      <w:r>
        <w:rPr>
          <w:rFonts w:hint="eastAsia" w:ascii="仿宋" w:hAnsi="仿宋" w:eastAsia="仿宋" w:cs="仿宋"/>
          <w:color w:val="auto"/>
          <w:sz w:val="28"/>
          <w:szCs w:val="28"/>
          <w:highlight w:val="none"/>
          <w:lang w:bidi="ar"/>
        </w:rPr>
        <w:t>⑦前三年有行贿犯罪行为的单位和个人。</w:t>
      </w:r>
    </w:p>
    <w:p w14:paraId="5F2E0BAD">
      <w:pPr>
        <w:ind w:firstLine="560" w:firstLineChars="200"/>
        <w:rPr>
          <w:rFonts w:hint="eastAsia" w:ascii="仿宋" w:hAnsi="仿宋" w:eastAsia="仿宋" w:cs="Times New Roman"/>
          <w:color w:val="auto"/>
          <w:sz w:val="28"/>
          <w:szCs w:val="28"/>
          <w:highlight w:val="none"/>
        </w:rPr>
      </w:pPr>
      <w:r>
        <w:rPr>
          <w:rFonts w:hint="eastAsia" w:ascii="仿宋" w:hAnsi="仿宋" w:eastAsia="仿宋" w:cs="仿宋"/>
          <w:color w:val="auto"/>
          <w:sz w:val="28"/>
          <w:szCs w:val="28"/>
          <w:highlight w:val="none"/>
          <w:lang w:bidi="ar"/>
        </w:rPr>
        <w:t>5.投标人所属分公司、办事处等分支机构存在第4款信誉要求①-⑦项情形之一的，接受投标人参加本项目。</w:t>
      </w:r>
    </w:p>
    <w:p w14:paraId="28B1E129">
      <w:pPr>
        <w:ind w:firstLine="560" w:firstLineChars="200"/>
        <w:rPr>
          <w:rFonts w:hint="eastAsia" w:ascii="仿宋" w:hAnsi="仿宋" w:eastAsia="仿宋" w:cs="Times New Roman"/>
          <w:color w:val="auto"/>
          <w:sz w:val="28"/>
          <w:szCs w:val="28"/>
          <w:highlight w:val="none"/>
        </w:rPr>
      </w:pPr>
      <w:r>
        <w:rPr>
          <w:rFonts w:hint="eastAsia" w:ascii="仿宋" w:hAnsi="仿宋" w:eastAsia="仿宋" w:cs="仿宋"/>
          <w:color w:val="auto"/>
          <w:sz w:val="28"/>
          <w:szCs w:val="28"/>
          <w:highlight w:val="none"/>
          <w:lang w:bidi="ar"/>
        </w:rPr>
        <w:t>备注：第4、5条按照“关于联合惩戒失信行为加强信用查询管理的通知”查询或承诺。</w:t>
      </w:r>
    </w:p>
    <w:p w14:paraId="7FC72E2F">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三、获取招标文件</w:t>
      </w:r>
    </w:p>
    <w:p w14:paraId="2206FF04">
      <w:pPr>
        <w:ind w:firstLine="540"/>
        <w:rPr>
          <w:rFonts w:hint="eastAsia" w:ascii="仿宋" w:hAnsi="仿宋" w:eastAsia="仿宋" w:cs="宋体"/>
          <w:color w:val="auto"/>
          <w:sz w:val="28"/>
          <w:szCs w:val="28"/>
          <w:highlight w:val="none"/>
          <w:u w:val="single"/>
        </w:rPr>
      </w:pPr>
      <w:r>
        <w:rPr>
          <w:rFonts w:hint="eastAsia" w:ascii="仿宋" w:hAnsi="仿宋" w:eastAsia="仿宋" w:cs="仿宋"/>
          <w:color w:val="auto"/>
          <w:sz w:val="28"/>
          <w:szCs w:val="28"/>
          <w:highlight w:val="none"/>
          <w:lang w:bidi="ar"/>
        </w:rPr>
        <w:t>时间：</w:t>
      </w:r>
      <w:r>
        <w:rPr>
          <w:rFonts w:hint="eastAsia" w:ascii="仿宋" w:hAnsi="仿宋" w:eastAsia="仿宋" w:cs="仿宋"/>
          <w:color w:val="auto"/>
          <w:sz w:val="28"/>
          <w:szCs w:val="28"/>
          <w:highlight w:val="none"/>
          <w:u w:val="single"/>
          <w:lang w:bidi="ar"/>
        </w:rPr>
        <w:t>2025年</w:t>
      </w:r>
      <w:r>
        <w:rPr>
          <w:rFonts w:hint="eastAsia" w:ascii="仿宋" w:hAnsi="仿宋" w:eastAsia="仿宋" w:cs="仿宋"/>
          <w:color w:val="auto"/>
          <w:sz w:val="28"/>
          <w:szCs w:val="28"/>
          <w:highlight w:val="none"/>
          <w:u w:val="single"/>
          <w:lang w:val="en-US" w:eastAsia="zh-CN" w:bidi="ar"/>
        </w:rPr>
        <w:t>10</w:t>
      </w:r>
      <w:r>
        <w:rPr>
          <w:rFonts w:hint="eastAsia" w:ascii="仿宋" w:hAnsi="仿宋" w:eastAsia="仿宋" w:cs="仿宋"/>
          <w:color w:val="auto"/>
          <w:sz w:val="28"/>
          <w:szCs w:val="28"/>
          <w:highlight w:val="none"/>
          <w:u w:val="single"/>
          <w:lang w:bidi="ar"/>
        </w:rPr>
        <w:t>月</w:t>
      </w:r>
      <w:r>
        <w:rPr>
          <w:rFonts w:hint="eastAsia" w:ascii="仿宋" w:hAnsi="仿宋" w:eastAsia="仿宋" w:cs="仿宋"/>
          <w:color w:val="auto"/>
          <w:sz w:val="28"/>
          <w:szCs w:val="28"/>
          <w:highlight w:val="none"/>
          <w:u w:val="single"/>
          <w:lang w:val="en-US" w:eastAsia="zh-CN" w:bidi="ar"/>
        </w:rPr>
        <w:t>20</w:t>
      </w:r>
      <w:r>
        <w:rPr>
          <w:rFonts w:hint="eastAsia" w:ascii="仿宋" w:hAnsi="仿宋" w:eastAsia="仿宋" w:cs="仿宋"/>
          <w:color w:val="auto"/>
          <w:sz w:val="28"/>
          <w:szCs w:val="28"/>
          <w:highlight w:val="none"/>
          <w:u w:val="single"/>
          <w:lang w:bidi="ar"/>
        </w:rPr>
        <w:t>日</w:t>
      </w:r>
      <w:r>
        <w:rPr>
          <w:rFonts w:hint="eastAsia" w:ascii="仿宋" w:hAnsi="仿宋" w:eastAsia="仿宋" w:cs="仿宋"/>
          <w:color w:val="auto"/>
          <w:sz w:val="28"/>
          <w:szCs w:val="28"/>
          <w:highlight w:val="none"/>
          <w:lang w:bidi="ar"/>
        </w:rPr>
        <w:t>至</w:t>
      </w:r>
      <w:r>
        <w:rPr>
          <w:rFonts w:hint="eastAsia" w:ascii="仿宋" w:hAnsi="仿宋" w:eastAsia="仿宋" w:cs="仿宋"/>
          <w:color w:val="auto"/>
          <w:sz w:val="28"/>
          <w:szCs w:val="28"/>
          <w:highlight w:val="none"/>
          <w:u w:val="single"/>
          <w:lang w:bidi="ar"/>
        </w:rPr>
        <w:t>2025年</w:t>
      </w:r>
      <w:r>
        <w:rPr>
          <w:rFonts w:hint="eastAsia" w:ascii="仿宋" w:hAnsi="仿宋" w:eastAsia="仿宋" w:cs="仿宋"/>
          <w:color w:val="auto"/>
          <w:sz w:val="28"/>
          <w:szCs w:val="28"/>
          <w:highlight w:val="none"/>
          <w:u w:val="single"/>
          <w:lang w:val="en-US" w:eastAsia="zh-CN" w:bidi="ar"/>
        </w:rPr>
        <w:t>11</w:t>
      </w:r>
      <w:r>
        <w:rPr>
          <w:rFonts w:hint="eastAsia" w:ascii="仿宋" w:hAnsi="仿宋" w:eastAsia="仿宋" w:cs="仿宋"/>
          <w:color w:val="auto"/>
          <w:sz w:val="28"/>
          <w:szCs w:val="28"/>
          <w:highlight w:val="none"/>
          <w:u w:val="single"/>
          <w:lang w:bidi="ar"/>
        </w:rPr>
        <w:t>月</w:t>
      </w:r>
      <w:r>
        <w:rPr>
          <w:rFonts w:hint="eastAsia" w:ascii="仿宋" w:hAnsi="仿宋" w:eastAsia="仿宋" w:cs="仿宋"/>
          <w:color w:val="auto"/>
          <w:sz w:val="28"/>
          <w:szCs w:val="28"/>
          <w:highlight w:val="none"/>
          <w:u w:val="single"/>
          <w:lang w:val="en-US" w:eastAsia="zh-CN" w:bidi="ar"/>
        </w:rPr>
        <w:t>10</w:t>
      </w:r>
      <w:r>
        <w:rPr>
          <w:rFonts w:hint="eastAsia" w:ascii="仿宋" w:hAnsi="仿宋" w:eastAsia="仿宋" w:cs="仿宋"/>
          <w:color w:val="auto"/>
          <w:sz w:val="28"/>
          <w:szCs w:val="28"/>
          <w:highlight w:val="none"/>
          <w:u w:val="single"/>
          <w:lang w:bidi="ar"/>
        </w:rPr>
        <w:t>日</w:t>
      </w:r>
    </w:p>
    <w:p w14:paraId="68D14A00">
      <w:pPr>
        <w:ind w:firstLine="540"/>
        <w:rPr>
          <w:rFonts w:hint="eastAsia" w:ascii="仿宋" w:hAnsi="仿宋" w:eastAsia="仿宋" w:cs="宋体"/>
          <w:color w:val="auto"/>
          <w:sz w:val="28"/>
          <w:szCs w:val="28"/>
          <w:highlight w:val="none"/>
          <w:u w:val="single"/>
        </w:rPr>
      </w:pPr>
      <w:r>
        <w:rPr>
          <w:rFonts w:hint="eastAsia" w:ascii="仿宋" w:hAnsi="仿宋" w:eastAsia="仿宋" w:cs="仿宋"/>
          <w:color w:val="auto"/>
          <w:sz w:val="28"/>
          <w:szCs w:val="28"/>
          <w:highlight w:val="none"/>
          <w:lang w:bidi="ar"/>
        </w:rPr>
        <w:t>地点：滁州市公共资源交易中心网</w:t>
      </w:r>
    </w:p>
    <w:p w14:paraId="55A578B1">
      <w:pPr>
        <w:ind w:firstLine="540"/>
        <w:rPr>
          <w:rFonts w:hint="eastAsia" w:ascii="仿宋" w:hAnsi="仿宋" w:eastAsia="仿宋" w:cs="宋体"/>
          <w:color w:val="auto"/>
          <w:sz w:val="28"/>
          <w:szCs w:val="28"/>
          <w:highlight w:val="none"/>
          <w:u w:val="single"/>
        </w:rPr>
      </w:pPr>
      <w:r>
        <w:rPr>
          <w:rFonts w:hint="eastAsia" w:ascii="仿宋" w:hAnsi="仿宋" w:eastAsia="仿宋" w:cs="仿宋"/>
          <w:color w:val="auto"/>
          <w:sz w:val="28"/>
          <w:szCs w:val="28"/>
          <w:highlight w:val="none"/>
          <w:lang w:bidi="ar"/>
        </w:rPr>
        <w:t>方式：网上下载</w:t>
      </w:r>
    </w:p>
    <w:p w14:paraId="704E0F01">
      <w:pPr>
        <w:ind w:firstLine="540"/>
        <w:rPr>
          <w:rFonts w:hint="eastAsia" w:ascii="仿宋" w:hAnsi="仿宋" w:eastAsia="仿宋" w:cs="宋体"/>
          <w:color w:val="auto"/>
          <w:sz w:val="28"/>
          <w:szCs w:val="28"/>
          <w:highlight w:val="none"/>
        </w:rPr>
      </w:pPr>
      <w:r>
        <w:rPr>
          <w:rFonts w:hint="eastAsia" w:ascii="仿宋" w:hAnsi="仿宋" w:eastAsia="仿宋" w:cs="仿宋"/>
          <w:color w:val="auto"/>
          <w:sz w:val="28"/>
          <w:szCs w:val="28"/>
          <w:highlight w:val="none"/>
          <w:lang w:bidi="ar"/>
        </w:rPr>
        <w:t>售价：0元</w:t>
      </w:r>
    </w:p>
    <w:p w14:paraId="5063B1F3">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四、提交投标文件截止时间、开标时间和地点</w:t>
      </w:r>
    </w:p>
    <w:p w14:paraId="42648A5D">
      <w:pPr>
        <w:ind w:firstLine="560" w:firstLineChars="200"/>
        <w:rPr>
          <w:rFonts w:hint="eastAsia" w:ascii="仿宋" w:hAnsi="仿宋" w:eastAsia="仿宋" w:cs="宋体"/>
          <w:color w:val="auto"/>
          <w:kern w:val="0"/>
          <w:sz w:val="28"/>
          <w:szCs w:val="28"/>
          <w:highlight w:val="none"/>
        </w:rPr>
      </w:pPr>
      <w:r>
        <w:rPr>
          <w:rFonts w:hint="eastAsia" w:ascii="仿宋" w:hAnsi="仿宋" w:eastAsia="仿宋" w:cs="仿宋"/>
          <w:color w:val="auto"/>
          <w:kern w:val="0"/>
          <w:sz w:val="28"/>
          <w:szCs w:val="28"/>
          <w:highlight w:val="none"/>
          <w:u w:val="single"/>
          <w:lang w:bidi="ar"/>
        </w:rPr>
        <w:t>2025年</w:t>
      </w:r>
      <w:r>
        <w:rPr>
          <w:rFonts w:hint="eastAsia" w:ascii="仿宋" w:hAnsi="仿宋" w:eastAsia="仿宋" w:cs="仿宋"/>
          <w:color w:val="auto"/>
          <w:kern w:val="0"/>
          <w:sz w:val="28"/>
          <w:szCs w:val="28"/>
          <w:highlight w:val="none"/>
          <w:u w:val="single"/>
          <w:lang w:val="en-US" w:eastAsia="zh-CN" w:bidi="ar"/>
        </w:rPr>
        <w:t>11</w:t>
      </w:r>
      <w:r>
        <w:rPr>
          <w:rFonts w:hint="eastAsia" w:ascii="仿宋" w:hAnsi="仿宋" w:eastAsia="仿宋" w:cs="仿宋"/>
          <w:color w:val="auto"/>
          <w:kern w:val="0"/>
          <w:sz w:val="28"/>
          <w:szCs w:val="28"/>
          <w:highlight w:val="none"/>
          <w:u w:val="single"/>
          <w:lang w:bidi="ar"/>
        </w:rPr>
        <w:t>月</w:t>
      </w:r>
      <w:r>
        <w:rPr>
          <w:rFonts w:hint="eastAsia" w:ascii="仿宋" w:hAnsi="仿宋" w:eastAsia="仿宋" w:cs="仿宋"/>
          <w:color w:val="auto"/>
          <w:kern w:val="0"/>
          <w:sz w:val="28"/>
          <w:szCs w:val="28"/>
          <w:highlight w:val="none"/>
          <w:u w:val="single"/>
          <w:lang w:val="en-US" w:eastAsia="zh-CN" w:bidi="ar"/>
        </w:rPr>
        <w:t>10</w:t>
      </w:r>
      <w:r>
        <w:rPr>
          <w:rFonts w:hint="eastAsia" w:ascii="仿宋" w:hAnsi="仿宋" w:eastAsia="仿宋" w:cs="仿宋"/>
          <w:color w:val="auto"/>
          <w:kern w:val="0"/>
          <w:sz w:val="28"/>
          <w:szCs w:val="28"/>
          <w:highlight w:val="none"/>
          <w:u w:val="single"/>
          <w:lang w:bidi="ar"/>
        </w:rPr>
        <w:t>日8点00分</w:t>
      </w:r>
      <w:r>
        <w:rPr>
          <w:rFonts w:hint="eastAsia" w:ascii="仿宋" w:hAnsi="仿宋" w:eastAsia="仿宋" w:cs="仿宋"/>
          <w:color w:val="auto"/>
          <w:kern w:val="0"/>
          <w:sz w:val="28"/>
          <w:szCs w:val="28"/>
          <w:highlight w:val="none"/>
          <w:lang w:bidi="ar"/>
        </w:rPr>
        <w:t>（北京时间）</w:t>
      </w:r>
    </w:p>
    <w:p w14:paraId="72A1224D">
      <w:pPr>
        <w:ind w:firstLine="560" w:firstLineChars="200"/>
        <w:rPr>
          <w:rFonts w:hint="eastAsia" w:ascii="仿宋" w:hAnsi="仿宋" w:eastAsia="仿宋" w:cs="宋体"/>
          <w:color w:val="auto"/>
          <w:kern w:val="0"/>
          <w:sz w:val="28"/>
          <w:szCs w:val="28"/>
          <w:highlight w:val="none"/>
        </w:rPr>
      </w:pPr>
      <w:r>
        <w:rPr>
          <w:rFonts w:hint="eastAsia" w:ascii="仿宋" w:hAnsi="仿宋" w:eastAsia="仿宋" w:cs="仿宋"/>
          <w:color w:val="auto"/>
          <w:kern w:val="0"/>
          <w:sz w:val="28"/>
          <w:szCs w:val="28"/>
          <w:highlight w:val="none"/>
          <w:lang w:bidi="ar"/>
        </w:rPr>
        <w:t>地点：</w:t>
      </w:r>
      <w:r>
        <w:rPr>
          <w:rFonts w:hint="eastAsia" w:ascii="仿宋" w:hAnsi="仿宋" w:eastAsia="仿宋" w:cs="仿宋"/>
          <w:color w:val="auto"/>
          <w:sz w:val="28"/>
          <w:szCs w:val="28"/>
          <w:highlight w:val="none"/>
          <w:lang w:bidi="ar"/>
        </w:rPr>
        <w:t>滁州市公共资源交易平台电子交易系统</w:t>
      </w:r>
    </w:p>
    <w:p w14:paraId="65E8B741">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五、公告期限</w:t>
      </w:r>
    </w:p>
    <w:p w14:paraId="5F7EFB84">
      <w:pPr>
        <w:ind w:firstLine="560" w:firstLineChars="200"/>
        <w:rPr>
          <w:rFonts w:hint="eastAsia" w:ascii="仿宋" w:hAnsi="仿宋" w:eastAsia="仿宋" w:cs="宋体"/>
          <w:color w:val="auto"/>
          <w:kern w:val="0"/>
          <w:sz w:val="28"/>
          <w:szCs w:val="28"/>
          <w:highlight w:val="none"/>
        </w:rPr>
      </w:pPr>
      <w:r>
        <w:rPr>
          <w:rFonts w:hint="eastAsia" w:ascii="仿宋" w:hAnsi="仿宋" w:eastAsia="仿宋" w:cs="仿宋"/>
          <w:color w:val="auto"/>
          <w:kern w:val="0"/>
          <w:sz w:val="28"/>
          <w:szCs w:val="28"/>
          <w:highlight w:val="none"/>
          <w:lang w:bidi="ar"/>
        </w:rPr>
        <w:t>自本公告发布之日起5个工作日。</w:t>
      </w:r>
    </w:p>
    <w:p w14:paraId="59489D07">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六、其他补充事宜</w:t>
      </w:r>
    </w:p>
    <w:p w14:paraId="1E7C0281">
      <w:pPr>
        <w:wordWrap w:val="0"/>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2CE5F98C">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2.请投标人登录滁州市公共资源交易中心网站查看参加本项目的程序。（具体操作步骤和程序请参见服务指南&gt;交易须知&gt;投标人填写投标信息、下载文件及网上提问操作手册）。</w:t>
      </w:r>
    </w:p>
    <w:p w14:paraId="202543C7">
      <w:pPr>
        <w:wordWrap w:val="0"/>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3.本项目采用不见面开标（远程解密)方式，开标时投标人无须至开标现场进行解密，开标采取远程解密方式解密投标文件，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73E0954B">
      <w:pPr>
        <w:autoSpaceDE w:val="0"/>
        <w:ind w:firstLine="560" w:firstLineChars="200"/>
        <w:rPr>
          <w:rFonts w:hint="eastAsia" w:ascii="宋体" w:hAnsi="宋体" w:eastAsia="宋体"/>
          <w:color w:val="auto"/>
          <w:sz w:val="24"/>
          <w:szCs w:val="24"/>
          <w:highlight w:val="none"/>
        </w:rPr>
      </w:pPr>
      <w:r>
        <w:rPr>
          <w:rFonts w:hint="eastAsia" w:ascii="仿宋" w:hAnsi="仿宋" w:eastAsia="仿宋" w:cs="仿宋"/>
          <w:color w:val="auto"/>
          <w:sz w:val="28"/>
          <w:szCs w:val="28"/>
          <w:highlight w:val="none"/>
          <w:lang w:bidi="ar"/>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r>
        <w:rPr>
          <w:rFonts w:hint="eastAsia" w:ascii="宋体" w:hAnsi="宋体" w:eastAsia="宋体" w:cs="宋体"/>
          <w:color w:val="auto"/>
          <w:sz w:val="24"/>
          <w:szCs w:val="24"/>
          <w:highlight w:val="none"/>
          <w:lang w:bidi="ar"/>
        </w:rPr>
        <w:t>。</w:t>
      </w:r>
    </w:p>
    <w:p w14:paraId="28590F4E">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七、对本次招标提出询问，请按以下方式联系</w:t>
      </w:r>
    </w:p>
    <w:p w14:paraId="26B875AE">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1.采购人信息</w:t>
      </w:r>
    </w:p>
    <w:p w14:paraId="2DE23243">
      <w:pPr>
        <w:wordWrap w:val="0"/>
        <w:autoSpaceDE w:val="0"/>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bidi="ar"/>
        </w:rPr>
        <w:t>名  称：</w:t>
      </w:r>
      <w:r>
        <w:rPr>
          <w:rFonts w:hint="eastAsia" w:ascii="仿宋" w:hAnsi="仿宋" w:eastAsia="仿宋" w:cs="仿宋"/>
          <w:color w:val="auto"/>
          <w:sz w:val="28"/>
          <w:szCs w:val="28"/>
          <w:highlight w:val="none"/>
          <w:u w:val="single"/>
          <w:lang w:eastAsia="zh-CN" w:bidi="ar"/>
        </w:rPr>
        <w:t>滁州职业技术学院</w:t>
      </w:r>
    </w:p>
    <w:p w14:paraId="670ADCB6">
      <w:pPr>
        <w:wordWrap w:val="0"/>
        <w:autoSpaceDE w:val="0"/>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bidi="ar"/>
        </w:rPr>
        <w:t>地  址：</w:t>
      </w:r>
      <w:r>
        <w:rPr>
          <w:rFonts w:hint="eastAsia" w:ascii="仿宋" w:hAnsi="仿宋" w:eastAsia="仿宋" w:cs="仿宋"/>
          <w:color w:val="auto"/>
          <w:sz w:val="28"/>
          <w:szCs w:val="28"/>
          <w:highlight w:val="none"/>
          <w:u w:val="single"/>
          <w:lang w:eastAsia="zh-CN" w:bidi="ar"/>
        </w:rPr>
        <w:t>安徽省滁州市丰乐大道2188号</w:t>
      </w:r>
    </w:p>
    <w:p w14:paraId="11EBDBDB">
      <w:pPr>
        <w:wordWrap w:val="0"/>
        <w:autoSpaceDE w:val="0"/>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bidi="ar"/>
        </w:rPr>
        <w:t>联系人：</w:t>
      </w:r>
      <w:r>
        <w:rPr>
          <w:rFonts w:hint="eastAsia" w:ascii="仿宋" w:hAnsi="仿宋" w:eastAsia="仿宋" w:cs="仿宋"/>
          <w:color w:val="auto"/>
          <w:sz w:val="28"/>
          <w:szCs w:val="28"/>
          <w:highlight w:val="none"/>
          <w:u w:val="single"/>
          <w:lang w:eastAsia="zh-CN" w:bidi="ar"/>
        </w:rPr>
        <w:t>陈老师、李老师</w:t>
      </w:r>
    </w:p>
    <w:p w14:paraId="5F69C0C0">
      <w:pPr>
        <w:wordWrap w:val="0"/>
        <w:autoSpaceDE w:val="0"/>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bidi="ar"/>
        </w:rPr>
        <w:t>联系方式：</w:t>
      </w:r>
      <w:r>
        <w:rPr>
          <w:rFonts w:hint="eastAsia" w:ascii="仿宋" w:hAnsi="仿宋" w:eastAsia="仿宋" w:cs="仿宋"/>
          <w:color w:val="auto"/>
          <w:sz w:val="28"/>
          <w:szCs w:val="28"/>
          <w:highlight w:val="none"/>
          <w:u w:val="single"/>
          <w:lang w:eastAsia="zh-CN" w:bidi="ar"/>
        </w:rPr>
        <w:t>0550-3854662</w:t>
      </w:r>
    </w:p>
    <w:p w14:paraId="0444115E">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2.采购代理机构信息</w:t>
      </w:r>
    </w:p>
    <w:p w14:paraId="0847654D">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名  称：</w:t>
      </w:r>
      <w:r>
        <w:rPr>
          <w:rFonts w:hint="eastAsia" w:ascii="仿宋" w:hAnsi="仿宋" w:eastAsia="仿宋" w:cs="仿宋"/>
          <w:color w:val="auto"/>
          <w:sz w:val="28"/>
          <w:szCs w:val="28"/>
          <w:highlight w:val="none"/>
          <w:u w:val="single"/>
          <w:lang w:bidi="ar"/>
        </w:rPr>
        <w:t>滁州市城投工程咨询管理有限公司</w:t>
      </w:r>
    </w:p>
    <w:p w14:paraId="5A3D70AB">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地  址：</w:t>
      </w:r>
      <w:r>
        <w:rPr>
          <w:rFonts w:hint="eastAsia" w:ascii="仿宋" w:hAnsi="仿宋" w:eastAsia="仿宋" w:cs="仿宋"/>
          <w:color w:val="auto"/>
          <w:sz w:val="28"/>
          <w:szCs w:val="28"/>
          <w:highlight w:val="none"/>
          <w:u w:val="single"/>
          <w:lang w:bidi="ar"/>
        </w:rPr>
        <w:t>滁州市龙蟠大道109号房产商务大厦6楼</w:t>
      </w:r>
    </w:p>
    <w:p w14:paraId="5C76CC0A">
      <w:pPr>
        <w:autoSpaceDE w:val="0"/>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bidi="ar"/>
        </w:rPr>
        <w:t>联系人：</w:t>
      </w:r>
      <w:r>
        <w:rPr>
          <w:rFonts w:hint="eastAsia" w:ascii="仿宋" w:hAnsi="仿宋" w:eastAsia="仿宋" w:cs="仿宋"/>
          <w:color w:val="auto"/>
          <w:sz w:val="28"/>
          <w:szCs w:val="28"/>
          <w:highlight w:val="none"/>
          <w:u w:val="single"/>
          <w:lang w:eastAsia="zh-CN" w:bidi="ar"/>
        </w:rPr>
        <w:t>周蓓蕾</w:t>
      </w:r>
    </w:p>
    <w:p w14:paraId="0B31C86E">
      <w:pPr>
        <w:autoSpaceDE w:val="0"/>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bidi="ar"/>
        </w:rPr>
        <w:t>联系方式：</w:t>
      </w:r>
      <w:r>
        <w:rPr>
          <w:rFonts w:hint="eastAsia" w:ascii="仿宋" w:hAnsi="仿宋" w:eastAsia="仿宋" w:cs="仿宋"/>
          <w:color w:val="auto"/>
          <w:sz w:val="28"/>
          <w:szCs w:val="28"/>
          <w:highlight w:val="none"/>
          <w:u w:val="single"/>
          <w:lang w:eastAsia="zh-CN" w:bidi="ar"/>
        </w:rPr>
        <w:t>0550-3519519</w:t>
      </w:r>
      <w:r>
        <w:rPr>
          <w:rFonts w:hint="eastAsia" w:ascii="仿宋" w:hAnsi="仿宋" w:eastAsia="仿宋" w:cs="仿宋"/>
          <w:color w:val="auto"/>
          <w:sz w:val="28"/>
          <w:szCs w:val="28"/>
          <w:highlight w:val="none"/>
          <w:u w:val="single"/>
          <w:lang w:bidi="ar"/>
        </w:rPr>
        <w:t>、</w:t>
      </w:r>
      <w:r>
        <w:rPr>
          <w:rFonts w:hint="eastAsia" w:ascii="仿宋" w:hAnsi="仿宋" w:eastAsia="仿宋" w:cs="仿宋"/>
          <w:color w:val="auto"/>
          <w:sz w:val="28"/>
          <w:szCs w:val="28"/>
          <w:highlight w:val="none"/>
          <w:u w:val="single"/>
          <w:lang w:eastAsia="zh-CN" w:bidi="ar"/>
        </w:rPr>
        <w:t>18005505728</w:t>
      </w:r>
    </w:p>
    <w:p w14:paraId="6B2DE19F">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3.政府采购监督管理部门信息</w:t>
      </w:r>
    </w:p>
    <w:p w14:paraId="40D43850">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名  称：</w:t>
      </w:r>
      <w:r>
        <w:rPr>
          <w:rFonts w:hint="eastAsia" w:ascii="仿宋" w:hAnsi="仿宋" w:eastAsia="仿宋" w:cs="仿宋"/>
          <w:color w:val="auto"/>
          <w:sz w:val="28"/>
          <w:szCs w:val="28"/>
          <w:highlight w:val="none"/>
          <w:u w:val="single"/>
          <w:lang w:bidi="ar"/>
        </w:rPr>
        <w:t>滁州市公共资源交易监督管理局</w:t>
      </w:r>
    </w:p>
    <w:p w14:paraId="61888354">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地  址：</w:t>
      </w:r>
      <w:r>
        <w:rPr>
          <w:rFonts w:hint="eastAsia" w:ascii="仿宋" w:hAnsi="仿宋" w:eastAsia="仿宋" w:cs="仿宋"/>
          <w:color w:val="auto"/>
          <w:sz w:val="28"/>
          <w:szCs w:val="28"/>
          <w:highlight w:val="none"/>
          <w:u w:val="single"/>
          <w:lang w:bidi="ar"/>
        </w:rPr>
        <w:t>滁州市龙蟠大道109号房产大厦三楼</w:t>
      </w:r>
    </w:p>
    <w:p w14:paraId="3B0CEC4B">
      <w:pPr>
        <w:autoSpaceDE w:val="0"/>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联系方式：</w:t>
      </w:r>
      <w:r>
        <w:rPr>
          <w:rFonts w:hint="eastAsia" w:ascii="仿宋" w:hAnsi="仿宋" w:eastAsia="仿宋" w:cs="仿宋"/>
          <w:color w:val="auto"/>
          <w:sz w:val="28"/>
          <w:szCs w:val="28"/>
          <w:highlight w:val="none"/>
          <w:u w:val="single"/>
          <w:lang w:bidi="ar"/>
        </w:rPr>
        <w:t>0550-3801601</w:t>
      </w:r>
    </w:p>
    <w:p w14:paraId="222E2F3E">
      <w:pPr>
        <w:widowControl/>
        <w:jc w:val="left"/>
        <w:rPr>
          <w:rFonts w:hint="eastAsia" w:ascii="宋体" w:hAnsi="宋体" w:eastAsia="宋体"/>
          <w:color w:val="auto"/>
          <w:sz w:val="24"/>
          <w:szCs w:val="18"/>
          <w:highlight w:val="none"/>
        </w:rPr>
      </w:pPr>
    </w:p>
    <w:p w14:paraId="5B4B667A">
      <w:pPr>
        <w:rPr>
          <w:rFonts w:hint="eastAsia" w:asciiTheme="minorEastAsia" w:hAnsiTheme="minorEastAsia" w:eastAsiaTheme="minorEastAsia"/>
          <w:b/>
          <w:color w:val="auto"/>
          <w:sz w:val="28"/>
          <w:highlight w:val="none"/>
        </w:rPr>
      </w:pPr>
      <w:bookmarkStart w:id="7" w:name="_Toc31935"/>
      <w:r>
        <w:rPr>
          <w:rFonts w:hint="eastAsia" w:asciiTheme="minorEastAsia" w:hAnsiTheme="minorEastAsia" w:eastAsiaTheme="minorEastAsia"/>
          <w:b/>
          <w:color w:val="auto"/>
          <w:sz w:val="28"/>
          <w:highlight w:val="none"/>
        </w:rPr>
        <w:br w:type="page"/>
      </w:r>
    </w:p>
    <w:p w14:paraId="1BD43870">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7"/>
    </w:p>
    <w:p w14:paraId="6E341ECF">
      <w:pPr>
        <w:spacing w:line="360" w:lineRule="auto"/>
        <w:jc w:val="center"/>
        <w:outlineLvl w:val="1"/>
        <w:rPr>
          <w:rFonts w:hint="eastAsia" w:asciiTheme="minorEastAsia" w:hAnsiTheme="minorEastAsia" w:eastAsiaTheme="minorEastAsia"/>
          <w:b/>
          <w:color w:val="auto"/>
          <w:sz w:val="24"/>
          <w:highlight w:val="none"/>
        </w:rPr>
      </w:pPr>
      <w:bookmarkStart w:id="8" w:name="_Toc3114"/>
      <w:bookmarkStart w:id="9"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8"/>
      <w:bookmarkEnd w:id="9"/>
    </w:p>
    <w:p w14:paraId="1886F1B4">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261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3ECCCB">
            <w:pPr>
              <w:pStyle w:val="43"/>
              <w:keepNext w:val="0"/>
              <w:keepLines w:val="0"/>
              <w:widowControl w:val="0"/>
              <w:suppressLineNumbers w:val="0"/>
              <w:spacing w:before="0" w:beforeAutospacing="0" w:after="0" w:afterAutospacing="0"/>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9AD206F">
            <w:pPr>
              <w:pStyle w:val="43"/>
              <w:keepNext w:val="0"/>
              <w:keepLines w:val="0"/>
              <w:widowControl w:val="0"/>
              <w:suppressLineNumbers w:val="0"/>
              <w:spacing w:before="0" w:beforeAutospacing="0" w:after="0" w:afterAutospacing="0"/>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42384D1D">
            <w:pPr>
              <w:pStyle w:val="43"/>
              <w:keepNext w:val="0"/>
              <w:keepLines w:val="0"/>
              <w:widowControl w:val="0"/>
              <w:suppressLineNumbers w:val="0"/>
              <w:spacing w:before="0" w:beforeAutospacing="0" w:after="0" w:afterAutospacing="0"/>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5C8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1151184">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2C93C6C7">
            <w:pPr>
              <w:pStyle w:val="43"/>
              <w:keepNext w:val="0"/>
              <w:keepLines w:val="0"/>
              <w:widowControl w:val="0"/>
              <w:suppressLineNumbers w:val="0"/>
              <w:spacing w:before="0" w:beforeAutospacing="0" w:after="0" w:afterAutospacing="0" w:line="360" w:lineRule="auto"/>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471E8AA1">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rPr>
            </w:pPr>
            <w:r>
              <w:rPr>
                <w:rFonts w:hint="default" w:ascii="Segoe UI Symbol" w:hAnsi="Segoe UI Symbol" w:eastAsia="宋体" w:cs="Segoe UI Symbol"/>
                <w:bCs/>
                <w:color w:val="auto"/>
                <w:sz w:val="24"/>
                <w:szCs w:val="24"/>
                <w:highlight w:val="none"/>
              </w:rPr>
              <w:t>☑</w:t>
            </w:r>
            <w:r>
              <w:rPr>
                <w:rFonts w:hint="eastAsia" w:ascii="宋体" w:hAnsi="宋体" w:eastAsia="宋体"/>
                <w:color w:val="auto"/>
                <w:sz w:val="24"/>
                <w:szCs w:val="20"/>
                <w:highlight w:val="none"/>
              </w:rPr>
              <w:t>不组织或不召开</w:t>
            </w:r>
          </w:p>
          <w:p w14:paraId="4D37678A">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统一组织或统一召开</w:t>
            </w:r>
          </w:p>
          <w:p w14:paraId="65223CD1">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3A7AFACF">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w:t>
            </w:r>
            <w:r>
              <w:rPr>
                <w:rFonts w:hint="default" w:ascii="宋体" w:hAnsi="宋体" w:eastAsia="宋体"/>
                <w:bCs/>
                <w:color w:val="auto"/>
                <w:sz w:val="24"/>
                <w:szCs w:val="20"/>
                <w:highlight w:val="none"/>
                <w:u w:val="single"/>
              </w:rPr>
              <w:t xml:space="preserve">                  </w:t>
            </w:r>
          </w:p>
          <w:p w14:paraId="078CB87D">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rPr>
            </w:pPr>
            <w:r>
              <w:rPr>
                <w:rFonts w:hint="eastAsia" w:ascii="宋体" w:hAnsi="宋体" w:eastAsia="宋体"/>
                <w:bCs/>
                <w:color w:val="auto"/>
                <w:sz w:val="24"/>
                <w:szCs w:val="20"/>
                <w:highlight w:val="none"/>
              </w:rPr>
              <w:t>联系人及联系电话：</w:t>
            </w:r>
          </w:p>
          <w:p w14:paraId="0C528F67">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u w:val="single"/>
                <w:lang w:eastAsia="zh-CN"/>
              </w:rPr>
            </w:pPr>
            <w:r>
              <w:rPr>
                <w:rFonts w:hint="eastAsia" w:ascii="宋体" w:hAnsi="宋体" w:eastAsia="宋体"/>
                <w:bCs/>
                <w:color w:val="auto"/>
                <w:sz w:val="24"/>
                <w:szCs w:val="20"/>
                <w:highlight w:val="none"/>
                <w:u w:val="single"/>
                <w:lang w:val="en-US" w:eastAsia="zh-CN"/>
              </w:rPr>
              <w:t>第1包：王</w:t>
            </w:r>
            <w:r>
              <w:rPr>
                <w:rFonts w:hint="eastAsia" w:ascii="宋体" w:hAnsi="宋体" w:eastAsia="宋体"/>
                <w:bCs/>
                <w:color w:val="auto"/>
                <w:sz w:val="24"/>
                <w:szCs w:val="20"/>
                <w:highlight w:val="none"/>
                <w:u w:val="single"/>
              </w:rPr>
              <w:t>老师</w:t>
            </w:r>
            <w:r>
              <w:rPr>
                <w:rFonts w:hint="eastAsia" w:ascii="宋体" w:hAnsi="宋体" w:eastAsia="宋体"/>
                <w:bCs/>
                <w:color w:val="auto"/>
                <w:sz w:val="24"/>
                <w:szCs w:val="20"/>
                <w:highlight w:val="none"/>
                <w:u w:val="single"/>
                <w:lang w:eastAsia="zh-CN"/>
              </w:rPr>
              <w:t>：</w:t>
            </w:r>
            <w:r>
              <w:rPr>
                <w:rFonts w:hint="eastAsia" w:ascii="宋体" w:hAnsi="宋体" w:eastAsia="宋体"/>
                <w:bCs/>
                <w:color w:val="auto"/>
                <w:sz w:val="24"/>
                <w:szCs w:val="20"/>
                <w:highlight w:val="none"/>
                <w:u w:val="single"/>
                <w:lang w:val="en-US" w:eastAsia="zh-CN"/>
              </w:rPr>
              <w:t>17755085280</w:t>
            </w:r>
            <w:r>
              <w:rPr>
                <w:rFonts w:hint="eastAsia" w:ascii="宋体" w:hAnsi="宋体" w:eastAsia="宋体"/>
                <w:bCs/>
                <w:color w:val="auto"/>
                <w:sz w:val="24"/>
                <w:szCs w:val="20"/>
                <w:highlight w:val="none"/>
                <w:u w:val="single"/>
                <w:lang w:eastAsia="zh-CN"/>
              </w:rPr>
              <w:t>；</w:t>
            </w:r>
          </w:p>
          <w:p w14:paraId="476BEF01">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u w:val="single"/>
                <w:lang w:val="en-US" w:eastAsia="zh-CN"/>
              </w:rPr>
            </w:pPr>
            <w:r>
              <w:rPr>
                <w:rFonts w:hint="eastAsia" w:ascii="宋体" w:hAnsi="宋体" w:eastAsia="宋体"/>
                <w:bCs/>
                <w:color w:val="auto"/>
                <w:sz w:val="24"/>
                <w:szCs w:val="20"/>
                <w:highlight w:val="none"/>
                <w:u w:val="single"/>
                <w:lang w:val="en-US" w:eastAsia="zh-CN"/>
              </w:rPr>
              <w:t>第2、4包：付老师：13013000713；</w:t>
            </w:r>
          </w:p>
          <w:p w14:paraId="70C51CA6">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0"/>
                <w:highlight w:val="none"/>
                <w:u w:val="single"/>
                <w:lang w:val="en-US" w:eastAsia="zh-CN"/>
              </w:rPr>
            </w:pPr>
            <w:r>
              <w:rPr>
                <w:rFonts w:hint="eastAsia" w:ascii="宋体" w:hAnsi="宋体" w:eastAsia="宋体"/>
                <w:bCs/>
                <w:color w:val="auto"/>
                <w:sz w:val="24"/>
                <w:szCs w:val="20"/>
                <w:highlight w:val="none"/>
                <w:u w:val="single"/>
                <w:lang w:val="en-US" w:eastAsia="zh-CN"/>
              </w:rPr>
              <w:t>第3包：齐老师：18855008600。</w:t>
            </w:r>
          </w:p>
          <w:p w14:paraId="394656D3">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726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4A9D7AE">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hint="default" w:ascii="宋体" w:hAnsi="宋体" w:eastAsia="宋体"/>
                <w:bCs/>
                <w:color w:val="auto"/>
                <w:kern w:val="2"/>
                <w:highlight w:val="none"/>
              </w:rPr>
              <w:t>.1</w:t>
            </w:r>
          </w:p>
        </w:tc>
        <w:tc>
          <w:tcPr>
            <w:tcW w:w="1174" w:type="pct"/>
            <w:vAlign w:val="center"/>
          </w:tcPr>
          <w:p w14:paraId="7CB1C26A">
            <w:pPr>
              <w:pStyle w:val="43"/>
              <w:keepNext w:val="0"/>
              <w:keepLines w:val="0"/>
              <w:widowControl w:val="0"/>
              <w:suppressLineNumbers w:val="0"/>
              <w:spacing w:before="0" w:beforeAutospacing="0" w:after="0" w:afterAutospacing="0"/>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1E8117FE">
            <w:pPr>
              <w:pStyle w:val="43"/>
              <w:keepNext w:val="0"/>
              <w:keepLines w:val="0"/>
              <w:widowControl w:val="0"/>
              <w:suppressLineNumbers w:val="0"/>
              <w:spacing w:before="0" w:beforeAutospacing="0" w:after="0" w:afterAutospacing="0"/>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2025</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年</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10 </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月</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27</w:t>
            </w:r>
            <w:bookmarkStart w:id="59" w:name="_GoBack"/>
            <w:bookmarkEnd w:id="59"/>
            <w:r>
              <w:rPr>
                <w:rFonts w:hint="eastAsia" w:ascii="宋体" w:hAnsi="宋体" w:eastAsia="宋体"/>
                <w:b w:val="0"/>
                <w:color w:val="auto"/>
                <w:sz w:val="24"/>
                <w:highlight w:val="none"/>
                <w:u w:val="single"/>
                <w:lang w:val="en-US" w:eastAsia="zh-CN"/>
              </w:rPr>
              <w:t xml:space="preserve">  </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日</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17</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时</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30</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0188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DB90068">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hint="default" w:ascii="宋体" w:hAnsi="宋体" w:eastAsia="宋体"/>
                <w:bCs/>
                <w:color w:val="auto"/>
                <w:kern w:val="2"/>
                <w:highlight w:val="none"/>
              </w:rPr>
              <w:t>.1</w:t>
            </w:r>
          </w:p>
        </w:tc>
        <w:tc>
          <w:tcPr>
            <w:tcW w:w="1174" w:type="pct"/>
            <w:vAlign w:val="center"/>
          </w:tcPr>
          <w:p w14:paraId="353DA996">
            <w:pPr>
              <w:pStyle w:val="43"/>
              <w:keepNext w:val="0"/>
              <w:keepLines w:val="0"/>
              <w:widowControl w:val="0"/>
              <w:suppressLineNumbers w:val="0"/>
              <w:spacing w:before="0" w:beforeAutospacing="0" w:after="0" w:afterAutospacing="0"/>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2FFCA098">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Segoe UI Symbol" w:hAnsi="Segoe UI Symbol" w:eastAsia="宋体" w:cs="Segoe UI Symbol"/>
                <w:b w:val="0"/>
                <w:bCs w:val="0"/>
                <w:color w:val="auto"/>
                <w:sz w:val="24"/>
                <w:szCs w:val="24"/>
                <w:highlight w:val="none"/>
                <w:lang w:eastAsia="zh-CN"/>
              </w:rPr>
              <w:t>□</w:t>
            </w:r>
            <w:r>
              <w:rPr>
                <w:rFonts w:hint="default"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hint="default" w:ascii="宋体" w:hAnsi="宋体" w:eastAsia="宋体"/>
                <w:b w:val="0"/>
                <w:color w:val="auto"/>
                <w:sz w:val="24"/>
                <w:highlight w:val="none"/>
              </w:rPr>
              <w:t>分为</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4</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个包</w:t>
            </w:r>
          </w:p>
          <w:p w14:paraId="52BD6F42">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b w:val="0"/>
                <w:color w:val="auto"/>
                <w:sz w:val="24"/>
                <w:szCs w:val="20"/>
                <w:highlight w:val="none"/>
                <w:u w:val="single"/>
              </w:rPr>
            </w:pPr>
            <w:r>
              <w:rPr>
                <w:rFonts w:hint="eastAsia" w:ascii="宋体" w:hAnsi="宋体" w:eastAsia="宋体"/>
                <w:b w:val="0"/>
                <w:color w:val="auto"/>
                <w:sz w:val="24"/>
                <w:szCs w:val="20"/>
                <w:highlight w:val="none"/>
              </w:rPr>
              <w:t>投标人对多个包进行投标的中标</w:t>
            </w:r>
            <w:r>
              <w:rPr>
                <w:rFonts w:hint="default" w:ascii="宋体" w:hAnsi="宋体" w:eastAsia="宋体"/>
                <w:b w:val="0"/>
                <w:color w:val="auto"/>
                <w:sz w:val="24"/>
                <w:szCs w:val="20"/>
                <w:highlight w:val="none"/>
              </w:rPr>
              <w:t>包</w:t>
            </w:r>
            <w:r>
              <w:rPr>
                <w:rFonts w:hint="eastAsia" w:ascii="宋体" w:hAnsi="宋体" w:eastAsia="宋体"/>
                <w:b w:val="0"/>
                <w:color w:val="auto"/>
                <w:sz w:val="24"/>
                <w:szCs w:val="20"/>
                <w:highlight w:val="none"/>
              </w:rPr>
              <w:t>数规定：</w:t>
            </w:r>
            <w:r>
              <w:rPr>
                <w:rFonts w:hint="eastAsia" w:ascii="宋体" w:hAnsi="宋体" w:eastAsia="宋体"/>
                <w:b w:val="0"/>
                <w:bCs w:val="0"/>
                <w:color w:val="auto"/>
                <w:sz w:val="24"/>
                <w:szCs w:val="18"/>
                <w:highlight w:val="none"/>
                <w:u w:val="single"/>
                <w:lang w:val="en-US" w:eastAsia="zh-CN"/>
              </w:rPr>
              <w:t>可兼投兼中。</w:t>
            </w:r>
          </w:p>
        </w:tc>
      </w:tr>
      <w:tr w14:paraId="1BEE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550A474C">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hint="default" w:ascii="宋体" w:hAnsi="宋体" w:eastAsia="宋体"/>
                <w:bCs/>
                <w:color w:val="auto"/>
                <w:kern w:val="2"/>
                <w:highlight w:val="none"/>
              </w:rPr>
              <w:t>.1</w:t>
            </w:r>
          </w:p>
        </w:tc>
        <w:tc>
          <w:tcPr>
            <w:tcW w:w="1174" w:type="pct"/>
            <w:vAlign w:val="center"/>
          </w:tcPr>
          <w:p w14:paraId="4FDC3015">
            <w:pPr>
              <w:pStyle w:val="43"/>
              <w:keepNext w:val="0"/>
              <w:keepLines w:val="0"/>
              <w:widowControl w:val="0"/>
              <w:suppressLineNumbers w:val="0"/>
              <w:spacing w:before="0" w:beforeAutospacing="0" w:after="0" w:afterAutospacing="0" w:line="360" w:lineRule="auto"/>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0E0CA45C">
            <w:pPr>
              <w:keepNext w:val="0"/>
              <w:keepLines w:val="0"/>
              <w:suppressLineNumbers w:val="0"/>
              <w:spacing w:before="0" w:beforeAutospacing="0" w:after="0" w:afterAutospacing="0" w:line="360" w:lineRule="auto"/>
              <w:ind w:left="0" w:right="0"/>
              <w:rPr>
                <w:rFonts w:hint="eastAsia"/>
                <w:color w:val="auto"/>
                <w:szCs w:val="20"/>
                <w:highlight w:val="none"/>
              </w:rPr>
            </w:pPr>
            <w:r>
              <w:rPr>
                <w:rFonts w:hint="eastAsia" w:ascii="宋体" w:hAnsi="宋体" w:eastAsia="宋体"/>
                <w:bCs/>
                <w:color w:val="auto"/>
                <w:kern w:val="0"/>
                <w:sz w:val="24"/>
                <w:szCs w:val="28"/>
                <w:highlight w:val="none"/>
              </w:rPr>
              <w:t>不收取</w:t>
            </w:r>
          </w:p>
        </w:tc>
      </w:tr>
      <w:tr w14:paraId="2056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C6DD8C">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hint="default" w:ascii="宋体" w:hAnsi="宋体" w:eastAsia="宋体"/>
                <w:bCs/>
                <w:color w:val="auto"/>
                <w:kern w:val="2"/>
                <w:highlight w:val="none"/>
              </w:rPr>
              <w:t>.1</w:t>
            </w:r>
          </w:p>
        </w:tc>
        <w:tc>
          <w:tcPr>
            <w:tcW w:w="1174" w:type="pct"/>
            <w:vAlign w:val="center"/>
          </w:tcPr>
          <w:p w14:paraId="53CC2D38">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2DFEAB00">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90 </w:t>
            </w:r>
            <w:r>
              <w:rPr>
                <w:rFonts w:hint="eastAsia" w:ascii="宋体" w:hAnsi="宋体" w:eastAsia="宋体"/>
                <w:b w:val="0"/>
                <w:color w:val="auto"/>
                <w:sz w:val="24"/>
                <w:highlight w:val="none"/>
              </w:rPr>
              <w:t>日历日</w:t>
            </w:r>
          </w:p>
        </w:tc>
      </w:tr>
      <w:tr w14:paraId="1AA1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835ED4F">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5B3E8A03">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06D59105">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投标截止时间后</w:t>
            </w:r>
            <w:r>
              <w:rPr>
                <w:rFonts w:hint="eastAsia" w:ascii="宋体" w:hAnsi="宋体" w:eastAsia="宋体"/>
                <w:b w:val="0"/>
                <w:color w:val="auto"/>
                <w:sz w:val="24"/>
                <w:highlight w:val="none"/>
                <w:u w:val="single"/>
              </w:rPr>
              <w:t xml:space="preserve"> 60 </w:t>
            </w:r>
            <w:r>
              <w:rPr>
                <w:rFonts w:hint="eastAsia" w:ascii="宋体" w:hAnsi="宋体" w:eastAsia="宋体"/>
                <w:b w:val="0"/>
                <w:color w:val="auto"/>
                <w:sz w:val="24"/>
                <w:highlight w:val="none"/>
              </w:rPr>
              <w:t>分钟内</w:t>
            </w:r>
          </w:p>
        </w:tc>
      </w:tr>
      <w:tr w14:paraId="3788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42BF06C">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16E14299">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0CF1E3F1">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default" w:ascii="Segoe UI Symbol" w:hAnsi="Segoe UI Symbol" w:eastAsia="宋体" w:cs="Segoe UI Symbol"/>
                <w:b w:val="0"/>
                <w:bCs w:val="0"/>
                <w:color w:val="auto"/>
                <w:sz w:val="24"/>
                <w:szCs w:val="24"/>
                <w:highlight w:val="none"/>
              </w:rPr>
              <w:t>☑</w:t>
            </w:r>
            <w:r>
              <w:rPr>
                <w:rFonts w:hint="eastAsia" w:ascii="宋体" w:hAnsi="宋体" w:eastAsia="宋体"/>
                <w:b w:val="0"/>
                <w:bCs w:val="0"/>
                <w:color w:val="auto"/>
                <w:sz w:val="24"/>
                <w:highlight w:val="none"/>
              </w:rPr>
              <w:t>采购人审查</w:t>
            </w:r>
          </w:p>
          <w:p w14:paraId="193B3401">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57F3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BFE8440">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hint="default" w:ascii="宋体" w:hAnsi="宋体" w:eastAsia="宋体"/>
                <w:bCs/>
                <w:color w:val="auto"/>
                <w:kern w:val="2"/>
                <w:highlight w:val="none"/>
              </w:rPr>
              <w:t>.2</w:t>
            </w:r>
          </w:p>
        </w:tc>
        <w:tc>
          <w:tcPr>
            <w:tcW w:w="1174" w:type="pct"/>
            <w:vAlign w:val="center"/>
          </w:tcPr>
          <w:p w14:paraId="4F98CBC5">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14E18940">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default"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2B0664E8">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default" w:ascii="Segoe UI Symbol" w:hAnsi="Segoe UI Symbol" w:eastAsia="宋体" w:cs="Segoe UI Symbol"/>
                <w:b w:val="0"/>
                <w:bCs w:val="0"/>
                <w:color w:val="auto"/>
                <w:sz w:val="24"/>
                <w:szCs w:val="24"/>
                <w:highlight w:val="none"/>
              </w:rPr>
              <w:t>☑</w:t>
            </w:r>
            <w:r>
              <w:rPr>
                <w:rFonts w:hint="eastAsia" w:ascii="宋体" w:hAnsi="宋体" w:eastAsia="宋体"/>
                <w:b w:val="0"/>
                <w:color w:val="auto"/>
                <w:sz w:val="24"/>
                <w:highlight w:val="none"/>
              </w:rPr>
              <w:t>综合评分法</w:t>
            </w:r>
          </w:p>
        </w:tc>
      </w:tr>
      <w:tr w14:paraId="4A68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69842E2">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hint="default" w:ascii="宋体" w:hAnsi="宋体" w:eastAsia="宋体"/>
                <w:bCs/>
                <w:color w:val="auto"/>
                <w:kern w:val="2"/>
                <w:highlight w:val="none"/>
              </w:rPr>
              <w:t>.3</w:t>
            </w:r>
          </w:p>
        </w:tc>
        <w:tc>
          <w:tcPr>
            <w:tcW w:w="1174" w:type="pct"/>
            <w:vAlign w:val="center"/>
          </w:tcPr>
          <w:p w14:paraId="6D4EBBAF">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报价扣除</w:t>
            </w:r>
          </w:p>
          <w:p w14:paraId="51564713">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cs="宋体"/>
                <w:b w:val="0"/>
                <w:i/>
                <w:color w:val="auto"/>
                <w:sz w:val="24"/>
                <w:highlight w:val="none"/>
              </w:rPr>
              <w:t>（非专门面向中小企业采购项目适用）</w:t>
            </w:r>
          </w:p>
        </w:tc>
        <w:tc>
          <w:tcPr>
            <w:tcW w:w="3244" w:type="pct"/>
            <w:vAlign w:val="center"/>
          </w:tcPr>
          <w:p w14:paraId="6B72EF30">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对小型和微型企业产品的价格给予10%的扣除后参与评审；其评审价=投标报价*90%</w:t>
            </w:r>
            <w:r>
              <w:rPr>
                <w:rFonts w:hint="eastAsia" w:ascii="宋体" w:hAnsi="宋体" w:eastAsia="宋体"/>
                <w:b w:val="0"/>
                <w:color w:val="auto"/>
                <w:sz w:val="24"/>
                <w:highlight w:val="none"/>
              </w:rPr>
              <w:t>。</w:t>
            </w:r>
          </w:p>
          <w:p w14:paraId="302801DA">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3B761A01">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33C0F614">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联合体投标的，小型、微型企业的协议合同金额占联合体协议合同总金额30%以上的，价格给予联合体4%的扣除后参与评审；其评审价=投标报价*96%；联合体各方均为小型、微型企业的，联合体视同为小型、微型企业，其评审价按（1）款执行</w:t>
            </w:r>
            <w:r>
              <w:rPr>
                <w:rFonts w:hint="eastAsia" w:ascii="宋体" w:hAnsi="宋体" w:eastAsia="宋体"/>
                <w:b w:val="0"/>
                <w:color w:val="auto"/>
                <w:sz w:val="24"/>
                <w:highlight w:val="none"/>
              </w:rPr>
              <w:t>。</w:t>
            </w:r>
          </w:p>
          <w:p w14:paraId="3643EA00">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允许大中型企业向一家或者多家小微企业分包的，对于分包意向协议约定小微企业的合同份额占到合同总金额30%以上的，给予大中型企业的投标报价按照4%标准扣除后的价格参与评审；其评审价=投标报价*96%</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62B5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D65EEDF">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BE896A8">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706ECC3D">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推荐3名中标候选人</w:t>
            </w:r>
          </w:p>
        </w:tc>
      </w:tr>
      <w:tr w14:paraId="0EB9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BBB5ED4">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2EB84279">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51EFE45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□采购人委托评标委员会确定</w:t>
            </w:r>
          </w:p>
          <w:p w14:paraId="363216B4">
            <w:pPr>
              <w:keepNext w:val="0"/>
              <w:keepLines w:val="0"/>
              <w:suppressLineNumbers w:val="0"/>
              <w:spacing w:before="0" w:beforeAutospacing="0" w:after="0" w:afterAutospacing="0" w:line="360" w:lineRule="auto"/>
              <w:ind w:left="0" w:right="0"/>
              <w:rPr>
                <w:rFonts w:hint="eastAsia" w:ascii="宋体" w:hAnsi="宋体" w:eastAsia="宋体"/>
                <w:color w:val="auto"/>
                <w:sz w:val="24"/>
                <w:szCs w:val="20"/>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采购人确定</w:t>
            </w:r>
          </w:p>
        </w:tc>
      </w:tr>
      <w:tr w14:paraId="6C68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6095642">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rPr>
              <w:t>3</w:t>
            </w:r>
            <w:r>
              <w:rPr>
                <w:rFonts w:hint="default" w:ascii="宋体" w:hAnsi="宋体" w:eastAsia="宋体"/>
                <w:bCs/>
                <w:color w:val="auto"/>
                <w:kern w:val="2"/>
                <w:highlight w:val="none"/>
              </w:rPr>
              <w:t>.3</w:t>
            </w:r>
          </w:p>
        </w:tc>
        <w:tc>
          <w:tcPr>
            <w:tcW w:w="1174" w:type="pct"/>
            <w:vAlign w:val="center"/>
          </w:tcPr>
          <w:p w14:paraId="5E0C99F8">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4" w:type="pct"/>
            <w:vAlign w:val="center"/>
          </w:tcPr>
          <w:p w14:paraId="2C19AE1E">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（1）中小企业声明函；</w:t>
            </w:r>
            <w:r>
              <w:rPr>
                <w:rFonts w:hint="eastAsia" w:ascii="宋体" w:hAnsi="宋体" w:eastAsia="宋体"/>
                <w:b w:val="0"/>
                <w:i/>
                <w:iCs/>
                <w:color w:val="auto"/>
                <w:sz w:val="24"/>
                <w:highlight w:val="none"/>
              </w:rPr>
              <w:t>（如有）</w:t>
            </w:r>
          </w:p>
          <w:p w14:paraId="36D912BC">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i/>
                <w:color w:val="auto"/>
                <w:sz w:val="24"/>
                <w:highlight w:val="none"/>
              </w:rPr>
            </w:pPr>
            <w:r>
              <w:rPr>
                <w:rFonts w:hint="eastAsia" w:ascii="宋体" w:hAnsi="宋体" w:eastAsia="宋体"/>
                <w:b w:val="0"/>
                <w:color w:val="auto"/>
                <w:sz w:val="24"/>
                <w:highlight w:val="none"/>
              </w:rPr>
              <w:t>（2）残疾人福利性单位声明函；</w:t>
            </w:r>
            <w:r>
              <w:rPr>
                <w:rFonts w:hint="eastAsia" w:ascii="宋体" w:hAnsi="宋体" w:eastAsia="宋体"/>
                <w:b w:val="0"/>
                <w:i/>
                <w:iCs/>
                <w:color w:val="auto"/>
                <w:sz w:val="24"/>
                <w:highlight w:val="none"/>
              </w:rPr>
              <w:t>（如有）</w:t>
            </w:r>
          </w:p>
          <w:p w14:paraId="7BDDED12">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i/>
                <w:iCs/>
                <w:color w:val="auto"/>
                <w:sz w:val="24"/>
                <w:highlight w:val="none"/>
                <w:lang w:eastAsia="zh-CN"/>
              </w:rPr>
            </w:pPr>
            <w:r>
              <w:rPr>
                <w:rFonts w:hint="eastAsia" w:ascii="宋体" w:hAnsi="宋体" w:eastAsia="宋体"/>
                <w:b w:val="0"/>
                <w:color w:val="auto"/>
                <w:sz w:val="24"/>
                <w:highlight w:val="none"/>
              </w:rPr>
              <w:t>（3）中标（成交）供应商的评审总得分</w:t>
            </w:r>
            <w:r>
              <w:rPr>
                <w:rFonts w:hint="eastAsia" w:ascii="宋体" w:hAnsi="宋体" w:eastAsia="宋体"/>
                <w:b w:val="0"/>
                <w:color w:val="auto"/>
                <w:sz w:val="24"/>
                <w:highlight w:val="none"/>
                <w:lang w:eastAsia="zh-CN"/>
              </w:rPr>
              <w:t>；</w:t>
            </w:r>
          </w:p>
          <w:p w14:paraId="6DA8AF6D">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24"/>
                <w:highlight w:val="none"/>
              </w:rPr>
            </w:pP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4</w:t>
            </w: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中标（成交）供应商的</w:t>
            </w:r>
            <w:r>
              <w:rPr>
                <w:rFonts w:hint="eastAsia" w:ascii="宋体" w:hAnsi="宋体" w:eastAsia="宋体"/>
                <w:b w:val="0"/>
                <w:color w:val="auto"/>
                <w:sz w:val="24"/>
                <w:highlight w:val="none"/>
                <w:u w:val="none"/>
                <w:lang w:val="en-US" w:eastAsia="zh-CN"/>
              </w:rPr>
              <w:t>分项报价清单</w:t>
            </w:r>
            <w:r>
              <w:rPr>
                <w:rFonts w:hint="eastAsia" w:ascii="宋体" w:hAnsi="宋体" w:eastAsia="宋体"/>
                <w:b w:val="0"/>
                <w:color w:val="auto"/>
                <w:sz w:val="24"/>
                <w:highlight w:val="none"/>
                <w:u w:val="none"/>
              </w:rPr>
              <w:t>。</w:t>
            </w:r>
          </w:p>
        </w:tc>
      </w:tr>
      <w:tr w14:paraId="4E8D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99C66D2">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hint="default" w:ascii="宋体" w:hAnsi="宋体" w:eastAsia="宋体"/>
                <w:bCs/>
                <w:color w:val="auto"/>
                <w:kern w:val="2"/>
                <w:highlight w:val="none"/>
              </w:rPr>
              <w:t>.1</w:t>
            </w:r>
          </w:p>
        </w:tc>
        <w:tc>
          <w:tcPr>
            <w:tcW w:w="1174" w:type="pct"/>
            <w:vAlign w:val="center"/>
          </w:tcPr>
          <w:p w14:paraId="40DC1808">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1FF983D5">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17D7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78B313">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hint="default" w:ascii="宋体" w:hAnsi="宋体" w:eastAsia="宋体"/>
                <w:bCs/>
                <w:color w:val="auto"/>
                <w:kern w:val="2"/>
                <w:highlight w:val="none"/>
              </w:rPr>
              <w:t>.1</w:t>
            </w:r>
          </w:p>
        </w:tc>
        <w:tc>
          <w:tcPr>
            <w:tcW w:w="1174" w:type="pct"/>
            <w:vAlign w:val="center"/>
          </w:tcPr>
          <w:p w14:paraId="0679C95C">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5AF4AFF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Theme="minorEastAsia" w:hAnsiTheme="minorEastAsia" w:eastAsiaTheme="minorEastAsia"/>
                <w:color w:val="auto"/>
                <w:kern w:val="0"/>
                <w:sz w:val="24"/>
                <w:szCs w:val="24"/>
                <w:highlight w:val="none"/>
              </w:rPr>
              <w:t>系统查看</w:t>
            </w:r>
          </w:p>
          <w:p w14:paraId="6E5DA215">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bCs w:val="0"/>
                <w:color w:val="auto"/>
                <w:kern w:val="2"/>
                <w:sz w:val="24"/>
                <w:szCs w:val="24"/>
                <w:highlight w:val="none"/>
              </w:rPr>
            </w:pPr>
            <w:r>
              <w:rPr>
                <w:rFonts w:hint="eastAsia" w:asciiTheme="minorEastAsia" w:hAnsiTheme="minorEastAsia" w:eastAsiaTheme="minorEastAsia"/>
                <w:b w:val="0"/>
                <w:bCs w:val="0"/>
                <w:color w:val="auto"/>
                <w:kern w:val="2"/>
                <w:sz w:val="24"/>
                <w:szCs w:val="24"/>
                <w:highlight w:val="none"/>
              </w:rPr>
              <w:t>□评标现场告知</w:t>
            </w:r>
          </w:p>
        </w:tc>
      </w:tr>
      <w:tr w14:paraId="097A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15EC12ED">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hint="default" w:ascii="宋体" w:hAnsi="宋体" w:eastAsia="宋体"/>
                <w:bCs/>
                <w:color w:val="auto"/>
                <w:kern w:val="2"/>
                <w:highlight w:val="none"/>
              </w:rPr>
              <w:t>.1</w:t>
            </w:r>
          </w:p>
        </w:tc>
        <w:tc>
          <w:tcPr>
            <w:tcW w:w="1174" w:type="pct"/>
            <w:vAlign w:val="center"/>
          </w:tcPr>
          <w:p w14:paraId="7BE6AD58">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0315FBC5">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58E88EC8">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0D6F478B">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default" w:ascii="Segoe UI Symbol" w:hAnsi="Segoe UI Symbol" w:eastAsia="宋体" w:cs="Segoe UI Symbol"/>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2.5</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6331879">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778B44B2">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1C98D95">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4E2742FE">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另行通知   </w:t>
            </w:r>
            <w:r>
              <w:rPr>
                <w:rFonts w:hint="eastAsia" w:ascii="宋体" w:hAnsi="宋体" w:eastAsia="宋体"/>
                <w:bCs/>
                <w:color w:val="auto"/>
                <w:kern w:val="0"/>
                <w:sz w:val="24"/>
                <w:szCs w:val="28"/>
                <w:highlight w:val="none"/>
              </w:rPr>
              <w:t xml:space="preserve">              </w:t>
            </w:r>
          </w:p>
          <w:p w14:paraId="0ADD0336">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另行通知   </w:t>
            </w:r>
          </w:p>
          <w:p w14:paraId="1DB732D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lang w:val="en-US" w:eastAsia="zh-CN"/>
              </w:rPr>
              <w:t>收取时间：</w:t>
            </w:r>
            <w:r>
              <w:rPr>
                <w:rFonts w:hint="eastAsia" w:ascii="宋体" w:hAnsi="宋体" w:eastAsia="宋体"/>
                <w:bCs/>
                <w:color w:val="auto"/>
                <w:kern w:val="0"/>
                <w:sz w:val="24"/>
                <w:szCs w:val="28"/>
                <w:highlight w:val="none"/>
                <w:u w:val="single"/>
                <w:lang w:val="en-US" w:eastAsia="zh-CN"/>
              </w:rPr>
              <w:t xml:space="preserve">合同签订前  </w:t>
            </w:r>
          </w:p>
          <w:p w14:paraId="63F340F5">
            <w:pPr>
              <w:keepNext w:val="0"/>
              <w:keepLines w:val="0"/>
              <w:suppressLineNumbers w:val="0"/>
              <w:spacing w:before="0" w:beforeAutospacing="0" w:after="0" w:afterAutospacing="0" w:line="360" w:lineRule="auto"/>
              <w:ind w:left="0" w:right="0"/>
              <w:rPr>
                <w:rFonts w:hint="eastAsia" w:ascii="宋体" w:hAnsi="宋体" w:eastAsia="宋体"/>
                <w:color w:val="auto"/>
                <w:sz w:val="24"/>
                <w:szCs w:val="20"/>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6）</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①采用银行转账方式：政府采购验收合格后，一次性退还；②采用支票、汇票、本票、保函等方式：有效期为自合同签订之日起至供货期满后止。</w:t>
            </w:r>
          </w:p>
          <w:p w14:paraId="4FF1B3FE">
            <w:pPr>
              <w:keepNext w:val="0"/>
              <w:keepLines w:val="0"/>
              <w:suppressLineNumbers w:val="0"/>
              <w:spacing w:before="0" w:beforeAutospacing="0" w:after="0" w:afterAutospacing="0" w:line="360" w:lineRule="auto"/>
              <w:ind w:left="0" w:right="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4A279D7">
            <w:pPr>
              <w:keepNext w:val="0"/>
              <w:keepLines w:val="0"/>
              <w:suppressLineNumbers w:val="0"/>
              <w:spacing w:before="0" w:beforeAutospacing="0" w:after="0" w:afterAutospacing="0" w:line="360" w:lineRule="auto"/>
              <w:ind w:left="0" w:right="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2CAEB7C9">
            <w:pPr>
              <w:keepNext w:val="0"/>
              <w:keepLines w:val="0"/>
              <w:suppressLineNumbers w:val="0"/>
              <w:spacing w:before="0" w:beforeAutospacing="0" w:after="0" w:afterAutospacing="0" w:line="360" w:lineRule="auto"/>
              <w:ind w:left="0" w:right="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09BF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56B3FE2A">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hint="default" w:ascii="宋体" w:hAnsi="宋体" w:eastAsia="宋体"/>
                <w:bCs/>
                <w:color w:val="auto"/>
                <w:kern w:val="2"/>
                <w:highlight w:val="none"/>
              </w:rPr>
              <w:t>.1</w:t>
            </w:r>
          </w:p>
        </w:tc>
        <w:tc>
          <w:tcPr>
            <w:tcW w:w="1174" w:type="pct"/>
            <w:vAlign w:val="center"/>
          </w:tcPr>
          <w:p w14:paraId="3BC83E23">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3CAAB15E">
            <w:pPr>
              <w:pStyle w:val="20"/>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（1）采购人与中标人应当自发出中标通知书之日起7个工作日内签订合同，采购合同签订之日起2个工作日内完成政府采购合同公开。</w:t>
            </w:r>
          </w:p>
          <w:p w14:paraId="121F9EDA">
            <w:pPr>
              <w:pStyle w:val="20"/>
              <w:keepNext w:val="0"/>
              <w:keepLines w:val="0"/>
              <w:widowControl/>
              <w:suppressLineNumbers w:val="0"/>
              <w:spacing w:before="0" w:beforeAutospacing="0" w:after="0" w:afterAutospacing="0" w:line="360" w:lineRule="auto"/>
              <w:ind w:left="0" w:right="0"/>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hint="default" w:ascii="宋体" w:hAnsi="宋体" w:eastAsia="宋体" w:cs="宋体"/>
                <w:color w:val="auto"/>
                <w:szCs w:val="24"/>
                <w:highlight w:val="none"/>
              </w:rPr>
              <w:t>不得擅自变更合同，依照政府采购法确需变更政府采购合同内容的，采购人应当自合同变更之日起2个工作日内</w:t>
            </w:r>
            <w:r>
              <w:rPr>
                <w:rFonts w:hint="eastAsia" w:ascii="宋体" w:hAnsi="宋体" w:eastAsia="宋体" w:cs="宋体"/>
                <w:color w:val="auto"/>
                <w:szCs w:val="24"/>
                <w:highlight w:val="none"/>
              </w:rPr>
              <w:t>在安徽省政府采购网和滁州市公共资源交易中心网</w:t>
            </w:r>
            <w:r>
              <w:rPr>
                <w:rFonts w:hint="default" w:ascii="宋体" w:hAnsi="宋体" w:eastAsia="宋体" w:cs="宋体"/>
                <w:color w:val="auto"/>
                <w:szCs w:val="24"/>
                <w:highlight w:val="none"/>
              </w:rPr>
              <w:t>发布政府采购合同变更公告</w:t>
            </w:r>
            <w:r>
              <w:rPr>
                <w:rFonts w:hint="eastAsia" w:ascii="宋体" w:hAnsi="宋体" w:eastAsia="宋体" w:cs="宋体"/>
                <w:color w:val="auto"/>
                <w:szCs w:val="24"/>
                <w:highlight w:val="none"/>
              </w:rPr>
              <w:t>，</w:t>
            </w:r>
            <w:r>
              <w:rPr>
                <w:rFonts w:hint="default" w:ascii="宋体" w:hAnsi="宋体" w:eastAsia="宋体" w:cs="宋体"/>
                <w:color w:val="auto"/>
                <w:szCs w:val="24"/>
                <w:highlight w:val="none"/>
              </w:rPr>
              <w:t>但涉及国家秘密、商业秘密的信息和其他依法不得公开的信息除外。</w:t>
            </w:r>
          </w:p>
        </w:tc>
      </w:tr>
      <w:tr w14:paraId="7BE9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3A13728">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hint="default" w:ascii="宋体" w:hAnsi="宋体" w:eastAsia="宋体"/>
                <w:bCs/>
                <w:color w:val="auto"/>
                <w:kern w:val="2"/>
                <w:highlight w:val="none"/>
              </w:rPr>
              <w:t>.1</w:t>
            </w:r>
          </w:p>
        </w:tc>
        <w:tc>
          <w:tcPr>
            <w:tcW w:w="1174" w:type="pct"/>
            <w:vAlign w:val="center"/>
          </w:tcPr>
          <w:p w14:paraId="216BFB87">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vAlign w:val="center"/>
          </w:tcPr>
          <w:p w14:paraId="079C112E">
            <w:pPr>
              <w:keepNext w:val="0"/>
              <w:keepLines w:val="0"/>
              <w:suppressLineNumbers w:val="0"/>
              <w:spacing w:before="39"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color w:val="auto"/>
                <w:spacing w:val="14"/>
                <w:sz w:val="24"/>
                <w:szCs w:val="24"/>
                <w:highlight w:val="none"/>
              </w:rPr>
              <w:t>中标人</w:t>
            </w:r>
          </w:p>
          <w:p w14:paraId="510D7A4E">
            <w:pPr>
              <w:keepNext w:val="0"/>
              <w:keepLines w:val="0"/>
              <w:suppressLineNumbers w:val="0"/>
              <w:spacing w:before="24"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中标单位在获取中标通知书时一次性支付给代理机构。</w:t>
            </w:r>
          </w:p>
          <w:p w14:paraId="7CEA9CCE">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hint="default" w:ascii="宋体" w:hAnsi="宋体" w:eastAsia="宋体"/>
                <w:b w:val="0"/>
                <w:color w:val="auto"/>
                <w:sz w:val="24"/>
                <w:highlight w:val="none"/>
              </w:rPr>
              <w:t>收费标准：</w:t>
            </w:r>
            <w:r>
              <w:rPr>
                <w:rFonts w:hint="eastAsia" w:ascii="宋体" w:hAnsi="宋体" w:eastAsia="宋体" w:cs="宋体"/>
                <w:b w:val="0"/>
                <w:bCs w:val="0"/>
                <w:color w:val="auto"/>
                <w:kern w:val="2"/>
                <w:sz w:val="24"/>
                <w:szCs w:val="24"/>
                <w:highlight w:val="none"/>
                <w:u w:val="single"/>
                <w:lang w:val="en-US" w:eastAsia="zh-CN" w:bidi="ar-SA"/>
              </w:rPr>
              <w:t>10129元（其中第1包：1919元；第2包2056元；第3包2042元；第4包4112元），参考</w:t>
            </w:r>
            <w:r>
              <w:rPr>
                <w:rFonts w:hint="default" w:ascii="宋体" w:hAnsi="宋体" w:eastAsia="宋体" w:cs="宋体"/>
                <w:b w:val="0"/>
                <w:bCs w:val="0"/>
                <w:color w:val="auto"/>
                <w:kern w:val="2"/>
                <w:sz w:val="24"/>
                <w:szCs w:val="24"/>
                <w:highlight w:val="none"/>
                <w:u w:val="single"/>
                <w:lang w:val="en-US" w:eastAsia="zh-CN" w:bidi="ar-SA"/>
              </w:rPr>
              <w:t>《滁州市公共资源交易代理机构及从业人员管理暂行办法》滁公管〔2022〕5号</w:t>
            </w:r>
            <w:r>
              <w:rPr>
                <w:rFonts w:hint="eastAsia" w:ascii="宋体" w:hAnsi="宋体" w:eastAsia="宋体" w:cs="宋体"/>
                <w:b w:val="0"/>
                <w:bCs w:val="0"/>
                <w:color w:val="auto"/>
                <w:kern w:val="2"/>
                <w:sz w:val="24"/>
                <w:szCs w:val="24"/>
                <w:highlight w:val="none"/>
                <w:u w:val="single"/>
                <w:lang w:val="en-US" w:eastAsia="zh-CN" w:bidi="ar-SA"/>
              </w:rPr>
              <w:t>标准</w:t>
            </w:r>
          </w:p>
        </w:tc>
      </w:tr>
      <w:tr w14:paraId="52AF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605377F">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hint="default"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vAlign w:val="center"/>
          </w:tcPr>
          <w:p w14:paraId="467D2B45">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3FC18418">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color w:val="auto"/>
                <w:sz w:val="24"/>
                <w:highlight w:val="none"/>
                <w:u w:val="single"/>
              </w:rPr>
              <w:t>如投标人对招标文件有质疑，可以依据中华人民共和国财政部令第94号《政府采购质疑和投诉办法》规定，以书面形式向采购人、采购代理机构提出质疑，也可以在滁州市公共资源交易中心网电子交易系统中进行质疑，具体操作步骤和程序请参见服务指南&gt;交易须知&gt;在线异议、质疑和投诉操作手册；</w:t>
            </w:r>
          </w:p>
          <w:p w14:paraId="5EC97C7A">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color w:val="auto"/>
                <w:sz w:val="24"/>
                <w:highlight w:val="none"/>
                <w:u w:val="single"/>
                <w:lang w:eastAsia="zh-CN"/>
              </w:rPr>
              <w:t>滁州职业技术学院</w:t>
            </w:r>
            <w:r>
              <w:rPr>
                <w:rFonts w:hint="eastAsia" w:ascii="宋体" w:hAnsi="宋体" w:eastAsia="宋体"/>
                <w:color w:val="auto"/>
                <w:sz w:val="24"/>
                <w:highlight w:val="none"/>
                <w:u w:val="single"/>
              </w:rPr>
              <w:t>、滁州市城投工程咨询管理有限公司；</w:t>
            </w:r>
          </w:p>
          <w:p w14:paraId="67D98C36">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color w:val="auto"/>
                <w:sz w:val="24"/>
                <w:highlight w:val="none"/>
                <w:u w:val="single"/>
                <w:lang w:eastAsia="zh-CN"/>
              </w:rPr>
              <w:t>0550-3854662</w:t>
            </w:r>
            <w:r>
              <w:rPr>
                <w:rFonts w:hint="eastAsia" w:ascii="宋体" w:hAnsi="宋体" w:eastAsia="宋体"/>
                <w:color w:val="auto"/>
                <w:sz w:val="24"/>
                <w:highlight w:val="none"/>
                <w:u w:val="single"/>
              </w:rPr>
              <w:t>、</w:t>
            </w:r>
            <w:r>
              <w:rPr>
                <w:rFonts w:hint="eastAsia" w:ascii="宋体" w:hAnsi="宋体" w:eastAsia="宋体"/>
                <w:color w:val="auto"/>
                <w:sz w:val="24"/>
                <w:highlight w:val="none"/>
                <w:u w:val="single"/>
                <w:lang w:eastAsia="zh-CN"/>
              </w:rPr>
              <w:t>0550-3519519</w:t>
            </w:r>
            <w:r>
              <w:rPr>
                <w:rFonts w:hint="eastAsia" w:ascii="宋体" w:hAnsi="宋体" w:eastAsia="宋体"/>
                <w:color w:val="auto"/>
                <w:sz w:val="24"/>
                <w:highlight w:val="none"/>
                <w:u w:val="single"/>
              </w:rPr>
              <w:t>；</w:t>
            </w:r>
          </w:p>
          <w:p w14:paraId="2E827A98">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color w:val="auto"/>
                <w:sz w:val="24"/>
                <w:highlight w:val="none"/>
                <w:u w:val="single"/>
                <w:lang w:eastAsia="zh-CN"/>
              </w:rPr>
              <w:t>安徽省滁州市丰乐大道2188号</w:t>
            </w:r>
            <w:r>
              <w:rPr>
                <w:rFonts w:hint="eastAsia" w:ascii="宋体" w:hAnsi="宋体" w:eastAsia="宋体"/>
                <w:color w:val="auto"/>
                <w:sz w:val="24"/>
                <w:highlight w:val="none"/>
                <w:u w:val="single"/>
              </w:rPr>
              <w:t>、滁州市龙蟠大道109号房产商务大厦6楼605室。</w:t>
            </w:r>
          </w:p>
        </w:tc>
      </w:tr>
      <w:tr w14:paraId="1D5E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A91B115">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vAlign w:val="center"/>
          </w:tcPr>
          <w:p w14:paraId="16AC8A85">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vAlign w:val="center"/>
          </w:tcPr>
          <w:p w14:paraId="202A1804">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311238E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2CB649C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30B4DBA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1F36E82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626E3B07">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hint="default"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hint="default" w:asciiTheme="minorEastAsia" w:hAnsiTheme="minorEastAsia" w:eastAsiaTheme="minorEastAsia"/>
                <w:b w:val="0"/>
                <w:color w:val="auto"/>
                <w:kern w:val="2"/>
                <w:sz w:val="24"/>
                <w:szCs w:val="24"/>
                <w:highlight w:val="none"/>
              </w:rPr>
              <w:t>人负责解释。</w:t>
            </w:r>
          </w:p>
          <w:p w14:paraId="310C38A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2.“政采贷”融资指引：有融资需求的</w:t>
            </w:r>
            <w:r>
              <w:rPr>
                <w:rFonts w:hint="eastAsia" w:ascii="宋体" w:hAnsi="宋体" w:eastAsia="宋体" w:cs="宋体"/>
                <w:color w:val="auto"/>
                <w:sz w:val="24"/>
                <w:szCs w:val="24"/>
                <w:highlight w:val="none"/>
              </w:rPr>
              <w:t>中</w:t>
            </w:r>
            <w:r>
              <w:rPr>
                <w:rFonts w:hint="default"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hint="default"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hint="default"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7D50FBE6">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3.电子保函指引：中标人可访问安徽省政府采购网“融资/保函”栏目，申请办理电子保函（包括：履约保函、预付款保函）。</w:t>
            </w:r>
          </w:p>
          <w:p w14:paraId="6FAA60EF">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4.部分可提供线下政采贷的金融机构：</w:t>
            </w:r>
          </w:p>
          <w:p w14:paraId="7AE1D5CC">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市本级</w:t>
            </w:r>
          </w:p>
          <w:p w14:paraId="0D9586AF">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金融机构名称：兴业银行滁州分行</w:t>
            </w:r>
          </w:p>
          <w:p w14:paraId="215989E2">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安徽省滁州市琅琊区丰乐大道1090号</w:t>
            </w:r>
          </w:p>
          <w:p w14:paraId="75F09D53">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伏庚：17755080811。</w:t>
            </w:r>
          </w:p>
          <w:p w14:paraId="07CD8347">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5.特别提示：</w:t>
            </w:r>
          </w:p>
          <w:p w14:paraId="199C0204">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（1）投标人应填写投标信息并下载招标文件，否则无法上传投标文件。</w:t>
            </w:r>
          </w:p>
          <w:p w14:paraId="5AC10074">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注：投标人如为联合体的，牵头人必须完善投标人信息，并在上传投标文件环节添加联合体投标信息。</w:t>
            </w:r>
          </w:p>
          <w:p w14:paraId="2A6DEDC8">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192FCB94">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（3）如果过程中出现招标文件更改，应以最后发布的招标答疑澄清文件中的模板制作本项目最新投标文件。</w:t>
            </w:r>
          </w:p>
          <w:p w14:paraId="5C7D5C01">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 xml:space="preserve">（4）投标人应当用本单位CA数字证书制作投标文件，制作成功后进行投标文件上传。 </w:t>
            </w:r>
          </w:p>
          <w:p w14:paraId="092ECEE9">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8D95DBC">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（6）请投标人注意加密投标文件CA数字证书的有效期，不在有效期的CA数字证书无法解密投标文件。</w:t>
            </w:r>
          </w:p>
          <w:p w14:paraId="77076B7D">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（7）投标人投标MAC地址或投标人联系人或联系电话相同的，由评标委员会否决其投标，并报告监管部门作不良行为处理和进一步调查。</w:t>
            </w:r>
          </w:p>
          <w:p w14:paraId="70282C65">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（8）投标人单方面出现其他投标人材料的，由评标委员会否决其投标。</w:t>
            </w:r>
          </w:p>
          <w:p w14:paraId="3AE9941E">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200C3E4D">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3A7654B8">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6.评标过程中的澄清、说明或补正：</w:t>
            </w:r>
          </w:p>
          <w:p w14:paraId="443ED39E">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169847C1">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3756054">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7.同义词语：</w:t>
            </w:r>
          </w:p>
          <w:p w14:paraId="00C5BACB">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招标文件第六章  投标文件格式、附件1“关于联合惩戒失信行为 加强信用查询管理的通知”等章节中 “招标人”、“供应商”，等同于“采购人”、“投标人”。</w:t>
            </w:r>
          </w:p>
          <w:p w14:paraId="57F051E9">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8.落实政府采购支持节能产品、环境标志产品政策。</w:t>
            </w:r>
          </w:p>
          <w:p w14:paraId="47C556A4">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9.系统中提供的表格与采购文件中不一致时，以采购文件中提供的表格格式为准。</w:t>
            </w:r>
          </w:p>
        </w:tc>
      </w:tr>
    </w:tbl>
    <w:p w14:paraId="7A30E016">
      <w:pPr>
        <w:spacing w:line="360" w:lineRule="auto"/>
        <w:jc w:val="center"/>
        <w:outlineLvl w:val="1"/>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10" w:name="_Toc24882"/>
      <w:bookmarkStart w:id="11"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10"/>
      <w:bookmarkEnd w:id="11"/>
    </w:p>
    <w:p w14:paraId="557C0A9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79DBDED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6660612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3422652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4C1A76D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4337854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36F4D95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1E8A2F3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33046F7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3940DF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266D59C8">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171F0AE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7B3586A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151AF1B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28C975B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2BE8468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2F53C6D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BDE9DB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619AD83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9F1956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8BCB42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1552618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514DE0E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0DDEAD3C">
      <w:pPr>
        <w:spacing w:line="360" w:lineRule="auto"/>
        <w:ind w:firstLine="435"/>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1E8C1B4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28CB9AF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2C39EB7F">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1EF99AE5">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4F0B2264">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93D7D6A">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18C7B0F">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4F1A5B1">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A2DCE1A">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33F077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703B6C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8F373C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5273B07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69A48D38">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70086C4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截止时间前提交给采购代理机构。</w:t>
      </w:r>
    </w:p>
    <w:p w14:paraId="4B4E150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在安徽省政府采购网和滁州市公共资源交易中心网以发布更正公告的方式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0848F99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2137AB4F">
      <w:pPr>
        <w:spacing w:line="360" w:lineRule="auto"/>
        <w:ind w:firstLine="435"/>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6B65C91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5A88047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02507C8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07622BF">
      <w:pPr>
        <w:spacing w:line="360" w:lineRule="auto"/>
        <w:ind w:firstLine="435"/>
        <w:rPr>
          <w:rFonts w:hint="eastAsia" w:asciiTheme="minorEastAsia" w:hAnsiTheme="minorEastAsia" w:eastAsiaTheme="minorEastAsia"/>
          <w:color w:val="auto"/>
          <w:sz w:val="24"/>
          <w:highlight w:val="none"/>
        </w:rPr>
      </w:pPr>
      <w:bookmarkStart w:id="12"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12"/>
    <w:p w14:paraId="785B0CF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58683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3A8E087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D5DB46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6C89CD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13" w:name="_Hlk11703583"/>
      <w:r>
        <w:rPr>
          <w:rFonts w:hint="eastAsia" w:asciiTheme="minorEastAsia" w:hAnsiTheme="minorEastAsia" w:eastAsiaTheme="minorEastAsia"/>
          <w:color w:val="auto"/>
          <w:sz w:val="24"/>
          <w:highlight w:val="none"/>
        </w:rPr>
        <w:t>等。</w:t>
      </w:r>
    </w:p>
    <w:bookmarkEnd w:id="13"/>
    <w:p w14:paraId="35AA762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5952E808">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677F5A1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15387B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734B69E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369205BF">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3810D0B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5AD408E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B89086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0421C84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7980347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6C6F107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1220B23">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751A90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1DD81B23">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2.1投标人应当在招标公告规定的投标截止时间前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7D1797A4">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0F0D173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64AF3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235932F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42C4C9D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47493B8A">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7B67ED1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2D5758E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1D3691A3">
      <w:pPr>
        <w:spacing w:line="360" w:lineRule="auto"/>
        <w:ind w:firstLine="435"/>
        <w:rPr>
          <w:rFonts w:hint="eastAsia" w:ascii="宋体" w:hAnsi="宋体" w:eastAsia="宋体" w:cs="宋体"/>
          <w:color w:val="auto"/>
          <w:sz w:val="24"/>
          <w:szCs w:val="24"/>
          <w:highlight w:val="none"/>
        </w:rPr>
      </w:pPr>
      <w:bookmarkStart w:id="14"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333107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751A567">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14"/>
    <w:p w14:paraId="3C84FFC1">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14.3按照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15D741B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09248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59DE8CB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2EA511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140370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3BA6721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中载明核心产品，多家投标人提供的核心产品品牌相同的，按第</w:t>
      </w: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6083E57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42CA92F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55F42F3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b/>
          <w:bCs/>
          <w:color w:val="auto"/>
          <w:sz w:val="24"/>
          <w:highlight w:val="none"/>
        </w:rPr>
        <w:t>本项目采用远程开标，具体操作方法详见服务指南&gt;交易须知&gt;开标大厅远程解密、质疑(异议)及回复以及评标过程中询标流程操作手册。</w:t>
      </w:r>
    </w:p>
    <w:p w14:paraId="3D8507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1563496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4F84785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5投标文件报价出现前后不一致的，按照下列规定修正：</w:t>
      </w:r>
    </w:p>
    <w:p w14:paraId="67C98FCE">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B04A3E4">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4A8D503E">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0E031FD4">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271C6259">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w:t>
      </w:r>
      <w:r>
        <w:rPr>
          <w:rFonts w:ascii="宋体" w:hAnsi="宋体" w:eastAsia="宋体"/>
          <w:color w:val="auto"/>
          <w:sz w:val="24"/>
          <w:highlight w:val="none"/>
        </w:rPr>
        <w:t>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1EDEAED">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9EA7F0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458719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FE8437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DA0FE4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2908D1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C7C80E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4C909C8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6C16CAF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5FBDBEA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4A4B17DD">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13953A6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759EDA7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2375DAB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137C38FE">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4BEB64C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5D1559A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635A555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1CDCAF0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0A8AC3B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4F43191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7CC39E14">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C5250A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60636F2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17374DF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7FA8663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55D4F4F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7190AC3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Theme="minorEastAsia" w:hAnsiTheme="minorEastAsia" w:eastAsiaTheme="minorEastAsia"/>
          <w:color w:val="auto"/>
          <w:sz w:val="24"/>
          <w:highlight w:val="none"/>
        </w:rPr>
        <w:t>批准。</w:t>
      </w:r>
    </w:p>
    <w:p w14:paraId="34FD2AB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9FFFA7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6B7E186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414798C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00BBDF90">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581381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6E0F204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475C989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94B29D0">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E156F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4BDD8DD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39C9339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11A4C8C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50C6F4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406F9BD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34FB901">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自中标人确定之日起2个工作日内，采购代理机构将在安徽省政府采购网（www.ccgp-anhui.gov.cn）和滁州市公共资源交易中心网上发布中标结果公告。</w:t>
      </w:r>
    </w:p>
    <w:p w14:paraId="121C8F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品牌（如有）、规格型号、数量、单价</w:t>
      </w:r>
      <w:r>
        <w:rPr>
          <w:rFonts w:asciiTheme="minorEastAsia" w:hAnsiTheme="minorEastAsia" w:eastAsiaTheme="minorEastAsia"/>
          <w:color w:val="auto"/>
          <w:sz w:val="24"/>
          <w:highlight w:val="none"/>
        </w:rPr>
        <w:t>，中标公告期限、评审专家名单以及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34BC090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A31C5E7">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中标通知书须加盖采购人、采购代理机构公章并经公共资源交易中心加盖见证章后，方可发出。</w:t>
      </w:r>
    </w:p>
    <w:p w14:paraId="7D8A78D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CB4819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21C0D5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32CB716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286484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490F1C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4E0CAF27">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7127F5E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6A497B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2D3E2F9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1F8A22C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16B7DAA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27.4依据《政府采购促进中小企业发展管理办法》（财库〔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66AA59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143A057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5490A8EA">
      <w:pPr>
        <w:spacing w:line="360" w:lineRule="auto"/>
        <w:ind w:firstLine="437"/>
        <w:outlineLvl w:val="2"/>
        <w:rPr>
          <w:rFonts w:hint="eastAsia" w:asciiTheme="minorEastAsia" w:hAnsiTheme="minorEastAsia" w:eastAsiaTheme="minorEastAsia"/>
          <w:b/>
          <w:color w:val="auto"/>
          <w:sz w:val="24"/>
          <w:highlight w:val="none"/>
        </w:rPr>
      </w:pPr>
      <w:bookmarkStart w:id="15" w:name="_Toc518923100"/>
      <w:bookmarkStart w:id="16" w:name="_Toc2583661"/>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15"/>
      <w:bookmarkEnd w:id="16"/>
    </w:p>
    <w:p w14:paraId="5B0BA96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6B8B121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C90C8EC">
      <w:pPr>
        <w:spacing w:line="360" w:lineRule="auto"/>
        <w:ind w:firstLine="437"/>
        <w:outlineLvl w:val="2"/>
        <w:rPr>
          <w:rFonts w:hint="eastAsia" w:asciiTheme="minorEastAsia" w:hAnsiTheme="minorEastAsia" w:eastAsiaTheme="minorEastAsia"/>
          <w:b/>
          <w:color w:val="auto"/>
          <w:sz w:val="24"/>
          <w:highlight w:val="none"/>
        </w:rPr>
      </w:pPr>
      <w:bookmarkStart w:id="17" w:name="_Toc2583662"/>
      <w:bookmarkStart w:id="18" w:name="_Toc518923101"/>
      <w:r>
        <w:rPr>
          <w:rFonts w:hint="eastAsia" w:asciiTheme="minorEastAsia" w:hAnsiTheme="minorEastAsia" w:eastAsiaTheme="minorEastAsia"/>
          <w:b/>
          <w:color w:val="auto"/>
          <w:sz w:val="24"/>
          <w:highlight w:val="none"/>
        </w:rPr>
        <w:t>30.人员回避</w:t>
      </w:r>
      <w:bookmarkEnd w:id="17"/>
      <w:bookmarkEnd w:id="18"/>
    </w:p>
    <w:p w14:paraId="07E68A9C">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166086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31A9C5C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0463D0F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EBE7F6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2AA51E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1C0D8334">
      <w:pPr>
        <w:spacing w:line="360" w:lineRule="auto"/>
        <w:ind w:firstLine="437"/>
        <w:outlineLvl w:val="2"/>
        <w:rPr>
          <w:rFonts w:hint="eastAsia" w:ascii="宋体" w:hAnsi="宋体" w:eastAsia="宋体"/>
          <w:b/>
          <w:color w:val="auto"/>
          <w:sz w:val="24"/>
          <w:szCs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宋体" w:hAnsi="宋体" w:eastAsia="宋体" w:cs="宋体"/>
          <w:b/>
          <w:color w:val="auto"/>
          <w:sz w:val="24"/>
          <w:szCs w:val="24"/>
          <w:highlight w:val="none"/>
          <w:lang w:bidi="ar"/>
        </w:rPr>
        <w:t>投诉</w:t>
      </w:r>
    </w:p>
    <w:p w14:paraId="22D1AA73">
      <w:pPr>
        <w:wordWrap w:val="0"/>
        <w:autoSpaceDE w:val="0"/>
        <w:spacing w:line="360" w:lineRule="auto"/>
        <w:ind w:firstLine="437"/>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5FA02E76">
      <w:pPr>
        <w:wordWrap w:val="0"/>
        <w:autoSpaceDE w:val="0"/>
        <w:spacing w:line="360" w:lineRule="auto"/>
        <w:ind w:firstLine="437"/>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33098526">
      <w:pPr>
        <w:wordWrap w:val="0"/>
        <w:autoSpaceDE w:val="0"/>
        <w:spacing w:line="360" w:lineRule="auto"/>
        <w:ind w:firstLine="437"/>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32.3政府采购监督管理部门在处理投诉事项期间，可以视具体情况书面通知采购人暂停采购活动，但暂停时间最长不得超过30日。</w:t>
      </w:r>
    </w:p>
    <w:p w14:paraId="169F7E5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33.需要补充的其他内容</w:t>
      </w:r>
    </w:p>
    <w:p w14:paraId="7BAED5D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66BB868">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77C2A3AC">
      <w:pPr>
        <w:spacing w:line="360" w:lineRule="auto"/>
        <w:jc w:val="center"/>
        <w:outlineLvl w:val="0"/>
        <w:rPr>
          <w:rFonts w:hint="eastAsia" w:asciiTheme="minorEastAsia" w:hAnsiTheme="minorEastAsia" w:eastAsiaTheme="minorEastAsia"/>
          <w:b/>
          <w:color w:val="auto"/>
          <w:sz w:val="28"/>
          <w:highlight w:val="none"/>
        </w:rPr>
      </w:pPr>
      <w:bookmarkStart w:id="19" w:name="_Toc10891"/>
      <w:r>
        <w:rPr>
          <w:rFonts w:hint="eastAsia" w:asciiTheme="minorEastAsia" w:hAnsiTheme="minorEastAsia" w:eastAsiaTheme="minorEastAsia"/>
          <w:b/>
          <w:color w:val="auto"/>
          <w:sz w:val="28"/>
          <w:highlight w:val="none"/>
        </w:rPr>
        <w:t>第三章  采购需求</w:t>
      </w:r>
      <w:bookmarkEnd w:id="19"/>
    </w:p>
    <w:p w14:paraId="71851F36">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F87039A">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699ECC33">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rPr>
        <w:t>：</w:t>
      </w:r>
    </w:p>
    <w:p w14:paraId="3CE711D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在投标文件中提供所投产品须具有市场监管总局公布的《参与实施政府采购节能产品认证机构目录》中的认证机构出具的、处于有效期内的节能产品认证证书。</w:t>
      </w:r>
    </w:p>
    <w:p w14:paraId="5BAE6E2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15E02B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（3）企业划型标准按照《关于印发中小企业划型标准规定的通知》（工信部联企业〔2011〕300号）规定执行。中标候选人享受政策性优惠的，在发布中标结果通知书时将在相关媒体予以公开、公示。</w:t>
      </w:r>
    </w:p>
    <w:p w14:paraId="74D491A7">
      <w:pPr>
        <w:spacing w:line="360" w:lineRule="auto"/>
        <w:ind w:firstLine="435"/>
        <w:rPr>
          <w:rFonts w:hint="eastAsia"/>
          <w:color w:val="auto"/>
          <w:highlight w:val="none"/>
        </w:rPr>
      </w:pPr>
      <w:r>
        <w:rPr>
          <w:rFonts w:hint="eastAsia" w:ascii="宋体" w:hAnsi="宋体" w:eastAsia="宋体" w:cs="宋体"/>
          <w:color w:val="auto"/>
          <w:sz w:val="24"/>
          <w:szCs w:val="24"/>
          <w:highlight w:val="none"/>
        </w:rPr>
        <w:t>3.</w:t>
      </w:r>
      <w:r>
        <w:rPr>
          <w:rFonts w:hint="eastAsia" w:ascii="宋体" w:hAnsi="宋体" w:eastAsia="宋体"/>
          <w:color w:val="auto"/>
          <w:sz w:val="24"/>
          <w:szCs w:val="18"/>
          <w:highlight w:val="none"/>
        </w:rPr>
        <w:t>如采购人允许采用分包方式履行合同的，应当明确可以分包履行的相关内容：</w:t>
      </w:r>
      <w:r>
        <w:rPr>
          <w:rFonts w:hint="eastAsia" w:ascii="宋体" w:hAnsi="宋体" w:eastAsia="宋体"/>
          <w:color w:val="auto"/>
          <w:sz w:val="24"/>
          <w:szCs w:val="18"/>
          <w:highlight w:val="none"/>
          <w:u w:val="single"/>
        </w:rPr>
        <w:t>本项目不允许分包</w:t>
      </w:r>
      <w:r>
        <w:rPr>
          <w:rFonts w:hint="eastAsia" w:ascii="宋体" w:hAnsi="宋体" w:eastAsia="宋体"/>
          <w:color w:val="auto"/>
          <w:sz w:val="24"/>
          <w:szCs w:val="18"/>
          <w:highlight w:val="none"/>
        </w:rPr>
        <w:t>。</w:t>
      </w:r>
    </w:p>
    <w:p w14:paraId="22D1BF2C">
      <w:pPr>
        <w:spacing w:line="360" w:lineRule="auto"/>
        <w:ind w:firstLine="437"/>
        <w:outlineLvl w:val="1"/>
        <w:rPr>
          <w:rFonts w:hint="eastAsia" w:ascii="宋体" w:hAnsi="宋体" w:eastAsia="宋体"/>
          <w:b/>
          <w:color w:val="auto"/>
          <w:sz w:val="24"/>
          <w:szCs w:val="18"/>
          <w:highlight w:val="none"/>
        </w:rPr>
      </w:pPr>
      <w:bookmarkStart w:id="20" w:name="_Toc32151"/>
      <w:bookmarkStart w:id="21" w:name="_Toc2554"/>
      <w:r>
        <w:rPr>
          <w:rFonts w:hint="eastAsia" w:ascii="宋体" w:hAnsi="宋体" w:eastAsia="宋体"/>
          <w:b/>
          <w:color w:val="auto"/>
          <w:sz w:val="24"/>
          <w:szCs w:val="18"/>
          <w:highlight w:val="none"/>
        </w:rPr>
        <w:t>一、采购需求前附表</w:t>
      </w:r>
      <w:bookmarkEnd w:id="20"/>
      <w:bookmarkEnd w:id="21"/>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F9B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97D8A25">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17476DC2">
            <w:pPr>
              <w:pStyle w:val="43"/>
              <w:keepNext w:val="0"/>
              <w:keepLines w:val="0"/>
              <w:widowControl w:val="0"/>
              <w:suppressLineNumbers w:val="0"/>
              <w:spacing w:before="0" w:beforeAutospacing="0" w:after="0" w:afterAutospacing="0" w:line="360" w:lineRule="auto"/>
              <w:ind w:left="0" w:right="0"/>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1573F3B6">
            <w:pPr>
              <w:pStyle w:val="43"/>
              <w:keepNext w:val="0"/>
              <w:keepLines w:val="0"/>
              <w:widowControl w:val="0"/>
              <w:suppressLineNumbers w:val="0"/>
              <w:spacing w:before="0" w:beforeAutospacing="0" w:after="0" w:afterAutospacing="0" w:line="360" w:lineRule="auto"/>
              <w:ind w:left="0" w:right="0"/>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0BD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CAA3213">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067B5DA7">
            <w:pPr>
              <w:pStyle w:val="43"/>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40899FBE">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第1/2/3/4包：</w:t>
            </w:r>
            <w:r>
              <w:rPr>
                <w:rFonts w:hint="eastAsia" w:ascii="宋体" w:hAnsi="宋体" w:eastAsia="宋体"/>
                <w:b w:val="0"/>
                <w:color w:val="auto"/>
                <w:sz w:val="24"/>
                <w:highlight w:val="none"/>
                <w:u w:val="single"/>
              </w:rPr>
              <w:t>合同签订且具备实施条件后，支付合同价的40%预付款（预付款支付前，中标人须提供同等金额的见索即付保函），全部供货安装调试完毕并由采购人验收合格后，一次性付清结算价款。</w:t>
            </w:r>
          </w:p>
        </w:tc>
      </w:tr>
      <w:tr w14:paraId="64AD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8C01C9C">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7CB0EBF1">
            <w:pPr>
              <w:pStyle w:val="43"/>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79F2E4D8">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滁州市内，</w:t>
            </w:r>
            <w:r>
              <w:rPr>
                <w:rFonts w:hint="eastAsia" w:ascii="宋体" w:hAnsi="宋体" w:eastAsia="宋体"/>
                <w:b w:val="0"/>
                <w:color w:val="auto"/>
                <w:sz w:val="24"/>
                <w:highlight w:val="none"/>
                <w:u w:val="single"/>
              </w:rPr>
              <w:t>采购人指定地点</w:t>
            </w:r>
          </w:p>
        </w:tc>
      </w:tr>
      <w:tr w14:paraId="4FCE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59EE4D0">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79040219">
            <w:pPr>
              <w:pStyle w:val="43"/>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695B7B9D">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每个包</w:t>
            </w:r>
            <w:r>
              <w:rPr>
                <w:rFonts w:hint="eastAsia" w:ascii="宋体" w:hAnsi="宋体" w:eastAsia="宋体"/>
                <w:b w:val="0"/>
                <w:color w:val="auto"/>
                <w:sz w:val="24"/>
                <w:highlight w:val="none"/>
                <w:u w:val="single"/>
              </w:rPr>
              <w:t>自合同签订之日起60个日历天完成全部货物的供货、安装、调试、运行和培训工作。</w:t>
            </w:r>
          </w:p>
        </w:tc>
      </w:tr>
      <w:tr w14:paraId="73DE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B84D747">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721C693C">
            <w:pPr>
              <w:pStyle w:val="43"/>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4619364E">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第1/2/4包：</w:t>
            </w:r>
            <w:r>
              <w:rPr>
                <w:rFonts w:hint="eastAsia" w:ascii="宋体" w:hAnsi="宋体" w:eastAsia="宋体"/>
                <w:b w:val="0"/>
                <w:color w:val="auto"/>
                <w:sz w:val="24"/>
                <w:highlight w:val="none"/>
                <w:u w:val="single"/>
              </w:rPr>
              <w:t>所投</w:t>
            </w:r>
            <w:r>
              <w:rPr>
                <w:rFonts w:hint="eastAsia" w:ascii="宋体" w:hAnsi="宋体" w:eastAsia="宋体"/>
                <w:b w:val="0"/>
                <w:color w:val="auto"/>
                <w:sz w:val="24"/>
                <w:highlight w:val="none"/>
                <w:u w:val="single"/>
                <w:lang w:val="en-US" w:eastAsia="zh-CN"/>
              </w:rPr>
              <w:t>所有</w:t>
            </w:r>
            <w:r>
              <w:rPr>
                <w:rFonts w:hint="eastAsia" w:ascii="宋体" w:hAnsi="宋体" w:eastAsia="宋体"/>
                <w:b w:val="0"/>
                <w:color w:val="auto"/>
                <w:sz w:val="24"/>
                <w:highlight w:val="none"/>
                <w:u w:val="single"/>
              </w:rPr>
              <w:t>产品提供</w:t>
            </w:r>
            <w:r>
              <w:rPr>
                <w:rFonts w:hint="eastAsia" w:ascii="宋体" w:hAnsi="宋体" w:eastAsia="宋体"/>
                <w:b w:val="0"/>
                <w:color w:val="auto"/>
                <w:sz w:val="24"/>
                <w:highlight w:val="none"/>
                <w:u w:val="single"/>
                <w:lang w:val="en-US" w:eastAsia="zh-CN"/>
              </w:rPr>
              <w:t>至少</w:t>
            </w:r>
            <w:r>
              <w:rPr>
                <w:rFonts w:hint="eastAsia" w:ascii="宋体" w:hAnsi="宋体" w:eastAsia="宋体"/>
                <w:b w:val="0"/>
                <w:color w:val="auto"/>
                <w:sz w:val="24"/>
                <w:highlight w:val="none"/>
                <w:u w:val="single"/>
              </w:rPr>
              <w:t>3年的免费质保服务。</w:t>
            </w:r>
          </w:p>
          <w:p w14:paraId="0F4F9A2A">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第3包：</w:t>
            </w:r>
            <w:r>
              <w:rPr>
                <w:rFonts w:hint="eastAsia" w:ascii="宋体" w:hAnsi="宋体" w:eastAsia="宋体"/>
                <w:b w:val="0"/>
                <w:color w:val="auto"/>
                <w:sz w:val="24"/>
                <w:highlight w:val="none"/>
                <w:u w:val="single"/>
              </w:rPr>
              <w:t>所投</w:t>
            </w:r>
            <w:r>
              <w:rPr>
                <w:rFonts w:hint="eastAsia" w:ascii="宋体" w:hAnsi="宋体" w:eastAsia="宋体"/>
                <w:b w:val="0"/>
                <w:color w:val="auto"/>
                <w:sz w:val="24"/>
                <w:highlight w:val="none"/>
                <w:u w:val="single"/>
                <w:lang w:val="en-US" w:eastAsia="zh-CN"/>
              </w:rPr>
              <w:t>所有</w:t>
            </w:r>
            <w:r>
              <w:rPr>
                <w:rFonts w:hint="eastAsia" w:ascii="宋体" w:hAnsi="宋体" w:eastAsia="宋体"/>
                <w:b w:val="0"/>
                <w:color w:val="auto"/>
                <w:sz w:val="24"/>
                <w:highlight w:val="none"/>
                <w:u w:val="single"/>
              </w:rPr>
              <w:t>产品提供</w:t>
            </w:r>
            <w:r>
              <w:rPr>
                <w:rFonts w:hint="eastAsia" w:ascii="宋体" w:hAnsi="宋体" w:eastAsia="宋体"/>
                <w:b w:val="0"/>
                <w:color w:val="auto"/>
                <w:sz w:val="24"/>
                <w:highlight w:val="none"/>
                <w:u w:val="single"/>
                <w:lang w:val="en-US" w:eastAsia="zh-CN"/>
              </w:rPr>
              <w:t>至少5</w:t>
            </w:r>
            <w:r>
              <w:rPr>
                <w:rFonts w:hint="eastAsia" w:ascii="宋体" w:hAnsi="宋体" w:eastAsia="宋体"/>
                <w:b w:val="0"/>
                <w:color w:val="auto"/>
                <w:sz w:val="24"/>
                <w:highlight w:val="none"/>
                <w:u w:val="single"/>
              </w:rPr>
              <w:t>年的免费质保服务。</w:t>
            </w:r>
          </w:p>
        </w:tc>
      </w:tr>
    </w:tbl>
    <w:p w14:paraId="1FB1CB36">
      <w:pPr>
        <w:numPr>
          <w:ilvl w:val="0"/>
          <w:numId w:val="1"/>
        </w:numPr>
        <w:tabs>
          <w:tab w:val="center" w:pos="4153"/>
        </w:tabs>
        <w:spacing w:line="360" w:lineRule="auto"/>
        <w:ind w:firstLine="437"/>
        <w:outlineLvl w:val="1"/>
        <w:rPr>
          <w:rFonts w:hint="eastAsia" w:ascii="宋体" w:hAnsi="宋体" w:eastAsia="宋体"/>
          <w:b/>
          <w:bCs/>
          <w:color w:val="auto"/>
          <w:sz w:val="24"/>
          <w:szCs w:val="18"/>
          <w:highlight w:val="none"/>
        </w:rPr>
      </w:pPr>
      <w:bookmarkStart w:id="22" w:name="_Toc7671"/>
      <w:bookmarkStart w:id="23" w:name="_Toc5944"/>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22"/>
      <w:bookmarkEnd w:id="23"/>
      <w:r>
        <w:rPr>
          <w:rFonts w:hint="eastAsia" w:ascii="宋体" w:hAnsi="宋体" w:eastAsia="宋体"/>
          <w:b/>
          <w:bCs/>
          <w:color w:val="auto"/>
          <w:sz w:val="24"/>
          <w:szCs w:val="18"/>
          <w:highlight w:val="none"/>
          <w:lang w:eastAsia="zh-CN"/>
        </w:rPr>
        <w:tab/>
      </w:r>
    </w:p>
    <w:p w14:paraId="5AFAE0B6">
      <w:pPr>
        <w:spacing w:line="360" w:lineRule="auto"/>
        <w:ind w:firstLine="437"/>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第1包：供应链规划设计软件采购</w:t>
      </w:r>
    </w:p>
    <w:tbl>
      <w:tblPr>
        <w:tblStyle w:val="25"/>
        <w:tblW w:w="56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0"/>
        <w:gridCol w:w="1072"/>
        <w:gridCol w:w="3923"/>
        <w:gridCol w:w="1080"/>
        <w:gridCol w:w="854"/>
        <w:gridCol w:w="1214"/>
        <w:gridCol w:w="938"/>
      </w:tblGrid>
      <w:tr w14:paraId="5F8C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630657B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bookmarkStart w:id="24" w:name="_Toc4843"/>
            <w:bookmarkStart w:id="25" w:name="_Toc7421"/>
            <w:r>
              <w:rPr>
                <w:rFonts w:hint="eastAsia" w:ascii="宋体" w:hAnsi="宋体" w:eastAsia="宋体" w:cs="宋体"/>
                <w:b/>
                <w:bCs/>
                <w:color w:val="auto"/>
                <w:kern w:val="2"/>
                <w:sz w:val="24"/>
                <w:szCs w:val="24"/>
                <w:highlight w:val="none"/>
                <w:lang w:val="en-US" w:eastAsia="zh-CN" w:bidi="ar"/>
              </w:rPr>
              <w:t>序号</w:t>
            </w:r>
          </w:p>
        </w:tc>
        <w:tc>
          <w:tcPr>
            <w:tcW w:w="1072" w:type="dxa"/>
            <w:tcBorders>
              <w:top w:val="single" w:color="auto" w:sz="4" w:space="0"/>
              <w:left w:val="nil"/>
              <w:bottom w:val="single" w:color="auto" w:sz="4" w:space="0"/>
              <w:right w:val="single" w:color="auto" w:sz="4" w:space="0"/>
            </w:tcBorders>
            <w:shd w:val="clear" w:color="auto" w:fill="auto"/>
            <w:vAlign w:val="center"/>
          </w:tcPr>
          <w:p w14:paraId="56373F6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货物名称</w:t>
            </w:r>
          </w:p>
        </w:tc>
        <w:tc>
          <w:tcPr>
            <w:tcW w:w="3923" w:type="dxa"/>
            <w:tcBorders>
              <w:top w:val="single" w:color="auto" w:sz="4" w:space="0"/>
              <w:left w:val="nil"/>
              <w:bottom w:val="single" w:color="auto" w:sz="4" w:space="0"/>
              <w:right w:val="single" w:color="auto" w:sz="4" w:space="0"/>
            </w:tcBorders>
            <w:shd w:val="clear" w:color="auto" w:fill="auto"/>
            <w:vAlign w:val="center"/>
          </w:tcPr>
          <w:p w14:paraId="623DB94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技术参数及要求</w:t>
            </w:r>
          </w:p>
        </w:tc>
        <w:tc>
          <w:tcPr>
            <w:tcW w:w="1080" w:type="dxa"/>
            <w:tcBorders>
              <w:top w:val="single" w:color="auto" w:sz="4" w:space="0"/>
              <w:left w:val="nil"/>
              <w:bottom w:val="single" w:color="auto" w:sz="4" w:space="0"/>
              <w:right w:val="single" w:color="auto" w:sz="4" w:space="0"/>
            </w:tcBorders>
            <w:shd w:val="clear" w:color="auto" w:fill="auto"/>
            <w:vAlign w:val="center"/>
          </w:tcPr>
          <w:p w14:paraId="366A709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数量</w:t>
            </w:r>
          </w:p>
          <w:p w14:paraId="621B0FD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（单位）</w:t>
            </w:r>
          </w:p>
        </w:tc>
        <w:tc>
          <w:tcPr>
            <w:tcW w:w="854" w:type="dxa"/>
            <w:tcBorders>
              <w:top w:val="single" w:color="auto" w:sz="4" w:space="0"/>
              <w:left w:val="nil"/>
              <w:bottom w:val="single" w:color="auto" w:sz="4" w:space="0"/>
              <w:right w:val="single" w:color="auto" w:sz="4" w:space="0"/>
            </w:tcBorders>
            <w:shd w:val="clear" w:color="auto" w:fill="auto"/>
            <w:vAlign w:val="center"/>
          </w:tcPr>
          <w:p w14:paraId="0BA824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所属</w:t>
            </w:r>
          </w:p>
          <w:p w14:paraId="1075D3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行业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2F3C910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是否为核心产品</w:t>
            </w:r>
          </w:p>
        </w:tc>
        <w:tc>
          <w:tcPr>
            <w:tcW w:w="938" w:type="dxa"/>
            <w:tcBorders>
              <w:top w:val="single" w:color="auto" w:sz="4" w:space="0"/>
              <w:left w:val="nil"/>
              <w:bottom w:val="single" w:color="auto" w:sz="4" w:space="0"/>
              <w:right w:val="single" w:color="auto" w:sz="4" w:space="0"/>
            </w:tcBorders>
            <w:shd w:val="clear" w:color="auto" w:fill="auto"/>
            <w:vAlign w:val="center"/>
          </w:tcPr>
          <w:p w14:paraId="652D14A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备注</w:t>
            </w:r>
          </w:p>
        </w:tc>
      </w:tr>
      <w:tr w14:paraId="7D60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58EF67F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072" w:type="dxa"/>
            <w:tcBorders>
              <w:top w:val="single" w:color="auto" w:sz="4" w:space="0"/>
              <w:left w:val="nil"/>
              <w:bottom w:val="single" w:color="auto" w:sz="4" w:space="0"/>
              <w:right w:val="single" w:color="auto" w:sz="4" w:space="0"/>
            </w:tcBorders>
            <w:shd w:val="clear" w:color="auto" w:fill="auto"/>
            <w:vAlign w:val="center"/>
          </w:tcPr>
          <w:p w14:paraId="7E6203B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供应链规划设计软件</w:t>
            </w:r>
          </w:p>
        </w:tc>
        <w:tc>
          <w:tcPr>
            <w:tcW w:w="3923" w:type="dxa"/>
            <w:tcBorders>
              <w:top w:val="single" w:color="auto" w:sz="4" w:space="0"/>
              <w:left w:val="nil"/>
              <w:bottom w:val="single" w:color="auto" w:sz="4" w:space="0"/>
              <w:right w:val="single" w:color="auto" w:sz="4" w:space="0"/>
            </w:tcBorders>
            <w:shd w:val="clear" w:color="auto" w:fill="auto"/>
            <w:vAlign w:val="center"/>
          </w:tcPr>
          <w:p w14:paraId="5C9BFE1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一、</w:t>
            </w:r>
            <w:r>
              <w:rPr>
                <w:rFonts w:hint="eastAsia" w:ascii="宋体" w:hAnsi="宋体" w:eastAsia="宋体" w:cs="宋体"/>
                <w:bCs/>
                <w:color w:val="auto"/>
                <w:kern w:val="2"/>
                <w:sz w:val="21"/>
                <w:szCs w:val="21"/>
                <w:highlight w:val="none"/>
              </w:rPr>
              <w:t>软件框架结构</w:t>
            </w:r>
          </w:p>
          <w:p w14:paraId="0650B9B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1.1软件采用SpringBoot+MyBatis-Plus+Shiro 企业级开发框架开发，确保系统的高效性、可维护性和可扩展性。前端页面进循HTIL5和CSS3标准，采用jQuery和Vue.js 等现代前端框架，提供良好的用户界面和交互体验。</w:t>
            </w:r>
          </w:p>
          <w:p w14:paraId="3183FA5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1.2软件通过构建供应链产业图景，基于企业运营数据，系统性地呈现企业在供应链管理上面临的规划设计任务，用户可利用软件完成产能规划与调控需求预测、设施选址、线路优化、外包服务商评估供应商选择、客户管理等供应链规划设计任务。</w:t>
            </w:r>
          </w:p>
          <w:p w14:paraId="27874E7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1.3系统可自动完成对用户设计过程及规划方案的评分，实现对用户数据分析能力、规划设计能力、管理决策能力的考查。</w:t>
            </w:r>
          </w:p>
          <w:p w14:paraId="65FD960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二</w:t>
            </w:r>
            <w:r>
              <w:rPr>
                <w:rFonts w:hint="eastAsia" w:ascii="宋体" w:hAnsi="宋体" w:eastAsia="宋体" w:cs="宋体"/>
                <w:bCs/>
                <w:color w:val="auto"/>
                <w:kern w:val="2"/>
                <w:sz w:val="21"/>
                <w:szCs w:val="21"/>
                <w:highlight w:val="none"/>
              </w:rPr>
              <w:t>、软件功能要求</w:t>
            </w:r>
          </w:p>
          <w:p w14:paraId="0C0BA6A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2.1管理系统</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用户可在管理后台通过案例编写、赛局构建的形式，来发布任务，其中编写的案例可被赛局复用，用户可在管理后台查看每个学员的过程设计得分、方案得分、规划设计详情，以完成整个教学评价过程。(</w:t>
            </w:r>
            <w:r>
              <w:rPr>
                <w:rFonts w:hint="eastAsia" w:ascii="宋体" w:hAnsi="宋体" w:eastAsia="宋体" w:cs="宋体"/>
                <w:bCs/>
                <w:color w:val="auto"/>
                <w:kern w:val="2"/>
                <w:sz w:val="21"/>
                <w:szCs w:val="21"/>
                <w:highlight w:val="none"/>
                <w:lang w:val="en-US" w:eastAsia="zh-CN"/>
              </w:rPr>
              <w:t>投标文件中</w:t>
            </w:r>
            <w:r>
              <w:rPr>
                <w:rFonts w:hint="eastAsia" w:ascii="宋体" w:hAnsi="宋体" w:eastAsia="宋体" w:cs="宋体"/>
                <w:bCs/>
                <w:color w:val="auto"/>
                <w:kern w:val="2"/>
                <w:sz w:val="21"/>
                <w:szCs w:val="21"/>
                <w:highlight w:val="none"/>
              </w:rPr>
              <w:t>提供产品功能截图，截图需标记说明体现以上功能)</w:t>
            </w:r>
          </w:p>
          <w:p w14:paraId="0E97969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2.2赛局管理:支持赛局的新增、编辑、删除、查询、赛局发布、赛局结束、学员规划结果报告查看与导出、学员成绩查看与导出:赛局支持应用案例选择、赛局模式选择、赛局时间选择、按账号组分配等。(</w:t>
            </w:r>
            <w:r>
              <w:rPr>
                <w:rFonts w:hint="eastAsia" w:ascii="宋体" w:hAnsi="宋体" w:eastAsia="宋体" w:cs="宋体"/>
                <w:bCs/>
                <w:color w:val="auto"/>
                <w:kern w:val="2"/>
                <w:sz w:val="21"/>
                <w:szCs w:val="21"/>
                <w:highlight w:val="none"/>
                <w:lang w:val="en-US" w:eastAsia="zh-CN"/>
              </w:rPr>
              <w:t>投标文件中</w:t>
            </w:r>
            <w:r>
              <w:rPr>
                <w:rFonts w:hint="eastAsia" w:ascii="宋体" w:hAnsi="宋体" w:eastAsia="宋体" w:cs="宋体"/>
                <w:bCs/>
                <w:color w:val="auto"/>
                <w:kern w:val="2"/>
                <w:sz w:val="21"/>
                <w:szCs w:val="21"/>
                <w:highlight w:val="none"/>
              </w:rPr>
              <w:t>提供产品功能截图，截图需标记说明体现以上功能)</w:t>
            </w:r>
          </w:p>
          <w:p w14:paraId="15C393F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2.3赛局模式:包括练习模式与比赛模式，在赛局结束后，练习模式可支持选手查看任务得分和参考答案，比赛模式不可查看任务得分和答案。赛局结束后，系统自动完成所有学员所有规划任务的过程评分与结果评分。(</w:t>
            </w:r>
            <w:r>
              <w:rPr>
                <w:rFonts w:hint="eastAsia" w:ascii="宋体" w:hAnsi="宋体" w:eastAsia="宋体" w:cs="宋体"/>
                <w:bCs/>
                <w:color w:val="auto"/>
                <w:kern w:val="2"/>
                <w:sz w:val="21"/>
                <w:szCs w:val="21"/>
                <w:highlight w:val="none"/>
                <w:lang w:val="en-US" w:eastAsia="zh-CN"/>
              </w:rPr>
              <w:t>投标文件中</w:t>
            </w:r>
            <w:r>
              <w:rPr>
                <w:rFonts w:hint="eastAsia" w:ascii="宋体" w:hAnsi="宋体" w:eastAsia="宋体" w:cs="宋体"/>
                <w:bCs/>
                <w:color w:val="auto"/>
                <w:kern w:val="2"/>
                <w:sz w:val="21"/>
                <w:szCs w:val="21"/>
                <w:highlight w:val="none"/>
              </w:rPr>
              <w:t>提供产品功能截图，截图需标记说明体现以上功能)</w:t>
            </w:r>
          </w:p>
          <w:p w14:paraId="45E914C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2.4案例管理:支持案例的新增、编辑、删除、查询功能。</w:t>
            </w:r>
          </w:p>
          <w:p w14:paraId="495EFFD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default"/>
                <w:sz w:val="18"/>
                <w:szCs w:val="20"/>
                <w:highlight w:val="none"/>
              </w:rPr>
              <w:t>▲</w:t>
            </w:r>
            <w:r>
              <w:rPr>
                <w:rFonts w:hint="eastAsia" w:ascii="宋体" w:hAnsi="宋体" w:eastAsia="宋体" w:cs="宋体"/>
                <w:bCs/>
                <w:color w:val="auto"/>
                <w:kern w:val="2"/>
                <w:sz w:val="21"/>
                <w:szCs w:val="21"/>
                <w:highlight w:val="none"/>
              </w:rPr>
              <w:t>2.5案例配置:支持对案例背景、案例模块数据进行配置，支持产品工艺工序、产品基础信息、合作伙伴合同信息、合作伙伴评价信息、采购计划、生产计划、设施设备基础信息、成本统计信息、库存信息、融资方案等类型数据的配置，支持外部数据表的导入。支持数据包一键导入功能。(</w:t>
            </w:r>
            <w:r>
              <w:rPr>
                <w:rFonts w:hint="eastAsia" w:ascii="宋体" w:hAnsi="宋体" w:eastAsia="宋体" w:cs="宋体"/>
                <w:bCs/>
                <w:color w:val="auto"/>
                <w:kern w:val="2"/>
                <w:sz w:val="21"/>
                <w:szCs w:val="21"/>
                <w:highlight w:val="none"/>
                <w:lang w:val="en-US" w:eastAsia="zh-CN"/>
              </w:rPr>
              <w:t>投标文件中</w:t>
            </w:r>
            <w:r>
              <w:rPr>
                <w:rFonts w:hint="eastAsia" w:ascii="宋体" w:hAnsi="宋体" w:eastAsia="宋体" w:cs="宋体"/>
                <w:bCs/>
                <w:color w:val="auto"/>
                <w:kern w:val="2"/>
                <w:sz w:val="21"/>
                <w:szCs w:val="21"/>
                <w:highlight w:val="none"/>
              </w:rPr>
              <w:t>提供产品功能截图，截图需标记说明体现以上功能)</w:t>
            </w:r>
          </w:p>
          <w:p w14:paraId="25DF7E0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2.6</w:t>
            </w:r>
            <w:r>
              <w:rPr>
                <w:rFonts w:hint="eastAsia" w:ascii="宋体" w:hAnsi="宋体" w:eastAsia="宋体" w:cs="宋体"/>
                <w:bCs/>
                <w:color w:val="auto"/>
                <w:kern w:val="2"/>
                <w:sz w:val="21"/>
                <w:szCs w:val="21"/>
                <w:highlight w:val="none"/>
              </w:rPr>
              <w:t>用户管理：支持用户账号的新增、编辑、删除、查询，支持账号的禁用启用功能，支持对账号进行动态控制，支持账号的批量导入。</w:t>
            </w:r>
          </w:p>
          <w:p w14:paraId="3464239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2.7</w:t>
            </w:r>
            <w:r>
              <w:rPr>
                <w:rFonts w:hint="eastAsia" w:ascii="宋体" w:hAnsi="宋体" w:eastAsia="宋体" w:cs="宋体"/>
                <w:bCs/>
                <w:color w:val="auto"/>
                <w:kern w:val="2"/>
                <w:sz w:val="21"/>
                <w:szCs w:val="21"/>
                <w:highlight w:val="none"/>
              </w:rPr>
              <w:t>账号组管理：支持账号组的新增、编辑、删除、查询，支持将相同账号编入不同账号组。</w:t>
            </w:r>
          </w:p>
          <w:p w14:paraId="1212F50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2.8</w:t>
            </w:r>
            <w:r>
              <w:rPr>
                <w:rFonts w:hint="eastAsia" w:ascii="宋体" w:hAnsi="宋体" w:eastAsia="宋体" w:cs="宋体"/>
                <w:bCs/>
                <w:color w:val="auto"/>
                <w:kern w:val="2"/>
                <w:sz w:val="21"/>
                <w:szCs w:val="21"/>
                <w:highlight w:val="none"/>
              </w:rPr>
              <w:t>学员端系统：用户可通过学员端查看案例背景、任务要求和基础数据，一键下载数据包，可根据软件提供的数据分析工具、求解模型、数据可视化工具，基于案例规划任务进行数据分析、模型求解与结果展示，支持学员完成产能规划与调控、需求预测、设施选址、线路优化、外包服务商评估、供应商评估与选择、客户分类等规划设计任务。</w:t>
            </w:r>
          </w:p>
          <w:p w14:paraId="40FB33A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▲2.9数据处理：支持字段构建、新表构建、分组类别、变量构建、函数构建、结果表展示等功能。(</w:t>
            </w:r>
            <w:r>
              <w:rPr>
                <w:rFonts w:hint="eastAsia" w:ascii="宋体" w:hAnsi="宋体" w:eastAsia="宋体" w:cs="宋体"/>
                <w:bCs/>
                <w:color w:val="auto"/>
                <w:kern w:val="2"/>
                <w:sz w:val="21"/>
                <w:szCs w:val="21"/>
                <w:highlight w:val="none"/>
                <w:lang w:val="en-US" w:eastAsia="zh-CN"/>
              </w:rPr>
              <w:t>投标文件中</w:t>
            </w:r>
            <w:r>
              <w:rPr>
                <w:rFonts w:hint="eastAsia" w:ascii="宋体" w:hAnsi="宋体" w:eastAsia="宋体" w:cs="宋体"/>
                <w:bCs/>
                <w:color w:val="auto"/>
                <w:kern w:val="2"/>
                <w:sz w:val="21"/>
                <w:szCs w:val="21"/>
                <w:highlight w:val="none"/>
              </w:rPr>
              <w:t>提供产品功能截图，截图需标记说明体现以上功能)</w:t>
            </w:r>
          </w:p>
          <w:p w14:paraId="565C800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2.10 字段构建：支持通过选择函数构建新字段，可供选择的函数至少包括四则运算函数、三角函数、指数函数、对数函数、统计类函数、自定义函数等。字段构建支持字段数据预览、修改、删除等功能。</w:t>
            </w:r>
          </w:p>
          <w:p w14:paraId="119B426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投标文件中</w:t>
            </w:r>
            <w:r>
              <w:rPr>
                <w:rFonts w:hint="eastAsia" w:ascii="宋体" w:hAnsi="宋体" w:eastAsia="宋体" w:cs="宋体"/>
                <w:bCs/>
                <w:color w:val="auto"/>
                <w:kern w:val="2"/>
                <w:sz w:val="21"/>
                <w:szCs w:val="21"/>
                <w:highlight w:val="none"/>
              </w:rPr>
              <w:t>提供产品功能截图，截图需标记说明体现以上功能)</w:t>
            </w:r>
          </w:p>
          <w:p w14:paraId="0C4B8B9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▲2.11新表构建：支持通过表关联和分组统计等方式构建新表。分组统计方式至少提供四则运算函数、三角函数、指数函数、对数函数、统计类函数、自定义函数等。新表构建支持表数据预览、删除等功能。(</w:t>
            </w:r>
            <w:r>
              <w:rPr>
                <w:rFonts w:hint="eastAsia" w:ascii="宋体" w:hAnsi="宋体" w:eastAsia="宋体" w:cs="宋体"/>
                <w:bCs/>
                <w:color w:val="auto"/>
                <w:kern w:val="2"/>
                <w:sz w:val="21"/>
                <w:szCs w:val="21"/>
                <w:highlight w:val="none"/>
                <w:lang w:val="en-US" w:eastAsia="zh-CN"/>
              </w:rPr>
              <w:t>投标文件中</w:t>
            </w:r>
            <w:r>
              <w:rPr>
                <w:rFonts w:hint="eastAsia" w:ascii="宋体" w:hAnsi="宋体" w:eastAsia="宋体" w:cs="宋体"/>
                <w:bCs/>
                <w:color w:val="auto"/>
                <w:kern w:val="2"/>
                <w:sz w:val="21"/>
                <w:szCs w:val="21"/>
                <w:highlight w:val="none"/>
              </w:rPr>
              <w:t>提供产品功能截图，截图需标记说明体现以上功能)</w:t>
            </w:r>
          </w:p>
          <w:p w14:paraId="72229F5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2.12分组类别：支持对软件内所有数据表进行分组，分组类别可自定义。分组类别支持修改、删除等功能。</w:t>
            </w:r>
          </w:p>
          <w:p w14:paraId="3EF0C20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▲2.13变量构建：支持构建整型、浮点型、时间类型的变量，支持构建单个、数组型的变量。变量构建支持修改、删除等功能。(</w:t>
            </w:r>
            <w:r>
              <w:rPr>
                <w:rFonts w:hint="eastAsia" w:ascii="宋体" w:hAnsi="宋体" w:eastAsia="宋体" w:cs="宋体"/>
                <w:bCs/>
                <w:color w:val="auto"/>
                <w:kern w:val="2"/>
                <w:sz w:val="21"/>
                <w:szCs w:val="21"/>
                <w:highlight w:val="none"/>
                <w:lang w:val="en-US" w:eastAsia="zh-CN"/>
              </w:rPr>
              <w:t>投标文件中</w:t>
            </w:r>
            <w:r>
              <w:rPr>
                <w:rFonts w:hint="eastAsia" w:ascii="宋体" w:hAnsi="宋体" w:eastAsia="宋体" w:cs="宋体"/>
                <w:bCs/>
                <w:color w:val="auto"/>
                <w:kern w:val="2"/>
                <w:sz w:val="21"/>
                <w:szCs w:val="21"/>
                <w:highlight w:val="none"/>
              </w:rPr>
              <w:t>提供产品功能截图，截图需标记说明体现以上功能)</w:t>
            </w:r>
          </w:p>
          <w:p w14:paraId="795AFBF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▲2.14函数构建：支持自定义函数，可提供的基础函数至少包括四则运算函数、三角函数、指数函数、对数函数、统计类函数、日期转换函数、取整函数、距离求解函数等。函数构建支持修改、删除</w:t>
            </w:r>
          </w:p>
          <w:p w14:paraId="36CD78F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等功能。(</w:t>
            </w:r>
            <w:r>
              <w:rPr>
                <w:rFonts w:hint="eastAsia" w:ascii="宋体" w:hAnsi="宋体" w:eastAsia="宋体" w:cs="宋体"/>
                <w:bCs/>
                <w:color w:val="auto"/>
                <w:kern w:val="2"/>
                <w:sz w:val="21"/>
                <w:szCs w:val="21"/>
                <w:highlight w:val="none"/>
                <w:lang w:val="en-US" w:eastAsia="zh-CN"/>
              </w:rPr>
              <w:t>投标文件中</w:t>
            </w:r>
            <w:r>
              <w:rPr>
                <w:rFonts w:hint="eastAsia" w:ascii="宋体" w:hAnsi="宋体" w:eastAsia="宋体" w:cs="宋体"/>
                <w:bCs/>
                <w:color w:val="auto"/>
                <w:kern w:val="2"/>
                <w:sz w:val="21"/>
                <w:szCs w:val="21"/>
                <w:highlight w:val="none"/>
              </w:rPr>
              <w:t>提供产品功能截图，截图需标记说明体现以上功能)</w:t>
            </w:r>
          </w:p>
          <w:p w14:paraId="336902D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▲2.15结果表：支持展示过程结果表和最终结果表，支持通过任务类型搜索对应结果表。结果表支持预览、删除等功能。(</w:t>
            </w:r>
            <w:r>
              <w:rPr>
                <w:rFonts w:hint="eastAsia" w:ascii="宋体" w:hAnsi="宋体" w:eastAsia="宋体" w:cs="宋体"/>
                <w:bCs/>
                <w:color w:val="auto"/>
                <w:kern w:val="2"/>
                <w:sz w:val="21"/>
                <w:szCs w:val="21"/>
                <w:highlight w:val="none"/>
                <w:lang w:val="en-US" w:eastAsia="zh-CN"/>
              </w:rPr>
              <w:t>投标文件中</w:t>
            </w:r>
            <w:r>
              <w:rPr>
                <w:rFonts w:hint="eastAsia" w:ascii="宋体" w:hAnsi="宋体" w:eastAsia="宋体" w:cs="宋体"/>
                <w:bCs/>
                <w:color w:val="auto"/>
                <w:kern w:val="2"/>
                <w:sz w:val="21"/>
                <w:szCs w:val="21"/>
                <w:highlight w:val="none"/>
              </w:rPr>
              <w:t>提供产品功能截图，截图需标记说明体现以上功能)</w:t>
            </w:r>
          </w:p>
          <w:p w14:paraId="1C34709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2.16算法模型：软件至少提供规划求解器、搜索策略求解器、预测模型、数据分类模型、熵权模型、AHP 层次分析模型等算法模型，支持线性与非线性规划、聚类法、AHP 层次分析法、重心法、熵权法等数学优化方法; 支持遗传算法、蚁群算法等常用模拟优化算法。</w:t>
            </w:r>
          </w:p>
          <w:p w14:paraId="57DC6A3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▲2.17规划求解器：支持线性规划和非线性规划等规划求解方法，可通过选择决策变量、定义决策变量的取值范围、定义规划目标函数、分组去重求和、设置目标函数值的优化方向、设置约束条件等， 求解规划结果。支持将规划求解的过程结果、最终结果按任务类型保存为结果表，以供查看、调用。(</w:t>
            </w:r>
            <w:r>
              <w:rPr>
                <w:rFonts w:hint="eastAsia" w:ascii="宋体" w:hAnsi="宋体" w:eastAsia="宋体" w:cs="宋体"/>
                <w:bCs/>
                <w:color w:val="auto"/>
                <w:kern w:val="2"/>
                <w:sz w:val="21"/>
                <w:szCs w:val="21"/>
                <w:highlight w:val="none"/>
                <w:lang w:val="en-US" w:eastAsia="zh-CN"/>
              </w:rPr>
              <w:t>投标文件中</w:t>
            </w:r>
            <w:r>
              <w:rPr>
                <w:rFonts w:hint="eastAsia" w:ascii="宋体" w:hAnsi="宋体" w:eastAsia="宋体" w:cs="宋体"/>
                <w:bCs/>
                <w:color w:val="auto"/>
                <w:kern w:val="2"/>
                <w:sz w:val="21"/>
                <w:szCs w:val="21"/>
                <w:highlight w:val="none"/>
              </w:rPr>
              <w:t>提供产品功能截图，截图需标记说明体现以上功能)</w:t>
            </w:r>
          </w:p>
          <w:p w14:paraId="519FAFC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2.18搜索策略求解器：支持蚁群算法和遗传算法等优化算法。可支持设置距离或成本等优化目标， 支持设置时间限制、路线数量限制等约束条件，可设置车辆速度、空载和重载运输成本，支持选择欧式空间、经纬度坐标等距离求解方法。提供的蚁群算法支持设置蚂蚁数量、信息启发因子、期望启发因子、信息素挥发率、信息素增量、迭代次数等算法参数；提供的遗传算法支持设置交叉率、突变率、迭代次数、中止迭代的临界阈值、种群规模等算法参数。搜索策略求解器求解返回的结果包括算法参数、优化结果、结果评价指标等，结果都可按任务类型保存为结果表，以供查看、调用。</w:t>
            </w:r>
          </w:p>
          <w:p w14:paraId="602D3BF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2.19预测模型：支持回归分析和指数平滑法等预测方法。提供的回归分析方法，可支持通过选择数据表和设置自变量、因变量、预测次数、多项式次数、置信度等参数求解预测结果；提供的指数平滑法，可支持通过选择数据表和设置预测对象、平滑次数、预测次数、初始值、阻尼系数等参数求解预测结果。预测模型求解结果包括预测参数、预测结果、预测结果评价指标等，结果都可按任务类型保存为结果表，以供查看、调用。(</w:t>
            </w:r>
            <w:r>
              <w:rPr>
                <w:rFonts w:hint="eastAsia" w:ascii="宋体" w:hAnsi="宋体" w:eastAsia="宋体" w:cs="宋体"/>
                <w:bCs/>
                <w:color w:val="auto"/>
                <w:kern w:val="2"/>
                <w:sz w:val="21"/>
                <w:szCs w:val="21"/>
                <w:highlight w:val="none"/>
                <w:lang w:val="en-US" w:eastAsia="zh-CN"/>
              </w:rPr>
              <w:t>投标文件中</w:t>
            </w:r>
            <w:r>
              <w:rPr>
                <w:rFonts w:hint="eastAsia" w:ascii="宋体" w:hAnsi="宋体" w:eastAsia="宋体" w:cs="宋体"/>
                <w:bCs/>
                <w:color w:val="auto"/>
                <w:kern w:val="2"/>
                <w:sz w:val="21"/>
                <w:szCs w:val="21"/>
                <w:highlight w:val="none"/>
              </w:rPr>
              <w:t>提供产品功能截图，截图需标记说明体现以上功能)</w:t>
            </w:r>
          </w:p>
          <w:p w14:paraId="65612CF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▲2.20数据分类模型：支持 k-means 聚类法，支持通过选择数据表、选择分类指标和分类对象、设置 k 值和迭代次数等算法参数，求解聚类结果。数据分类模型返回的结果包括分类参数、分类质心、</w:t>
            </w:r>
          </w:p>
          <w:p w14:paraId="002E4F3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分类结果等，结果都可按任务类型保存为结果表，以供查看、调用。(</w:t>
            </w:r>
            <w:r>
              <w:rPr>
                <w:rFonts w:hint="eastAsia" w:ascii="宋体" w:hAnsi="宋体" w:eastAsia="宋体" w:cs="宋体"/>
                <w:bCs/>
                <w:color w:val="auto"/>
                <w:kern w:val="2"/>
                <w:sz w:val="21"/>
                <w:szCs w:val="21"/>
                <w:highlight w:val="none"/>
                <w:lang w:val="en-US" w:eastAsia="zh-CN"/>
              </w:rPr>
              <w:t>投标文件中</w:t>
            </w:r>
            <w:r>
              <w:rPr>
                <w:rFonts w:hint="eastAsia" w:ascii="宋体" w:hAnsi="宋体" w:eastAsia="宋体" w:cs="宋体"/>
                <w:bCs/>
                <w:color w:val="auto"/>
                <w:kern w:val="2"/>
                <w:sz w:val="21"/>
                <w:szCs w:val="21"/>
                <w:highlight w:val="none"/>
              </w:rPr>
              <w:t>提供产品功能截图，截图需标记说明体现以上功能)</w:t>
            </w:r>
          </w:p>
          <w:p w14:paraId="481281A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▲2.21熵权模型：支持熵权法、Topsis 层次分析法，可选择数据表、选择评价对象和评价指标，指标权重的求解方法包括固定权重设置、熵权法求解等，支持对指标进行正向化处理。熵权模型返回的结果包括指标权重、评价结果等，结果都可按任务类型保存为结果表，以供查看、调用。(</w:t>
            </w:r>
            <w:r>
              <w:rPr>
                <w:rFonts w:hint="eastAsia" w:ascii="宋体" w:hAnsi="宋体" w:eastAsia="宋体" w:cs="宋体"/>
                <w:bCs/>
                <w:color w:val="auto"/>
                <w:kern w:val="2"/>
                <w:sz w:val="21"/>
                <w:szCs w:val="21"/>
                <w:highlight w:val="none"/>
                <w:lang w:val="en-US" w:eastAsia="zh-CN"/>
              </w:rPr>
              <w:t>投标文件中</w:t>
            </w:r>
            <w:r>
              <w:rPr>
                <w:rFonts w:hint="eastAsia" w:ascii="宋体" w:hAnsi="宋体" w:eastAsia="宋体" w:cs="宋体"/>
                <w:bCs/>
                <w:color w:val="auto"/>
                <w:kern w:val="2"/>
                <w:sz w:val="21"/>
                <w:szCs w:val="21"/>
                <w:highlight w:val="none"/>
              </w:rPr>
              <w:t>提供产品功能截图，截图需标记说明体现以上功能)</w:t>
            </w:r>
          </w:p>
          <w:p w14:paraId="7E934EA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▲2.22AHP 层次分析模型：支持通过选择评价数据表、选择多级评价指标、设置各级指标的判断矩阵， 求解层次分析结果。AHP 层次分析模型返回的结果包括各级指标判断矩阵、各级指标权重、评价结果等， 结果都可按任务类型保存为结果表，以供查看、调用。(</w:t>
            </w:r>
            <w:r>
              <w:rPr>
                <w:rFonts w:hint="eastAsia" w:ascii="宋体" w:hAnsi="宋体" w:eastAsia="宋体" w:cs="宋体"/>
                <w:bCs/>
                <w:color w:val="auto"/>
                <w:kern w:val="2"/>
                <w:sz w:val="21"/>
                <w:szCs w:val="21"/>
                <w:highlight w:val="none"/>
                <w:lang w:val="en-US" w:eastAsia="zh-CN"/>
              </w:rPr>
              <w:t>投标文件中</w:t>
            </w:r>
            <w:r>
              <w:rPr>
                <w:rFonts w:hint="eastAsia" w:ascii="宋体" w:hAnsi="宋体" w:eastAsia="宋体" w:cs="宋体"/>
                <w:bCs/>
                <w:color w:val="auto"/>
                <w:kern w:val="2"/>
                <w:sz w:val="21"/>
                <w:szCs w:val="21"/>
                <w:highlight w:val="none"/>
              </w:rPr>
              <w:t>提供产品功能截图，截图需标记说明体现以上功能)</w:t>
            </w:r>
          </w:p>
          <w:p w14:paraId="418B817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▲2.23数据可视化：软件可提供数据可视化工具， 支持对案例所有数据表进行可视化，可视化图表的维度、度量可自定义，图表类型至少包括折线图、柱状图、饼图、散点图等。(</w:t>
            </w:r>
            <w:r>
              <w:rPr>
                <w:rFonts w:hint="eastAsia" w:ascii="宋体" w:hAnsi="宋体" w:eastAsia="宋体" w:cs="宋体"/>
                <w:bCs/>
                <w:color w:val="auto"/>
                <w:kern w:val="2"/>
                <w:sz w:val="21"/>
                <w:szCs w:val="21"/>
                <w:highlight w:val="none"/>
                <w:lang w:val="en-US" w:eastAsia="zh-CN"/>
              </w:rPr>
              <w:t>投标文件中</w:t>
            </w:r>
            <w:r>
              <w:rPr>
                <w:rFonts w:hint="eastAsia" w:ascii="宋体" w:hAnsi="宋体" w:eastAsia="宋体" w:cs="宋体"/>
                <w:bCs/>
                <w:color w:val="auto"/>
                <w:kern w:val="2"/>
                <w:sz w:val="21"/>
                <w:szCs w:val="21"/>
                <w:highlight w:val="none"/>
              </w:rPr>
              <w:t>提供产品功能截图，截图需标记说明体现以上功能)</w:t>
            </w:r>
          </w:p>
          <w:p w14:paraId="347D008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2.24离线地图：提供真实场景离线地图服务，地图具备产业园区级视角，支持供应链网络全境、仓网物流的可视化，具有在地图上进行供应链规划任务操作和保存功能。（提供产品功能截图，截图需标记说明体现以上功能）</w:t>
            </w:r>
          </w:p>
          <w:p w14:paraId="52F5C16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2.25规划任务：支持供应链任务说明展示；支持任务过程结果和最终结果的录入和展示，结果录入方式支持填写、选择、数据表字段导入、地图数据导入等；支持数据孪生可视化，支持在地图操作和保存任务结果；支持任务结果保存、提交与自动评分功能; 支持供应链设计方案的备份与导出、平台的锁定与解锁。(</w:t>
            </w:r>
            <w:r>
              <w:rPr>
                <w:rFonts w:hint="eastAsia" w:ascii="宋体" w:hAnsi="宋体" w:eastAsia="宋体" w:cs="宋体"/>
                <w:bCs/>
                <w:color w:val="auto"/>
                <w:kern w:val="2"/>
                <w:sz w:val="21"/>
                <w:szCs w:val="21"/>
                <w:highlight w:val="none"/>
                <w:lang w:val="en-US" w:eastAsia="zh-CN"/>
              </w:rPr>
              <w:t>投标文件中</w:t>
            </w:r>
            <w:r>
              <w:rPr>
                <w:rFonts w:hint="eastAsia" w:ascii="宋体" w:hAnsi="宋体" w:eastAsia="宋体" w:cs="宋体"/>
                <w:bCs/>
                <w:color w:val="auto"/>
                <w:kern w:val="2"/>
                <w:sz w:val="21"/>
                <w:szCs w:val="21"/>
                <w:highlight w:val="none"/>
              </w:rPr>
              <w:t>提供产品功能截图，截图需标记说明体现以上功能)</w:t>
            </w:r>
          </w:p>
          <w:p w14:paraId="2727331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三、拣选策略实训游戏</w:t>
            </w:r>
          </w:p>
          <w:p w14:paraId="7ACADA8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▲3.1、摘果式拣货策略游戏：摘果式拣货策略模拟软件需为 3D 仿真软件，模块设定了 1 个出库任务单， 可自由查看出库单内容。操作系统配置拣选工具包括手推车、地牛及叉车，配置的仓储区包括食品区、服装区及杂货区。学生查看出库单后，根据不同的商品类型选择合适的拣选工具，可通过鼠标拖拽相应的拣选工具到工具区，随后可将仓储区的货物拖到对应的工具上并可手动填写相应的出库数量，拣选工具上能够实时显示已拣选货物数量。最后可将工具上的所有货品一次性拖动到暂存区进行出库确认。拣选完全正确则软件提示通关完成，拣选错误则软件自动重新开始。(</w:t>
            </w:r>
            <w:r>
              <w:rPr>
                <w:rFonts w:hint="eastAsia" w:ascii="宋体" w:hAnsi="宋体" w:eastAsia="宋体" w:cs="宋体"/>
                <w:bCs/>
                <w:color w:val="auto"/>
                <w:kern w:val="2"/>
                <w:sz w:val="21"/>
                <w:szCs w:val="21"/>
                <w:highlight w:val="none"/>
                <w:lang w:val="en-US" w:eastAsia="zh-CN"/>
              </w:rPr>
              <w:t>投标文件中</w:t>
            </w:r>
            <w:r>
              <w:rPr>
                <w:rFonts w:hint="eastAsia" w:ascii="宋体" w:hAnsi="宋体" w:eastAsia="宋体" w:cs="宋体"/>
                <w:bCs/>
                <w:color w:val="auto"/>
                <w:kern w:val="2"/>
                <w:sz w:val="21"/>
                <w:szCs w:val="21"/>
                <w:highlight w:val="none"/>
              </w:rPr>
              <w:t>提供产品功能截图，截图需标记说明体现以上功能)</w:t>
            </w:r>
          </w:p>
          <w:p w14:paraId="741E207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3.2播种式拣货策略游戏：播种式拣货策略模拟软件需为3D仿真软件，模块至少设定3个出库任务单， 可自由查看出库单内容。学生可手动操作将所有订单按货物品类进行汇总，形成新的出库任务单。操作系统配置拣选工具包括手推车、地牛及叉车，配置的仓储区包括食品区、服装区及杂货区。学生汇总出库单后，根据不同的商品类型选择合适的拣选工具，可通过鼠标拖拽相应的拣选工具到工具区，随后可将仓储区的货物拖到对应的工具上并可手动填写相应的出库数量，拣选工具上能够实时显示已拣选货物数量。最后可将工具上的所有货品一次性拖动到对应的客户暂存区并进行卸货，手动填写卸货数量后可分别进行出库确认。拣选完全正确则软件提示通关完成，拣选错误则软件自动重新开始。</w:t>
            </w:r>
          </w:p>
          <w:p w14:paraId="2419665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四、供应链运营理实一体化课程</w:t>
            </w:r>
          </w:p>
          <w:p w14:paraId="0E52D38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4.1课程内容：以供应链实际生产运作系统整体为对象，以实用、易懂为原则，为学生介绍供应链管理下的三大生产模式、要求学生掌握生产计划的制定、生产控制管理以及生产流程。并为学生拓展未来三大供应链生产发展趋势。本课程总计不少于 5 大模块，同时不少于 17 个任务。课程资源类型包含课件、习题、教学案例、教学视频等组成。(</w:t>
            </w:r>
            <w:r>
              <w:rPr>
                <w:rFonts w:hint="eastAsia" w:ascii="宋体" w:hAnsi="宋体" w:eastAsia="宋体" w:cs="宋体"/>
                <w:bCs/>
                <w:color w:val="auto"/>
                <w:kern w:val="2"/>
                <w:sz w:val="21"/>
                <w:szCs w:val="21"/>
                <w:highlight w:val="none"/>
                <w:lang w:val="en-US" w:eastAsia="zh-CN"/>
              </w:rPr>
              <w:t>投标文件中</w:t>
            </w:r>
            <w:r>
              <w:rPr>
                <w:rFonts w:hint="eastAsia" w:ascii="宋体" w:hAnsi="宋体" w:eastAsia="宋体" w:cs="宋体"/>
                <w:bCs/>
                <w:color w:val="auto"/>
                <w:kern w:val="2"/>
                <w:sz w:val="21"/>
                <w:szCs w:val="21"/>
                <w:highlight w:val="none"/>
              </w:rPr>
              <w:t>提供产品功能截图，截图需标记说明体现以上功能)</w:t>
            </w:r>
          </w:p>
          <w:p w14:paraId="0B99EA2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val="en-US" w:eastAsia="zh-CN"/>
              </w:rPr>
              <w:t>4.2</w:t>
            </w:r>
            <w:r>
              <w:rPr>
                <w:rFonts w:hint="eastAsia" w:ascii="宋体" w:hAnsi="宋体" w:eastAsia="宋体" w:cs="宋体"/>
                <w:bCs/>
                <w:color w:val="auto"/>
                <w:kern w:val="2"/>
                <w:sz w:val="21"/>
                <w:szCs w:val="21"/>
                <w:highlight w:val="none"/>
              </w:rPr>
              <w:t>教学课件需与课程紧密结合，每节课内容均配套 PPT，可配合教学使用，不少于10个</w:t>
            </w:r>
            <w:r>
              <w:rPr>
                <w:rFonts w:hint="eastAsia" w:ascii="宋体" w:hAnsi="宋体" w:eastAsia="宋体" w:cs="宋体"/>
                <w:bCs/>
                <w:color w:val="auto"/>
                <w:kern w:val="2"/>
                <w:sz w:val="21"/>
                <w:szCs w:val="21"/>
                <w:highlight w:val="none"/>
                <w:lang w:eastAsia="zh-CN"/>
              </w:rPr>
              <w:t>。</w:t>
            </w:r>
          </w:p>
          <w:p w14:paraId="036E0A8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val="en-US" w:eastAsia="zh-CN"/>
              </w:rPr>
              <w:t>4.3</w:t>
            </w:r>
            <w:r>
              <w:rPr>
                <w:rFonts w:hint="eastAsia" w:ascii="宋体" w:hAnsi="宋体" w:eastAsia="宋体" w:cs="宋体"/>
                <w:bCs/>
                <w:color w:val="auto"/>
                <w:kern w:val="2"/>
                <w:sz w:val="21"/>
                <w:szCs w:val="21"/>
                <w:highlight w:val="none"/>
              </w:rPr>
              <w:t>教学课件整体要色调和谐，各元素搭配构图得当，背景和文字颜色有反差，文字修饰适度，字体、字号有层次，课件比例为 16:9，课件页数不少于600 页</w:t>
            </w:r>
            <w:r>
              <w:rPr>
                <w:rFonts w:hint="eastAsia" w:ascii="宋体" w:hAnsi="宋体" w:eastAsia="宋体" w:cs="宋体"/>
                <w:bCs/>
                <w:color w:val="auto"/>
                <w:kern w:val="2"/>
                <w:sz w:val="21"/>
                <w:szCs w:val="21"/>
                <w:highlight w:val="none"/>
                <w:lang w:eastAsia="zh-CN"/>
              </w:rPr>
              <w:t>。</w:t>
            </w:r>
          </w:p>
          <w:p w14:paraId="0212C5A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4.4</w:t>
            </w:r>
            <w:r>
              <w:rPr>
                <w:rFonts w:hint="eastAsia" w:ascii="宋体" w:hAnsi="宋体" w:eastAsia="宋体" w:cs="宋体"/>
                <w:bCs/>
                <w:color w:val="auto"/>
                <w:kern w:val="2"/>
                <w:sz w:val="21"/>
                <w:szCs w:val="21"/>
                <w:highlight w:val="none"/>
              </w:rPr>
              <w:t>课件需保持前后风格一致，课件排版设计美观； PPT 课件内需明确知识点目标、技能目标。</w:t>
            </w:r>
          </w:p>
          <w:p w14:paraId="38BEABE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4.5</w:t>
            </w:r>
            <w:r>
              <w:rPr>
                <w:rFonts w:hint="eastAsia" w:ascii="宋体" w:hAnsi="宋体" w:eastAsia="宋体" w:cs="宋体"/>
                <w:bCs/>
                <w:color w:val="auto"/>
                <w:kern w:val="2"/>
                <w:sz w:val="21"/>
                <w:szCs w:val="21"/>
                <w:highlight w:val="none"/>
              </w:rPr>
              <w:t>教学视频内容与课件内容联系紧密，可作为上课内容的延伸和补充，不少于 20 个。视频内容设计符合教学内容。</w:t>
            </w:r>
          </w:p>
          <w:p w14:paraId="3C68019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4.6</w:t>
            </w:r>
            <w:r>
              <w:rPr>
                <w:rFonts w:hint="eastAsia" w:ascii="宋体" w:hAnsi="宋体" w:eastAsia="宋体" w:cs="宋体"/>
                <w:bCs/>
                <w:color w:val="auto"/>
                <w:kern w:val="2"/>
                <w:sz w:val="21"/>
                <w:szCs w:val="21"/>
                <w:highlight w:val="none"/>
              </w:rPr>
              <w:t>视频及动画输出格式：MP4；</w:t>
            </w:r>
          </w:p>
          <w:p w14:paraId="1ADC328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4.7</w:t>
            </w:r>
            <w:r>
              <w:rPr>
                <w:rFonts w:hint="eastAsia" w:ascii="宋体" w:hAnsi="宋体" w:eastAsia="宋体" w:cs="宋体"/>
                <w:bCs/>
                <w:color w:val="auto"/>
                <w:kern w:val="2"/>
                <w:sz w:val="21"/>
                <w:szCs w:val="21"/>
                <w:highlight w:val="none"/>
              </w:rPr>
              <w:t>视频及动画帧频：不低于15帧/秒；</w:t>
            </w:r>
          </w:p>
          <w:p w14:paraId="66DE18A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4.8</w:t>
            </w:r>
            <w:r>
              <w:rPr>
                <w:rFonts w:hint="eastAsia" w:ascii="宋体" w:hAnsi="宋体" w:eastAsia="宋体" w:cs="宋体"/>
                <w:bCs/>
                <w:color w:val="auto"/>
                <w:kern w:val="2"/>
                <w:sz w:val="21"/>
                <w:szCs w:val="21"/>
                <w:highlight w:val="none"/>
              </w:rPr>
              <w:t>视频及动画输出尺寸：1920*1080</w:t>
            </w:r>
          </w:p>
          <w:p w14:paraId="592AFB9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4.9</w:t>
            </w:r>
            <w:r>
              <w:rPr>
                <w:rFonts w:hint="eastAsia" w:ascii="宋体" w:hAnsi="宋体" w:eastAsia="宋体" w:cs="宋体"/>
                <w:bCs/>
                <w:color w:val="auto"/>
                <w:kern w:val="2"/>
                <w:sz w:val="21"/>
                <w:szCs w:val="21"/>
                <w:highlight w:val="none"/>
              </w:rPr>
              <w:t>视频及动画声音品质：比特率64KBPS以上，双声道。</w:t>
            </w:r>
          </w:p>
          <w:p w14:paraId="1FEC544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4.10</w:t>
            </w:r>
            <w:r>
              <w:rPr>
                <w:rFonts w:hint="eastAsia" w:ascii="宋体" w:hAnsi="宋体" w:eastAsia="宋体" w:cs="宋体"/>
                <w:bCs/>
                <w:color w:val="auto"/>
                <w:kern w:val="2"/>
                <w:sz w:val="21"/>
                <w:szCs w:val="21"/>
                <w:highlight w:val="none"/>
              </w:rPr>
              <w:t>考试习题：针对课程的整体测评习题库，包括单选、多选、判断、简答等多题型形式，不少于8套。</w:t>
            </w:r>
          </w:p>
          <w:p w14:paraId="76F11A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4.11</w:t>
            </w:r>
            <w:r>
              <w:rPr>
                <w:rFonts w:hint="eastAsia" w:ascii="宋体" w:hAnsi="宋体" w:eastAsia="宋体" w:cs="宋体"/>
                <w:bCs/>
                <w:color w:val="auto"/>
                <w:kern w:val="2"/>
                <w:sz w:val="21"/>
                <w:szCs w:val="21"/>
                <w:highlight w:val="none"/>
              </w:rPr>
              <w:t>教学案例：以浅显易懂的企业案例为背景设</w:t>
            </w:r>
            <w:r>
              <w:rPr>
                <w:rFonts w:hint="default" w:ascii="宋体" w:hAnsi="宋体" w:eastAsia="宋体" w:cs="宋体"/>
                <w:bCs/>
                <w:color w:val="auto"/>
                <w:kern w:val="2"/>
                <w:sz w:val="21"/>
                <w:szCs w:val="21"/>
                <w:highlight w:val="none"/>
              </w:rPr>
              <w:t>计案例集，案例资源不少于 36 个。</w:t>
            </w:r>
          </w:p>
          <w:p w14:paraId="657AD31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五、数据分析记录模块</w:t>
            </w:r>
          </w:p>
          <w:p w14:paraId="3C4380D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5.1</w:t>
            </w:r>
            <w:r>
              <w:rPr>
                <w:rFonts w:hint="default" w:ascii="宋体" w:hAnsi="宋体" w:eastAsia="宋体" w:cs="宋体"/>
                <w:bCs/>
                <w:color w:val="auto"/>
                <w:kern w:val="2"/>
                <w:sz w:val="21"/>
                <w:szCs w:val="21"/>
                <w:highlight w:val="none"/>
              </w:rPr>
              <w:t>书写原理：压力感应，感应力度无迟缓</w:t>
            </w:r>
            <w:r>
              <w:rPr>
                <w:rFonts w:hint="eastAsia" w:ascii="宋体" w:hAnsi="宋体" w:eastAsia="宋体" w:cs="宋体"/>
                <w:bCs/>
                <w:color w:val="auto"/>
                <w:kern w:val="2"/>
                <w:sz w:val="21"/>
                <w:szCs w:val="21"/>
                <w:highlight w:val="none"/>
                <w:lang w:val="en-US" w:eastAsia="zh-CN"/>
              </w:rPr>
              <w:t>(投标文件中提供</w:t>
            </w:r>
            <w:r>
              <w:rPr>
                <w:rFonts w:hint="default" w:ascii="宋体" w:hAnsi="宋体" w:eastAsia="宋体" w:cs="宋体"/>
                <w:bCs/>
                <w:color w:val="auto"/>
                <w:kern w:val="2"/>
                <w:sz w:val="21"/>
                <w:szCs w:val="21"/>
                <w:highlight w:val="none"/>
                <w:lang w:val="en-US" w:eastAsia="zh-CN"/>
              </w:rPr>
              <w:t>第三方检测机构出具的检测报告）</w:t>
            </w:r>
            <w:r>
              <w:rPr>
                <w:rFonts w:hint="default" w:ascii="宋体" w:hAnsi="宋体" w:eastAsia="宋体" w:cs="宋体"/>
                <w:bCs/>
                <w:color w:val="auto"/>
                <w:kern w:val="2"/>
                <w:sz w:val="21"/>
                <w:szCs w:val="21"/>
                <w:highlight w:val="none"/>
              </w:rPr>
              <w:t>；</w:t>
            </w:r>
          </w:p>
          <w:p w14:paraId="6A935D0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5.2</w:t>
            </w:r>
            <w:r>
              <w:rPr>
                <w:rFonts w:hint="default" w:ascii="宋体" w:hAnsi="宋体" w:eastAsia="宋体" w:cs="宋体"/>
                <w:bCs/>
                <w:color w:val="auto"/>
                <w:kern w:val="2"/>
                <w:sz w:val="21"/>
                <w:szCs w:val="21"/>
                <w:highlight w:val="none"/>
              </w:rPr>
              <w:t>连接原理：无线连接，蓝牙4.0传输协议</w:t>
            </w:r>
            <w:r>
              <w:rPr>
                <w:rFonts w:hint="eastAsia" w:ascii="宋体" w:hAnsi="宋体" w:eastAsia="宋体" w:cs="宋体"/>
                <w:bCs/>
                <w:color w:val="auto"/>
                <w:kern w:val="2"/>
                <w:sz w:val="21"/>
                <w:szCs w:val="21"/>
                <w:highlight w:val="none"/>
                <w:lang w:val="en-US" w:eastAsia="zh-CN"/>
              </w:rPr>
              <w:t>(投标文件中提供</w:t>
            </w:r>
            <w:r>
              <w:rPr>
                <w:rFonts w:hint="default" w:ascii="宋体" w:hAnsi="宋体" w:eastAsia="宋体" w:cs="宋体"/>
                <w:bCs/>
                <w:color w:val="auto"/>
                <w:kern w:val="2"/>
                <w:sz w:val="21"/>
                <w:szCs w:val="21"/>
                <w:highlight w:val="none"/>
                <w:lang w:val="en-US" w:eastAsia="zh-CN"/>
              </w:rPr>
              <w:t>第三方检测机构出具的检测报告）</w:t>
            </w:r>
            <w:r>
              <w:rPr>
                <w:rFonts w:hint="default" w:ascii="宋体" w:hAnsi="宋体" w:eastAsia="宋体" w:cs="宋体"/>
                <w:bCs/>
                <w:color w:val="auto"/>
                <w:kern w:val="2"/>
                <w:sz w:val="21"/>
                <w:szCs w:val="21"/>
                <w:highlight w:val="none"/>
              </w:rPr>
              <w:t>；</w:t>
            </w:r>
          </w:p>
          <w:p w14:paraId="77BCFC1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5.3</w:t>
            </w:r>
            <w:r>
              <w:rPr>
                <w:rFonts w:hint="default" w:ascii="宋体" w:hAnsi="宋体" w:eastAsia="宋体" w:cs="宋体"/>
                <w:bCs/>
                <w:color w:val="auto"/>
                <w:kern w:val="2"/>
                <w:sz w:val="21"/>
                <w:szCs w:val="21"/>
                <w:highlight w:val="none"/>
              </w:rPr>
              <w:t>笔迹采集：红外线+超声波（Appx.80KHz）</w:t>
            </w:r>
            <w:r>
              <w:rPr>
                <w:rFonts w:hint="eastAsia" w:ascii="宋体" w:hAnsi="宋体" w:eastAsia="宋体" w:cs="宋体"/>
                <w:bCs/>
                <w:color w:val="auto"/>
                <w:kern w:val="2"/>
                <w:sz w:val="21"/>
                <w:szCs w:val="21"/>
                <w:highlight w:val="none"/>
                <w:lang w:val="en-US" w:eastAsia="zh-CN"/>
              </w:rPr>
              <w:t>(投标文件中提供</w:t>
            </w:r>
            <w:r>
              <w:rPr>
                <w:rFonts w:hint="default" w:ascii="宋体" w:hAnsi="宋体" w:eastAsia="宋体" w:cs="宋体"/>
                <w:bCs/>
                <w:color w:val="auto"/>
                <w:kern w:val="2"/>
                <w:sz w:val="21"/>
                <w:szCs w:val="21"/>
                <w:highlight w:val="none"/>
                <w:lang w:val="en-US" w:eastAsia="zh-CN"/>
              </w:rPr>
              <w:t>第三方检测机构出具的检测报告）</w:t>
            </w:r>
            <w:r>
              <w:rPr>
                <w:rFonts w:hint="default" w:ascii="宋体" w:hAnsi="宋体" w:eastAsia="宋体" w:cs="宋体"/>
                <w:bCs/>
                <w:color w:val="auto"/>
                <w:kern w:val="2"/>
                <w:sz w:val="21"/>
                <w:szCs w:val="21"/>
                <w:highlight w:val="none"/>
              </w:rPr>
              <w:t>；</w:t>
            </w:r>
          </w:p>
          <w:p w14:paraId="7EA7225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5.4</w:t>
            </w:r>
            <w:r>
              <w:rPr>
                <w:rFonts w:hint="default" w:ascii="宋体" w:hAnsi="宋体" w:eastAsia="宋体" w:cs="宋体"/>
                <w:bCs/>
                <w:color w:val="auto"/>
                <w:kern w:val="2"/>
                <w:sz w:val="21"/>
                <w:szCs w:val="21"/>
                <w:highlight w:val="none"/>
              </w:rPr>
              <w:t>传输速度：80 次/秒</w:t>
            </w:r>
            <w:r>
              <w:rPr>
                <w:rFonts w:hint="eastAsia" w:ascii="宋体" w:hAnsi="宋体" w:eastAsia="宋体" w:cs="宋体"/>
                <w:bCs/>
                <w:color w:val="auto"/>
                <w:kern w:val="2"/>
                <w:sz w:val="21"/>
                <w:szCs w:val="21"/>
                <w:highlight w:val="none"/>
                <w:lang w:val="en-US" w:eastAsia="zh-CN"/>
              </w:rPr>
              <w:t>(投标文件中提供</w:t>
            </w:r>
            <w:r>
              <w:rPr>
                <w:rFonts w:hint="default" w:ascii="宋体" w:hAnsi="宋体" w:eastAsia="宋体" w:cs="宋体"/>
                <w:bCs/>
                <w:color w:val="auto"/>
                <w:kern w:val="2"/>
                <w:sz w:val="21"/>
                <w:szCs w:val="21"/>
                <w:highlight w:val="none"/>
                <w:lang w:val="en-US" w:eastAsia="zh-CN"/>
              </w:rPr>
              <w:t>第三方检测机构出具的检测报告）</w:t>
            </w:r>
            <w:r>
              <w:rPr>
                <w:rFonts w:hint="default" w:ascii="宋体" w:hAnsi="宋体" w:eastAsia="宋体" w:cs="宋体"/>
                <w:bCs/>
                <w:color w:val="auto"/>
                <w:kern w:val="2"/>
                <w:sz w:val="21"/>
                <w:szCs w:val="21"/>
                <w:highlight w:val="none"/>
              </w:rPr>
              <w:t>；</w:t>
            </w:r>
          </w:p>
          <w:p w14:paraId="43D0BBF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5.5</w:t>
            </w:r>
            <w:r>
              <w:rPr>
                <w:rFonts w:hint="default" w:ascii="宋体" w:hAnsi="宋体" w:eastAsia="宋体" w:cs="宋体"/>
                <w:bCs/>
                <w:color w:val="auto"/>
                <w:kern w:val="2"/>
                <w:sz w:val="21"/>
                <w:szCs w:val="21"/>
                <w:highlight w:val="none"/>
              </w:rPr>
              <w:t>录制背景图：包含单色背景，也可在本地图库中选择图片作为背景图；同时支持拍照作为背景， 其图片可拖动、旋转、锁定、删除，设为背景；</w:t>
            </w:r>
          </w:p>
          <w:p w14:paraId="6099BEC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5</w:t>
            </w:r>
            <w:r>
              <w:rPr>
                <w:rFonts w:hint="default" w:ascii="宋体" w:hAnsi="宋体" w:eastAsia="宋体" w:cs="宋体"/>
                <w:bCs/>
                <w:color w:val="auto"/>
                <w:kern w:val="2"/>
                <w:sz w:val="21"/>
                <w:szCs w:val="21"/>
                <w:highlight w:val="none"/>
              </w:rPr>
              <w:t>.6录制笔色选择：安卓端录制过程中可更换笔的颜色，支持：黑色、白色、红色、蓝色、绿色、紫色和橙色，同时IOS端具有智能选色功能，在选择某种背景图颜色的时候，笔颜色会智能切换成其他颜色；</w:t>
            </w:r>
          </w:p>
          <w:p w14:paraId="27A442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5.7</w:t>
            </w:r>
            <w:r>
              <w:rPr>
                <w:rFonts w:hint="default" w:ascii="宋体" w:hAnsi="宋体" w:eastAsia="宋体" w:cs="宋体"/>
                <w:bCs/>
                <w:color w:val="auto"/>
                <w:kern w:val="2"/>
                <w:sz w:val="21"/>
                <w:szCs w:val="21"/>
                <w:highlight w:val="none"/>
              </w:rPr>
              <w:t>支持离线保存，录制结束后，形成的MP4格式文件，支持常态化播放器播放，并可对本地保存微课视频进行删除或分享到自己的社交圈等操作，如QQ，微信和微博；</w:t>
            </w:r>
          </w:p>
          <w:p w14:paraId="7162B68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5.8</w:t>
            </w:r>
            <w:r>
              <w:rPr>
                <w:rFonts w:hint="default" w:ascii="宋体" w:hAnsi="宋体" w:eastAsia="宋体" w:cs="宋体"/>
                <w:bCs/>
                <w:color w:val="auto"/>
                <w:kern w:val="2"/>
                <w:sz w:val="21"/>
                <w:szCs w:val="21"/>
                <w:highlight w:val="none"/>
              </w:rPr>
              <w:t>具有擦除功能，能擦除数码笔和触屏书写的轨迹；</w:t>
            </w:r>
          </w:p>
          <w:p w14:paraId="7EFA9F7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5.9</w:t>
            </w:r>
            <w:r>
              <w:rPr>
                <w:rFonts w:hint="default" w:ascii="宋体" w:hAnsi="宋体" w:eastAsia="宋体" w:cs="宋体"/>
                <w:bCs/>
                <w:color w:val="auto"/>
                <w:kern w:val="2"/>
                <w:sz w:val="21"/>
                <w:szCs w:val="21"/>
                <w:highlight w:val="none"/>
              </w:rPr>
              <w:t>支持同步书写笔迹和录音，笔迹与录音同步录制；</w:t>
            </w:r>
          </w:p>
          <w:p w14:paraId="1B50CBA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六、供应链运营培训服务</w:t>
            </w:r>
          </w:p>
          <w:p w14:paraId="56EB787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6.1培训内容：提供不低于12个课时的线上+线下智慧供应链运营培训授课服务。参培人员不限，并由使用方指定培训地点。</w:t>
            </w:r>
          </w:p>
          <w:p w14:paraId="7A1C2AB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eastAsia="zh-CN"/>
              </w:rPr>
            </w:pPr>
            <w:r>
              <w:rPr>
                <w:rFonts w:hint="default" w:ascii="宋体" w:hAnsi="宋体" w:eastAsia="宋体" w:cs="宋体"/>
                <w:bCs/>
                <w:color w:val="auto"/>
                <w:kern w:val="2"/>
                <w:sz w:val="21"/>
                <w:szCs w:val="21"/>
                <w:highlight w:val="none"/>
              </w:rPr>
              <w:t>6.2培训导师：投标人委派不少于 2 名供应链运营技能导师提供培训</w:t>
            </w:r>
            <w:r>
              <w:rPr>
                <w:rFonts w:hint="eastAsia" w:ascii="宋体" w:hAnsi="宋体" w:eastAsia="宋体" w:cs="宋体"/>
                <w:bCs/>
                <w:color w:val="auto"/>
                <w:kern w:val="2"/>
                <w:sz w:val="21"/>
                <w:szCs w:val="21"/>
                <w:highlight w:val="none"/>
                <w:lang w:eastAsia="zh-CN"/>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4FDE615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6D04E6B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软件和信息技术服务业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1B65124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是</w:t>
            </w:r>
          </w:p>
        </w:tc>
        <w:tc>
          <w:tcPr>
            <w:tcW w:w="938" w:type="dxa"/>
            <w:tcBorders>
              <w:top w:val="single" w:color="auto" w:sz="4" w:space="0"/>
              <w:left w:val="nil"/>
              <w:bottom w:val="single" w:color="auto" w:sz="4" w:space="0"/>
              <w:right w:val="single" w:color="auto" w:sz="4" w:space="0"/>
            </w:tcBorders>
            <w:shd w:val="clear" w:color="auto" w:fill="auto"/>
            <w:vAlign w:val="center"/>
          </w:tcPr>
          <w:p w14:paraId="31AF06A0">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bl>
    <w:p w14:paraId="7587AA6D">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注：1.投标人自行勘察本项目实施现场，核对现场可能影响货物后期安装的全部因素，确保所投货物满足现场实际安装要求；因未勘察现场而引起的一切责任由投标人自行承担。</w:t>
      </w:r>
    </w:p>
    <w:p w14:paraId="1F6AEBE1">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2.清单中非定制货物、设备尺寸允许有细微偏差，但如果在后期安装过程中出现不符合现场实际安装情况，中标人则需无条件更换货物、设备。</w:t>
      </w:r>
    </w:p>
    <w:p w14:paraId="10DD31C0">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3.产品验收前必须保证合格；按</w:t>
      </w:r>
      <w:r>
        <w:rPr>
          <w:rFonts w:hint="eastAsia" w:ascii="宋体" w:hAnsi="宋体" w:eastAsia="宋体"/>
          <w:bCs/>
          <w:color w:val="auto"/>
          <w:sz w:val="24"/>
          <w:szCs w:val="18"/>
          <w:highlight w:val="none"/>
          <w:lang w:val="en-US" w:eastAsia="zh-CN"/>
        </w:rPr>
        <w:t>采购人</w:t>
      </w:r>
      <w:r>
        <w:rPr>
          <w:rFonts w:hint="eastAsia" w:ascii="宋体" w:hAnsi="宋体" w:eastAsia="宋体"/>
          <w:bCs/>
          <w:color w:val="auto"/>
          <w:sz w:val="24"/>
          <w:szCs w:val="18"/>
          <w:highlight w:val="none"/>
        </w:rPr>
        <w:t>要求送检，</w:t>
      </w:r>
      <w:r>
        <w:rPr>
          <w:rFonts w:hint="eastAsia" w:ascii="宋体" w:hAnsi="宋体" w:eastAsia="宋体"/>
          <w:bCs/>
          <w:color w:val="auto"/>
          <w:sz w:val="24"/>
          <w:szCs w:val="18"/>
          <w:highlight w:val="none"/>
          <w:lang w:val="en-US" w:eastAsia="zh-CN"/>
        </w:rPr>
        <w:t>采购人</w:t>
      </w:r>
      <w:r>
        <w:rPr>
          <w:rFonts w:hint="eastAsia" w:ascii="宋体" w:hAnsi="宋体" w:eastAsia="宋体"/>
          <w:bCs/>
          <w:color w:val="auto"/>
          <w:sz w:val="24"/>
          <w:szCs w:val="18"/>
          <w:highlight w:val="none"/>
        </w:rPr>
        <w:t>有权委托第三方进行产品质量、规格要求等检测，检测不合格的更换所有产品并承担违约责任及损失。</w:t>
      </w:r>
    </w:p>
    <w:p w14:paraId="32DB00D7">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4.本项目涉及安全、消防、环保问题，中标人须确保通过相关行业主管部门验收。</w:t>
      </w:r>
    </w:p>
    <w:p w14:paraId="2B9DF2D9">
      <w:pPr>
        <w:spacing w:line="360" w:lineRule="auto"/>
        <w:ind w:firstLine="437"/>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第2包：跨境B2C运营模拟沙盘系统软件采购</w:t>
      </w:r>
    </w:p>
    <w:tbl>
      <w:tblPr>
        <w:tblStyle w:val="25"/>
        <w:tblW w:w="56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0"/>
        <w:gridCol w:w="1072"/>
        <w:gridCol w:w="3923"/>
        <w:gridCol w:w="1080"/>
        <w:gridCol w:w="854"/>
        <w:gridCol w:w="1214"/>
        <w:gridCol w:w="938"/>
      </w:tblGrid>
      <w:tr w14:paraId="6DFE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78EB534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序号</w:t>
            </w:r>
          </w:p>
        </w:tc>
        <w:tc>
          <w:tcPr>
            <w:tcW w:w="1072" w:type="dxa"/>
            <w:tcBorders>
              <w:top w:val="single" w:color="auto" w:sz="4" w:space="0"/>
              <w:left w:val="nil"/>
              <w:bottom w:val="single" w:color="auto" w:sz="4" w:space="0"/>
              <w:right w:val="single" w:color="auto" w:sz="4" w:space="0"/>
            </w:tcBorders>
            <w:shd w:val="clear" w:color="auto" w:fill="auto"/>
            <w:vAlign w:val="center"/>
          </w:tcPr>
          <w:p w14:paraId="6A26567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货物名称</w:t>
            </w:r>
          </w:p>
        </w:tc>
        <w:tc>
          <w:tcPr>
            <w:tcW w:w="3923" w:type="dxa"/>
            <w:tcBorders>
              <w:top w:val="single" w:color="auto" w:sz="4" w:space="0"/>
              <w:left w:val="nil"/>
              <w:bottom w:val="single" w:color="auto" w:sz="4" w:space="0"/>
              <w:right w:val="single" w:color="auto" w:sz="4" w:space="0"/>
            </w:tcBorders>
            <w:shd w:val="clear" w:color="auto" w:fill="auto"/>
            <w:vAlign w:val="center"/>
          </w:tcPr>
          <w:p w14:paraId="1CD0711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技术参数及要求</w:t>
            </w:r>
          </w:p>
        </w:tc>
        <w:tc>
          <w:tcPr>
            <w:tcW w:w="1080" w:type="dxa"/>
            <w:tcBorders>
              <w:top w:val="single" w:color="auto" w:sz="4" w:space="0"/>
              <w:left w:val="nil"/>
              <w:bottom w:val="single" w:color="auto" w:sz="4" w:space="0"/>
              <w:right w:val="single" w:color="auto" w:sz="4" w:space="0"/>
            </w:tcBorders>
            <w:shd w:val="clear" w:color="auto" w:fill="auto"/>
            <w:vAlign w:val="center"/>
          </w:tcPr>
          <w:p w14:paraId="49FE314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数量</w:t>
            </w:r>
          </w:p>
          <w:p w14:paraId="2638B15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（单位）</w:t>
            </w:r>
          </w:p>
        </w:tc>
        <w:tc>
          <w:tcPr>
            <w:tcW w:w="854" w:type="dxa"/>
            <w:tcBorders>
              <w:top w:val="single" w:color="auto" w:sz="4" w:space="0"/>
              <w:left w:val="nil"/>
              <w:bottom w:val="single" w:color="auto" w:sz="4" w:space="0"/>
              <w:right w:val="single" w:color="auto" w:sz="4" w:space="0"/>
            </w:tcBorders>
            <w:shd w:val="clear" w:color="auto" w:fill="auto"/>
            <w:vAlign w:val="center"/>
          </w:tcPr>
          <w:p w14:paraId="7D5C620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所属</w:t>
            </w:r>
          </w:p>
          <w:p w14:paraId="644622C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行业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1832BD8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是否为核心产品</w:t>
            </w:r>
          </w:p>
        </w:tc>
        <w:tc>
          <w:tcPr>
            <w:tcW w:w="938" w:type="dxa"/>
            <w:tcBorders>
              <w:top w:val="single" w:color="auto" w:sz="4" w:space="0"/>
              <w:left w:val="nil"/>
              <w:bottom w:val="single" w:color="auto" w:sz="4" w:space="0"/>
              <w:right w:val="single" w:color="auto" w:sz="4" w:space="0"/>
            </w:tcBorders>
            <w:shd w:val="clear" w:color="auto" w:fill="auto"/>
            <w:vAlign w:val="center"/>
          </w:tcPr>
          <w:p w14:paraId="624412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备注</w:t>
            </w:r>
          </w:p>
        </w:tc>
      </w:tr>
      <w:tr w14:paraId="5DB5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7030C4C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072" w:type="dxa"/>
            <w:tcBorders>
              <w:top w:val="single" w:color="auto" w:sz="4" w:space="0"/>
              <w:left w:val="nil"/>
              <w:bottom w:val="single" w:color="auto" w:sz="4" w:space="0"/>
              <w:right w:val="single" w:color="auto" w:sz="4" w:space="0"/>
            </w:tcBorders>
            <w:shd w:val="clear" w:color="auto" w:fill="auto"/>
            <w:vAlign w:val="center"/>
          </w:tcPr>
          <w:p w14:paraId="4AE8AACA">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跨境B2C运营模拟沙盘系统</w:t>
            </w:r>
          </w:p>
        </w:tc>
        <w:tc>
          <w:tcPr>
            <w:tcW w:w="3923" w:type="dxa"/>
            <w:tcBorders>
              <w:top w:val="single" w:color="auto" w:sz="4" w:space="0"/>
              <w:left w:val="nil"/>
              <w:bottom w:val="single" w:color="auto" w:sz="4" w:space="0"/>
              <w:right w:val="single" w:color="auto" w:sz="4" w:space="0"/>
            </w:tcBorders>
            <w:shd w:val="clear" w:color="auto" w:fill="auto"/>
            <w:vAlign w:val="center"/>
          </w:tcPr>
          <w:p w14:paraId="6861C268">
            <w:pPr>
              <w:keepNext w:val="0"/>
              <w:keepLines w:val="0"/>
              <w:widowControl/>
              <w:suppressLineNumbers w:val="0"/>
              <w:spacing w:before="0" w:beforeAutospacing="0" w:after="0" w:afterAutospacing="0"/>
              <w:ind w:left="0" w:right="0"/>
              <w:jc w:val="left"/>
              <w:rPr>
                <w:rFonts w:hint="default" w:ascii="宋体" w:hAnsi="宋体" w:eastAsia="宋体" w:cs="宋体"/>
                <w:szCs w:val="21"/>
                <w:highlight w:val="none"/>
              </w:rPr>
            </w:pPr>
            <w:r>
              <w:rPr>
                <w:rFonts w:hint="eastAsia" w:ascii="宋体" w:hAnsi="宋体" w:eastAsia="宋体" w:cs="宋体"/>
                <w:szCs w:val="21"/>
                <w:highlight w:val="none"/>
              </w:rPr>
              <w:t>一、系统特点：</w:t>
            </w:r>
          </w:p>
          <w:p w14:paraId="44649563">
            <w:pPr>
              <w:keepNext w:val="0"/>
              <w:keepLines w:val="0"/>
              <w:widowControl/>
              <w:suppressLineNumbers w:val="0"/>
              <w:spacing w:before="0" w:beforeAutospacing="0" w:after="0" w:afterAutospacing="0"/>
              <w:ind w:left="0" w:right="0"/>
              <w:jc w:val="left"/>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该系统利用数据库管理技术，采用B/S架构，搭建云服务器，使学生能够随时随地学习，不受地点和时间的限制。综合当前主流的跨境电商运营沙盘，将赛场管理、竞赛操作、评委评分模块及排名统计集成一体。包括进口业务模块、虚拟的时间系统、还原真实国内外主流电商平台的规则、多元的虚拟金融支付、丰富的竞赛项目、智能的评分系统及统计排名。</w:t>
            </w:r>
          </w:p>
          <w:p w14:paraId="6D11D00C">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二、系统功能模块：</w:t>
            </w:r>
          </w:p>
          <w:p w14:paraId="15F24A52">
            <w:pPr>
              <w:keepNext w:val="0"/>
              <w:keepLines w:val="0"/>
              <w:widowControl/>
              <w:suppressLineNumbers w:val="0"/>
              <w:spacing w:before="0" w:beforeAutospacing="0" w:after="0" w:afterAutospacing="0"/>
              <w:ind w:left="0" w:right="0"/>
              <w:jc w:val="left"/>
              <w:rPr>
                <w:rFonts w:hint="default" w:ascii="宋体" w:hAnsi="宋体" w:eastAsia="宋体" w:cs="宋体"/>
                <w:szCs w:val="21"/>
                <w:highlight w:val="none"/>
              </w:rPr>
            </w:pPr>
            <w:r>
              <w:rPr>
                <w:rFonts w:hint="eastAsia" w:ascii="宋体" w:hAnsi="宋体" w:eastAsia="宋体" w:cs="宋体"/>
                <w:szCs w:val="21"/>
                <w:highlight w:val="none"/>
                <w:lang w:val="en-US" w:eastAsia="zh-CN"/>
              </w:rPr>
              <w:t>1.</w:t>
            </w:r>
            <w:r>
              <w:rPr>
                <w:rFonts w:hint="default" w:ascii="宋体" w:hAnsi="宋体" w:eastAsia="宋体" w:cs="宋体"/>
                <w:szCs w:val="21"/>
                <w:highlight w:val="none"/>
              </w:rPr>
              <w:t>跨境B2C运营模拟沙盘系统</w:t>
            </w:r>
            <w:r>
              <w:rPr>
                <w:rFonts w:hint="eastAsia" w:ascii="宋体" w:hAnsi="宋体" w:eastAsia="宋体" w:cs="宋体"/>
                <w:szCs w:val="21"/>
                <w:highlight w:val="none"/>
              </w:rPr>
              <w:t>，可设置赛场及对应的评委老师、参赛团队（学生）。可设置</w:t>
            </w:r>
            <w:r>
              <w:rPr>
                <w:rFonts w:hint="eastAsia" w:ascii="宋体" w:hAnsi="宋体" w:eastAsia="宋体" w:cs="宋体"/>
                <w:szCs w:val="21"/>
                <w:highlight w:val="none"/>
                <w:lang w:val="en-US"/>
              </w:rPr>
              <w:t>系统自动评分的评判规则</w:t>
            </w:r>
            <w:r>
              <w:rPr>
                <w:rFonts w:hint="eastAsia" w:ascii="宋体" w:hAnsi="宋体" w:eastAsia="宋体" w:cs="宋体"/>
                <w:szCs w:val="21"/>
                <w:highlight w:val="none"/>
              </w:rPr>
              <w:t>，</w:t>
            </w:r>
            <w:r>
              <w:rPr>
                <w:rFonts w:hint="eastAsia" w:ascii="宋体" w:hAnsi="宋体" w:eastAsia="宋体" w:cs="宋体"/>
                <w:szCs w:val="21"/>
                <w:highlight w:val="none"/>
                <w:lang w:val="en-US"/>
              </w:rPr>
              <w:t>减少</w:t>
            </w:r>
            <w:r>
              <w:rPr>
                <w:rFonts w:hint="eastAsia" w:ascii="宋体" w:hAnsi="宋体" w:eastAsia="宋体" w:cs="宋体"/>
                <w:szCs w:val="21"/>
                <w:highlight w:val="none"/>
              </w:rPr>
              <w:t>评委老师评分</w:t>
            </w:r>
            <w:r>
              <w:rPr>
                <w:rFonts w:hint="eastAsia" w:ascii="宋体" w:hAnsi="宋体" w:eastAsia="宋体" w:cs="宋体"/>
                <w:szCs w:val="21"/>
                <w:highlight w:val="none"/>
                <w:lang w:val="en-US"/>
              </w:rPr>
              <w:t>的工作压力</w:t>
            </w:r>
            <w:r>
              <w:rPr>
                <w:rFonts w:hint="eastAsia" w:ascii="宋体" w:hAnsi="宋体" w:eastAsia="宋体" w:cs="宋体"/>
                <w:szCs w:val="21"/>
                <w:highlight w:val="none"/>
              </w:rPr>
              <w:t>，充分做到信息公正与公开。</w:t>
            </w:r>
            <w:r>
              <w:rPr>
                <w:rFonts w:hint="eastAsia" w:ascii="宋体" w:hAnsi="宋体" w:eastAsia="宋体" w:cs="宋体"/>
                <w:szCs w:val="21"/>
                <w:highlight w:val="none"/>
                <w:lang w:val="en-US"/>
              </w:rPr>
              <w:t>赛场中有虚拟时间，所有的时效、活动、节日等将按照虚拟时间的进行而生效，同时</w:t>
            </w:r>
            <w:r>
              <w:rPr>
                <w:rFonts w:hint="eastAsia" w:ascii="宋体" w:hAnsi="宋体" w:eastAsia="宋体" w:cs="宋体"/>
                <w:szCs w:val="21"/>
                <w:highlight w:val="none"/>
              </w:rPr>
              <w:t>可设置</w:t>
            </w:r>
            <w:r>
              <w:rPr>
                <w:rFonts w:hint="eastAsia" w:ascii="宋体" w:hAnsi="宋体" w:eastAsia="宋体" w:cs="宋体"/>
                <w:szCs w:val="21"/>
                <w:highlight w:val="none"/>
                <w:lang w:val="en-US"/>
              </w:rPr>
              <w:t>市场环境数据</w:t>
            </w:r>
            <w:r>
              <w:rPr>
                <w:rFonts w:hint="eastAsia" w:ascii="宋体" w:hAnsi="宋体" w:eastAsia="宋体" w:cs="宋体"/>
                <w:szCs w:val="21"/>
                <w:highlight w:val="none"/>
              </w:rPr>
              <w:t>，让学生在做</w:t>
            </w:r>
            <w:r>
              <w:rPr>
                <w:rFonts w:hint="eastAsia" w:ascii="宋体" w:hAnsi="宋体" w:eastAsia="宋体" w:cs="宋体"/>
                <w:szCs w:val="21"/>
                <w:highlight w:val="none"/>
                <w:lang w:val="en-US"/>
              </w:rPr>
              <w:t>跨境</w:t>
            </w:r>
            <w:r>
              <w:rPr>
                <w:rFonts w:hint="eastAsia" w:ascii="宋体" w:hAnsi="宋体" w:eastAsia="宋体" w:cs="宋体"/>
                <w:szCs w:val="21"/>
                <w:highlight w:val="none"/>
                <w:lang w:val="en-US" w:eastAsia="zh-CN"/>
              </w:rPr>
              <w:t>电商</w:t>
            </w:r>
            <w:r>
              <w:rPr>
                <w:rFonts w:hint="eastAsia" w:ascii="宋体" w:hAnsi="宋体" w:eastAsia="宋体" w:cs="宋体"/>
                <w:szCs w:val="21"/>
                <w:highlight w:val="none"/>
                <w:lang w:val="en-US"/>
              </w:rPr>
              <w:t>运营时</w:t>
            </w:r>
            <w:r>
              <w:rPr>
                <w:rFonts w:hint="eastAsia" w:ascii="宋体" w:hAnsi="宋体" w:eastAsia="宋体" w:cs="宋体"/>
                <w:szCs w:val="21"/>
                <w:highlight w:val="none"/>
              </w:rPr>
              <w:t>，能体验更真实的</w:t>
            </w:r>
            <w:r>
              <w:rPr>
                <w:rFonts w:hint="eastAsia" w:ascii="宋体" w:hAnsi="宋体" w:eastAsia="宋体" w:cs="宋体"/>
                <w:szCs w:val="21"/>
                <w:highlight w:val="none"/>
                <w:lang w:val="en-US"/>
              </w:rPr>
              <w:t>企业运营</w:t>
            </w:r>
            <w:r>
              <w:rPr>
                <w:rFonts w:hint="eastAsia" w:ascii="宋体" w:hAnsi="宋体" w:eastAsia="宋体" w:cs="宋体"/>
                <w:szCs w:val="21"/>
                <w:highlight w:val="none"/>
              </w:rPr>
              <w:t>场景。</w:t>
            </w:r>
          </w:p>
          <w:p w14:paraId="57E4E697">
            <w:pPr>
              <w:keepNext w:val="0"/>
              <w:keepLines w:val="0"/>
              <w:widowControl/>
              <w:suppressLineNumbers w:val="0"/>
              <w:spacing w:before="0" w:beforeAutospacing="0" w:after="0" w:afterAutospacing="0"/>
              <w:ind w:left="0" w:right="0"/>
              <w:jc w:val="left"/>
              <w:rPr>
                <w:rFonts w:hint="default" w:ascii="宋体" w:hAnsi="宋体" w:eastAsia="宋体" w:cs="宋体"/>
                <w:bCs/>
                <w:color w:val="auto"/>
                <w:kern w:val="2"/>
                <w:sz w:val="21"/>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.进口业务模块包括采购进口商品业务洽谈、采购预算、签订合同、船务管理、网上支付、报关报检、港口提货、商品上架、订单处理等多维度考核学生在进口转内销的运营实践能力。系统内</w:t>
            </w:r>
            <w:r>
              <w:rPr>
                <w:rFonts w:hint="eastAsia" w:ascii="宋体" w:hAnsi="宋体" w:eastAsia="宋体" w:cs="宋体"/>
                <w:szCs w:val="21"/>
                <w:highlight w:val="none"/>
              </w:rPr>
              <w:t>置模拟真实的</w:t>
            </w:r>
            <w:r>
              <w:rPr>
                <w:rFonts w:hint="eastAsia" w:ascii="宋体" w:hAnsi="宋体" w:eastAsia="宋体" w:cs="宋体"/>
                <w:szCs w:val="21"/>
                <w:highlight w:val="none"/>
                <w:lang w:val="en-US"/>
              </w:rPr>
              <w:t>订单和邮件</w:t>
            </w:r>
            <w:r>
              <w:rPr>
                <w:rFonts w:hint="eastAsia" w:ascii="宋体" w:hAnsi="宋体" w:eastAsia="宋体" w:cs="宋体"/>
                <w:szCs w:val="21"/>
                <w:highlight w:val="none"/>
                <w:lang w:val="en-US" w:eastAsia="zh-CN"/>
              </w:rPr>
              <w:t>的算法</w:t>
            </w:r>
            <w:r>
              <w:rPr>
                <w:rFonts w:hint="eastAsia" w:ascii="宋体" w:hAnsi="宋体" w:eastAsia="宋体" w:cs="宋体"/>
                <w:szCs w:val="21"/>
                <w:highlight w:val="none"/>
              </w:rPr>
              <w:t>，让学生根据更新的动态</w:t>
            </w:r>
            <w:r>
              <w:rPr>
                <w:rFonts w:hint="eastAsia" w:ascii="宋体" w:hAnsi="宋体" w:eastAsia="宋体" w:cs="宋体"/>
                <w:szCs w:val="21"/>
                <w:highlight w:val="none"/>
                <w:lang w:val="en-US"/>
              </w:rPr>
              <w:t>经营</w:t>
            </w:r>
            <w:r>
              <w:rPr>
                <w:rFonts w:hint="eastAsia" w:ascii="宋体" w:hAnsi="宋体" w:eastAsia="宋体" w:cs="宋体"/>
                <w:szCs w:val="21"/>
                <w:highlight w:val="none"/>
              </w:rPr>
              <w:t>数据调整</w:t>
            </w:r>
            <w:r>
              <w:rPr>
                <w:rFonts w:hint="eastAsia" w:ascii="宋体" w:hAnsi="宋体" w:eastAsia="宋体" w:cs="宋体"/>
                <w:szCs w:val="21"/>
                <w:highlight w:val="none"/>
                <w:lang w:val="en-US"/>
              </w:rPr>
              <w:t>企业经营策略</w:t>
            </w:r>
            <w:r>
              <w:rPr>
                <w:rFonts w:hint="eastAsia" w:ascii="宋体" w:hAnsi="宋体" w:eastAsia="宋体" w:cs="宋体"/>
                <w:szCs w:val="21"/>
                <w:highlight w:val="none"/>
              </w:rPr>
              <w:t>。（</w:t>
            </w:r>
            <w:r>
              <w:rPr>
                <w:rFonts w:hint="eastAsia" w:ascii="宋体" w:hAnsi="宋体" w:eastAsia="宋体" w:cs="宋体"/>
                <w:bCs/>
                <w:color w:val="auto"/>
                <w:kern w:val="2"/>
                <w:sz w:val="21"/>
                <w:szCs w:val="21"/>
                <w:highlight w:val="none"/>
                <w:lang w:val="en-US" w:eastAsia="zh-CN"/>
              </w:rPr>
              <w:t>投标文件中提供软件操作界面截图或其他证明材料）</w:t>
            </w:r>
          </w:p>
          <w:p w14:paraId="18FE7E55">
            <w:pPr>
              <w:keepNext w:val="0"/>
              <w:keepLines w:val="0"/>
              <w:widowControl/>
              <w:suppressLineNumbers w:val="0"/>
              <w:spacing w:before="0" w:beforeAutospacing="0" w:after="0" w:afterAutospacing="0"/>
              <w:ind w:left="0" w:right="0"/>
              <w:jc w:val="left"/>
              <w:rPr>
                <w:rFonts w:hint="default" w:ascii="宋体" w:hAnsi="宋体" w:eastAsia="宋体" w:cs="宋体"/>
                <w:szCs w:val="21"/>
                <w:highlight w:val="none"/>
              </w:rPr>
            </w:pPr>
            <w:r>
              <w:rPr>
                <w:rFonts w:hint="eastAsia" w:ascii="宋体" w:hAnsi="宋体" w:eastAsia="宋体" w:cs="宋体"/>
                <w:szCs w:val="21"/>
                <w:highlight w:val="none"/>
                <w:lang w:val="en-US" w:eastAsia="zh-CN"/>
              </w:rPr>
              <w:t>3.学生的进口业务模块侧重商品进口，则不明确区分角色，</w:t>
            </w:r>
            <w:r>
              <w:rPr>
                <w:rFonts w:hint="eastAsia" w:ascii="宋体" w:hAnsi="宋体" w:eastAsia="宋体" w:cs="宋体"/>
                <w:szCs w:val="21"/>
                <w:highlight w:val="none"/>
              </w:rPr>
              <w:t>让学生全真模拟体验</w:t>
            </w:r>
            <w:r>
              <w:rPr>
                <w:rFonts w:hint="eastAsia" w:ascii="宋体" w:hAnsi="宋体" w:eastAsia="宋体" w:cs="宋体"/>
                <w:szCs w:val="21"/>
                <w:highlight w:val="none"/>
                <w:lang w:val="en-US"/>
              </w:rPr>
              <w:t>跨境电商公司在做</w:t>
            </w:r>
            <w:r>
              <w:rPr>
                <w:rFonts w:hint="eastAsia" w:ascii="宋体" w:hAnsi="宋体" w:eastAsia="宋体" w:cs="宋体"/>
                <w:szCs w:val="21"/>
                <w:highlight w:val="none"/>
                <w:lang w:val="en-US" w:eastAsia="zh-CN"/>
              </w:rPr>
              <w:t>国内进口电商运营</w:t>
            </w:r>
            <w:r>
              <w:rPr>
                <w:rFonts w:hint="eastAsia" w:ascii="宋体" w:hAnsi="宋体" w:eastAsia="宋体" w:cs="宋体"/>
                <w:szCs w:val="21"/>
                <w:highlight w:val="none"/>
                <w:lang w:val="en-US"/>
              </w:rPr>
              <w:t>时</w:t>
            </w:r>
            <w:r>
              <w:rPr>
                <w:rFonts w:hint="eastAsia" w:ascii="宋体" w:hAnsi="宋体" w:eastAsia="宋体" w:cs="宋体"/>
                <w:szCs w:val="21"/>
                <w:highlight w:val="none"/>
              </w:rPr>
              <w:t>的完整流程</w:t>
            </w:r>
            <w:r>
              <w:rPr>
                <w:rFonts w:hint="eastAsia" w:ascii="宋体" w:hAnsi="宋体" w:eastAsia="宋体" w:cs="宋体"/>
                <w:szCs w:val="21"/>
                <w:highlight w:val="none"/>
                <w:lang w:eastAsia="zh-CN"/>
              </w:rPr>
              <w:t>。</w:t>
            </w:r>
            <w:r>
              <w:rPr>
                <w:rFonts w:hint="eastAsia" w:ascii="宋体" w:hAnsi="宋体" w:eastAsia="宋体" w:cs="宋体"/>
                <w:szCs w:val="21"/>
                <w:highlight w:val="none"/>
              </w:rPr>
              <w:t>实现了</w:t>
            </w:r>
            <w:r>
              <w:rPr>
                <w:rFonts w:hint="default" w:ascii="宋体" w:hAnsi="宋体" w:eastAsia="宋体" w:cs="宋体"/>
                <w:szCs w:val="21"/>
                <w:highlight w:val="none"/>
              </w:rPr>
              <w:t>跨境电子商务综合技能实训系统</w:t>
            </w:r>
            <w:r>
              <w:rPr>
                <w:rFonts w:hint="eastAsia" w:ascii="宋体" w:hAnsi="宋体" w:eastAsia="宋体" w:cs="宋体"/>
                <w:szCs w:val="21"/>
                <w:highlight w:val="none"/>
              </w:rPr>
              <w:t>的规范化、科技化，从而让学生在理论应用于实践中分析问题并解决问题，提升自身的</w:t>
            </w:r>
            <w:r>
              <w:rPr>
                <w:rFonts w:hint="eastAsia" w:ascii="宋体" w:hAnsi="宋体" w:eastAsia="宋体" w:cs="宋体"/>
                <w:szCs w:val="21"/>
                <w:highlight w:val="none"/>
                <w:lang w:val="en-US"/>
              </w:rPr>
              <w:t>跨境电商</w:t>
            </w:r>
            <w:r>
              <w:rPr>
                <w:rFonts w:hint="eastAsia" w:ascii="宋体" w:hAnsi="宋体" w:eastAsia="宋体" w:cs="宋体"/>
                <w:szCs w:val="21"/>
                <w:highlight w:val="none"/>
              </w:rPr>
              <w:t>实践能力，成为优质的</w:t>
            </w:r>
            <w:r>
              <w:rPr>
                <w:rFonts w:hint="eastAsia" w:ascii="宋体" w:hAnsi="宋体" w:eastAsia="宋体" w:cs="宋体"/>
                <w:szCs w:val="21"/>
                <w:highlight w:val="none"/>
                <w:lang w:val="en-US"/>
              </w:rPr>
              <w:t>跨境电商运营</w:t>
            </w:r>
            <w:r>
              <w:rPr>
                <w:rFonts w:hint="eastAsia" w:ascii="宋体" w:hAnsi="宋体" w:eastAsia="宋体" w:cs="宋体"/>
                <w:szCs w:val="21"/>
                <w:highlight w:val="none"/>
              </w:rPr>
              <w:t>人才。</w:t>
            </w:r>
          </w:p>
          <w:p w14:paraId="3612540D">
            <w:pPr>
              <w:keepNext w:val="0"/>
              <w:keepLines w:val="0"/>
              <w:widowControl/>
              <w:suppressLineNumbers w:val="0"/>
              <w:spacing w:before="0" w:beforeAutospacing="0" w:after="0" w:afterAutospacing="0"/>
              <w:ind w:left="0" w:right="0"/>
              <w:jc w:val="left"/>
              <w:rPr>
                <w:rFonts w:hint="default"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每个评分项目分值、答案清晰明了，评委老师可根据系统</w:t>
            </w:r>
            <w:r>
              <w:rPr>
                <w:rFonts w:hint="eastAsia" w:ascii="宋体" w:hAnsi="宋体" w:eastAsia="宋体" w:cs="宋体"/>
                <w:szCs w:val="21"/>
                <w:highlight w:val="none"/>
                <w:lang w:val="en-US"/>
              </w:rPr>
              <w:t>设置的评分项进行评分</w:t>
            </w:r>
            <w:r>
              <w:rPr>
                <w:rFonts w:hint="eastAsia" w:ascii="宋体" w:hAnsi="宋体" w:eastAsia="宋体" w:cs="宋体"/>
                <w:szCs w:val="21"/>
                <w:highlight w:val="none"/>
              </w:rPr>
              <w:t>，每个参赛团队都匿名排序，保证评分系统的公正、公平。</w:t>
            </w:r>
          </w:p>
          <w:p w14:paraId="6F744928">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lang w:val="en-US" w:eastAsia="zh-CN"/>
              </w:rPr>
            </w:pPr>
            <w:r>
              <w:rPr>
                <w:rFonts w:hint="eastAsia" w:ascii="宋体" w:hAnsi="宋体" w:eastAsia="宋体" w:cs="宋体"/>
                <w:sz w:val="24"/>
                <w:szCs w:val="20"/>
                <w:highlight w:val="none"/>
                <w:lang w:val="en-US" w:eastAsia="zh-CN"/>
              </w:rPr>
              <w:t>▲5</w:t>
            </w:r>
            <w:r>
              <w:rPr>
                <w:rFonts w:hint="eastAsia" w:ascii="宋体" w:hAnsi="宋体" w:eastAsia="宋体" w:cs="宋体"/>
                <w:szCs w:val="21"/>
                <w:highlight w:val="none"/>
                <w:lang w:val="en-US" w:eastAsia="zh-CN"/>
              </w:rPr>
              <w:t>.进口业务模块</w:t>
            </w:r>
            <w:r>
              <w:rPr>
                <w:rFonts w:hint="eastAsia" w:ascii="宋体" w:hAnsi="宋体" w:eastAsia="宋体" w:cs="宋体"/>
                <w:szCs w:val="21"/>
                <w:highlight w:val="none"/>
              </w:rPr>
              <w:t>根据</w:t>
            </w:r>
            <w:r>
              <w:rPr>
                <w:rFonts w:hint="eastAsia" w:ascii="宋体" w:hAnsi="宋体" w:eastAsia="宋体" w:cs="宋体"/>
                <w:szCs w:val="21"/>
                <w:highlight w:val="none"/>
                <w:lang w:val="en-US"/>
              </w:rPr>
              <w:t>参赛团队的操作</w:t>
            </w:r>
            <w:r>
              <w:rPr>
                <w:rFonts w:hint="eastAsia" w:ascii="宋体" w:hAnsi="宋体" w:eastAsia="宋体" w:cs="宋体"/>
                <w:szCs w:val="21"/>
                <w:highlight w:val="none"/>
              </w:rPr>
              <w:t>评分项，</w:t>
            </w:r>
            <w:r>
              <w:rPr>
                <w:rFonts w:hint="eastAsia" w:ascii="宋体" w:hAnsi="宋体" w:eastAsia="宋体" w:cs="宋体"/>
                <w:szCs w:val="21"/>
                <w:highlight w:val="none"/>
                <w:lang w:val="en-US"/>
              </w:rPr>
              <w:t>按虚拟时间周期结算，根据分数变现自动分配订单</w:t>
            </w:r>
            <w:r>
              <w:rPr>
                <w:rFonts w:hint="eastAsia" w:ascii="宋体" w:hAnsi="宋体" w:eastAsia="宋体" w:cs="宋体"/>
                <w:szCs w:val="21"/>
                <w:highlight w:val="none"/>
              </w:rPr>
              <w:t>，</w:t>
            </w:r>
            <w:r>
              <w:rPr>
                <w:rFonts w:hint="eastAsia" w:ascii="宋体" w:hAnsi="宋体" w:eastAsia="宋体" w:cs="宋体"/>
                <w:szCs w:val="21"/>
                <w:highlight w:val="none"/>
                <w:lang w:val="en-US"/>
              </w:rPr>
              <w:t>从而获得盈利，最后</w:t>
            </w:r>
            <w:r>
              <w:rPr>
                <w:rFonts w:hint="eastAsia" w:ascii="宋体" w:hAnsi="宋体" w:eastAsia="宋体" w:cs="宋体"/>
                <w:szCs w:val="21"/>
                <w:highlight w:val="none"/>
              </w:rPr>
              <w:t>将各个参赛团队的</w:t>
            </w:r>
            <w:r>
              <w:rPr>
                <w:rFonts w:hint="eastAsia" w:ascii="宋体" w:hAnsi="宋体" w:eastAsia="宋体" w:cs="宋体"/>
                <w:szCs w:val="21"/>
                <w:highlight w:val="none"/>
                <w:lang w:val="en-US" w:eastAsia="zh-CN"/>
              </w:rPr>
              <w:t>净现金流</w:t>
            </w:r>
            <w:r>
              <w:rPr>
                <w:rFonts w:hint="eastAsia" w:ascii="宋体" w:hAnsi="宋体" w:eastAsia="宋体" w:cs="宋体"/>
                <w:szCs w:val="21"/>
                <w:highlight w:val="none"/>
              </w:rPr>
              <w:t>进行统计，</w:t>
            </w:r>
            <w:r>
              <w:rPr>
                <w:rFonts w:hint="eastAsia" w:ascii="宋体" w:hAnsi="宋体" w:eastAsia="宋体" w:cs="宋体"/>
                <w:szCs w:val="21"/>
                <w:highlight w:val="none"/>
                <w:lang w:val="en-US"/>
              </w:rPr>
              <w:t>加上</w:t>
            </w:r>
            <w:r>
              <w:rPr>
                <w:rFonts w:hint="eastAsia" w:ascii="宋体" w:hAnsi="宋体" w:eastAsia="宋体" w:cs="宋体"/>
                <w:szCs w:val="21"/>
                <w:highlight w:val="none"/>
                <w:lang w:val="en-US" w:eastAsia="zh-CN"/>
              </w:rPr>
              <w:t>操作过程中店铺开设、商品上架、进口业务治谈、进口价格核算、合同签约和订单履约</w:t>
            </w:r>
            <w:r>
              <w:rPr>
                <w:rFonts w:hint="eastAsia" w:ascii="宋体" w:hAnsi="宋体" w:eastAsia="宋体" w:cs="宋体"/>
                <w:szCs w:val="21"/>
                <w:highlight w:val="none"/>
                <w:lang w:val="en-US"/>
              </w:rPr>
              <w:t>，</w:t>
            </w:r>
            <w:r>
              <w:rPr>
                <w:rFonts w:hint="eastAsia" w:ascii="宋体" w:hAnsi="宋体" w:eastAsia="宋体" w:cs="宋体"/>
                <w:szCs w:val="21"/>
                <w:highlight w:val="none"/>
              </w:rPr>
              <w:t>从而得出竞赛排名，考核</w:t>
            </w:r>
            <w:r>
              <w:rPr>
                <w:rFonts w:hint="eastAsia" w:ascii="宋体" w:hAnsi="宋体" w:eastAsia="宋体" w:cs="宋体"/>
                <w:szCs w:val="21"/>
                <w:highlight w:val="none"/>
                <w:lang w:val="en-US"/>
              </w:rPr>
              <w:t>学生</w:t>
            </w:r>
            <w:r>
              <w:rPr>
                <w:rFonts w:hint="eastAsia" w:ascii="宋体" w:hAnsi="宋体" w:eastAsia="宋体" w:cs="宋体"/>
                <w:szCs w:val="21"/>
                <w:highlight w:val="none"/>
              </w:rPr>
              <w:t>在跨境电商运营、企业运营、</w:t>
            </w:r>
            <w:r>
              <w:rPr>
                <w:rFonts w:hint="eastAsia" w:ascii="宋体" w:hAnsi="宋体" w:eastAsia="宋体" w:cs="宋体"/>
                <w:szCs w:val="21"/>
                <w:highlight w:val="none"/>
                <w:lang w:val="en-US" w:eastAsia="zh-CN"/>
              </w:rPr>
              <w:t>业务洽谈、成本计算、</w:t>
            </w:r>
            <w:r>
              <w:rPr>
                <w:rFonts w:hint="eastAsia" w:ascii="宋体" w:hAnsi="宋体" w:eastAsia="宋体" w:cs="宋体"/>
                <w:szCs w:val="21"/>
                <w:highlight w:val="none"/>
              </w:rPr>
              <w:t>供应链管理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单证填写</w:t>
            </w:r>
            <w:r>
              <w:rPr>
                <w:rFonts w:hint="eastAsia" w:ascii="宋体" w:hAnsi="宋体" w:eastAsia="宋体" w:cs="宋体"/>
                <w:szCs w:val="21"/>
                <w:highlight w:val="none"/>
              </w:rPr>
              <w:t>等多维度的</w:t>
            </w:r>
            <w:r>
              <w:rPr>
                <w:rFonts w:hint="eastAsia" w:ascii="宋体" w:hAnsi="宋体" w:eastAsia="宋体" w:cs="宋体"/>
                <w:szCs w:val="21"/>
                <w:highlight w:val="none"/>
                <w:lang w:val="en-US" w:eastAsia="zh-CN"/>
              </w:rPr>
              <w:t>技能训练。</w:t>
            </w:r>
            <w:r>
              <w:rPr>
                <w:rFonts w:hint="eastAsia" w:ascii="宋体" w:hAnsi="宋体" w:eastAsia="宋体" w:cs="宋体"/>
                <w:bCs/>
                <w:color w:val="auto"/>
                <w:kern w:val="2"/>
                <w:sz w:val="21"/>
                <w:szCs w:val="21"/>
                <w:highlight w:val="none"/>
                <w:lang w:val="en-US" w:eastAsia="zh-CN"/>
              </w:rPr>
              <w:t>（投标文件中提供软件操作界面截图或其他证明材料）</w:t>
            </w:r>
          </w:p>
          <w:p w14:paraId="62DDCF28">
            <w:pPr>
              <w:keepNext w:val="0"/>
              <w:keepLines w:val="0"/>
              <w:suppressLineNumbers w:val="0"/>
              <w:spacing w:before="0" w:beforeAutospacing="0" w:after="0" w:afterAutospacing="0"/>
              <w:ind w:left="0" w:right="0"/>
              <w:jc w:val="left"/>
              <w:rPr>
                <w:rFonts w:hint="default" w:ascii="宋体" w:hAnsi="宋体" w:eastAsia="宋体" w:cs="宋体"/>
                <w:szCs w:val="21"/>
                <w:highlight w:val="none"/>
              </w:rPr>
            </w:pPr>
            <w:r>
              <w:rPr>
                <w:rFonts w:hint="eastAsia" w:ascii="宋体" w:hAnsi="宋体" w:eastAsia="宋体" w:cs="宋体"/>
                <w:szCs w:val="21"/>
                <w:highlight w:val="none"/>
                <w:lang w:val="en-US" w:eastAsia="zh-CN"/>
              </w:rPr>
              <w:t>6、通过进口业务模块锻炼学生的</w:t>
            </w:r>
            <w:r>
              <w:rPr>
                <w:rFonts w:hint="eastAsia" w:ascii="宋体" w:hAnsi="宋体" w:eastAsia="宋体" w:cs="宋体"/>
                <w:szCs w:val="21"/>
                <w:highlight w:val="none"/>
              </w:rPr>
              <w:t>需求意识、成本意识、风险意识、利润意识、竞争意识及企业经营的全局意识和运营决策能力，</w:t>
            </w:r>
            <w:r>
              <w:rPr>
                <w:rFonts w:hint="eastAsia" w:ascii="宋体" w:hAnsi="宋体" w:eastAsia="宋体" w:cs="宋体"/>
                <w:szCs w:val="21"/>
                <w:highlight w:val="none"/>
                <w:lang w:val="en-US"/>
              </w:rPr>
              <w:t>培养</w:t>
            </w:r>
            <w:r>
              <w:rPr>
                <w:rFonts w:hint="eastAsia" w:ascii="宋体" w:hAnsi="宋体" w:eastAsia="宋体" w:cs="宋体"/>
                <w:szCs w:val="21"/>
                <w:highlight w:val="none"/>
              </w:rPr>
              <w:t>优秀的</w:t>
            </w:r>
            <w:r>
              <w:rPr>
                <w:rFonts w:hint="eastAsia" w:ascii="宋体" w:hAnsi="宋体" w:eastAsia="宋体" w:cs="宋体"/>
                <w:szCs w:val="21"/>
                <w:highlight w:val="none"/>
                <w:lang w:val="en-US"/>
              </w:rPr>
              <w:t>跨境</w:t>
            </w:r>
            <w:r>
              <w:rPr>
                <w:rFonts w:hint="eastAsia" w:ascii="宋体" w:hAnsi="宋体" w:eastAsia="宋体" w:cs="宋体"/>
                <w:szCs w:val="21"/>
                <w:highlight w:val="none"/>
                <w:lang w:val="en-US" w:eastAsia="zh-CN"/>
              </w:rPr>
              <w:t>进出口</w:t>
            </w:r>
            <w:r>
              <w:rPr>
                <w:rFonts w:hint="eastAsia" w:ascii="宋体" w:hAnsi="宋体" w:eastAsia="宋体" w:cs="宋体"/>
                <w:szCs w:val="21"/>
                <w:highlight w:val="none"/>
                <w:lang w:val="en-US"/>
              </w:rPr>
              <w:t>电商</w:t>
            </w:r>
            <w:r>
              <w:rPr>
                <w:rFonts w:hint="eastAsia" w:ascii="宋体" w:hAnsi="宋体" w:eastAsia="宋体" w:cs="宋体"/>
                <w:szCs w:val="21"/>
                <w:highlight w:val="none"/>
              </w:rPr>
              <w:t>人才。</w:t>
            </w:r>
          </w:p>
          <w:p w14:paraId="5FEDDBD2">
            <w:pPr>
              <w:keepNext w:val="0"/>
              <w:keepLines w:val="0"/>
              <w:widowControl/>
              <w:suppressLineNumbers w:val="0"/>
              <w:spacing w:before="0" w:beforeAutospacing="0" w:after="0" w:afterAutospacing="0"/>
              <w:ind w:left="0" w:right="0"/>
              <w:jc w:val="left"/>
              <w:rPr>
                <w:rFonts w:hint="default" w:ascii="宋体" w:hAnsi="宋体" w:eastAsia="宋体" w:cs="宋体"/>
                <w:szCs w:val="21"/>
                <w:highlight w:val="none"/>
              </w:rPr>
            </w:pPr>
            <w:r>
              <w:rPr>
                <w:rFonts w:hint="eastAsia" w:ascii="宋体" w:hAnsi="宋体" w:eastAsia="宋体" w:cs="宋体"/>
                <w:szCs w:val="21"/>
                <w:highlight w:val="none"/>
              </w:rPr>
              <w:t>三、系统技术参数</w:t>
            </w:r>
          </w:p>
          <w:p w14:paraId="78D4DDFC">
            <w:pPr>
              <w:keepNext w:val="0"/>
              <w:keepLines w:val="0"/>
              <w:widowControl/>
              <w:suppressLineNumbers w:val="0"/>
              <w:spacing w:before="0" w:beforeAutospacing="0" w:after="0" w:afterAutospacing="0"/>
              <w:ind w:left="0" w:right="0"/>
              <w:jc w:val="left"/>
              <w:rPr>
                <w:rFonts w:hint="default" w:ascii="宋体" w:hAnsi="宋体" w:eastAsia="宋体" w:cs="宋体"/>
                <w:szCs w:val="21"/>
                <w:highlight w:val="none"/>
                <w:lang w:val="en-US"/>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基本</w:t>
            </w:r>
            <w:r>
              <w:rPr>
                <w:rFonts w:hint="eastAsia" w:ascii="宋体" w:hAnsi="宋体" w:eastAsia="宋体" w:cs="宋体"/>
                <w:szCs w:val="21"/>
                <w:highlight w:val="none"/>
                <w:lang w:val="en-US" w:eastAsia="zh-CN"/>
              </w:rPr>
              <w:t>功能参数</w:t>
            </w:r>
          </w:p>
          <w:p w14:paraId="7907A694">
            <w:pPr>
              <w:keepNext w:val="0"/>
              <w:keepLines w:val="0"/>
              <w:widowControl/>
              <w:suppressLineNumbers w:val="0"/>
              <w:spacing w:before="0" w:beforeAutospacing="0" w:after="0" w:afterAutospacing="0"/>
              <w:ind w:left="0" w:right="0"/>
              <w:jc w:val="left"/>
              <w:rPr>
                <w:rFonts w:hint="default" w:ascii="宋体" w:hAnsi="宋体" w:eastAsia="宋体" w:cs="宋体"/>
                <w:szCs w:val="21"/>
                <w:highlight w:val="none"/>
              </w:rPr>
            </w:pPr>
            <w:r>
              <w:rPr>
                <w:rFonts w:hint="eastAsia" w:ascii="宋体" w:hAnsi="宋体" w:eastAsia="宋体" w:cs="宋体"/>
                <w:szCs w:val="21"/>
                <w:highlight w:val="none"/>
              </w:rPr>
              <w:t>1.1开通功能：新增评委、学生，指定赛场。</w:t>
            </w:r>
          </w:p>
          <w:p w14:paraId="67DC8693">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default" w:ascii="宋体" w:hAnsi="宋体" w:eastAsia="宋体" w:cs="宋体"/>
                <w:szCs w:val="21"/>
                <w:highlight w:val="none"/>
              </w:rPr>
              <w:t>.2</w:t>
            </w:r>
            <w:r>
              <w:rPr>
                <w:rFonts w:hint="eastAsia" w:ascii="宋体" w:hAnsi="宋体" w:eastAsia="宋体" w:cs="宋体"/>
                <w:szCs w:val="21"/>
                <w:highlight w:val="none"/>
              </w:rPr>
              <w:t>多角色登录：管理员、评委老师、学生。</w:t>
            </w:r>
          </w:p>
          <w:p w14:paraId="692CB125">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1.3赛场开通：赛场创建、比赛设置、</w:t>
            </w:r>
            <w:r>
              <w:rPr>
                <w:rFonts w:hint="eastAsia" w:ascii="宋体" w:hAnsi="宋体" w:eastAsia="宋体" w:cs="宋体"/>
                <w:szCs w:val="21"/>
                <w:highlight w:val="none"/>
                <w:lang w:val="en-US"/>
              </w:rPr>
              <w:t>比赛评判标准与资料配置</w:t>
            </w:r>
            <w:r>
              <w:rPr>
                <w:rFonts w:hint="eastAsia" w:ascii="宋体" w:hAnsi="宋体" w:eastAsia="宋体" w:cs="宋体"/>
                <w:szCs w:val="21"/>
                <w:highlight w:val="none"/>
              </w:rPr>
              <w:t>、指定参赛团队、指定评委。</w:t>
            </w:r>
          </w:p>
          <w:p w14:paraId="6A2DEB9B">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1.4学生参赛：</w:t>
            </w:r>
            <w:r>
              <w:rPr>
                <w:rFonts w:hint="eastAsia" w:ascii="宋体" w:hAnsi="宋体" w:eastAsia="宋体" w:cs="宋体"/>
                <w:szCs w:val="21"/>
                <w:highlight w:val="none"/>
                <w:lang w:val="en-US"/>
              </w:rPr>
              <w:t>队长登录账号</w:t>
            </w:r>
            <w:r>
              <w:rPr>
                <w:rFonts w:hint="eastAsia" w:ascii="宋体" w:hAnsi="宋体" w:eastAsia="宋体" w:cs="宋体"/>
                <w:szCs w:val="21"/>
                <w:highlight w:val="none"/>
              </w:rPr>
              <w:t>，</w:t>
            </w:r>
            <w:r>
              <w:rPr>
                <w:rFonts w:hint="eastAsia" w:ascii="宋体" w:hAnsi="宋体" w:eastAsia="宋体" w:cs="宋体"/>
                <w:szCs w:val="21"/>
                <w:highlight w:val="none"/>
                <w:lang w:val="en-US"/>
              </w:rPr>
              <w:t>将团队邀请码告知队友，队友注册账号并填写邀请码，完成账号注册</w:t>
            </w:r>
            <w:r>
              <w:rPr>
                <w:rFonts w:hint="eastAsia" w:ascii="宋体" w:hAnsi="宋体" w:eastAsia="宋体" w:cs="宋体"/>
                <w:szCs w:val="21"/>
                <w:highlight w:val="none"/>
              </w:rPr>
              <w:t>。</w:t>
            </w:r>
          </w:p>
          <w:p w14:paraId="679AF23C">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不同</w:t>
            </w:r>
            <w:r>
              <w:rPr>
                <w:rFonts w:hint="eastAsia" w:ascii="宋体" w:hAnsi="宋体" w:eastAsia="宋体" w:cs="宋体"/>
                <w:szCs w:val="21"/>
                <w:highlight w:val="none"/>
                <w:lang w:val="en-US" w:eastAsia="zh-CN"/>
              </w:rPr>
              <w:t>模块、</w:t>
            </w:r>
            <w:r>
              <w:rPr>
                <w:rFonts w:hint="eastAsia" w:ascii="宋体" w:hAnsi="宋体" w:eastAsia="宋体" w:cs="宋体"/>
                <w:szCs w:val="21"/>
                <w:highlight w:val="none"/>
              </w:rPr>
              <w:t>角色</w:t>
            </w:r>
            <w:r>
              <w:rPr>
                <w:rFonts w:hint="eastAsia" w:ascii="宋体" w:hAnsi="宋体" w:eastAsia="宋体" w:cs="宋体"/>
                <w:szCs w:val="21"/>
                <w:highlight w:val="none"/>
                <w:lang w:val="en-US" w:eastAsia="zh-CN"/>
              </w:rPr>
              <w:t>系统参数</w:t>
            </w:r>
          </w:p>
          <w:p w14:paraId="6743E93C">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管理员</w:t>
            </w:r>
          </w:p>
          <w:p w14:paraId="2A611490">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rPr>
              <w:t>1）赛场设置</w:t>
            </w:r>
          </w:p>
          <w:p w14:paraId="21306ADA">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管理员可以设置比赛赛场，包括比赛时间、比赛</w:t>
            </w:r>
            <w:r>
              <w:rPr>
                <w:rFonts w:hint="eastAsia" w:ascii="宋体" w:hAnsi="宋体" w:eastAsia="宋体" w:cs="宋体"/>
                <w:szCs w:val="21"/>
                <w:highlight w:val="none"/>
                <w:lang w:val="en-US"/>
              </w:rPr>
              <w:t>回合数</w:t>
            </w:r>
            <w:r>
              <w:rPr>
                <w:rFonts w:hint="eastAsia" w:ascii="宋体" w:hAnsi="宋体" w:eastAsia="宋体" w:cs="宋体"/>
                <w:szCs w:val="21"/>
                <w:highlight w:val="none"/>
              </w:rPr>
              <w:t>、</w:t>
            </w:r>
            <w:r>
              <w:rPr>
                <w:rFonts w:hint="eastAsia" w:ascii="宋体" w:hAnsi="宋体" w:eastAsia="宋体" w:cs="宋体"/>
                <w:szCs w:val="21"/>
                <w:highlight w:val="none"/>
                <w:lang w:val="en-US"/>
              </w:rPr>
              <w:t>初始资金</w:t>
            </w:r>
            <w:r>
              <w:rPr>
                <w:rFonts w:hint="eastAsia" w:ascii="宋体" w:hAnsi="宋体" w:eastAsia="宋体" w:cs="宋体"/>
                <w:szCs w:val="21"/>
                <w:highlight w:val="none"/>
              </w:rPr>
              <w:t>等。可以设置比赛</w:t>
            </w:r>
            <w:r>
              <w:rPr>
                <w:rFonts w:hint="eastAsia" w:ascii="宋体" w:hAnsi="宋体" w:eastAsia="宋体" w:cs="宋体"/>
                <w:szCs w:val="21"/>
                <w:highlight w:val="none"/>
                <w:lang w:val="en-US"/>
              </w:rPr>
              <w:t>每个季度</w:t>
            </w:r>
            <w:r>
              <w:rPr>
                <w:rFonts w:hint="eastAsia" w:ascii="宋体" w:hAnsi="宋体" w:eastAsia="宋体" w:cs="宋体"/>
                <w:szCs w:val="21"/>
                <w:highlight w:val="none"/>
              </w:rPr>
              <w:t>类目、比赛素材、</w:t>
            </w:r>
            <w:r>
              <w:rPr>
                <w:rFonts w:hint="eastAsia" w:ascii="宋体" w:hAnsi="宋体" w:eastAsia="宋体" w:cs="宋体"/>
                <w:szCs w:val="21"/>
                <w:highlight w:val="none"/>
                <w:lang w:val="en-US"/>
              </w:rPr>
              <w:t>订单</w:t>
            </w:r>
            <w:r>
              <w:rPr>
                <w:rFonts w:hint="default" w:ascii="宋体" w:hAnsi="宋体" w:eastAsia="宋体" w:cs="宋体"/>
                <w:szCs w:val="21"/>
                <w:highlight w:val="none"/>
              </w:rPr>
              <w:t>/</w:t>
            </w:r>
            <w:r>
              <w:rPr>
                <w:rFonts w:hint="eastAsia" w:ascii="宋体" w:hAnsi="宋体" w:eastAsia="宋体" w:cs="宋体"/>
                <w:szCs w:val="21"/>
                <w:highlight w:val="none"/>
                <w:lang w:val="en-US"/>
              </w:rPr>
              <w:t>邮件派发规则</w:t>
            </w:r>
            <w:r>
              <w:rPr>
                <w:rFonts w:hint="eastAsia" w:ascii="宋体" w:hAnsi="宋体" w:eastAsia="宋体" w:cs="宋体"/>
                <w:szCs w:val="21"/>
                <w:highlight w:val="none"/>
              </w:rPr>
              <w:t>、设置平台活动等。</w:t>
            </w:r>
          </w:p>
          <w:p w14:paraId="5D53F621">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人员管理</w:t>
            </w:r>
          </w:p>
          <w:p w14:paraId="2FC0B67C">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设置比赛赛场后，可设置对应的评委老师及参赛团队，评委老师账号与参赛团队账号不得设置有敏感信息，现场进行抽签比赛，从而使</w:t>
            </w:r>
            <w:r>
              <w:rPr>
                <w:rFonts w:hint="eastAsia" w:ascii="宋体" w:hAnsi="宋体" w:eastAsia="宋体" w:cs="宋体"/>
                <w:szCs w:val="21"/>
                <w:highlight w:val="none"/>
                <w:lang w:val="en-US"/>
              </w:rPr>
              <w:t>跨境电子商务综合技能实训系统</w:t>
            </w:r>
            <w:r>
              <w:rPr>
                <w:rFonts w:hint="eastAsia" w:ascii="宋体" w:hAnsi="宋体" w:eastAsia="宋体" w:cs="宋体"/>
                <w:szCs w:val="21"/>
                <w:highlight w:val="none"/>
              </w:rPr>
              <w:t>更加公正、公平，规避内部操控行为，树立正确的竞赛风气。</w:t>
            </w:r>
          </w:p>
          <w:p w14:paraId="165F561E">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成绩管理</w:t>
            </w:r>
          </w:p>
          <w:p w14:paraId="1F069795">
            <w:pPr>
              <w:keepNext w:val="0"/>
              <w:keepLines w:val="0"/>
              <w:widowControl/>
              <w:suppressLineNumbers w:val="0"/>
              <w:spacing w:before="0" w:beforeAutospacing="0" w:after="0" w:afterAutospacing="0"/>
              <w:ind w:left="0" w:right="0"/>
              <w:jc w:val="left"/>
              <w:rPr>
                <w:rFonts w:hint="eastAsia" w:ascii="宋体" w:hAnsi="宋体" w:eastAsia="宋体" w:cs="宋体"/>
                <w:sz w:val="24"/>
                <w:szCs w:val="20"/>
                <w:highlight w:val="none"/>
              </w:rPr>
            </w:pPr>
            <w:r>
              <w:rPr>
                <w:rFonts w:hint="eastAsia" w:ascii="宋体" w:hAnsi="宋体" w:eastAsia="宋体" w:cs="宋体"/>
                <w:szCs w:val="21"/>
                <w:highlight w:val="none"/>
              </w:rPr>
              <w:t>系统根据最终</w:t>
            </w:r>
            <w:r>
              <w:rPr>
                <w:rFonts w:hint="eastAsia" w:ascii="宋体" w:hAnsi="宋体" w:eastAsia="宋体" w:cs="宋体"/>
                <w:szCs w:val="21"/>
                <w:highlight w:val="none"/>
                <w:lang w:val="en-US"/>
              </w:rPr>
              <w:t>净资产</w:t>
            </w:r>
            <w:r>
              <w:rPr>
                <w:rFonts w:hint="eastAsia" w:ascii="宋体" w:hAnsi="宋体" w:eastAsia="宋体" w:cs="宋体"/>
                <w:szCs w:val="21"/>
                <w:highlight w:val="none"/>
              </w:rPr>
              <w:t>进行排名，总资产第一名的参赛队得</w:t>
            </w:r>
            <w:r>
              <w:rPr>
                <w:rFonts w:hint="eastAsia" w:ascii="宋体" w:hAnsi="宋体" w:eastAsia="宋体" w:cs="宋体"/>
                <w:szCs w:val="21"/>
                <w:highlight w:val="none"/>
                <w:lang w:val="en-US"/>
              </w:rPr>
              <w:t>满</w:t>
            </w:r>
            <w:r>
              <w:rPr>
                <w:rFonts w:hint="eastAsia" w:ascii="宋体" w:hAnsi="宋体" w:eastAsia="宋体" w:cs="宋体"/>
                <w:szCs w:val="21"/>
                <w:highlight w:val="none"/>
              </w:rPr>
              <w:t>分，其余参赛队得分=本参赛队总资产/第一名参赛队总资产*</w:t>
            </w:r>
            <w:r>
              <w:rPr>
                <w:rFonts w:hint="eastAsia" w:ascii="宋体" w:hAnsi="宋体" w:eastAsia="宋体" w:cs="宋体"/>
                <w:szCs w:val="21"/>
                <w:highlight w:val="none"/>
                <w:lang w:val="en-US"/>
              </w:rPr>
              <w:t>满</w:t>
            </w:r>
            <w:r>
              <w:rPr>
                <w:rFonts w:hint="eastAsia" w:ascii="宋体" w:hAnsi="宋体" w:eastAsia="宋体" w:cs="宋体"/>
                <w:szCs w:val="21"/>
                <w:highlight w:val="none"/>
              </w:rPr>
              <w:t>分，</w:t>
            </w:r>
            <w:r>
              <w:rPr>
                <w:rFonts w:hint="eastAsia" w:ascii="宋体" w:hAnsi="宋体" w:eastAsia="宋体" w:cs="宋体"/>
                <w:szCs w:val="21"/>
                <w:highlight w:val="none"/>
                <w:lang w:val="en-US"/>
              </w:rPr>
              <w:t>加上评委的主观评分，系统自动统计出最终排名和成绩</w:t>
            </w:r>
            <w:r>
              <w:rPr>
                <w:rFonts w:hint="eastAsia" w:ascii="宋体" w:hAnsi="宋体" w:eastAsia="宋体" w:cs="宋体"/>
                <w:szCs w:val="21"/>
                <w:highlight w:val="none"/>
              </w:rPr>
              <w:t>。</w:t>
            </w:r>
          </w:p>
          <w:p w14:paraId="32578BAB">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2.1.1进口业务模块</w:t>
            </w:r>
          </w:p>
          <w:p w14:paraId="57F5E4F4">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lang w:val="en-US"/>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lang w:val="en-US"/>
              </w:rPr>
              <w:t>企业创</w:t>
            </w:r>
            <w:r>
              <w:rPr>
                <w:rFonts w:hint="eastAsia" w:ascii="宋体" w:hAnsi="宋体" w:eastAsia="宋体" w:cs="宋体"/>
                <w:szCs w:val="21"/>
                <w:highlight w:val="none"/>
                <w:lang w:val="en-US" w:eastAsia="zh-CN"/>
              </w:rPr>
              <w:t>建：构建商业基石，学生通过填写公司名称、行业类型、所在区域、邮编、联系人、公司 LOGO、详细地址、电话、传真等核心信息，完成公司注册。提交信息后，系统将自动校验并获得经营许可，帮助学生完整体验企业设立的全流程，理解企业基础信息规范与品牌标识构建的重要性。</w:t>
            </w:r>
          </w:p>
          <w:p w14:paraId="56DEC430">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1.2国内电商平台</w:t>
            </w:r>
            <w:r>
              <w:rPr>
                <w:rFonts w:hint="eastAsia" w:ascii="宋体" w:hAnsi="宋体" w:eastAsia="宋体" w:cs="宋体"/>
                <w:szCs w:val="21"/>
                <w:highlight w:val="none"/>
                <w:lang w:val="en-US"/>
              </w:rPr>
              <w:t>开店</w:t>
            </w:r>
            <w:r>
              <w:rPr>
                <w:rFonts w:hint="eastAsia" w:ascii="宋体" w:hAnsi="宋体" w:eastAsia="宋体" w:cs="宋体"/>
                <w:szCs w:val="21"/>
                <w:highlight w:val="none"/>
                <w:lang w:val="en-US" w:eastAsia="zh-CN"/>
              </w:rPr>
              <w:t>：开启线上征程，在国内电商平台开店环节，学生需准确填写公司 / 企业名称、公司 / 企业英文名称、店铺类型、品牌等关键信息，熟悉平台入驻流程与规则，为后续商品销售与品牌推广奠定基础，掌握电商平台店铺的初步搭建技巧。</w:t>
            </w:r>
          </w:p>
          <w:p w14:paraId="58F74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宋体" w:hAnsi="宋体" w:eastAsia="宋体" w:cs="宋体"/>
                <w:szCs w:val="21"/>
                <w:highlight w:val="none"/>
                <w:lang w:val="en-US" w:eastAsia="zh-CN"/>
              </w:rPr>
            </w:pPr>
            <w:r>
              <w:rPr>
                <w:rFonts w:hint="eastAsia" w:ascii="宋体" w:hAnsi="宋体" w:eastAsia="宋体" w:cs="宋体"/>
                <w:sz w:val="24"/>
                <w:szCs w:val="20"/>
                <w:highlight w:val="none"/>
                <w:lang w:val="en-US" w:eastAsia="zh-CN"/>
              </w:rPr>
              <w:t>▲</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1.3采购进口商品业务洽谈：建立合作桥梁，学生依据系统提供的背景资料，精准定位目标品类商品，与进口商展开专业的商务沟通。从询盘发起、换盘磋商，到撰写合作意向邮件，每一个环节都需运用规范、准确的商务书信表达，以专业的谈判技巧赢得进口商的信任与合作意向，达成合作协议，为商品采购打通渠道。</w:t>
            </w:r>
            <w:r>
              <w:rPr>
                <w:rFonts w:hint="eastAsia" w:ascii="宋体" w:hAnsi="宋体" w:eastAsia="宋体" w:cs="宋体"/>
                <w:bCs/>
                <w:color w:val="auto"/>
                <w:kern w:val="2"/>
                <w:sz w:val="21"/>
                <w:szCs w:val="21"/>
                <w:highlight w:val="none"/>
                <w:lang w:val="en-US" w:eastAsia="zh-CN"/>
              </w:rPr>
              <w:t>（投标文件中提供软件操作界面截图或其他证明材料）</w:t>
            </w:r>
          </w:p>
          <w:p w14:paraId="002323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default" w:ascii="宋体" w:hAnsi="宋体" w:eastAsia="宋体" w:cs="宋体"/>
                <w:szCs w:val="21"/>
                <w:highlight w:val="none"/>
                <w:lang w:val="en-US" w:eastAsia="zh-CN"/>
              </w:rPr>
            </w:pPr>
            <w:r>
              <w:rPr>
                <w:rFonts w:hint="eastAsia" w:ascii="宋体" w:hAnsi="宋体" w:eastAsia="宋体" w:cs="宋体"/>
                <w:sz w:val="24"/>
                <w:szCs w:val="20"/>
                <w:highlight w:val="none"/>
                <w:lang w:val="en-US" w:eastAsia="zh-CN"/>
              </w:rPr>
              <w:t>▲</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1.4采购预算：精准把控成本基于业务洽谈结果，学生需全面计算本次采购的各项成本，并完成详细的成本预算表填写。计算过程中，需结合船务运输费用、网上银行手续费、报关行服务费等多方数据，通过精准运用计算公式，科学预估采购成本，培养成本管控与财务规划能力。</w:t>
            </w:r>
            <w:r>
              <w:rPr>
                <w:rFonts w:hint="eastAsia" w:ascii="宋体" w:hAnsi="宋体" w:eastAsia="宋体" w:cs="宋体"/>
                <w:bCs/>
                <w:color w:val="auto"/>
                <w:kern w:val="2"/>
                <w:sz w:val="21"/>
                <w:szCs w:val="21"/>
                <w:highlight w:val="none"/>
                <w:lang w:val="en-US" w:eastAsia="zh-CN"/>
              </w:rPr>
              <w:t>（投标文件中提供软件操作界面截图或其他证明材料）</w:t>
            </w:r>
          </w:p>
          <w:p w14:paraId="7059D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 w:val="24"/>
                <w:szCs w:val="20"/>
                <w:highlight w:val="none"/>
                <w:lang w:val="en-US" w:eastAsia="zh-CN"/>
              </w:rPr>
              <w:t>▲</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1.5签订合同：确立合作契约</w:t>
            </w:r>
          </w:p>
          <w:p w14:paraId="231E9C78">
            <w:pPr>
              <w:keepNext w:val="0"/>
              <w:keepLines w:val="0"/>
              <w:widowControl/>
              <w:suppressLineNumbers w:val="0"/>
              <w:spacing w:before="0" w:beforeAutospacing="0" w:after="0" w:afterAutospacing="0"/>
              <w:ind w:left="0" w:right="0"/>
              <w:jc w:val="left"/>
              <w:rPr>
                <w:rFonts w:hint="eastAsia" w:ascii="宋体" w:hAnsi="宋体" w:eastAsia="宋体" w:cs="宋体"/>
                <w:bCs/>
                <w:color w:val="auto"/>
                <w:kern w:val="2"/>
                <w:sz w:val="21"/>
                <w:szCs w:val="21"/>
                <w:highlight w:val="none"/>
                <w:lang w:val="en-US" w:eastAsia="zh-CN"/>
              </w:rPr>
            </w:pPr>
            <w:r>
              <w:rPr>
                <w:rFonts w:hint="eastAsia" w:ascii="宋体" w:hAnsi="宋体" w:eastAsia="宋体" w:cs="宋体"/>
                <w:szCs w:val="21"/>
                <w:highlight w:val="none"/>
                <w:lang w:val="en-US" w:eastAsia="zh-CN"/>
              </w:rPr>
              <w:t>学生根据与进口商达成的合作共识，整合进口商信息、采购商品详情及采购数量等关键内容，严谨填写采购合同。合同内容的准确性与完整性将直接影响评分，此环节帮助学生掌握国际贸易合同签订的规范与要点。</w:t>
            </w:r>
            <w:r>
              <w:rPr>
                <w:rFonts w:hint="eastAsia" w:ascii="宋体" w:hAnsi="宋体" w:eastAsia="宋体" w:cs="宋体"/>
                <w:bCs/>
                <w:color w:val="auto"/>
                <w:kern w:val="2"/>
                <w:sz w:val="21"/>
                <w:szCs w:val="21"/>
                <w:highlight w:val="none"/>
                <w:lang w:val="en-US" w:eastAsia="zh-CN"/>
              </w:rPr>
              <w:t>（投标文件中提供软件操作界面截图或其他证明材料）</w:t>
            </w:r>
          </w:p>
          <w:p w14:paraId="4D174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 w:val="24"/>
                <w:szCs w:val="20"/>
                <w:highlight w:val="none"/>
                <w:lang w:val="en-US" w:eastAsia="zh-CN"/>
              </w:rPr>
              <w:t>▲</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1.6船务管理：规划物流运输</w:t>
            </w:r>
          </w:p>
          <w:p w14:paraId="63E13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szCs w:val="21"/>
                <w:highlight w:val="none"/>
                <w:lang w:val="en-US" w:eastAsia="zh-CN"/>
              </w:rPr>
              <w:t>合同签订后，学生需凭借采购合同启动船务订舱流程。通过综合考量运输时效、成本等因素，精准选择合适的港口及班次，确保货物运输高效、经济，熟悉国际物流运输的操作与规划。</w:t>
            </w:r>
            <w:r>
              <w:rPr>
                <w:rFonts w:hint="eastAsia" w:ascii="宋体" w:hAnsi="宋体" w:eastAsia="宋体" w:cs="宋体"/>
                <w:bCs/>
                <w:color w:val="auto"/>
                <w:kern w:val="2"/>
                <w:sz w:val="21"/>
                <w:szCs w:val="21"/>
                <w:highlight w:val="none"/>
                <w:lang w:val="en-US" w:eastAsia="zh-CN"/>
              </w:rPr>
              <w:t>（投标文件中提供软件操作界面截图或其他证明材料）</w:t>
            </w:r>
          </w:p>
          <w:p w14:paraId="5C152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 w:val="24"/>
                <w:szCs w:val="20"/>
                <w:highlight w:val="none"/>
                <w:lang w:val="en-US" w:eastAsia="zh-CN"/>
              </w:rPr>
              <w:t>▲</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1.7网上支付：完成货款结算</w:t>
            </w:r>
          </w:p>
          <w:p w14:paraId="3FD1E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依据采购合同条款，学生需及时在网上银行完成货款支付操作。支付过程中，需确保金额足额、操作及时且单次完成，保障交易顺利进行，学习国际贸易中线上支付的流程与注意事项。</w:t>
            </w:r>
            <w:r>
              <w:rPr>
                <w:rFonts w:hint="eastAsia" w:ascii="宋体" w:hAnsi="宋体" w:eastAsia="宋体" w:cs="宋体"/>
                <w:bCs/>
                <w:color w:val="auto"/>
                <w:kern w:val="2"/>
                <w:sz w:val="21"/>
                <w:szCs w:val="21"/>
                <w:highlight w:val="none"/>
                <w:lang w:val="en-US" w:eastAsia="zh-CN"/>
              </w:rPr>
              <w:t>（投标文件中提供软件操作界面截图或其他证明材料）</w:t>
            </w:r>
          </w:p>
          <w:p w14:paraId="507F4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 w:val="24"/>
                <w:szCs w:val="20"/>
                <w:highlight w:val="none"/>
                <w:lang w:val="en-US" w:eastAsia="zh-CN"/>
              </w:rPr>
              <w:t>▲</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1.8报关报检：保障通关顺畅</w:t>
            </w:r>
          </w:p>
          <w:p w14:paraId="312658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在商品运输途中，学生需凭借采购合同和订舱单，在报关行填写并提交报关委托申请。待商品抵达目的港后，报关行将完成后续报关流程，学生通过此环节了解进出口商品报关报检的规范与流程。</w:t>
            </w:r>
            <w:r>
              <w:rPr>
                <w:rFonts w:hint="eastAsia" w:ascii="宋体" w:hAnsi="宋体" w:eastAsia="宋体" w:cs="宋体"/>
                <w:bCs/>
                <w:color w:val="auto"/>
                <w:kern w:val="2"/>
                <w:sz w:val="21"/>
                <w:szCs w:val="21"/>
                <w:highlight w:val="none"/>
                <w:lang w:val="en-US" w:eastAsia="zh-CN"/>
              </w:rPr>
              <w:t>（投标文件中提供软件操作界面截图或其他证明材料）</w:t>
            </w:r>
          </w:p>
          <w:p w14:paraId="0F3FB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 w:val="24"/>
                <w:szCs w:val="20"/>
                <w:highlight w:val="none"/>
                <w:lang w:val="en-US" w:eastAsia="zh-CN"/>
              </w:rPr>
              <w:t>▲</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1.9港口提货：货物入库管理</w:t>
            </w:r>
          </w:p>
          <w:p w14:paraId="1D672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商品报关通过后，学生凭借报关单和提货单，向仓库提交提货申请。准确填写相关信息后，商品将自动转运至仓库存储，标志着单次商品采购流程的顺利完成，掌握货物仓储管理的关键节点。</w:t>
            </w:r>
            <w:r>
              <w:rPr>
                <w:rFonts w:hint="eastAsia" w:ascii="宋体" w:hAnsi="宋体" w:eastAsia="宋体" w:cs="宋体"/>
                <w:bCs/>
                <w:color w:val="auto"/>
                <w:kern w:val="2"/>
                <w:sz w:val="21"/>
                <w:szCs w:val="21"/>
                <w:highlight w:val="none"/>
                <w:lang w:val="en-US" w:eastAsia="zh-CN"/>
              </w:rPr>
              <w:t>（投标文件中提供软件操作界面截图或其他证明材料）</w:t>
            </w:r>
          </w:p>
          <w:p w14:paraId="108E7D11">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1.10商品上架：准备销售环节</w:t>
            </w:r>
          </w:p>
          <w:p w14:paraId="4C40F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商品入库后，学生可着手进行商品上架操作。通过选择商品类别，详细填写商品编码、名称、品牌、报价、数量、商品图片及详情等信息，完成商品展示设置，为吸引客户、促成交易做好准备。</w:t>
            </w:r>
          </w:p>
          <w:p w14:paraId="783FD078">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1.11订单处理：保障客户体验</w:t>
            </w:r>
          </w:p>
          <w:p w14:paraId="68FB38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商品上架后，系统将根据商品信息生成订单。学生需及时处理订单发货、退货退款等业务，以高效、专业的服务保障客户满意度，熟悉电商订单全流程管理与客户服务要点。</w:t>
            </w:r>
          </w:p>
          <w:p w14:paraId="032FA23E">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2.2评委老师</w:t>
            </w:r>
          </w:p>
          <w:p w14:paraId="17A95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刊登商品评分：评委老师依据系统预设的评判标准，对学生刊登商品的内容进行细致审查。从商品信息完整性（如名称、五行描述等）、描述准确性、图片质量，到是否契合跨境电商平台规范和市场定位等方面，进行全面评估并打分，确保商品展示环节的规范性与竞争力考核到位。​</w:t>
            </w:r>
          </w:p>
          <w:p w14:paraId="2AB691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邮件回复评分：针对学生收到的模拟邮件及回复内容，评委老师严格对照所有评分项细则，考量回复的专业性、针对性和礼貌性。判断学生是否准确理解邮件诉求，并提供合理有效的解决方案，据此给出评分，以此检验学生客户沟通与问题处理能力。​</w:t>
            </w:r>
          </w:p>
          <w:p w14:paraId="3D0B6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公司信息评分：仔细检查学生注册公司时填写的所有信息，包括公司名称、行业类型、地址、联系方式等编辑输入项。依据信息填写的完整性、准确性以及是否符合商业注册规范和逻辑，进行综合评分，评估学生企业基础建设的严谨性与规范性。</w:t>
            </w:r>
          </w:p>
          <w:p w14:paraId="29B3D73C">
            <w:pPr>
              <w:keepNext w:val="0"/>
              <w:keepLines w:val="0"/>
              <w:widowControl/>
              <w:suppressLineNumbers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szCs w:val="21"/>
                <w:highlight w:val="none"/>
                <w:lang w:val="en-US" w:eastAsia="zh-CN"/>
              </w:rPr>
              <w:t>亚马逊开店信息评分：对学生在亚马逊开店流程中填写的各项资料，如卖家协议、税务信息、商品信息等编辑输入项展开审查。按照跨境电商平台开店要求和评分标准，判断信息填写是否完整、合规，内容是否真实有效，从而评定学生对平台入驻规则的掌握和执行能力。</w:t>
            </w:r>
          </w:p>
        </w:tc>
        <w:tc>
          <w:tcPr>
            <w:tcW w:w="1080" w:type="dxa"/>
            <w:tcBorders>
              <w:top w:val="single" w:color="auto" w:sz="4" w:space="0"/>
              <w:left w:val="nil"/>
              <w:bottom w:val="single" w:color="auto" w:sz="4" w:space="0"/>
              <w:right w:val="single" w:color="auto" w:sz="4" w:space="0"/>
            </w:tcBorders>
            <w:shd w:val="clear" w:color="auto" w:fill="auto"/>
            <w:vAlign w:val="center"/>
          </w:tcPr>
          <w:p w14:paraId="4A20011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67AA65B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软件和信息技术服务业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12E5A68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是</w:t>
            </w:r>
          </w:p>
        </w:tc>
        <w:tc>
          <w:tcPr>
            <w:tcW w:w="938" w:type="dxa"/>
            <w:tcBorders>
              <w:top w:val="single" w:color="auto" w:sz="4" w:space="0"/>
              <w:left w:val="nil"/>
              <w:bottom w:val="single" w:color="auto" w:sz="4" w:space="0"/>
              <w:right w:val="single" w:color="auto" w:sz="4" w:space="0"/>
            </w:tcBorders>
            <w:shd w:val="clear" w:color="auto" w:fill="auto"/>
            <w:vAlign w:val="center"/>
          </w:tcPr>
          <w:p w14:paraId="35E043E4">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bl>
    <w:p w14:paraId="4C01CCBF">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注：1.投标人自行勘察本项目实施现场，核对现场可能影响货物后期安装的全部因素，确保所投货物满足现场实际安装要求；因未勘察现场而引起的一切责任由投标人自行承担。</w:t>
      </w:r>
    </w:p>
    <w:p w14:paraId="32DB0E9E">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2.清单中非定制货物、设备尺寸允许有细微偏差，但如果在后期安装过程中出现不符合现场实际安装情况，中标人则需无条件更换货物、设备。</w:t>
      </w:r>
    </w:p>
    <w:p w14:paraId="7ED7E693">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3.产品验收前必须保证合格；按</w:t>
      </w:r>
      <w:r>
        <w:rPr>
          <w:rFonts w:hint="eastAsia" w:ascii="宋体" w:hAnsi="宋体" w:eastAsia="宋体"/>
          <w:bCs/>
          <w:color w:val="auto"/>
          <w:sz w:val="24"/>
          <w:szCs w:val="18"/>
          <w:highlight w:val="none"/>
          <w:lang w:val="en-US" w:eastAsia="zh-CN"/>
        </w:rPr>
        <w:t>采购人</w:t>
      </w:r>
      <w:r>
        <w:rPr>
          <w:rFonts w:hint="eastAsia" w:ascii="宋体" w:hAnsi="宋体" w:eastAsia="宋体"/>
          <w:bCs/>
          <w:color w:val="auto"/>
          <w:sz w:val="24"/>
          <w:szCs w:val="18"/>
          <w:highlight w:val="none"/>
        </w:rPr>
        <w:t>要求送检，</w:t>
      </w:r>
      <w:r>
        <w:rPr>
          <w:rFonts w:hint="eastAsia" w:ascii="宋体" w:hAnsi="宋体" w:eastAsia="宋体"/>
          <w:bCs/>
          <w:color w:val="auto"/>
          <w:sz w:val="24"/>
          <w:szCs w:val="18"/>
          <w:highlight w:val="none"/>
          <w:lang w:val="en-US" w:eastAsia="zh-CN"/>
        </w:rPr>
        <w:t>采购人</w:t>
      </w:r>
      <w:r>
        <w:rPr>
          <w:rFonts w:hint="eastAsia" w:ascii="宋体" w:hAnsi="宋体" w:eastAsia="宋体"/>
          <w:bCs/>
          <w:color w:val="auto"/>
          <w:sz w:val="24"/>
          <w:szCs w:val="18"/>
          <w:highlight w:val="none"/>
        </w:rPr>
        <w:t>有权委托第三方进行产品质量、规格要求等检测，检测不合格的更换所有产品并承担违约责任及损失。</w:t>
      </w:r>
    </w:p>
    <w:p w14:paraId="209F17AD">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4.本项目涉及安全、消防、环保问题，中标人须确保通过相关行业主管部门验收。</w:t>
      </w:r>
    </w:p>
    <w:p w14:paraId="35C4C78F">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第3包：跨境直播综合实训教学平台、软件采购</w:t>
      </w:r>
    </w:p>
    <w:tbl>
      <w:tblPr>
        <w:tblStyle w:val="25"/>
        <w:tblW w:w="56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0"/>
        <w:gridCol w:w="1072"/>
        <w:gridCol w:w="3923"/>
        <w:gridCol w:w="1080"/>
        <w:gridCol w:w="854"/>
        <w:gridCol w:w="1214"/>
        <w:gridCol w:w="938"/>
      </w:tblGrid>
      <w:tr w14:paraId="1C7D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6B89180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序号</w:t>
            </w:r>
          </w:p>
        </w:tc>
        <w:tc>
          <w:tcPr>
            <w:tcW w:w="1072" w:type="dxa"/>
            <w:tcBorders>
              <w:top w:val="single" w:color="auto" w:sz="4" w:space="0"/>
              <w:left w:val="nil"/>
              <w:bottom w:val="single" w:color="auto" w:sz="4" w:space="0"/>
              <w:right w:val="single" w:color="auto" w:sz="4" w:space="0"/>
            </w:tcBorders>
            <w:shd w:val="clear" w:color="auto" w:fill="auto"/>
            <w:vAlign w:val="center"/>
          </w:tcPr>
          <w:p w14:paraId="78610FF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货物名称</w:t>
            </w:r>
          </w:p>
        </w:tc>
        <w:tc>
          <w:tcPr>
            <w:tcW w:w="3923" w:type="dxa"/>
            <w:tcBorders>
              <w:top w:val="single" w:color="auto" w:sz="4" w:space="0"/>
              <w:left w:val="nil"/>
              <w:bottom w:val="single" w:color="auto" w:sz="4" w:space="0"/>
              <w:right w:val="single" w:color="auto" w:sz="4" w:space="0"/>
            </w:tcBorders>
            <w:shd w:val="clear" w:color="auto" w:fill="auto"/>
            <w:vAlign w:val="center"/>
          </w:tcPr>
          <w:p w14:paraId="466B390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技术参数及要求</w:t>
            </w:r>
          </w:p>
        </w:tc>
        <w:tc>
          <w:tcPr>
            <w:tcW w:w="1080" w:type="dxa"/>
            <w:tcBorders>
              <w:top w:val="single" w:color="auto" w:sz="4" w:space="0"/>
              <w:left w:val="nil"/>
              <w:bottom w:val="single" w:color="auto" w:sz="4" w:space="0"/>
              <w:right w:val="single" w:color="auto" w:sz="4" w:space="0"/>
            </w:tcBorders>
            <w:shd w:val="clear" w:color="auto" w:fill="auto"/>
            <w:vAlign w:val="center"/>
          </w:tcPr>
          <w:p w14:paraId="0517C72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数量</w:t>
            </w:r>
          </w:p>
          <w:p w14:paraId="18687DA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（单位）</w:t>
            </w:r>
          </w:p>
        </w:tc>
        <w:tc>
          <w:tcPr>
            <w:tcW w:w="854" w:type="dxa"/>
            <w:tcBorders>
              <w:top w:val="single" w:color="auto" w:sz="4" w:space="0"/>
              <w:left w:val="nil"/>
              <w:bottom w:val="single" w:color="auto" w:sz="4" w:space="0"/>
              <w:right w:val="single" w:color="auto" w:sz="4" w:space="0"/>
            </w:tcBorders>
            <w:shd w:val="clear" w:color="auto" w:fill="auto"/>
            <w:vAlign w:val="center"/>
          </w:tcPr>
          <w:p w14:paraId="7C288DC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所属</w:t>
            </w:r>
          </w:p>
          <w:p w14:paraId="43788AA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行业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5E136E0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是否为核心产品</w:t>
            </w:r>
          </w:p>
        </w:tc>
        <w:tc>
          <w:tcPr>
            <w:tcW w:w="938" w:type="dxa"/>
            <w:tcBorders>
              <w:top w:val="single" w:color="auto" w:sz="4" w:space="0"/>
              <w:left w:val="nil"/>
              <w:bottom w:val="single" w:color="auto" w:sz="4" w:space="0"/>
              <w:right w:val="single" w:color="auto" w:sz="4" w:space="0"/>
            </w:tcBorders>
            <w:shd w:val="clear" w:color="auto" w:fill="auto"/>
            <w:vAlign w:val="center"/>
          </w:tcPr>
          <w:p w14:paraId="0941119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备注</w:t>
            </w:r>
          </w:p>
        </w:tc>
      </w:tr>
      <w:tr w14:paraId="6B08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24D7BFE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1072" w:type="dxa"/>
            <w:tcBorders>
              <w:top w:val="single" w:color="auto" w:sz="4" w:space="0"/>
              <w:left w:val="nil"/>
              <w:bottom w:val="single" w:color="auto" w:sz="4" w:space="0"/>
              <w:right w:val="single" w:color="auto" w:sz="4" w:space="0"/>
            </w:tcBorders>
            <w:shd w:val="clear" w:color="auto" w:fill="auto"/>
            <w:vAlign w:val="center"/>
          </w:tcPr>
          <w:p w14:paraId="1008562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跨境直播综合实训教学平台</w:t>
            </w:r>
          </w:p>
        </w:tc>
        <w:tc>
          <w:tcPr>
            <w:tcW w:w="3923" w:type="dxa"/>
            <w:tcBorders>
              <w:top w:val="single" w:color="auto" w:sz="4" w:space="0"/>
              <w:left w:val="nil"/>
              <w:bottom w:val="single" w:color="auto" w:sz="4" w:space="0"/>
              <w:right w:val="single" w:color="auto" w:sz="4" w:space="0"/>
            </w:tcBorders>
            <w:shd w:val="clear" w:color="auto" w:fill="auto"/>
            <w:vAlign w:val="center"/>
          </w:tcPr>
          <w:p w14:paraId="365F8F9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一、技术指标</w:t>
            </w:r>
          </w:p>
          <w:p w14:paraId="061C18E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1.平台应基于B/S架构开发，使用云端部署模式，所有数据存储在云端服务器，通过互联网进行快速访问，实现随时随地移动化智慧教学及实训。</w:t>
            </w:r>
          </w:p>
          <w:p w14:paraId="3FCD880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二、系统功能</w:t>
            </w:r>
          </w:p>
          <w:p w14:paraId="64306AB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1.教师端功能</w:t>
            </w:r>
          </w:p>
          <w:p w14:paraId="63FF77A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1.1班级管理：可通过数字邀请码邀请学生加入班级，支持教师对数字邀请码随时重新生成，支持教师从院校学生中挑选学生加入班级，支持从其他班级中快速添加学生账号。</w:t>
            </w:r>
          </w:p>
          <w:p w14:paraId="39510F5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1.2课堂创建：支持从个人课程、标准课程、共享课程中挑选课程进行授课。</w:t>
            </w:r>
          </w:p>
          <w:p w14:paraId="4586FFA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1.3教学总览：可通过不同颜色显示每个学生的在线状态和离线状态，查看每个学生的学习时长、答题正确率、任务完成进度；可查看该课程目录及每个章节的完成情况，可通过提醒功能提示学生及时作答；可进入学生界面，查看学生具体作答详情和错误情况。</w:t>
            </w:r>
          </w:p>
          <w:p w14:paraId="53CD60E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1.4教师可对产品内容进行预览，预览所有实训任务内容和答案。</w:t>
            </w:r>
          </w:p>
          <w:p w14:paraId="01D9410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1.5实训设置：1）可对单个任务或批量对多个任务进行重置操作；2）可控制各模块内容的版本显示。</w:t>
            </w:r>
          </w:p>
          <w:p w14:paraId="4070F0C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1.6实训进度：1）可查看每个任务的学习次数和学习时长，可查看每个任务是否已提交、提交时间，在每个任务下可针对班级单个学生进行重做操作。2）直播模拟任务可查看学生上传的实训视频，支持视频在APP端进行推荐，也可隐藏视频显示；在实训成绩可查看学生实训得分与排名。</w:t>
            </w:r>
          </w:p>
          <w:p w14:paraId="6DE4A64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1.7成绩统计：支持按模块查看成绩，并修改模块下各任务的成绩占比；提供平均分、合格率的统计、最长学习时长、最短学习时长、最大学习次数、最小学习次数的统计；支持通过每个任务查看该任务下的全国平均时长、学习总时长、平均时长，支持对每个任务下的每道题目统计全班学生答题正确率。</w:t>
            </w:r>
          </w:p>
          <w:p w14:paraId="70A59D4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2.自定义创建教学课程</w:t>
            </w:r>
          </w:p>
          <w:p w14:paraId="1564113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2.1课程分为标准、我的、共享3种不同的类型，产品编辑中提供学生端页面UI模板选择，UI模板支持不少于4种颜色风格的切换。</w:t>
            </w:r>
          </w:p>
          <w:p w14:paraId="58E612F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2.2支持编辑人员对课程进行教学设置，提供自动发布和教师手动发布，自动发布方式支持对不同类型的任务独立进行实训设置，可实现课程和知识拓展资源包的关联。</w:t>
            </w:r>
          </w:p>
          <w:p w14:paraId="32B3266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2.3课程可添加不少于8个模块，每个模块支持自定义模块名称、模块介绍、封面图片，提供，模块提供不少于2种任务数量统计方式。</w:t>
            </w:r>
          </w:p>
          <w:p w14:paraId="08D026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2.4课程内容可设置不少于3种的版本，不同版本下的同一任务支持编辑不同的内容，目录列表支持添加至少五级的目录，目录可实现从Excel表格直接导入。</w:t>
            </w:r>
          </w:p>
          <w:p w14:paraId="2C71F96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2.5常规模块下支持创建不少于8种任务类型，包含内容任务、流程型任务、互动任务、直播模拟任务、XR实训任务、AIGT任务、AIGI任务和口语评测等任务类型。</w:t>
            </w:r>
          </w:p>
          <w:p w14:paraId="1692154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2.6内容任务可实现同一个任务下同时包含文本内容、资源上传内容、测评题，支持简答题、连线题、语音测评题、作文跟读、口述作文题、创新题、仿真实训题等不少于13种类型题目，在同一界面实现自由组合创建。提供题组功能，每个题组可包含不同类型题目，客观题题干和选项支持教师上传图片、音频、视频、文档作为附件，简答题可设置答题框高度、设置字数限制、启动内容检验、设置答题框提示文字、设置题目难度、启用智能批改、添加关键词等，作文题提供常规写作和邮件写作两种模版，语音测评题支持单个添加和批量导入两种模式，可对任务中添加的题目进行配分。（投标文件中提供第三方检测机构出具的检测报告或提供产品功能截图，检测报告或截图需标记说明体现以上功能）</w:t>
            </w:r>
          </w:p>
          <w:p w14:paraId="3DDE11A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2.7互动学习类型内置元音舌位图、辅音发音图、发音器官图等交互性学习内容；创新题型支持创建匹配消除题，教师至少可设置20组40个单词让学生进行单词配对训练，系统支持随机排列单词顺序，可设置作答时长及评分点，学生若作答错误会扣除相应时间及得分；仿真实训支持教师创建直播数据分析、直播脚本编辑等题型。</w:t>
            </w:r>
          </w:p>
          <w:p w14:paraId="486C44B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2.8支持教师创建流程型任务，可设置实训难度、语言语种、实训周期和培养能力，支持教师对流程进行设计，可添加多个实训流程，支持设置前置流程和流转条件，可对每个流程单独设置分数占比，每个流程任务均可实现文本内容、资源内容和测评题的自由组合，支持添加不少于20种任务内容。</w:t>
            </w:r>
          </w:p>
          <w:p w14:paraId="6CBEB9C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2.9支持教师创建互动任务，可设置实训难度、语言语种、实训周期和培养能力；互动任务支持添加组织和岗位，可编辑多个工作流程，实现将工作流程和岗位相关联；每个工作流程可设置评分，支持编辑多个评分维度；编辑互动任务可实现组织、岗位、任务的复杂关联设计，通过组织、岗位和任务的不同搭配方式，模拟不同的业务流程；支持设置任务的完成条件为一个或多个，选择是完成所有条件或所有条件中的任一条件。</w:t>
            </w:r>
          </w:p>
          <w:p w14:paraId="70ADD6C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2.10支持创建直播模拟任务，提供英语和日语两种语言，支持选择设置短视频实训或直播实训，可编辑实训要求、评分规则、正确答案和解析，支持设计评分表；直播实训可编辑直播脚本/导引，支持直播问答设置，教师可在问答库中挑选合适的问题，也支持自定义设置问答题目，支持设置批阅规则，可从亲和力、营销传播力、应变力、行动力、合法合规五个维度设置关键词，教师可查看平台内置关键词库。（投标文件中提供第三方检测机构出具的检测报告或提供产品功能截图，检测报告或截图需标记说明体现以上功能）</w:t>
            </w:r>
          </w:p>
          <w:p w14:paraId="17715F3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2.11支持创建XR实训任务，系统提供机场、研讨室、谈判室、教室、会议室、剪纸馆、XR展厅等不少于7种场景，可实现单击交互和移动交互2种方式，触发交互可展示音频、视频、720全景、场景动画、测评答题、人机对话评测等；XR场景加载页面支持自定义背景，加载效果自定义颜色，自定义上传背景音乐。</w:t>
            </w:r>
          </w:p>
          <w:p w14:paraId="704D5AC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2.12支持创建口语评测任务，教师可添加单词、短语、句子、段落4种类型的口语评测内容，提供IPA88国际音标和KK美式音标类型，支持设定英式发音和美式发音，支持教师上传音频，添加文本、文本释义、测评说明等内容，可设置题目难度、关联知识点、添加标签；每个类型的题目可自定义编辑分数占比。</w:t>
            </w:r>
          </w:p>
          <w:p w14:paraId="582AAA6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2.13支持创建案例教学模块，支持岗位设置，可自定义添加组织，可从岗位库中选择合适的岗位关联到添加的组织下，支持新增知识讲解、答题测评、互动报告3种任务类型，每个任务可设置前置条件和关联岗位，互动报告可选择决策报告或总结报告进行组合，每个报告内容可单独设置关联岗位进行作答。</w:t>
            </w:r>
          </w:p>
          <w:p w14:paraId="133BD30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2.14支持创建配音模块，模块内可添加多个配音任务，支持英、日、俄三个语种的配音，教师可上传配音视频、背景音乐、字幕文件，可对上传的字幕文件自动进行识别，按句子生成字幕内容编辑框，支持对字幕内容在线编辑并设置单句分数占比，支持教师编辑中文字幕，任务编辑过程中支持进行任务预览；（投标文件中提供第三方检测机构出具的检测报告或提供产品功能截图，检测报告或截图需标记说明体现以上功能）</w:t>
            </w:r>
          </w:p>
          <w:p w14:paraId="61EFB64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2.15支持教师在课程创建过程中，引用标准产品中的任意章节内容；被引用的内容可自由进行编辑。</w:t>
            </w:r>
          </w:p>
          <w:p w14:paraId="18D2C40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3.学生端功能</w:t>
            </w:r>
          </w:p>
          <w:p w14:paraId="71AE546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3.1提供学习能力六维雷达图分析和口语能力六维雷达图分析，学习能力分析的六个维度包括学习成果、学习能力、课程完成率、学习有效性、知识掌握度和学习勤奋度；口语能力分析的六个维度包括口语表达能力、语言组织力、语音及语速、表达稳定性、流利流畅度、发音准确性。</w:t>
            </w:r>
          </w:p>
          <w:p w14:paraId="4B63E87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三、教学及实训资源</w:t>
            </w:r>
          </w:p>
          <w:p w14:paraId="4BA0B55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1.跨境直播课程学习与管理：提供课堂学习模块，支持学生随时随地、PC端与APP端同步持续学习；</w:t>
            </w:r>
          </w:p>
          <w:p w14:paraId="4475864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1.1课堂学习：课程内容内置多专题学习课程，配套行业与市场概述、直播团队、跨境直播平台、跨境直播选品、直播准备、直播带货、直播复盘与数据分析、短视频种类、跨境短视频平台、跨境短视频脚本、短视频制作与处理、跨境直播策划与话术、企业视频拍摄、TikTok短视频创作、TikTok直播话术、TikTok小店运营、TikTok达人运营、B2B直播与短视频、企业视频脚本、线上展会直播、企业云介绍、跨文化交际礼仪与禁忌等至少76个课程知识以及28个单元同步测验练习题；</w:t>
            </w:r>
          </w:p>
          <w:p w14:paraId="2246C08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1.2 VR资源与案例：配套真实的B2B与B2C相关直播的VR场景与VR视频，涵盖B2C直播间、B2B直播间、实景直播间、企业云参观以及中国城市、饮食等特色文化专题的VR实务案例资源；</w:t>
            </w:r>
          </w:p>
          <w:p w14:paraId="2843974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2.跨境直播与短视频专项实训：</w:t>
            </w:r>
          </w:p>
          <w:p w14:paraId="00F76B0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2.1选品：提供短视频选品与直播选品训练案例；</w:t>
            </w:r>
          </w:p>
          <w:p w14:paraId="432A0FF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2.2跨境直播：提供直播脚本框架策划、B2B电商直播脚本与话术、限时优惠话术、直播促销技巧、直播数据分析等实训任务；提供跨境直播开场、产品介绍、促销介绍、粉丝互动等环节话术与口语的案例训练并能够进行语音测评；</w:t>
            </w:r>
          </w:p>
          <w:p w14:paraId="16BA092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2.3跨境短视频：提供跨境短视频脚本模板，并支持自主修改、翻译；支持解说类短视频、企业宣传片分析与脚本录音、B2C商品视频、B2B商品视频、TikTok短视频录制创作、TikTok短视频选用户分析、TikTok短视频选品等多样实训任务；支持上传拍摄的短视频；提供多样的跨境短视频优秀范例，供学生进行学习与分析，其分析结果支持系统自动评分；</w:t>
            </w:r>
          </w:p>
          <w:p w14:paraId="650C2DD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2.4创意策划：提供多行业的短视频与直播范例，供学生进行学习与分析；</w:t>
            </w:r>
          </w:p>
          <w:p w14:paraId="368FEF7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2.5文化出海与思政：提供中国汉服、中国城市、中国饮食、汉语、工艺等文化出海主题的跨境直播与跨境短视频案例，供学生进行学习、分析与训练；</w:t>
            </w:r>
          </w:p>
          <w:p w14:paraId="7EB2DD9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 xml:space="preserve">3.提供配套的APP： </w:t>
            </w:r>
          </w:p>
          <w:p w14:paraId="5275812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3.1提供服务器访问地址设置，可修改、保存地址信息；</w:t>
            </w:r>
          </w:p>
          <w:p w14:paraId="17D0CE3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3.2提供学生、教师两种身份登录体验，系统包含中文、英文两种语言版本内容；</w:t>
            </w:r>
          </w:p>
          <w:p w14:paraId="5D529ED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3.3扫一扫：支持扫描任务二维码获取任务详情查阅及参与实训；</w:t>
            </w:r>
          </w:p>
          <w:p w14:paraId="747C2D3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3.4短视频：提供430+真实跨境短视频资源；配置视频播放量、分享量、点赞量、评论量、所属行业、视频语言、视频描述；支持视频点赞、推荐理由查阅、视频投诉屏蔽设置；</w:t>
            </w:r>
          </w:p>
          <w:p w14:paraId="769C1E2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3.5直播：提供20+外语直播视频资源；配置直播视频播放量、分享量、点赞量、评论、所属行业、视频语言、视频描述；支持视频点赞、视频投诉屏蔽设置；</w:t>
            </w:r>
          </w:p>
          <w:p w14:paraId="656F707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3.6搜索：支持短视频、直播视频关键字检索；提供20+个行业、10+种语言、5个维度播放量筛选；</w:t>
            </w:r>
          </w:p>
          <w:p w14:paraId="2CC677E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3.7自由播模式：支持随时开播、观众评论、点赞、送礼物；支持关闭并退出直播；</w:t>
            </w:r>
          </w:p>
          <w:p w14:paraId="579D80C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3.8短视频实训：支持短视频作品上传；提供视频描述编写、发布；支持视频查阅、关注博主、点赞、留言、互动评分、投诉；</w:t>
            </w:r>
          </w:p>
          <w:p w14:paraId="742B6EB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3.9模拟直播实训：提供练习、实训两种实训模式；支持多次练习、配置实训说明、直播脚本/引导；实训模式下支持直播实训封面设置；支持录制上传、专业直播、高效开播多种实训方式；提供直播中发布评论、回复评论、送礼物、点赞、Q&amp;A互动问答等多种互动方式；直播实训过程中，系统实时模拟观众加入直播间、发表评论并向主播提出疑问；支持直播过程录制、编写直播总结，提供智能评测（包含表达力、语速、直播脚本设计、亲和力、营销传播力、应变力、行动力、合法合规八个维度的评测结果）、学生互评、教师批阅多种评分方式；（投标文件中提供第三方检测机构出具的检测报告或提供产品功能截图，检测报告或截图需标记说明体现以上功能）</w:t>
            </w:r>
          </w:p>
          <w:p w14:paraId="4FE5C10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3.10实训任务：支持学生进行中国主要城市、中国特色美食、中国工艺等中国特色文化主题的跨境模拟直播或解说；支持学生进行直播带货、直播讲解、线上展会直播、双人直播、工厂直播等跨境B2C与B2B主题的模拟直播或解说；</w:t>
            </w:r>
          </w:p>
          <w:p w14:paraId="3EA6086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3.11商店：支持Shop 功能，配置多行业相关商品，提供商品图片、标题、价格、销量、促销、商品描述等信息展示，支持商品关键词搜索；</w:t>
            </w:r>
          </w:p>
          <w:p w14:paraId="0E39731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3.12个人中心：提供个人账号信息展示，支持语言设置切换、屏蔽设置修改、软件版本更新；支持统计查看关注、粉丝、获赞数据，提供关注/取消关注；配置我的短视频、我的直播、我的收藏视频查阅；并提供账号登出、账号注销；</w:t>
            </w:r>
          </w:p>
          <w:p w14:paraId="621F71C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▲3.13 直播中心：配置所有模拟直播实训总数据展示，总观看次数、新增粉丝、礼物数量、钻石数量、获赞、评论；支持观众总排行榜；提供每场模拟直播记录，直播数据查阅、直播视频回放、评测报告查阅、直播复盘小结、直播感受评价。（投标文件中提供第三方检测机构出具的检测报告或提供产品功能截图，检测报告或截图需标记说明体现以上功能）</w:t>
            </w:r>
          </w:p>
          <w:p w14:paraId="2D6C224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 xml:space="preserve">4.AIGC营销创意实训： </w:t>
            </w:r>
          </w:p>
          <w:p w14:paraId="2B6D545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4.1内置跨境短视频、跨境直播、选品市场分析和跨境电商相关的AIGC指令场景应用实操任务。</w:t>
            </w:r>
          </w:p>
          <w:p w14:paraId="2414A6C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4.2采用文生文、文生图技术，随问随答、自动生成与指令相符的文本与图片，支持系统指令、自主编写指令快速生成内容且内容支持多次生成。</w:t>
            </w:r>
          </w:p>
          <w:p w14:paraId="28E4887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4.3提供实用的AIGC业务场景实操任务，支持学生在目标市场分析、目标用户画像分析、消费者偏好分析、新品创意策划、产品卖点提取、跨境短视频主题策划、跨境短视频脚本策划、跨境产品视频脚本策划、跨境短视频开头三秒文案策划、跨境短视频结尾文案策划、跨境B2B直播脚本策划、跨境直播开场话术策划、跨境直播产品介绍话术策划、跨境商品关键词策划、跨境商品详情描述策划等24个业务场景下进行AIGC指令自主编写、内容生成实训操作。</w:t>
            </w:r>
          </w:p>
          <w:p w14:paraId="407539A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4.4 配置AIGC模拟指令实训任务，提供指令应用背景、参考指令等素材，以真实素材及其参考指令为蓝本，自主编写、调整参考指令内容，应用自主指令进行AIGC指令应用实训。</w:t>
            </w:r>
          </w:p>
          <w:p w14:paraId="39A18D7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▲5.提供元宇宙招聘和元宇宙多元文化展示模块，每个模块提供不少于 64 个虚拟展位、18 种虚拟人物形象，支持虚拟人物形象切换。可实现多人实时语音对话，支持在同一展位光圈内的用户，加入视频交流频道，可通过麦克风、摄像头进行视频和语音通话，频道内用户可分享本地电脑屏幕到频道内，与其余用户共享信息。提供地图导航功能，包含全部展区与宣讲厅位置，可通过点击展区直接跳转到对应区域；提供性能与画质选择，支持切换低、中、高特效三种画质。</w:t>
            </w:r>
            <w:r>
              <w:rPr>
                <w:rFonts w:hint="eastAsia" w:ascii="宋体" w:hAnsi="宋体" w:eastAsia="宋体" w:cs="宋体"/>
                <w:b w:val="0"/>
                <w:bCs w:val="0"/>
                <w:color w:val="000000"/>
                <w:kern w:val="2"/>
                <w:sz w:val="21"/>
                <w:szCs w:val="21"/>
                <w:highlight w:val="none"/>
                <w:lang w:val="en-US" w:eastAsia="zh-CN" w:bidi="ar"/>
              </w:rPr>
              <w:t>会场装修支持对所有宣讲台、副屏、宣传栏、标语墙、企业logo展示墙、宣传片播放墙、围挡进行资源配置，可上传图片、视频，支持设置素材是否可大屏查看、视频是否自动播放，并可进行资源预览。（</w:t>
            </w:r>
            <w:r>
              <w:rPr>
                <w:rFonts w:hint="eastAsia" w:ascii="宋体" w:hAnsi="宋体" w:eastAsia="宋体" w:cs="宋体"/>
                <w:bCs/>
                <w:color w:val="auto"/>
                <w:kern w:val="2"/>
                <w:sz w:val="21"/>
                <w:szCs w:val="21"/>
                <w:highlight w:val="none"/>
                <w:lang w:val="en-US" w:eastAsia="zh-CN"/>
              </w:rPr>
              <w:t>投标文件中提供第三方检测机构出具的检测报告或提供产品功能截图，检测报告或截图需标记说明体现以上功能</w:t>
            </w:r>
            <w:r>
              <w:rPr>
                <w:rFonts w:hint="eastAsia" w:ascii="宋体" w:hAnsi="宋体" w:eastAsia="宋体" w:cs="宋体"/>
                <w:b w:val="0"/>
                <w:bCs w:val="0"/>
                <w:color w:val="000000"/>
                <w:kern w:val="2"/>
                <w:sz w:val="21"/>
                <w:szCs w:val="21"/>
                <w:highlight w:val="none"/>
                <w:lang w:val="en-US" w:eastAsia="zh-CN" w:bidi="ar"/>
              </w:rPr>
              <w:t>）</w:t>
            </w:r>
          </w:p>
          <w:p w14:paraId="128EE74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6.提供不少于20个以“海外数字营销”为主题的技能大赛优秀学生全英文演讲视频。视频包含3-5个学生以依次演讲或多人演讲的环节，系统提供视频主题、关键词、视频简介、评分等信息，学生可进行视频观看星级评分、评论，并可查看精彩评论及视频评分。演讲内容涉及企业海外数字营销成功因素及企业的社交媒体、企业邀请国外的企业代表访问讨论外贸数字化和海外数字营销的困境、企业在海外市场取得的成功的原因并对现有问题提出相应建议、以4R原则为核心分析企业海外市场上采取的创新数字营销战略、分析企业基本情况并提出从标准化营销转向全球本土化营销建议等。</w:t>
            </w:r>
          </w:p>
          <w:p w14:paraId="271D4B7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7.提供不少于15个“传承非遗文化”外语技能大赛优秀学生演讲视频。演讲视频至少包含全英文和全日文2种，视频包含3-5个学生以依次演讲或多人演讲的环节，系统提供视频主题、关键词、视频简介、评分等信息，学生可进行视频观看星级评分、评论，并可查看精彩评论及视频评分。演讲形式包采访、情景演绎、所介绍物品现场展示等形式，演讲内容涉及南音文化、瓷器展示及介绍、陈三五娘、茶百戏、茉莉花茶文化、提线木偶现场展示。</w:t>
            </w:r>
          </w:p>
          <w:p w14:paraId="1A32CE8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8.需提供跨境直播综合实训实训平台配套课程教材1本。</w:t>
            </w:r>
          </w:p>
          <w:p w14:paraId="266F448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9.岗位仿真实训</w:t>
            </w:r>
          </w:p>
          <w:p w14:paraId="3C1F2FB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▲9.1 配置跨境直播运营业务中运营岗、主播岗、选品岗、中控岗、助理岗等岗位的相关仿真实训项目，包括直播选品、直播间搭建、直播脚本策划、直播排品、直播数据分析等至少5个仿真实操项目，涵盖市场数据分析、直播间场地与装修、直播间设备采购、直播流程设计、直播商品筛选、直播流量与观众数据分析等技能实操与仿真场景，实操项目各个环节操作均支持系统自动评分，涵盖AI模拟动态运营数据、AI动态测评功能。（投标文件中提供第三方检测机构出具的检测报告或提供产品功能截图，检测报告或截图需标记说明体现以上功能</w:t>
            </w:r>
            <w:r>
              <w:rPr>
                <w:rFonts w:hint="eastAsia" w:ascii="宋体" w:hAnsi="宋体" w:eastAsia="宋体" w:cs="宋体"/>
                <w:b w:val="0"/>
                <w:bCs w:val="0"/>
                <w:color w:val="000000"/>
                <w:kern w:val="2"/>
                <w:sz w:val="21"/>
                <w:szCs w:val="21"/>
                <w:highlight w:val="none"/>
                <w:lang w:val="en-US" w:eastAsia="zh-CN" w:bidi="ar"/>
              </w:rPr>
              <w:t>）</w:t>
            </w:r>
          </w:p>
          <w:p w14:paraId="0FC3768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9.2 直播选品：涵盖数据查询、数据分析、选品策略、平台选品等环节的仿真实操以及AI智能评价功能；提供可配置的市场大盘数据、商品销售环比数据、商品榜、带货达人榜与行业数据报告等数据与资源供学生进行数据读取，包含销售额、销量、商品数、总粉丝数、销售额占比、商品价格、达人ID、佣金比例、二级分类、直播场次、带货达人数、带货商品数、带货总GMV等字段的可配置数据；支持学生进行市场分析、达人分析、直播分析、竞品分析等数据分析实操；提供跨境货源选品平台，内含多个品类的货源商品，每个商品包含商品标题、评价星级、价格、商品属性、商品描述、工厂档案等数据字段；提供美妆个护、居家用品、保健、女装与女士内衣等多个类目的商品列表及商品，支持配置更多的商品类目及商品；针对选品分析、选品策略、最终选品提供AI智能评价并自动生成相应评语；</w:t>
            </w:r>
          </w:p>
          <w:p w14:paraId="20CD054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9.3 直播间搭建：涵盖场地环境、设备采购、网络服务等环节的仿真实操以及AI智能评价功能；每个学生账号配置初始的预算资金，供学生进行直播间装修与设备采购、网络配置等环节的花费；配置多样的场地、装修风格、直播间背景等方案进行筛选；配置摄像设备、声卡、麦克风、导播台、灯光设备等直播间设备进行筛选，共计至少27个可配套的设备方案；AI智能评价提供直播间方案的评分与评价，并生成五维雷达图针对搭建的直播间进行综合评价；</w:t>
            </w:r>
          </w:p>
          <w:p w14:paraId="6F40C9A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▲9.4 直播排品：涵盖商品信息、排品规划、直播模拟数据等环节的仿真实操以及AI智能评价功能；提供引流款、爆款、利润款等多个类目的商品供学生进行商品筛选；支持学生针对整场直播的商品进行排序规划、设置单个商品讲解时长及直播间售价；系统模拟生成直播数据，包含直播时长、直播间流量、销量、直播销售额、各时段直播流量趋势、直播间商品销售数据、毛利、毛利率等，以及班级学生带货排名数据；AI智能评价提供带货排名以及排品结构的综合评分，并提供相应的评价；（投标文件中提供第三方检测机构出具的检测报告或提供产品功能截图，检测报告或截图需标记说明体现以上功能</w:t>
            </w:r>
            <w:r>
              <w:rPr>
                <w:rFonts w:hint="eastAsia" w:ascii="宋体" w:hAnsi="宋体" w:eastAsia="宋体" w:cs="宋体"/>
                <w:b w:val="0"/>
                <w:bCs w:val="0"/>
                <w:color w:val="000000"/>
                <w:kern w:val="2"/>
                <w:sz w:val="21"/>
                <w:szCs w:val="21"/>
                <w:highlight w:val="none"/>
                <w:lang w:val="en-US" w:eastAsia="zh-CN" w:bidi="ar"/>
              </w:rPr>
              <w:t>）</w:t>
            </w:r>
          </w:p>
          <w:p w14:paraId="406895A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9.5 直播脚本策划：涵盖直播流程设计以及直播话术策划等环节的仿真实操；支持学生针对直播开场、中段与结尾进行流程设计，并针对每个流程配置相应的直播话术；针对学生的流程设计与话术配置，系统均可实现自动评价；</w:t>
            </w:r>
          </w:p>
          <w:p w14:paraId="17A814B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9.6 直播数据分析：涵盖直播数据查询、整体数据分析、流量数据分析、观众数据分析、商品数据分析等环节的仿真实操；提供可配置的主播信息、本场直播数据、直播流量来源数据、直播流量趋势数据、直播带货数据、直播商品列表等资料数据供学生进行读取，包含直播类型、开播时间、主播ID、累计观看人数、转粉率、总销量、直播平均销量、各时段在线人数、平均成交单价、GPM、品类销量占比等数据字段；学生对各数据维度的分析，系统均能实现自动评测。</w:t>
            </w:r>
          </w:p>
          <w:p w14:paraId="20DE288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10、提供批改助手、虚拟教研协作体、校对精灵、课题灵感、教学大纲、教学反思、出题专家、单词联想记忆助手、英语口语搭子、AI翻译官、雅思口语专家、个人简历、职业规划师、个人成长教练等至少 20个AI智能体，实现备课、授课、评估全链路智能化，提供每个月1000资源点进行使用。</w:t>
            </w:r>
          </w:p>
          <w:p w14:paraId="1433B60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10.1校对精灵提供多语言文章输入，包含但不限于中文、英文、日文、俄文等语言，输出错误要点和修改建议；教学大纲提供输入教学主题和课程类型，输出大纲框架，包含但不限于教学目标、课时分配、评估方式、课程难点详细详解等。</w:t>
            </w:r>
          </w:p>
          <w:p w14:paraId="3019E8D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10.2职业规划师：提供学生的学习轨迹信息，具体包括学科成绩、优势科目、参与的学术活动、获得的相关奖项等内容。AI会根据这些信息分析学生的知识掌握情况、技能特长以及学习兴趣点，进而为学生推荐未来适合的职业方向，包含但不限于职业方向、契合点、发展前景、所需技能等。</w:t>
            </w:r>
          </w:p>
          <w:p w14:paraId="66AADBB6">
            <w:pPr>
              <w:pStyle w:val="8"/>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11、提供不少于30个“跨境数字营销”为主题的技能大赛优秀学生演讲视频。演讲者站在舞台上，动作表情清晰可见。演讲内容包含业引入先进防雷技术并提升视觉体验结合主题直播活动实现市场拓展、通过盲盒模式和节日主题系列结合社交媒体推广及直播带货提升市场的竞争力、非物质文化遗产的直播执行计划及直播质量评估、个人护理行业结合中医文化通过社区服务和社交媒体推广拓展市场、潮玩行业利用PEST分析并建立私域流量池结合文化融合构建直播生态系统及直播监控评估、无人机行业在通过直播选品及直播引流提升市场份额等。</w:t>
            </w:r>
          </w:p>
          <w:p w14:paraId="2E98090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szCs w:val="20"/>
                <w:highlight w:val="none"/>
              </w:rPr>
            </w:pPr>
            <w:r>
              <w:rPr>
                <w:rFonts w:hint="eastAsia" w:ascii="宋体" w:hAnsi="宋体" w:eastAsia="宋体" w:cs="宋体"/>
                <w:bCs/>
                <w:color w:val="auto"/>
                <w:kern w:val="2"/>
                <w:sz w:val="21"/>
                <w:szCs w:val="21"/>
                <w:highlight w:val="none"/>
                <w:lang w:val="en-US" w:eastAsia="zh-CN"/>
              </w:rPr>
              <w:t>12、提供不少于15个“跨境直播数字贸易”为主题的技能大赛优秀学生演讲视频，基于TikTok平台直播数据汇报成果。演讲者站在舞台上，动作表情清晰可见。演讲内容涉及 TikTok 直播在新加坡市场的运营策略、采用"盲盒玩法+手势舞短视频" 结合游戏机制提升互动转化、构建“直播+非遗”模式直播推广川剧娃娃等非遗产品、使用磁吸及榫卯技术解决传统美甲痛点、T台走秀+直播连线形式结合东南亚湿热气候进行产品推荐、采用“PEST分析+数据选品”策略进行直播选品、采用六步三力运营模型结合“短视频预热 + 直播互动”组合策略提高观看量。</w:t>
            </w:r>
          </w:p>
          <w:p w14:paraId="23ECBCF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szCs w:val="20"/>
                <w:highlight w:val="none"/>
                <w:lang w:val="en-US" w:eastAsia="zh-CN"/>
              </w:rPr>
              <w:t>13、</w:t>
            </w:r>
            <w:r>
              <w:rPr>
                <w:rFonts w:hint="eastAsia" w:ascii="宋体" w:hAnsi="宋体" w:eastAsia="宋体" w:cs="宋体"/>
                <w:b w:val="0"/>
                <w:bCs w:val="0"/>
                <w:color w:val="000000"/>
                <w:kern w:val="2"/>
                <w:sz w:val="21"/>
                <w:szCs w:val="21"/>
                <w:highlight w:val="none"/>
                <w:lang w:val="en-US" w:eastAsia="zh-CN" w:bidi="ar"/>
              </w:rPr>
              <w:t>提供跨境营销认证学习模块，提供至少8个微课视频，总时长不少于100分钟，视频内容包含Tik Tok广告类型、Tik Tok广告账号搭建、Tik Tok针对不同国家不同阶段的运营策略、Tik Tok广告优化的四大维度、Tik Tok行业黑话解读、Tik Tok广告投放规则、游戏行业运用Tik Tok平台出海的解决方案和营销策略等。</w:t>
            </w:r>
          </w:p>
        </w:tc>
        <w:tc>
          <w:tcPr>
            <w:tcW w:w="1080" w:type="dxa"/>
            <w:tcBorders>
              <w:top w:val="single" w:color="auto" w:sz="4" w:space="0"/>
              <w:left w:val="nil"/>
              <w:bottom w:val="single" w:color="auto" w:sz="4" w:space="0"/>
              <w:right w:val="single" w:color="auto" w:sz="4" w:space="0"/>
            </w:tcBorders>
            <w:shd w:val="clear" w:color="auto" w:fill="auto"/>
            <w:vAlign w:val="center"/>
          </w:tcPr>
          <w:p w14:paraId="599AEA3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4BBEDE7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软件和信息技术服务业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3F6C565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是</w:t>
            </w:r>
          </w:p>
        </w:tc>
        <w:tc>
          <w:tcPr>
            <w:tcW w:w="938" w:type="dxa"/>
            <w:tcBorders>
              <w:top w:val="single" w:color="auto" w:sz="4" w:space="0"/>
              <w:left w:val="nil"/>
              <w:bottom w:val="single" w:color="auto" w:sz="4" w:space="0"/>
              <w:right w:val="single" w:color="auto" w:sz="4" w:space="0"/>
            </w:tcBorders>
            <w:shd w:val="clear" w:color="auto" w:fill="auto"/>
            <w:vAlign w:val="center"/>
          </w:tcPr>
          <w:p w14:paraId="1FD9D4DC">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bl>
    <w:p w14:paraId="46AA3684">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注：1.投标人自行勘察本项目实施现场，核对现场可能影响货物后期安装的全部因素，确保所投货物满足现场实际安装要求；因未勘察现场而引起的一切责任由投标人自行承担。</w:t>
      </w:r>
    </w:p>
    <w:p w14:paraId="3ACDA9CD">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2.清单中非定制货物、设备尺寸允许有细微偏差，但如果在后期安装过程中出现不符合现场实际安装情况，中标人则需无条件更换货物、设备。</w:t>
      </w:r>
    </w:p>
    <w:p w14:paraId="7467B977">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3.产品验收前必须保证合格；按</w:t>
      </w:r>
      <w:r>
        <w:rPr>
          <w:rFonts w:hint="eastAsia" w:ascii="宋体" w:hAnsi="宋体" w:eastAsia="宋体"/>
          <w:bCs/>
          <w:color w:val="auto"/>
          <w:sz w:val="24"/>
          <w:szCs w:val="18"/>
          <w:highlight w:val="none"/>
          <w:lang w:val="en-US" w:eastAsia="zh-CN"/>
        </w:rPr>
        <w:t>采购人</w:t>
      </w:r>
      <w:r>
        <w:rPr>
          <w:rFonts w:hint="eastAsia" w:ascii="宋体" w:hAnsi="宋体" w:eastAsia="宋体"/>
          <w:bCs/>
          <w:color w:val="auto"/>
          <w:sz w:val="24"/>
          <w:szCs w:val="18"/>
          <w:highlight w:val="none"/>
        </w:rPr>
        <w:t>要求送检，</w:t>
      </w:r>
      <w:r>
        <w:rPr>
          <w:rFonts w:hint="eastAsia" w:ascii="宋体" w:hAnsi="宋体" w:eastAsia="宋体"/>
          <w:bCs/>
          <w:color w:val="auto"/>
          <w:sz w:val="24"/>
          <w:szCs w:val="18"/>
          <w:highlight w:val="none"/>
          <w:lang w:val="en-US" w:eastAsia="zh-CN"/>
        </w:rPr>
        <w:t>采购人</w:t>
      </w:r>
      <w:r>
        <w:rPr>
          <w:rFonts w:hint="eastAsia" w:ascii="宋体" w:hAnsi="宋体" w:eastAsia="宋体"/>
          <w:bCs/>
          <w:color w:val="auto"/>
          <w:sz w:val="24"/>
          <w:szCs w:val="18"/>
          <w:highlight w:val="none"/>
        </w:rPr>
        <w:t>有权委托第三方进行产品质量、规格要求等检测，检测不合格的更换所有产品并承担违约责任及损失。</w:t>
      </w:r>
    </w:p>
    <w:p w14:paraId="698A4C1F">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4.本项目涉及安全、消防、环保问题，中标人须确保通过相关行业主管部门验收。</w:t>
      </w:r>
    </w:p>
    <w:p w14:paraId="28CB03C2">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第4包：直播电商一体化实训软件、设备采购及改造</w:t>
      </w:r>
    </w:p>
    <w:tbl>
      <w:tblPr>
        <w:tblStyle w:val="25"/>
        <w:tblW w:w="56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0"/>
        <w:gridCol w:w="1072"/>
        <w:gridCol w:w="3923"/>
        <w:gridCol w:w="1080"/>
        <w:gridCol w:w="854"/>
        <w:gridCol w:w="1214"/>
        <w:gridCol w:w="938"/>
      </w:tblGrid>
      <w:tr w14:paraId="5659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7452E4B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序号</w:t>
            </w:r>
          </w:p>
        </w:tc>
        <w:tc>
          <w:tcPr>
            <w:tcW w:w="1072" w:type="dxa"/>
            <w:tcBorders>
              <w:top w:val="single" w:color="auto" w:sz="4" w:space="0"/>
              <w:left w:val="nil"/>
              <w:bottom w:val="single" w:color="auto" w:sz="4" w:space="0"/>
              <w:right w:val="single" w:color="auto" w:sz="4" w:space="0"/>
            </w:tcBorders>
            <w:shd w:val="clear" w:color="auto" w:fill="auto"/>
            <w:vAlign w:val="center"/>
          </w:tcPr>
          <w:p w14:paraId="08E0EEB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货物名称</w:t>
            </w:r>
          </w:p>
        </w:tc>
        <w:tc>
          <w:tcPr>
            <w:tcW w:w="3923" w:type="dxa"/>
            <w:tcBorders>
              <w:top w:val="single" w:color="auto" w:sz="4" w:space="0"/>
              <w:left w:val="nil"/>
              <w:bottom w:val="single" w:color="auto" w:sz="4" w:space="0"/>
              <w:right w:val="single" w:color="auto" w:sz="4" w:space="0"/>
            </w:tcBorders>
            <w:shd w:val="clear" w:color="auto" w:fill="auto"/>
            <w:vAlign w:val="center"/>
          </w:tcPr>
          <w:p w14:paraId="188F7DC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技术参数及要求</w:t>
            </w:r>
          </w:p>
        </w:tc>
        <w:tc>
          <w:tcPr>
            <w:tcW w:w="1080" w:type="dxa"/>
            <w:tcBorders>
              <w:top w:val="single" w:color="auto" w:sz="4" w:space="0"/>
              <w:left w:val="nil"/>
              <w:bottom w:val="single" w:color="auto" w:sz="4" w:space="0"/>
              <w:right w:val="single" w:color="auto" w:sz="4" w:space="0"/>
            </w:tcBorders>
            <w:shd w:val="clear" w:color="auto" w:fill="auto"/>
            <w:vAlign w:val="center"/>
          </w:tcPr>
          <w:p w14:paraId="125549E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数量</w:t>
            </w:r>
          </w:p>
          <w:p w14:paraId="113347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（单位）</w:t>
            </w:r>
          </w:p>
        </w:tc>
        <w:tc>
          <w:tcPr>
            <w:tcW w:w="854" w:type="dxa"/>
            <w:tcBorders>
              <w:top w:val="single" w:color="auto" w:sz="4" w:space="0"/>
              <w:left w:val="nil"/>
              <w:bottom w:val="single" w:color="auto" w:sz="4" w:space="0"/>
              <w:right w:val="single" w:color="auto" w:sz="4" w:space="0"/>
            </w:tcBorders>
            <w:shd w:val="clear" w:color="auto" w:fill="auto"/>
            <w:vAlign w:val="center"/>
          </w:tcPr>
          <w:p w14:paraId="6E08F06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所属</w:t>
            </w:r>
          </w:p>
          <w:p w14:paraId="502F50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行业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43F0A0C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是否为核心产品</w:t>
            </w:r>
          </w:p>
        </w:tc>
        <w:tc>
          <w:tcPr>
            <w:tcW w:w="938" w:type="dxa"/>
            <w:tcBorders>
              <w:top w:val="single" w:color="auto" w:sz="4" w:space="0"/>
              <w:left w:val="nil"/>
              <w:bottom w:val="single" w:color="auto" w:sz="4" w:space="0"/>
              <w:right w:val="single" w:color="auto" w:sz="4" w:space="0"/>
            </w:tcBorders>
            <w:shd w:val="clear" w:color="auto" w:fill="auto"/>
            <w:vAlign w:val="center"/>
          </w:tcPr>
          <w:p w14:paraId="319134B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备注</w:t>
            </w:r>
          </w:p>
        </w:tc>
      </w:tr>
      <w:tr w14:paraId="55EA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7211603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1072" w:type="dxa"/>
            <w:tcBorders>
              <w:top w:val="single" w:color="auto" w:sz="4" w:space="0"/>
              <w:left w:val="nil"/>
              <w:bottom w:val="single" w:color="auto" w:sz="4" w:space="0"/>
              <w:right w:val="single" w:color="auto" w:sz="4" w:space="0"/>
            </w:tcBorders>
            <w:shd w:val="clear" w:color="auto" w:fill="auto"/>
            <w:vAlign w:val="center"/>
          </w:tcPr>
          <w:p w14:paraId="31512E4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直播电商一体化实训软件</w:t>
            </w:r>
          </w:p>
        </w:tc>
        <w:tc>
          <w:tcPr>
            <w:tcW w:w="3923" w:type="dxa"/>
            <w:tcBorders>
              <w:top w:val="single" w:color="auto" w:sz="4" w:space="0"/>
              <w:left w:val="nil"/>
              <w:bottom w:val="single" w:color="auto" w:sz="4" w:space="0"/>
              <w:right w:val="single" w:color="auto" w:sz="4" w:space="0"/>
            </w:tcBorders>
            <w:shd w:val="clear" w:color="auto" w:fill="auto"/>
            <w:vAlign w:val="center"/>
          </w:tcPr>
          <w:p w14:paraId="5021A3D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直播电商一体化实训软件包含课程资</w:t>
            </w:r>
          </w:p>
          <w:p w14:paraId="7E7D5DF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源和技能实训任务两部分，满足直播电</w:t>
            </w:r>
          </w:p>
          <w:p w14:paraId="6860514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商运营课程教学、岗位技能训练等应用</w:t>
            </w:r>
          </w:p>
          <w:p w14:paraId="55EC208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场景，能够实现产业链、人才链、知识</w:t>
            </w:r>
          </w:p>
          <w:p w14:paraId="4B7181A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链的深度对接和融合。</w:t>
            </w:r>
          </w:p>
          <w:p w14:paraId="02057F3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一、课程资源要求</w:t>
            </w:r>
          </w:p>
          <w:p w14:paraId="5A0DFC5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1</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课程内容满足《直播电商运营》</w:t>
            </w:r>
          </w:p>
          <w:p w14:paraId="46775A6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专业核心课程要求，包括直播电商运营</w:t>
            </w:r>
          </w:p>
          <w:p w14:paraId="2E1D33E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概述、直播策划、主播孵化、直播带货、</w:t>
            </w:r>
          </w:p>
          <w:p w14:paraId="29D96BC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直播推广、直播电商运营分析六个模块</w:t>
            </w:r>
          </w:p>
          <w:p w14:paraId="7DB5377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课程重点在于将直播电商的知识应用</w:t>
            </w:r>
          </w:p>
          <w:p w14:paraId="7E05A69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于实际，掌握直播创意策划、商品讲解</w:t>
            </w:r>
          </w:p>
          <w:p w14:paraId="34127C8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与控场、引流推广和数据分析等工作内</w:t>
            </w:r>
          </w:p>
          <w:p w14:paraId="4BF87EB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容，同时具备直播电商运营的法律意</w:t>
            </w:r>
          </w:p>
          <w:p w14:paraId="607B62E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识。</w:t>
            </w:r>
            <w:r>
              <w:rPr>
                <w:rFonts w:hint="eastAsia" w:ascii="宋体" w:hAnsi="宋体" w:eastAsia="宋体" w:cs="宋体"/>
                <w:bCs/>
                <w:color w:val="auto"/>
                <w:kern w:val="2"/>
                <w:sz w:val="21"/>
                <w:szCs w:val="21"/>
                <w:highlight w:val="none"/>
                <w:lang w:val="en-US" w:eastAsia="zh-CN"/>
              </w:rPr>
              <w:t>（投标文件中需提供满足功能的软件界面截图）</w:t>
            </w:r>
          </w:p>
          <w:p w14:paraId="4C0FCA4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课程提供课程教学大纲/教案，涵盖</w:t>
            </w:r>
          </w:p>
          <w:p w14:paraId="75EE090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各节知识目标、技能目标、重难点解读、</w:t>
            </w:r>
          </w:p>
          <w:p w14:paraId="0785601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教学设计等内容，包含教学步骤安排、</w:t>
            </w:r>
          </w:p>
          <w:p w14:paraId="623DAA6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各环节时长安排、各环节教学方法、具</w:t>
            </w:r>
          </w:p>
          <w:p w14:paraId="34F2CBB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体教学安排与实训安排，对教学实施各</w:t>
            </w:r>
          </w:p>
          <w:p w14:paraId="07A22F7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环节的具体描述等。</w:t>
            </w:r>
          </w:p>
          <w:p w14:paraId="286BF29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资源包含教学课件，课件内容涉及</w:t>
            </w:r>
          </w:p>
          <w:p w14:paraId="7078C6A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的案例一并提供。</w:t>
            </w:r>
          </w:p>
          <w:p w14:paraId="5011A25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资源中脚本策划模块包含录屏，主</w:t>
            </w:r>
          </w:p>
          <w:p w14:paraId="4647509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要讲解单品脚本话术设计技巧、互动脚</w:t>
            </w:r>
          </w:p>
          <w:p w14:paraId="3C8D8E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本话术设计技巧、整场脚本流程设计的</w:t>
            </w:r>
          </w:p>
          <w:p w14:paraId="580C695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方法，录屏讲解与PPT课件内容完全对</w:t>
            </w:r>
          </w:p>
          <w:p w14:paraId="33B9608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应。</w:t>
            </w:r>
          </w:p>
          <w:p w14:paraId="6C7DBEF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5</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资源包含教学课件讲稿，具体讲解</w:t>
            </w:r>
          </w:p>
          <w:p w14:paraId="5E87AD0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课程内容中未涉及的知识版块内容。</w:t>
            </w:r>
          </w:p>
          <w:p w14:paraId="4872BB9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6</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资源内置教学案例，配合课程知识</w:t>
            </w:r>
          </w:p>
          <w:p w14:paraId="7F4FFB1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内容讲解，主要涉及：专业人设解读、</w:t>
            </w:r>
          </w:p>
          <w:p w14:paraId="13DD824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单品脚本话术设计解读、直播间商品讲</w:t>
            </w:r>
          </w:p>
          <w:p w14:paraId="05546B2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解要点解读、粉丝日常维护技巧解读、</w:t>
            </w:r>
          </w:p>
          <w:p w14:paraId="0DD6A82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社交平台免费推广解读、电商平台免费</w:t>
            </w:r>
          </w:p>
          <w:p w14:paraId="0BC78AE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推广解读等。</w:t>
            </w:r>
          </w:p>
          <w:p w14:paraId="2ADB2FB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7</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资源提供多个实训任务，包含文档</w:t>
            </w:r>
          </w:p>
          <w:p w14:paraId="24B961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形式的实训背景描述，文档、图片或视</w:t>
            </w:r>
          </w:p>
          <w:p w14:paraId="09D139E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频形式的实训参考素材，内容涵盖实训</w:t>
            </w:r>
          </w:p>
          <w:p w14:paraId="637CCA2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要求、步骤指导、实训产出模板等。</w:t>
            </w:r>
          </w:p>
          <w:p w14:paraId="349C8F5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8</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资源提供拓展学习材料，展现形式包括视频、文档、PPT等，涵盖本门课程涉及的知识及技能要点。</w:t>
            </w:r>
          </w:p>
          <w:p w14:paraId="30096C5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9</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资源提供课后巩固习题，每一章配套一套习题，习题主要考核课程对应的重难点知识点，题型包括单选、多选、简答等多种类型。</w:t>
            </w:r>
          </w:p>
          <w:p w14:paraId="072E880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sz w:val="21"/>
                <w:szCs w:val="20"/>
                <w:highlight w:val="none"/>
              </w:rPr>
            </w:pPr>
            <w:r>
              <w:rPr>
                <w:rFonts w:hint="default" w:ascii="宋体" w:hAnsi="宋体" w:eastAsia="宋体" w:cs="宋体"/>
                <w:bCs/>
                <w:color w:val="auto"/>
                <w:kern w:val="2"/>
                <w:sz w:val="21"/>
                <w:szCs w:val="21"/>
                <w:highlight w:val="none"/>
              </w:rPr>
              <w:t>10</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资源中的商品讲解与展示模块，需包括课件、实训设计、实训支撑素材等。PPT 课件中包括商品讲解要点、商品讲解技巧、找产品痛点的方法、商品展示的方法、价格刺激的方法等讲解。需包含商品痛点分析和商品讲解文案撰写的实训，实训中需给出商品背景信息的素材，提供实训产出模板。</w:t>
            </w:r>
          </w:p>
          <w:p w14:paraId="41679ED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11.</w:t>
            </w:r>
            <w:r>
              <w:rPr>
                <w:rFonts w:hint="default" w:ascii="宋体" w:hAnsi="宋体" w:eastAsia="宋体" w:cs="宋体"/>
                <w:bCs/>
                <w:color w:val="auto"/>
                <w:kern w:val="2"/>
                <w:sz w:val="21"/>
                <w:szCs w:val="21"/>
                <w:highlight w:val="none"/>
              </w:rPr>
              <w:t>资源中的直播免费推广模块，需包括课件、实训设计、实训支撑素材等。PPT 课件中包含直播免费推广渠道、短视频平台免费推广策略、电商平台免费推广策略、社交平台免费推广策略的讲解。设置直播免费推广实训，提供实训大纲、直播背景信息、各平台直播免费推广记录表等实训素材。</w:t>
            </w:r>
          </w:p>
          <w:p w14:paraId="47461EC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二、实训任务要求</w:t>
            </w:r>
          </w:p>
          <w:p w14:paraId="0DA6D6A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（一）整体要求</w:t>
            </w:r>
          </w:p>
          <w:p w14:paraId="79AA33C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1</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直播助理 PC 端提供直播策划、直播运营、直播复盘等三大模块，主要内容包含直播商品管理、直播内容策划、直播推广策划、直播间装修、直播销售、直播互动、直播数据分析与优化等典型工作任务。</w:t>
            </w:r>
            <w:r>
              <w:rPr>
                <w:rFonts w:hint="eastAsia" w:ascii="宋体" w:hAnsi="宋体" w:eastAsia="宋体" w:cs="宋体"/>
                <w:bCs/>
                <w:color w:val="auto"/>
                <w:kern w:val="2"/>
                <w:sz w:val="21"/>
                <w:szCs w:val="21"/>
                <w:highlight w:val="none"/>
                <w:lang w:val="en-US" w:eastAsia="zh-CN"/>
              </w:rPr>
              <w:t>（投标文件中需提供满足功能的软件界面截图）</w:t>
            </w:r>
          </w:p>
          <w:p w14:paraId="31770A00">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440" w:lineRule="exact"/>
              <w:ind w:left="0" w:right="0" w:rightChars="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2.</w:t>
            </w:r>
            <w:r>
              <w:rPr>
                <w:rFonts w:hint="default" w:ascii="宋体" w:hAnsi="宋体" w:eastAsia="宋体" w:cs="宋体"/>
                <w:bCs/>
                <w:color w:val="auto"/>
                <w:kern w:val="2"/>
                <w:sz w:val="21"/>
                <w:szCs w:val="21"/>
                <w:highlight w:val="none"/>
              </w:rPr>
              <w:t>依托云平台搭建原生主播 APP，可利用Andriod手机APP端进行直播任务。</w:t>
            </w:r>
          </w:p>
          <w:p w14:paraId="1F7C986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440" w:lineRule="exact"/>
              <w:ind w:left="0" w:right="0" w:rightChars="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3.</w:t>
            </w:r>
            <w:r>
              <w:rPr>
                <w:rFonts w:hint="default" w:ascii="宋体" w:hAnsi="宋体" w:eastAsia="宋体" w:cs="宋体"/>
                <w:bCs/>
                <w:color w:val="auto"/>
                <w:kern w:val="2"/>
                <w:sz w:val="21"/>
                <w:szCs w:val="21"/>
                <w:highlight w:val="none"/>
              </w:rPr>
              <w:t>PC 端具有按照直播策划、直播运营、直播复盘三个模块进行实验控制的功</w:t>
            </w:r>
          </w:p>
          <w:p w14:paraId="730518F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能，即模块实验开启时，在实验时间内的功能可操作；不在实验有效时间的模块不可进入、不能操作。</w:t>
            </w:r>
          </w:p>
          <w:p w14:paraId="3F23ACF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4</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系统提供两种不同实验模式，第一种模式评分比例约为 5:5，第二种模式评分比例约为6:4；其中5:5模式对应120分钟直播时间要求，6:4模式对应60分钟直播时长要求，保证训练的针对性。</w:t>
            </w:r>
          </w:p>
          <w:p w14:paraId="60D4BAB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5</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系统结合商品历史销售、市场需求、及用户口碑数据，结合用户操作，进行直播订单资源分配，数据看板中展示分配结果。</w:t>
            </w:r>
            <w:r>
              <w:rPr>
                <w:rFonts w:hint="eastAsia" w:ascii="宋体" w:hAnsi="宋体" w:eastAsia="宋体" w:cs="宋体"/>
                <w:bCs/>
                <w:color w:val="auto"/>
                <w:kern w:val="2"/>
                <w:sz w:val="21"/>
                <w:szCs w:val="21"/>
                <w:highlight w:val="none"/>
                <w:lang w:val="en-US" w:eastAsia="zh-CN"/>
              </w:rPr>
              <w:t>（投标文件中需提供满足功能的软件界面截图）</w:t>
            </w:r>
          </w:p>
          <w:p w14:paraId="0BFD8527">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440" w:lineRule="exact"/>
              <w:ind w:left="0" w:right="0" w:rightChars="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6.</w:t>
            </w:r>
            <w:r>
              <w:rPr>
                <w:rFonts w:hint="default" w:ascii="宋体" w:hAnsi="宋体" w:eastAsia="宋体" w:cs="宋体"/>
                <w:bCs/>
                <w:color w:val="auto"/>
                <w:kern w:val="2"/>
                <w:sz w:val="21"/>
                <w:szCs w:val="21"/>
                <w:highlight w:val="none"/>
              </w:rPr>
              <w:t>系统提供直播监控大屏，可以批量查看学生的直播画面及检测直播间的 相关数据，以便基于直播实时画面及时指导学生存在的问题，强化技能提升。</w:t>
            </w:r>
          </w:p>
          <w:p w14:paraId="69E339B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440" w:lineRule="exact"/>
              <w:ind w:left="0" w:right="0" w:rightChars="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lang w:val="en-US" w:eastAsia="zh-CN"/>
              </w:rPr>
              <w:t>7.</w:t>
            </w:r>
            <w:r>
              <w:rPr>
                <w:rFonts w:hint="default" w:ascii="宋体" w:hAnsi="宋体" w:eastAsia="宋体" w:cs="宋体"/>
                <w:bCs/>
                <w:color w:val="auto"/>
                <w:kern w:val="2"/>
                <w:sz w:val="21"/>
                <w:szCs w:val="21"/>
                <w:highlight w:val="none"/>
              </w:rPr>
              <w:t>系统提供数据看板，包含数据分析图表，帮助主播实现基于数据分析的科学决策及运营诊断。</w:t>
            </w:r>
          </w:p>
          <w:p w14:paraId="1B0F9EC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8.</w:t>
            </w:r>
            <w:r>
              <w:rPr>
                <w:rFonts w:hint="default" w:ascii="宋体" w:hAnsi="宋体" w:eastAsia="宋体" w:cs="宋体"/>
                <w:bCs/>
                <w:color w:val="auto"/>
                <w:kern w:val="2"/>
                <w:sz w:val="21"/>
                <w:szCs w:val="21"/>
                <w:highlight w:val="none"/>
              </w:rPr>
              <w:t>系统提供学生实验数据统计大屏，可查看学生成绩排行、各分数段人数分布等数据，了解实验各模块得分情况，以便教师有针对性进行辅导，提升各模块能力。</w:t>
            </w:r>
          </w:p>
          <w:p w14:paraId="67CE4AD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9</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系统采用系统评分+人工评分的评分模式，全方位评价学生直播电商实训技能水平。</w:t>
            </w:r>
          </w:p>
          <w:p w14:paraId="08D9D92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10</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系统提供教学管理功能，包括班级管理、实验管理、成绩管理、题库管理、资源管理等。</w:t>
            </w:r>
          </w:p>
          <w:p w14:paraId="75457B9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（二）PC端功能要求</w:t>
            </w:r>
          </w:p>
          <w:p w14:paraId="2609EDB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1</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直播说明页：提供背景材料、直播素材、任务要求及系统规则；直播素材包含商品信息、商品图片等。</w:t>
            </w:r>
          </w:p>
          <w:p w14:paraId="03B3631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2</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直播选品：能够按照任务要求完成直播选品。</w:t>
            </w:r>
          </w:p>
          <w:p w14:paraId="0F4C3E4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3</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商品定位：针对目标选品能够进行利润款、引流款、形象款的商品定位。</w:t>
            </w:r>
          </w:p>
          <w:p w14:paraId="01BBB35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4.</w:t>
            </w:r>
            <w:r>
              <w:rPr>
                <w:rFonts w:hint="default" w:ascii="宋体" w:hAnsi="宋体" w:eastAsia="宋体" w:cs="宋体"/>
                <w:bCs/>
                <w:color w:val="auto"/>
                <w:kern w:val="2"/>
                <w:sz w:val="21"/>
                <w:szCs w:val="21"/>
                <w:highlight w:val="none"/>
              </w:rPr>
              <w:t>采购及定价：依据系统提供信息， 能够完成运营资金规划，并根据供应商信息完成采购，填写商品日常价格完成定价。</w:t>
            </w:r>
          </w:p>
          <w:p w14:paraId="2B11488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5.</w:t>
            </w:r>
            <w:r>
              <w:rPr>
                <w:rFonts w:hint="default" w:ascii="宋体" w:hAnsi="宋体" w:eastAsia="宋体" w:cs="宋体"/>
                <w:bCs/>
                <w:color w:val="auto"/>
                <w:kern w:val="2"/>
                <w:sz w:val="21"/>
                <w:szCs w:val="21"/>
                <w:highlight w:val="none"/>
              </w:rPr>
              <w:t>销售策略：制定各直播商品销售策略，针对不同商品策划直播价格、促销形式和利益点。</w:t>
            </w:r>
          </w:p>
          <w:p w14:paraId="1444DA1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6.</w:t>
            </w:r>
            <w:r>
              <w:rPr>
                <w:rFonts w:hint="default" w:ascii="宋体" w:hAnsi="宋体" w:eastAsia="宋体" w:cs="宋体"/>
                <w:bCs/>
                <w:color w:val="auto"/>
                <w:kern w:val="2"/>
                <w:sz w:val="21"/>
                <w:szCs w:val="21"/>
                <w:highlight w:val="none"/>
              </w:rPr>
              <w:t>主题策划：能够进行直播主题类型设计、直播主题撰写，并根据市场数据分析直播时间。</w:t>
            </w:r>
          </w:p>
          <w:p w14:paraId="26DE64C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lang w:val="en-US" w:eastAsia="zh-CN"/>
              </w:rPr>
              <w:t>7.</w:t>
            </w:r>
            <w:r>
              <w:rPr>
                <w:rFonts w:hint="default" w:ascii="宋体" w:hAnsi="宋体" w:eastAsia="宋体" w:cs="宋体"/>
                <w:bCs/>
                <w:color w:val="auto"/>
                <w:kern w:val="2"/>
                <w:sz w:val="21"/>
                <w:szCs w:val="21"/>
                <w:highlight w:val="none"/>
              </w:rPr>
              <w:t>互动方案：能够进行全场互动活动方案的设计，针对每个互动活动完成互动活动名称、互动时间段、互动活动类型、预估时长和互动方案的策划；互动活动类型包含抽奖、优惠券、秒杀、才艺展示、投票、话题、连麦、点赞有礼、PK、自定义等，其中抽奖、优惠券、秒杀活动要求设置详细的活动条件、活动内容、起止时间等信息。</w:t>
            </w:r>
          </w:p>
          <w:p w14:paraId="3BD3469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lang w:val="en-US" w:eastAsia="zh-CN"/>
              </w:rPr>
              <w:t>8.</w:t>
            </w:r>
            <w:r>
              <w:rPr>
                <w:rFonts w:hint="default" w:ascii="宋体" w:hAnsi="宋体" w:eastAsia="宋体" w:cs="宋体"/>
                <w:bCs/>
                <w:color w:val="auto"/>
                <w:kern w:val="2"/>
                <w:sz w:val="21"/>
                <w:szCs w:val="21"/>
                <w:highlight w:val="none"/>
              </w:rPr>
              <w:t>脚本策划：能够依据系统提供的全场脚本大纲结构，进行直播全场脚本策划。环节类型包含直播活动及产品讲解，包括抽奖、优惠券、秒杀、才艺展示、投票、话题、连麦、点赞有礼、PK、自定义、宠粉引流款、主推利润款、气质形象款等种类。</w:t>
            </w:r>
          </w:p>
          <w:p w14:paraId="4B1376C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9</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直播推广策划：包含受众分析、广告投放、站内推广等任务。受众分析要求根据系统提供的受众人群画像，完成受众地域、性别、年龄、兴趣领域等维度的分析；广告投放要求完成优化目标、投放位置、推广预算、出价方式和广告创意的设置。新媒体推广包括微信、微博、抖音、QQ、今日头条、小红书、知乎等主流平台，提供各个平台的引流效果和预估引流成本数据；站内推广包含店铺拉新、粉丝预告、公域流量获取等多种推广渠道，提供各个渠道的引流效果和预估成本数据。要求系统依据用户设置的推广引流方案进行直播 观看人数分配，数据看板中展示分配结果。</w:t>
            </w:r>
            <w:r>
              <w:rPr>
                <w:rFonts w:hint="eastAsia" w:ascii="宋体" w:hAnsi="宋体" w:eastAsia="宋体" w:cs="宋体"/>
                <w:bCs/>
                <w:color w:val="auto"/>
                <w:kern w:val="2"/>
                <w:sz w:val="21"/>
                <w:szCs w:val="21"/>
                <w:highlight w:val="none"/>
                <w:lang w:val="en-US" w:eastAsia="zh-CN"/>
              </w:rPr>
              <w:t>（投标文件中需提供满足功能的软件界面截图）</w:t>
            </w:r>
          </w:p>
          <w:p w14:paraId="2FE6B86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10</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商品详情：支持商品的添加、上架、下架、删除及编辑；商品添加时需进行商品标题、商品关键词、售价、库存、主图、辅图及商品详情的撰写。</w:t>
            </w:r>
          </w:p>
          <w:p w14:paraId="3437CD2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11</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场景布置：能够依据系统提供的主播类信息、营销类信息、预告信息、营销素材、镇店之宝等直播间场景组件，填写相关内容。</w:t>
            </w:r>
          </w:p>
          <w:p w14:paraId="5C15CC2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12</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智能助理：能够完成直播间快捷短语、欢迎语、屏蔽管理和高频问题回复。</w:t>
            </w:r>
          </w:p>
          <w:p w14:paraId="3E88C52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13</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直播间设置：支持直播时间、直播标题、封面、头像、简介、直播产品等直播间信息的查看与设置。</w:t>
            </w:r>
          </w:p>
          <w:p w14:paraId="5CB1955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14</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直播销售：系统提供直播须知和登</w:t>
            </w:r>
          </w:p>
          <w:p w14:paraId="4137B50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录二维码，支持使用主播 APP 扫码登录账号。</w:t>
            </w:r>
          </w:p>
          <w:p w14:paraId="102A370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15</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直播互动：提供直播过程中的观看次数、实时在线人数、新增粉丝数等实时直播数据，直播过程虚拟弹幕滚动显示；支持直播过程中进行商品、优惠券、秒杀、抽奖、粉丝推送、公告、投票、预告卡片、话题、信息卡、订单处理等多种互动活动推送。</w:t>
            </w:r>
            <w:r>
              <w:rPr>
                <w:rFonts w:hint="eastAsia" w:ascii="宋体" w:hAnsi="宋体" w:eastAsia="宋体" w:cs="宋体"/>
                <w:bCs/>
                <w:color w:val="auto"/>
                <w:kern w:val="2"/>
                <w:sz w:val="21"/>
                <w:szCs w:val="21"/>
                <w:highlight w:val="none"/>
                <w:lang w:val="en-US" w:eastAsia="zh-CN"/>
              </w:rPr>
              <w:t>（投标文件中需提供满足功能的软件界面截图）</w:t>
            </w:r>
          </w:p>
          <w:p w14:paraId="7981D02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16</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数据看板：提供直播间数据，包含直播概况、销售数据、流量数据、用户数据等。</w:t>
            </w:r>
          </w:p>
          <w:p w14:paraId="200692A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17</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方案上传：提供优化方案 PPT 上传接口。</w:t>
            </w:r>
          </w:p>
          <w:p w14:paraId="27059EF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（三）主播APP端功能要求：</w:t>
            </w:r>
          </w:p>
          <w:p w14:paraId="5B6646E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1、直播执行：支持直播执行，直播过程中内置弹幕回复及处理考核任务。</w:t>
            </w:r>
          </w:p>
          <w:p w14:paraId="2745066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spacing w:val="-12"/>
                <w:sz w:val="21"/>
                <w:szCs w:val="20"/>
                <w:highlight w:val="none"/>
              </w:rPr>
            </w:pP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2</w:t>
            </w:r>
            <w:r>
              <w:rPr>
                <w:rFonts w:hint="eastAsia" w:ascii="宋体" w:hAnsi="宋体" w:eastAsia="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rPr>
              <w:t>直播管理：支持直播过程中弹幕、推送产品效果、预告封面效果等效果的查看，提供镜头翻转、退出直播、美颜滤镜、直播计时等功能。</w:t>
            </w:r>
            <w:r>
              <w:rPr>
                <w:rFonts w:hint="eastAsia" w:ascii="宋体" w:hAnsi="宋体" w:eastAsia="宋体" w:cs="宋体"/>
                <w:bCs/>
                <w:color w:val="auto"/>
                <w:kern w:val="2"/>
                <w:sz w:val="21"/>
                <w:szCs w:val="21"/>
                <w:highlight w:val="none"/>
                <w:lang w:val="en-US" w:eastAsia="zh-CN"/>
              </w:rPr>
              <w:t>（投标文件中需提供满足功能的软件界面截图）</w:t>
            </w:r>
          </w:p>
        </w:tc>
        <w:tc>
          <w:tcPr>
            <w:tcW w:w="1080" w:type="dxa"/>
            <w:tcBorders>
              <w:top w:val="single" w:color="auto" w:sz="4" w:space="0"/>
              <w:left w:val="nil"/>
              <w:bottom w:val="single" w:color="auto" w:sz="4" w:space="0"/>
              <w:right w:val="single" w:color="auto" w:sz="4" w:space="0"/>
            </w:tcBorders>
            <w:shd w:val="clear" w:color="auto" w:fill="auto"/>
            <w:vAlign w:val="center"/>
          </w:tcPr>
          <w:p w14:paraId="345133D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6FC7E2D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软件和信息技术服务业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58EA076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是</w:t>
            </w:r>
          </w:p>
        </w:tc>
        <w:tc>
          <w:tcPr>
            <w:tcW w:w="938" w:type="dxa"/>
            <w:tcBorders>
              <w:top w:val="single" w:color="auto" w:sz="4" w:space="0"/>
              <w:left w:val="nil"/>
              <w:bottom w:val="single" w:color="auto" w:sz="4" w:space="0"/>
              <w:right w:val="single" w:color="auto" w:sz="4" w:space="0"/>
            </w:tcBorders>
            <w:shd w:val="clear" w:color="auto" w:fill="auto"/>
            <w:vAlign w:val="center"/>
          </w:tcPr>
          <w:p w14:paraId="3C056E23">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5862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5F86354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p>
        </w:tc>
        <w:tc>
          <w:tcPr>
            <w:tcW w:w="1072" w:type="dxa"/>
            <w:tcBorders>
              <w:top w:val="single" w:color="auto" w:sz="4" w:space="0"/>
              <w:left w:val="nil"/>
              <w:bottom w:val="single" w:color="auto" w:sz="4" w:space="0"/>
              <w:right w:val="single" w:color="auto" w:sz="4" w:space="0"/>
            </w:tcBorders>
            <w:shd w:val="clear" w:color="auto" w:fill="auto"/>
            <w:vAlign w:val="center"/>
          </w:tcPr>
          <w:p w14:paraId="519D0EC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直播一体机</w:t>
            </w:r>
          </w:p>
        </w:tc>
        <w:tc>
          <w:tcPr>
            <w:tcW w:w="3923" w:type="dxa"/>
            <w:tcBorders>
              <w:top w:val="single" w:color="auto" w:sz="4" w:space="0"/>
              <w:left w:val="nil"/>
              <w:bottom w:val="single" w:color="auto" w:sz="4" w:space="0"/>
              <w:right w:val="single" w:color="auto" w:sz="4" w:space="0"/>
            </w:tcBorders>
            <w:shd w:val="clear" w:color="auto" w:fill="auto"/>
            <w:vAlign w:val="center"/>
          </w:tcPr>
          <w:p w14:paraId="54ED2D9F">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2"/>
                <w:sz w:val="21"/>
                <w:szCs w:val="21"/>
                <w:highlight w:val="none"/>
                <w:lang w:eastAsia="zh-CN"/>
              </w:rPr>
            </w:pPr>
            <w:r>
              <w:rPr>
                <w:rFonts w:hint="default" w:ascii="宋体" w:hAnsi="宋体" w:eastAsia="宋体" w:cs="宋体"/>
                <w:bCs/>
                <w:color w:val="auto"/>
                <w:kern w:val="2"/>
                <w:sz w:val="21"/>
                <w:szCs w:val="21"/>
                <w:highlight w:val="none"/>
              </w:rPr>
              <w:t>屏幕尺寸：≥55 寸（含支架）</w:t>
            </w:r>
            <w:r>
              <w:rPr>
                <w:rFonts w:hint="eastAsia" w:ascii="宋体" w:hAnsi="宋体" w:eastAsia="宋体" w:cs="宋体"/>
                <w:bCs/>
                <w:color w:val="auto"/>
                <w:kern w:val="2"/>
                <w:sz w:val="21"/>
                <w:szCs w:val="21"/>
                <w:highlight w:val="none"/>
                <w:lang w:eastAsia="zh-CN"/>
              </w:rPr>
              <w:t>；</w:t>
            </w:r>
          </w:p>
          <w:p w14:paraId="6A1F943F">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显示尺寸：≥1209*680.5（mm）</w:t>
            </w:r>
            <w:r>
              <w:rPr>
                <w:rFonts w:hint="eastAsia" w:ascii="宋体" w:hAnsi="宋体" w:eastAsia="宋体" w:cs="宋体"/>
                <w:bCs/>
                <w:color w:val="auto"/>
                <w:kern w:val="2"/>
                <w:sz w:val="21"/>
                <w:szCs w:val="21"/>
                <w:highlight w:val="none"/>
                <w:lang w:eastAsia="zh-CN"/>
              </w:rPr>
              <w:t>；</w:t>
            </w:r>
          </w:p>
          <w:p w14:paraId="46438B59">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bCs/>
                <w:color w:val="auto"/>
                <w:kern w:val="2"/>
                <w:sz w:val="21"/>
                <w:szCs w:val="21"/>
                <w:highlight w:val="none"/>
                <w:lang w:eastAsia="zh-CN"/>
              </w:rPr>
            </w:pPr>
            <w:r>
              <w:rPr>
                <w:rFonts w:hint="default" w:ascii="宋体" w:hAnsi="宋体" w:eastAsia="宋体" w:cs="宋体"/>
                <w:bCs/>
                <w:color w:val="auto"/>
                <w:kern w:val="2"/>
                <w:sz w:val="21"/>
                <w:szCs w:val="21"/>
                <w:highlight w:val="none"/>
              </w:rPr>
              <w:t>物理分辨率：1920（H）*1080(V)</w:t>
            </w:r>
            <w:r>
              <w:rPr>
                <w:rFonts w:hint="eastAsia" w:ascii="宋体" w:hAnsi="宋体" w:eastAsia="宋体" w:cs="宋体"/>
                <w:bCs/>
                <w:color w:val="auto"/>
                <w:kern w:val="2"/>
                <w:sz w:val="21"/>
                <w:szCs w:val="21"/>
                <w:highlight w:val="none"/>
                <w:lang w:eastAsia="zh-CN"/>
              </w:rPr>
              <w:t>；</w:t>
            </w:r>
          </w:p>
          <w:p w14:paraId="13661B4F">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运行内存：≥8G</w:t>
            </w:r>
            <w:r>
              <w:rPr>
                <w:rFonts w:hint="eastAsia" w:ascii="宋体" w:hAnsi="宋体" w:eastAsia="宋体" w:cs="宋体"/>
                <w:bCs/>
                <w:color w:val="auto"/>
                <w:kern w:val="2"/>
                <w:sz w:val="21"/>
                <w:szCs w:val="21"/>
                <w:highlight w:val="none"/>
                <w:lang w:eastAsia="zh-CN"/>
              </w:rPr>
              <w:t>；</w:t>
            </w:r>
          </w:p>
          <w:p w14:paraId="60234FD5">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存储内存：≥128G</w:t>
            </w:r>
            <w:r>
              <w:rPr>
                <w:rFonts w:hint="eastAsia" w:ascii="宋体" w:hAnsi="宋体" w:eastAsia="宋体" w:cs="宋体"/>
                <w:bCs/>
                <w:color w:val="auto"/>
                <w:kern w:val="2"/>
                <w:sz w:val="21"/>
                <w:szCs w:val="21"/>
                <w:highlight w:val="none"/>
                <w:lang w:eastAsia="zh-CN"/>
              </w:rPr>
              <w:t>；</w:t>
            </w:r>
          </w:p>
          <w:p w14:paraId="6F8127F4">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触摸书写系统：红外识别，可通过手指或触摸笔等不透光物体书写，响应时间小于15毫秒</w:t>
            </w:r>
            <w:r>
              <w:rPr>
                <w:rFonts w:hint="eastAsia" w:ascii="宋体" w:hAnsi="宋体" w:eastAsia="宋体" w:cs="宋体"/>
                <w:bCs/>
                <w:color w:val="auto"/>
                <w:kern w:val="2"/>
                <w:sz w:val="21"/>
                <w:szCs w:val="21"/>
                <w:highlight w:val="none"/>
                <w:lang w:eastAsia="zh-CN"/>
              </w:rPr>
              <w:t>；</w:t>
            </w:r>
          </w:p>
          <w:p w14:paraId="6E78E570">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系统版本：</w:t>
            </w:r>
            <w:r>
              <w:rPr>
                <w:rFonts w:hint="eastAsia" w:ascii="宋体" w:hAnsi="宋体" w:eastAsia="宋体" w:cs="宋体"/>
                <w:bCs/>
                <w:color w:val="auto"/>
                <w:kern w:val="2"/>
                <w:sz w:val="21"/>
                <w:szCs w:val="21"/>
                <w:highlight w:val="none"/>
                <w:lang w:val="en-US" w:eastAsia="zh-CN"/>
              </w:rPr>
              <w:t>不低于</w:t>
            </w:r>
            <w:r>
              <w:rPr>
                <w:rFonts w:hint="default" w:ascii="宋体" w:hAnsi="宋体" w:eastAsia="宋体" w:cs="宋体"/>
                <w:bCs/>
                <w:color w:val="auto"/>
                <w:kern w:val="2"/>
                <w:sz w:val="21"/>
                <w:szCs w:val="21"/>
                <w:highlight w:val="none"/>
              </w:rPr>
              <w:t>安卓13.0</w:t>
            </w:r>
            <w:r>
              <w:rPr>
                <w:rFonts w:hint="eastAsia" w:ascii="宋体" w:hAnsi="宋体" w:eastAsia="宋体" w:cs="宋体"/>
                <w:bCs/>
                <w:color w:val="auto"/>
                <w:kern w:val="2"/>
                <w:sz w:val="21"/>
                <w:szCs w:val="21"/>
                <w:highlight w:val="none"/>
                <w:lang w:eastAsia="zh-CN"/>
              </w:rPr>
              <w:t>；</w:t>
            </w:r>
          </w:p>
          <w:p w14:paraId="36EF8E59">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default"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支持多种文档播放：包括高清图片、MP4 视频、MP3 音乐、PPT、word 文档等；支持白板书写，单点/多点书写、手势擦除、字体大小、颜色任意选择随意增加白板页数；</w:t>
            </w:r>
          </w:p>
          <w:p w14:paraId="7D1DE419">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投屏：支持电脑高速无线投屏,兼容各种热门直播伴侣软件玩转直播,分享好物；</w:t>
            </w:r>
          </w:p>
          <w:p w14:paraId="4582975A">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bCs/>
                <w:color w:val="auto"/>
                <w:kern w:val="2"/>
                <w:sz w:val="21"/>
                <w:szCs w:val="21"/>
                <w:highlight w:val="none"/>
              </w:rPr>
            </w:pPr>
            <w:r>
              <w:rPr>
                <w:rFonts w:hint="default" w:ascii="宋体" w:hAnsi="宋体" w:eastAsia="宋体" w:cs="宋体"/>
                <w:bCs/>
                <w:color w:val="auto"/>
                <w:kern w:val="2"/>
                <w:sz w:val="21"/>
                <w:szCs w:val="21"/>
                <w:highlight w:val="none"/>
              </w:rPr>
              <w:t>同传：具备NFC功能的手机，在开启NFC功能后靠近机器底部NFC区域，一秒即可快速同屏</w:t>
            </w:r>
            <w:r>
              <w:rPr>
                <w:rFonts w:hint="eastAsia" w:ascii="宋体" w:hAnsi="宋体" w:eastAsia="宋体" w:cs="宋体"/>
                <w:bCs/>
                <w:color w:val="auto"/>
                <w:kern w:val="2"/>
                <w:sz w:val="21"/>
                <w:szCs w:val="21"/>
                <w:highlight w:val="none"/>
                <w:lang w:eastAsia="zh-CN"/>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77447B4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51C1C9B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28CAE1B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938" w:type="dxa"/>
            <w:tcBorders>
              <w:top w:val="single" w:color="auto" w:sz="4" w:space="0"/>
              <w:left w:val="nil"/>
              <w:bottom w:val="single" w:color="auto" w:sz="4" w:space="0"/>
              <w:right w:val="single" w:color="auto" w:sz="4" w:space="0"/>
            </w:tcBorders>
            <w:shd w:val="clear" w:color="auto" w:fill="auto"/>
            <w:vAlign w:val="center"/>
          </w:tcPr>
          <w:p w14:paraId="1E70EDCD">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1652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6C9916B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w:t>
            </w:r>
          </w:p>
        </w:tc>
        <w:tc>
          <w:tcPr>
            <w:tcW w:w="1072" w:type="dxa"/>
            <w:tcBorders>
              <w:top w:val="single" w:color="auto" w:sz="4" w:space="0"/>
              <w:left w:val="nil"/>
              <w:bottom w:val="single" w:color="auto" w:sz="4" w:space="0"/>
              <w:right w:val="single" w:color="auto" w:sz="4" w:space="0"/>
            </w:tcBorders>
            <w:shd w:val="clear" w:color="auto" w:fill="auto"/>
            <w:vAlign w:val="center"/>
          </w:tcPr>
          <w:p w14:paraId="4EA08F6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视频采集卡</w:t>
            </w:r>
          </w:p>
        </w:tc>
        <w:tc>
          <w:tcPr>
            <w:tcW w:w="3923" w:type="dxa"/>
            <w:tcBorders>
              <w:top w:val="single" w:color="auto" w:sz="4" w:space="0"/>
              <w:left w:val="nil"/>
              <w:bottom w:val="single" w:color="auto" w:sz="4" w:space="0"/>
              <w:right w:val="single" w:color="auto" w:sz="4" w:space="0"/>
            </w:tcBorders>
            <w:shd w:val="clear" w:color="auto" w:fill="auto"/>
            <w:vAlign w:val="center"/>
          </w:tcPr>
          <w:p w14:paraId="5E44526A">
            <w:pPr>
              <w:pStyle w:val="83"/>
              <w:keepNext w:val="0"/>
              <w:keepLines w:val="0"/>
              <w:pageBreakBefore w:val="0"/>
              <w:widowControl w:val="0"/>
              <w:suppressLineNumbers w:val="0"/>
              <w:kinsoku/>
              <w:overflowPunct/>
              <w:topLinePunct w:val="0"/>
              <w:autoSpaceDE/>
              <w:autoSpaceDN/>
              <w:bidi w:val="0"/>
              <w:adjustRightInd/>
              <w:snapToGrid/>
              <w:spacing w:before="42" w:beforeAutospacing="0" w:after="0" w:afterAutospacing="0"/>
              <w:ind w:left="0" w:leftChars="0" w:right="0" w:firstLine="0" w:firstLineChars="0"/>
              <w:jc w:val="left"/>
              <w:textAlignment w:val="auto"/>
              <w:rPr>
                <w:rFonts w:hint="eastAsia"/>
                <w:sz w:val="21"/>
                <w:szCs w:val="20"/>
                <w:highlight w:val="none"/>
                <w:lang w:eastAsia="zh-CN"/>
              </w:rPr>
            </w:pPr>
            <w:r>
              <w:rPr>
                <w:rFonts w:hint="eastAsia"/>
                <w:sz w:val="21"/>
                <w:szCs w:val="20"/>
                <w:highlight w:val="none"/>
                <w:lang w:val="en-US" w:eastAsia="zh-CN"/>
              </w:rPr>
              <w:t>1.</w:t>
            </w:r>
            <w:r>
              <w:rPr>
                <w:rFonts w:hint="default"/>
                <w:sz w:val="21"/>
                <w:szCs w:val="20"/>
                <w:highlight w:val="none"/>
              </w:rPr>
              <w:t>接口：USB 3.1 (Gen 1) Type C</w:t>
            </w:r>
            <w:r>
              <w:rPr>
                <w:rFonts w:hint="eastAsia"/>
                <w:sz w:val="21"/>
                <w:szCs w:val="20"/>
                <w:highlight w:val="none"/>
                <w:lang w:eastAsia="zh-CN"/>
              </w:rPr>
              <w:t>；</w:t>
            </w:r>
          </w:p>
          <w:p w14:paraId="73285563">
            <w:pPr>
              <w:pStyle w:val="83"/>
              <w:keepNext w:val="0"/>
              <w:keepLines w:val="0"/>
              <w:pageBreakBefore w:val="0"/>
              <w:widowControl w:val="0"/>
              <w:suppressLineNumbers w:val="0"/>
              <w:kinsoku/>
              <w:overflowPunct/>
              <w:topLinePunct w:val="0"/>
              <w:autoSpaceDE/>
              <w:autoSpaceDN/>
              <w:bidi w:val="0"/>
              <w:adjustRightInd/>
              <w:snapToGrid/>
              <w:spacing w:before="42" w:beforeAutospacing="0" w:after="0" w:afterAutospacing="0"/>
              <w:ind w:left="0" w:leftChars="0" w:right="0" w:firstLine="0" w:firstLineChars="0"/>
              <w:jc w:val="left"/>
              <w:textAlignment w:val="auto"/>
              <w:rPr>
                <w:rFonts w:hint="eastAsia" w:eastAsia="宋体"/>
                <w:sz w:val="21"/>
                <w:szCs w:val="20"/>
                <w:highlight w:val="none"/>
                <w:lang w:eastAsia="zh-CN"/>
              </w:rPr>
            </w:pPr>
            <w:r>
              <w:rPr>
                <w:rFonts w:hint="eastAsia"/>
                <w:sz w:val="21"/>
                <w:szCs w:val="20"/>
                <w:highlight w:val="none"/>
                <w:lang w:val="en-US" w:eastAsia="zh-CN"/>
              </w:rPr>
              <w:t>2.</w:t>
            </w:r>
            <w:r>
              <w:rPr>
                <w:rFonts w:hint="default"/>
                <w:sz w:val="21"/>
                <w:szCs w:val="20"/>
                <w:highlight w:val="none"/>
              </w:rPr>
              <w:t>视频输入：HDMI 2.0</w:t>
            </w:r>
            <w:r>
              <w:rPr>
                <w:rFonts w:hint="eastAsia"/>
                <w:sz w:val="21"/>
                <w:szCs w:val="20"/>
                <w:highlight w:val="none"/>
                <w:lang w:eastAsia="zh-CN"/>
              </w:rPr>
              <w:t>；</w:t>
            </w:r>
          </w:p>
          <w:p w14:paraId="73BFDDC2">
            <w:pPr>
              <w:pStyle w:val="83"/>
              <w:keepNext w:val="0"/>
              <w:keepLines w:val="0"/>
              <w:pageBreakBefore w:val="0"/>
              <w:widowControl w:val="0"/>
              <w:suppressLineNumbers w:val="0"/>
              <w:kinsoku/>
              <w:overflowPunct/>
              <w:topLinePunct w:val="0"/>
              <w:autoSpaceDE/>
              <w:autoSpaceDN/>
              <w:bidi w:val="0"/>
              <w:adjustRightInd/>
              <w:snapToGrid/>
              <w:spacing w:before="42" w:beforeAutospacing="0" w:after="0" w:afterAutospacing="0"/>
              <w:ind w:left="0" w:leftChars="0" w:right="0" w:firstLine="0" w:firstLineChars="0"/>
              <w:jc w:val="left"/>
              <w:textAlignment w:val="auto"/>
              <w:rPr>
                <w:rFonts w:hint="eastAsia" w:eastAsia="宋体"/>
                <w:sz w:val="21"/>
                <w:szCs w:val="20"/>
                <w:highlight w:val="none"/>
                <w:lang w:eastAsia="zh-CN"/>
              </w:rPr>
            </w:pPr>
            <w:r>
              <w:rPr>
                <w:rFonts w:hint="eastAsia"/>
                <w:sz w:val="21"/>
                <w:szCs w:val="20"/>
                <w:highlight w:val="none"/>
                <w:lang w:val="en-US" w:eastAsia="zh-CN"/>
              </w:rPr>
              <w:t>3.</w:t>
            </w:r>
            <w:r>
              <w:rPr>
                <w:rFonts w:hint="default"/>
                <w:sz w:val="21"/>
                <w:szCs w:val="20"/>
                <w:highlight w:val="none"/>
              </w:rPr>
              <w:t>视频输出 (环出)：HDMI 2.0</w:t>
            </w:r>
            <w:r>
              <w:rPr>
                <w:rFonts w:hint="eastAsia"/>
                <w:sz w:val="21"/>
                <w:szCs w:val="20"/>
                <w:highlight w:val="none"/>
                <w:lang w:eastAsia="zh-CN"/>
              </w:rPr>
              <w:t>；</w:t>
            </w:r>
          </w:p>
          <w:p w14:paraId="1CDA15A6">
            <w:pPr>
              <w:pStyle w:val="83"/>
              <w:keepNext w:val="0"/>
              <w:keepLines w:val="0"/>
              <w:pageBreakBefore w:val="0"/>
              <w:widowControl w:val="0"/>
              <w:suppressLineNumbers w:val="0"/>
              <w:kinsoku/>
              <w:overflowPunct/>
              <w:topLinePunct w:val="0"/>
              <w:autoSpaceDE/>
              <w:autoSpaceDN/>
              <w:bidi w:val="0"/>
              <w:adjustRightInd/>
              <w:snapToGrid/>
              <w:spacing w:before="42" w:beforeAutospacing="0" w:after="0" w:afterAutospacing="0"/>
              <w:ind w:left="0" w:leftChars="0" w:right="0" w:firstLine="0" w:firstLineChars="0"/>
              <w:jc w:val="left"/>
              <w:textAlignment w:val="auto"/>
              <w:rPr>
                <w:rFonts w:hint="eastAsia" w:eastAsia="宋体"/>
                <w:sz w:val="21"/>
                <w:szCs w:val="20"/>
                <w:highlight w:val="none"/>
                <w:lang w:eastAsia="zh-CN"/>
              </w:rPr>
            </w:pPr>
            <w:r>
              <w:rPr>
                <w:rFonts w:hint="eastAsia"/>
                <w:sz w:val="21"/>
                <w:szCs w:val="20"/>
                <w:highlight w:val="none"/>
                <w:lang w:val="en-US" w:eastAsia="zh-CN"/>
              </w:rPr>
              <w:t>4.</w:t>
            </w:r>
            <w:r>
              <w:rPr>
                <w:rFonts w:hint="default"/>
                <w:sz w:val="21"/>
                <w:szCs w:val="20"/>
                <w:highlight w:val="none"/>
              </w:rPr>
              <w:t>音频输入：HDMI 2.0</w:t>
            </w:r>
            <w:r>
              <w:rPr>
                <w:rFonts w:hint="eastAsia"/>
                <w:sz w:val="21"/>
                <w:szCs w:val="20"/>
                <w:highlight w:val="none"/>
                <w:lang w:eastAsia="zh-CN"/>
              </w:rPr>
              <w:t>；</w:t>
            </w:r>
          </w:p>
          <w:p w14:paraId="1051B431">
            <w:pPr>
              <w:pStyle w:val="83"/>
              <w:keepNext w:val="0"/>
              <w:keepLines w:val="0"/>
              <w:pageBreakBefore w:val="0"/>
              <w:widowControl w:val="0"/>
              <w:suppressLineNumbers w:val="0"/>
              <w:kinsoku/>
              <w:overflowPunct/>
              <w:topLinePunct w:val="0"/>
              <w:autoSpaceDE/>
              <w:autoSpaceDN/>
              <w:bidi w:val="0"/>
              <w:adjustRightInd/>
              <w:snapToGrid/>
              <w:spacing w:before="42" w:beforeAutospacing="0" w:after="0" w:afterAutospacing="0"/>
              <w:ind w:left="0" w:leftChars="0" w:right="0" w:firstLine="0" w:firstLineChars="0"/>
              <w:jc w:val="left"/>
              <w:textAlignment w:val="auto"/>
              <w:rPr>
                <w:rFonts w:hint="eastAsia" w:eastAsia="宋体"/>
                <w:sz w:val="21"/>
                <w:szCs w:val="20"/>
                <w:highlight w:val="none"/>
                <w:lang w:eastAsia="zh-CN"/>
              </w:rPr>
            </w:pPr>
            <w:r>
              <w:rPr>
                <w:rFonts w:hint="eastAsia"/>
                <w:sz w:val="21"/>
                <w:szCs w:val="20"/>
                <w:highlight w:val="none"/>
                <w:lang w:val="en-US" w:eastAsia="zh-CN"/>
              </w:rPr>
              <w:t>5.</w:t>
            </w:r>
            <w:r>
              <w:rPr>
                <w:rFonts w:hint="default"/>
                <w:sz w:val="21"/>
                <w:szCs w:val="20"/>
                <w:highlight w:val="none"/>
              </w:rPr>
              <w:t>音频输出 (环出)：HDMI 2.0</w:t>
            </w:r>
            <w:r>
              <w:rPr>
                <w:rFonts w:hint="eastAsia"/>
                <w:sz w:val="21"/>
                <w:szCs w:val="20"/>
                <w:highlight w:val="none"/>
                <w:lang w:eastAsia="zh-CN"/>
              </w:rPr>
              <w:t>；</w:t>
            </w:r>
          </w:p>
          <w:p w14:paraId="0D567093">
            <w:pPr>
              <w:pStyle w:val="83"/>
              <w:keepNext w:val="0"/>
              <w:keepLines w:val="0"/>
              <w:pageBreakBefore w:val="0"/>
              <w:widowControl w:val="0"/>
              <w:suppressLineNumbers w:val="0"/>
              <w:kinsoku/>
              <w:wordWrap w:val="0"/>
              <w:overflowPunct/>
              <w:topLinePunct w:val="0"/>
              <w:autoSpaceDE/>
              <w:autoSpaceDN/>
              <w:bidi w:val="0"/>
              <w:adjustRightInd/>
              <w:snapToGrid/>
              <w:spacing w:before="42" w:beforeAutospacing="0" w:after="0" w:afterAutospacing="0"/>
              <w:ind w:left="0" w:leftChars="0" w:right="0" w:firstLine="0" w:firstLineChars="0"/>
              <w:jc w:val="left"/>
              <w:textAlignment w:val="auto"/>
              <w:rPr>
                <w:rFonts w:hint="eastAsia" w:eastAsia="宋体"/>
                <w:sz w:val="21"/>
                <w:szCs w:val="20"/>
                <w:highlight w:val="none"/>
                <w:lang w:eastAsia="zh-CN"/>
              </w:rPr>
            </w:pPr>
            <w:r>
              <w:rPr>
                <w:rFonts w:hint="eastAsia"/>
                <w:sz w:val="21"/>
                <w:szCs w:val="20"/>
                <w:highlight w:val="none"/>
                <w:lang w:val="en-US" w:eastAsia="zh-CN"/>
              </w:rPr>
              <w:t>6.</w:t>
            </w:r>
            <w:r>
              <w:rPr>
                <w:rFonts w:hint="default"/>
                <w:sz w:val="21"/>
                <w:szCs w:val="20"/>
                <w:highlight w:val="none"/>
              </w:rPr>
              <w:t>最高环出分辨率：2160p60 HDR / 1440p144 / 1080p240</w:t>
            </w:r>
            <w:r>
              <w:rPr>
                <w:rFonts w:hint="eastAsia"/>
                <w:sz w:val="21"/>
                <w:szCs w:val="20"/>
                <w:highlight w:val="none"/>
                <w:lang w:eastAsia="zh-CN"/>
              </w:rPr>
              <w:t>；</w:t>
            </w:r>
          </w:p>
          <w:p w14:paraId="6F56FC87">
            <w:pPr>
              <w:pStyle w:val="83"/>
              <w:keepNext w:val="0"/>
              <w:keepLines w:val="0"/>
              <w:pageBreakBefore w:val="0"/>
              <w:widowControl w:val="0"/>
              <w:suppressLineNumbers w:val="0"/>
              <w:kinsoku/>
              <w:overflowPunct/>
              <w:topLinePunct w:val="0"/>
              <w:autoSpaceDE/>
              <w:autoSpaceDN/>
              <w:bidi w:val="0"/>
              <w:adjustRightInd/>
              <w:snapToGrid/>
              <w:spacing w:before="42" w:beforeAutospacing="0" w:after="0" w:afterAutospacing="0"/>
              <w:ind w:left="0" w:leftChars="0" w:right="0" w:firstLine="0" w:firstLineChars="0"/>
              <w:jc w:val="left"/>
              <w:textAlignment w:val="auto"/>
              <w:rPr>
                <w:rFonts w:hint="eastAsia" w:eastAsia="宋体"/>
                <w:sz w:val="21"/>
                <w:szCs w:val="20"/>
                <w:highlight w:val="none"/>
                <w:lang w:eastAsia="zh-CN"/>
              </w:rPr>
            </w:pPr>
            <w:r>
              <w:rPr>
                <w:rFonts w:hint="eastAsia"/>
                <w:sz w:val="21"/>
                <w:szCs w:val="20"/>
                <w:highlight w:val="none"/>
                <w:lang w:val="en-US" w:eastAsia="zh-CN"/>
              </w:rPr>
              <w:t>7.</w:t>
            </w:r>
            <w:r>
              <w:rPr>
                <w:rFonts w:hint="default"/>
                <w:sz w:val="21"/>
                <w:szCs w:val="20"/>
                <w:highlight w:val="none"/>
              </w:rPr>
              <w:t>最高录制分辨率：2160p30</w:t>
            </w:r>
            <w:r>
              <w:rPr>
                <w:rFonts w:hint="default"/>
                <w:spacing w:val="-40"/>
                <w:sz w:val="21"/>
                <w:szCs w:val="20"/>
                <w:highlight w:val="none"/>
              </w:rPr>
              <w:t xml:space="preserve"> </w:t>
            </w:r>
            <w:r>
              <w:rPr>
                <w:rFonts w:hint="default"/>
                <w:sz w:val="21"/>
                <w:szCs w:val="20"/>
                <w:highlight w:val="none"/>
              </w:rPr>
              <w:t>/</w:t>
            </w:r>
            <w:r>
              <w:rPr>
                <w:rFonts w:hint="default"/>
                <w:spacing w:val="-37"/>
                <w:sz w:val="21"/>
                <w:szCs w:val="20"/>
                <w:highlight w:val="none"/>
              </w:rPr>
              <w:t xml:space="preserve"> </w:t>
            </w:r>
            <w:r>
              <w:rPr>
                <w:rFonts w:hint="default"/>
                <w:sz w:val="21"/>
                <w:szCs w:val="20"/>
                <w:highlight w:val="none"/>
              </w:rPr>
              <w:t>1440p60</w:t>
            </w:r>
            <w:r>
              <w:rPr>
                <w:rFonts w:hint="default"/>
                <w:spacing w:val="-40"/>
                <w:sz w:val="21"/>
                <w:szCs w:val="20"/>
                <w:highlight w:val="none"/>
              </w:rPr>
              <w:t xml:space="preserve"> </w:t>
            </w:r>
            <w:r>
              <w:rPr>
                <w:rFonts w:hint="default"/>
                <w:sz w:val="21"/>
                <w:szCs w:val="20"/>
                <w:highlight w:val="none"/>
              </w:rPr>
              <w:t>/ 1080p120 / 1080p60 HDR</w:t>
            </w:r>
            <w:r>
              <w:rPr>
                <w:rFonts w:hint="eastAsia"/>
                <w:sz w:val="21"/>
                <w:szCs w:val="20"/>
                <w:highlight w:val="none"/>
                <w:lang w:eastAsia="zh-CN"/>
              </w:rPr>
              <w:t>；</w:t>
            </w:r>
          </w:p>
          <w:p w14:paraId="1EDC3E90">
            <w:pPr>
              <w:pStyle w:val="83"/>
              <w:keepNext w:val="0"/>
              <w:keepLines w:val="0"/>
              <w:pageBreakBefore w:val="0"/>
              <w:widowControl w:val="0"/>
              <w:suppressLineNumbers w:val="0"/>
              <w:kinsoku/>
              <w:overflowPunct/>
              <w:topLinePunct w:val="0"/>
              <w:autoSpaceDE/>
              <w:autoSpaceDN/>
              <w:bidi w:val="0"/>
              <w:adjustRightInd/>
              <w:snapToGrid/>
              <w:spacing w:before="42" w:beforeAutospacing="0" w:after="0" w:afterAutospacing="0"/>
              <w:ind w:left="0" w:leftChars="0" w:right="0" w:firstLine="0" w:firstLineChars="0"/>
              <w:jc w:val="left"/>
              <w:textAlignment w:val="auto"/>
              <w:rPr>
                <w:rFonts w:hint="default"/>
                <w:sz w:val="21"/>
                <w:szCs w:val="20"/>
                <w:highlight w:val="none"/>
              </w:rPr>
            </w:pPr>
            <w:r>
              <w:rPr>
                <w:rFonts w:hint="eastAsia"/>
                <w:sz w:val="21"/>
                <w:szCs w:val="20"/>
                <w:highlight w:val="none"/>
                <w:lang w:val="en-US" w:eastAsia="zh-CN"/>
              </w:rPr>
              <w:t>8.</w:t>
            </w:r>
            <w:r>
              <w:rPr>
                <w:rFonts w:hint="default"/>
                <w:sz w:val="21"/>
                <w:szCs w:val="20"/>
                <w:highlight w:val="none"/>
              </w:rPr>
              <w:t>支持分辨率 (视频输入)：2160p, 1440p, 1080p, 1080i, 720p, 576p,</w:t>
            </w:r>
          </w:p>
          <w:p w14:paraId="0A4C978A">
            <w:pPr>
              <w:pStyle w:val="83"/>
              <w:keepNext w:val="0"/>
              <w:keepLines w:val="0"/>
              <w:pageBreakBefore w:val="0"/>
              <w:widowControl w:val="0"/>
              <w:suppressLineNumbers w:val="0"/>
              <w:kinsoku/>
              <w:overflowPunct/>
              <w:topLinePunct w:val="0"/>
              <w:autoSpaceDE/>
              <w:autoSpaceDN/>
              <w:bidi w:val="0"/>
              <w:adjustRightInd/>
              <w:snapToGrid/>
              <w:spacing w:before="42" w:beforeAutospacing="0" w:after="0" w:afterAutospacing="0"/>
              <w:ind w:left="0" w:leftChars="0" w:right="0" w:firstLine="0" w:firstLineChars="0"/>
              <w:jc w:val="left"/>
              <w:textAlignment w:val="auto"/>
              <w:rPr>
                <w:rFonts w:hint="eastAsia" w:eastAsia="宋体"/>
                <w:sz w:val="21"/>
                <w:szCs w:val="20"/>
                <w:highlight w:val="none"/>
                <w:lang w:eastAsia="zh-CN"/>
              </w:rPr>
            </w:pPr>
            <w:r>
              <w:rPr>
                <w:rFonts w:hint="default"/>
                <w:sz w:val="21"/>
                <w:szCs w:val="20"/>
                <w:highlight w:val="none"/>
              </w:rPr>
              <w:t>480p</w:t>
            </w:r>
            <w:r>
              <w:rPr>
                <w:rFonts w:hint="eastAsia"/>
                <w:sz w:val="21"/>
                <w:szCs w:val="20"/>
                <w:highlight w:val="none"/>
                <w:lang w:eastAsia="zh-CN"/>
              </w:rPr>
              <w:t>；</w:t>
            </w:r>
          </w:p>
          <w:p w14:paraId="07AA232C">
            <w:pPr>
              <w:pStyle w:val="83"/>
              <w:keepNext w:val="0"/>
              <w:keepLines w:val="0"/>
              <w:pageBreakBefore w:val="0"/>
              <w:widowControl w:val="0"/>
              <w:suppressLineNumbers w:val="0"/>
              <w:kinsoku/>
              <w:overflowPunct/>
              <w:topLinePunct w:val="0"/>
              <w:autoSpaceDE/>
              <w:autoSpaceDN/>
              <w:bidi w:val="0"/>
              <w:adjustRightInd/>
              <w:snapToGrid/>
              <w:spacing w:before="42" w:beforeAutospacing="0" w:after="0" w:afterAutospacing="0"/>
              <w:ind w:left="0" w:leftChars="0" w:right="0" w:firstLine="0" w:firstLineChars="0"/>
              <w:jc w:val="left"/>
              <w:textAlignment w:val="auto"/>
              <w:rPr>
                <w:rFonts w:hint="eastAsia"/>
                <w:sz w:val="21"/>
                <w:szCs w:val="20"/>
                <w:highlight w:val="none"/>
              </w:rPr>
            </w:pPr>
            <w:r>
              <w:rPr>
                <w:rFonts w:hint="eastAsia"/>
                <w:sz w:val="21"/>
                <w:szCs w:val="20"/>
                <w:highlight w:val="none"/>
                <w:lang w:val="en-US" w:eastAsia="zh-CN"/>
              </w:rPr>
              <w:t>9.</w:t>
            </w:r>
            <w:r>
              <w:rPr>
                <w:rFonts w:hint="default"/>
                <w:sz w:val="21"/>
                <w:szCs w:val="20"/>
                <w:highlight w:val="none"/>
              </w:rPr>
              <w:t>录像格式：MPEG 4 (H.264+AAC) 或(H.265+AAC)</w:t>
            </w:r>
          </w:p>
        </w:tc>
        <w:tc>
          <w:tcPr>
            <w:tcW w:w="1080" w:type="dxa"/>
            <w:tcBorders>
              <w:top w:val="single" w:color="auto" w:sz="4" w:space="0"/>
              <w:left w:val="nil"/>
              <w:bottom w:val="single" w:color="auto" w:sz="4" w:space="0"/>
              <w:right w:val="single" w:color="auto" w:sz="4" w:space="0"/>
            </w:tcBorders>
            <w:shd w:val="clear" w:color="auto" w:fill="auto"/>
            <w:vAlign w:val="center"/>
          </w:tcPr>
          <w:p w14:paraId="2F1F069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62E31FF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0FD3E36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938" w:type="dxa"/>
            <w:tcBorders>
              <w:top w:val="single" w:color="auto" w:sz="4" w:space="0"/>
              <w:left w:val="nil"/>
              <w:bottom w:val="single" w:color="auto" w:sz="4" w:space="0"/>
              <w:right w:val="single" w:color="auto" w:sz="4" w:space="0"/>
            </w:tcBorders>
            <w:shd w:val="clear" w:color="auto" w:fill="auto"/>
            <w:vAlign w:val="center"/>
          </w:tcPr>
          <w:p w14:paraId="2C72AC36">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2EE0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5762BCD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w:t>
            </w:r>
          </w:p>
        </w:tc>
        <w:tc>
          <w:tcPr>
            <w:tcW w:w="1072" w:type="dxa"/>
            <w:tcBorders>
              <w:top w:val="single" w:color="auto" w:sz="4" w:space="0"/>
              <w:left w:val="nil"/>
              <w:bottom w:val="single" w:color="auto" w:sz="4" w:space="0"/>
              <w:right w:val="single" w:color="auto" w:sz="4" w:space="0"/>
            </w:tcBorders>
            <w:shd w:val="clear" w:color="auto" w:fill="auto"/>
            <w:vAlign w:val="center"/>
          </w:tcPr>
          <w:p w14:paraId="030E021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悬臂支架</w:t>
            </w:r>
          </w:p>
        </w:tc>
        <w:tc>
          <w:tcPr>
            <w:tcW w:w="3923" w:type="dxa"/>
            <w:tcBorders>
              <w:top w:val="single" w:color="auto" w:sz="4" w:space="0"/>
              <w:left w:val="nil"/>
              <w:bottom w:val="single" w:color="auto" w:sz="4" w:space="0"/>
              <w:right w:val="single" w:color="auto" w:sz="4" w:space="0"/>
            </w:tcBorders>
            <w:shd w:val="clear" w:color="auto" w:fill="auto"/>
            <w:vAlign w:val="center"/>
          </w:tcPr>
          <w:p w14:paraId="32A0A835">
            <w:pPr>
              <w:pStyle w:val="83"/>
              <w:keepNext w:val="0"/>
              <w:keepLines w:val="0"/>
              <w:suppressLineNumbers w:val="0"/>
              <w:spacing w:before="43" w:beforeAutospacing="0" w:after="0" w:afterAutospacing="0" w:line="278" w:lineRule="auto"/>
              <w:ind w:left="0" w:leftChars="0" w:right="-73" w:rightChars="0" w:firstLine="0" w:firstLineChars="0"/>
              <w:rPr>
                <w:rFonts w:hint="eastAsia"/>
                <w:spacing w:val="-9"/>
                <w:sz w:val="21"/>
                <w:szCs w:val="20"/>
                <w:highlight w:val="none"/>
                <w:lang w:eastAsia="zh-CN"/>
              </w:rPr>
            </w:pPr>
            <w:r>
              <w:rPr>
                <w:rFonts w:hint="eastAsia"/>
                <w:sz w:val="21"/>
                <w:szCs w:val="20"/>
                <w:highlight w:val="none"/>
                <w:lang w:val="en-US" w:eastAsia="zh-CN"/>
              </w:rPr>
              <w:t>1.</w:t>
            </w:r>
            <w:r>
              <w:rPr>
                <w:rFonts w:hint="default"/>
                <w:spacing w:val="-9"/>
                <w:sz w:val="21"/>
                <w:szCs w:val="20"/>
                <w:highlight w:val="none"/>
              </w:rPr>
              <w:t>材质：金属</w:t>
            </w:r>
            <w:r>
              <w:rPr>
                <w:rFonts w:hint="eastAsia"/>
                <w:spacing w:val="-9"/>
                <w:sz w:val="21"/>
                <w:szCs w:val="20"/>
                <w:highlight w:val="none"/>
                <w:lang w:eastAsia="zh-CN"/>
              </w:rPr>
              <w:t>；</w:t>
            </w:r>
          </w:p>
          <w:p w14:paraId="413A253F">
            <w:pPr>
              <w:pStyle w:val="83"/>
              <w:keepNext w:val="0"/>
              <w:keepLines w:val="0"/>
              <w:suppressLineNumbers w:val="0"/>
              <w:spacing w:before="43" w:beforeAutospacing="0" w:after="0" w:afterAutospacing="0" w:line="278" w:lineRule="auto"/>
              <w:ind w:left="0" w:leftChars="0" w:right="-73" w:rightChars="0" w:firstLine="0" w:firstLineChars="0"/>
              <w:rPr>
                <w:rFonts w:hint="eastAsia"/>
                <w:spacing w:val="-9"/>
                <w:sz w:val="21"/>
                <w:szCs w:val="20"/>
                <w:highlight w:val="none"/>
                <w:lang w:eastAsia="zh-CN"/>
              </w:rPr>
            </w:pPr>
            <w:r>
              <w:rPr>
                <w:rFonts w:hint="eastAsia"/>
                <w:spacing w:val="-9"/>
                <w:sz w:val="21"/>
                <w:szCs w:val="20"/>
                <w:highlight w:val="none"/>
                <w:lang w:val="en-US" w:eastAsia="zh-CN"/>
              </w:rPr>
              <w:t>2.</w:t>
            </w:r>
            <w:r>
              <w:rPr>
                <w:rFonts w:hint="default"/>
                <w:spacing w:val="-9"/>
                <w:sz w:val="21"/>
                <w:szCs w:val="20"/>
                <w:highlight w:val="none"/>
              </w:rPr>
              <w:t>尺寸：横臂</w:t>
            </w:r>
            <w:r>
              <w:rPr>
                <w:rFonts w:hint="default" w:ascii="宋体" w:hAnsi="宋体" w:eastAsia="宋体" w:cs="宋体"/>
                <w:bCs/>
                <w:color w:val="auto"/>
                <w:kern w:val="2"/>
                <w:sz w:val="21"/>
                <w:szCs w:val="21"/>
                <w:highlight w:val="none"/>
              </w:rPr>
              <w:t>≥</w:t>
            </w:r>
            <w:r>
              <w:rPr>
                <w:rFonts w:hint="default"/>
                <w:spacing w:val="-9"/>
                <w:sz w:val="21"/>
                <w:szCs w:val="20"/>
                <w:highlight w:val="none"/>
              </w:rPr>
              <w:t xml:space="preserve"> 50cm </w:t>
            </w:r>
            <w:r>
              <w:rPr>
                <w:rFonts w:hint="eastAsia"/>
                <w:spacing w:val="-9"/>
                <w:sz w:val="21"/>
                <w:szCs w:val="20"/>
                <w:highlight w:val="none"/>
                <w:lang w:eastAsia="zh-CN"/>
              </w:rPr>
              <w:t>、</w:t>
            </w:r>
            <w:r>
              <w:rPr>
                <w:rFonts w:hint="default"/>
                <w:spacing w:val="-9"/>
                <w:sz w:val="21"/>
                <w:szCs w:val="20"/>
                <w:highlight w:val="none"/>
              </w:rPr>
              <w:t>竖臂</w:t>
            </w:r>
            <w:r>
              <w:rPr>
                <w:rFonts w:hint="default" w:ascii="宋体" w:hAnsi="宋体" w:eastAsia="宋体" w:cs="宋体"/>
                <w:bCs/>
                <w:color w:val="auto"/>
                <w:kern w:val="2"/>
                <w:sz w:val="21"/>
                <w:szCs w:val="21"/>
                <w:highlight w:val="none"/>
              </w:rPr>
              <w:t>≥</w:t>
            </w:r>
            <w:r>
              <w:rPr>
                <w:rFonts w:hint="default"/>
                <w:spacing w:val="-9"/>
                <w:sz w:val="21"/>
                <w:szCs w:val="20"/>
                <w:highlight w:val="none"/>
              </w:rPr>
              <w:t xml:space="preserve"> 50cm</w:t>
            </w:r>
            <w:r>
              <w:rPr>
                <w:rFonts w:hint="eastAsia"/>
                <w:spacing w:val="-9"/>
                <w:sz w:val="21"/>
                <w:szCs w:val="20"/>
                <w:highlight w:val="none"/>
                <w:lang w:eastAsia="zh-CN"/>
              </w:rPr>
              <w:t>；</w:t>
            </w:r>
          </w:p>
          <w:p w14:paraId="25746C90">
            <w:pPr>
              <w:pStyle w:val="83"/>
              <w:keepNext w:val="0"/>
              <w:keepLines w:val="0"/>
              <w:suppressLineNumbers w:val="0"/>
              <w:spacing w:before="43" w:beforeAutospacing="0" w:after="0" w:afterAutospacing="0" w:line="278" w:lineRule="auto"/>
              <w:ind w:left="0" w:leftChars="0" w:right="-73" w:rightChars="0" w:firstLine="0" w:firstLineChars="0"/>
              <w:rPr>
                <w:rFonts w:hint="eastAsia" w:eastAsia="宋体"/>
                <w:spacing w:val="-9"/>
                <w:sz w:val="21"/>
                <w:szCs w:val="20"/>
                <w:highlight w:val="none"/>
                <w:lang w:eastAsia="zh-CN"/>
              </w:rPr>
            </w:pPr>
            <w:r>
              <w:rPr>
                <w:rFonts w:hint="eastAsia"/>
                <w:spacing w:val="-9"/>
                <w:sz w:val="21"/>
                <w:szCs w:val="20"/>
                <w:highlight w:val="none"/>
                <w:lang w:val="en-US" w:eastAsia="zh-CN"/>
              </w:rPr>
              <w:t>3.</w:t>
            </w:r>
            <w:r>
              <w:rPr>
                <w:rFonts w:hint="default"/>
                <w:spacing w:val="-9"/>
                <w:sz w:val="21"/>
                <w:szCs w:val="20"/>
                <w:highlight w:val="none"/>
              </w:rPr>
              <w:t>分类：旋转支架 话筒防震</w:t>
            </w:r>
            <w:r>
              <w:rPr>
                <w:rFonts w:hint="eastAsia"/>
                <w:spacing w:val="-9"/>
                <w:sz w:val="21"/>
                <w:szCs w:val="20"/>
                <w:highlight w:val="none"/>
                <w:lang w:eastAsia="zh-CN"/>
              </w:rPr>
              <w:t>；</w:t>
            </w:r>
          </w:p>
          <w:p w14:paraId="094A0CC6">
            <w:pPr>
              <w:pStyle w:val="83"/>
              <w:keepNext w:val="0"/>
              <w:keepLines w:val="0"/>
              <w:suppressLineNumbers w:val="0"/>
              <w:spacing w:before="43" w:beforeAutospacing="0" w:after="0" w:afterAutospacing="0" w:line="278" w:lineRule="auto"/>
              <w:ind w:left="0" w:leftChars="0" w:right="-73" w:rightChars="0" w:firstLine="0" w:firstLineChars="0"/>
              <w:rPr>
                <w:rFonts w:hint="eastAsia" w:eastAsia="宋体"/>
                <w:spacing w:val="-9"/>
                <w:sz w:val="21"/>
                <w:szCs w:val="20"/>
                <w:highlight w:val="none"/>
                <w:lang w:eastAsia="zh-CN"/>
              </w:rPr>
            </w:pPr>
            <w:r>
              <w:rPr>
                <w:rFonts w:hint="eastAsia"/>
                <w:spacing w:val="-9"/>
                <w:sz w:val="21"/>
                <w:szCs w:val="20"/>
                <w:highlight w:val="none"/>
                <w:lang w:val="en-US" w:eastAsia="zh-CN"/>
              </w:rPr>
              <w:t>4.</w:t>
            </w:r>
            <w:r>
              <w:rPr>
                <w:rFonts w:hint="default"/>
                <w:spacing w:val="-9"/>
                <w:sz w:val="21"/>
                <w:szCs w:val="20"/>
                <w:highlight w:val="none"/>
              </w:rPr>
              <w:t>用途：直播 K 歌 录音支架</w:t>
            </w:r>
            <w:r>
              <w:rPr>
                <w:rFonts w:hint="eastAsia"/>
                <w:spacing w:val="-9"/>
                <w:sz w:val="21"/>
                <w:szCs w:val="20"/>
                <w:highlight w:val="none"/>
                <w:lang w:eastAsia="zh-CN"/>
              </w:rPr>
              <w:t>；</w:t>
            </w:r>
          </w:p>
          <w:p w14:paraId="756E1C8F">
            <w:pPr>
              <w:pStyle w:val="83"/>
              <w:keepNext w:val="0"/>
              <w:keepLines w:val="0"/>
              <w:suppressLineNumbers w:val="0"/>
              <w:spacing w:before="43" w:beforeAutospacing="0" w:after="0" w:afterAutospacing="0" w:line="278" w:lineRule="auto"/>
              <w:ind w:left="0" w:leftChars="0" w:right="-73" w:rightChars="0" w:firstLine="0" w:firstLineChars="0"/>
              <w:rPr>
                <w:rFonts w:hint="eastAsia" w:ascii="宋体" w:hAnsi="宋体" w:eastAsia="宋体" w:cs="宋体"/>
                <w:bCs/>
                <w:color w:val="auto"/>
                <w:kern w:val="2"/>
                <w:sz w:val="21"/>
                <w:szCs w:val="21"/>
                <w:highlight w:val="none"/>
                <w:lang w:val="en-US" w:eastAsia="zh-CN"/>
              </w:rPr>
            </w:pPr>
            <w:r>
              <w:rPr>
                <w:rFonts w:hint="eastAsia"/>
                <w:spacing w:val="-9"/>
                <w:sz w:val="21"/>
                <w:szCs w:val="20"/>
                <w:highlight w:val="none"/>
                <w:lang w:val="en-US" w:eastAsia="zh-CN"/>
              </w:rPr>
              <w:t>5.</w:t>
            </w:r>
            <w:r>
              <w:rPr>
                <w:rFonts w:hint="default"/>
                <w:spacing w:val="-9"/>
                <w:sz w:val="21"/>
                <w:szCs w:val="20"/>
                <w:highlight w:val="none"/>
              </w:rPr>
              <w:t>产品属性特点：话筒 360 度旋转</w:t>
            </w:r>
            <w:r>
              <w:rPr>
                <w:rFonts w:hint="eastAsia"/>
                <w:spacing w:val="-9"/>
                <w:sz w:val="21"/>
                <w:szCs w:val="20"/>
                <w:highlight w:val="none"/>
                <w:lang w:eastAsia="zh-CN"/>
              </w:rPr>
              <w:t>，</w:t>
            </w:r>
            <w:r>
              <w:rPr>
                <w:rFonts w:hint="default"/>
                <w:spacing w:val="-9"/>
                <w:sz w:val="21"/>
                <w:szCs w:val="20"/>
                <w:highlight w:val="none"/>
              </w:rPr>
              <w:t>高度可调</w:t>
            </w:r>
            <w:r>
              <w:rPr>
                <w:rFonts w:hint="eastAsia"/>
                <w:spacing w:val="-9"/>
                <w:sz w:val="21"/>
                <w:szCs w:val="20"/>
                <w:highlight w:val="none"/>
                <w:lang w:eastAsia="zh-CN"/>
              </w:rPr>
              <w:t>，</w:t>
            </w:r>
            <w:r>
              <w:rPr>
                <w:rFonts w:hint="default"/>
                <w:spacing w:val="-9"/>
                <w:sz w:val="21"/>
                <w:szCs w:val="20"/>
                <w:highlight w:val="none"/>
              </w:rPr>
              <w:t>适合1-4.5cm 厚度的桌面</w:t>
            </w:r>
            <w:r>
              <w:rPr>
                <w:rFonts w:hint="eastAsia"/>
                <w:spacing w:val="-9"/>
                <w:sz w:val="21"/>
                <w:szCs w:val="20"/>
                <w:highlight w:val="none"/>
                <w:lang w:eastAsia="zh-CN"/>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40FF0E2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32D4C09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12AE89E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938" w:type="dxa"/>
            <w:tcBorders>
              <w:top w:val="single" w:color="auto" w:sz="4" w:space="0"/>
              <w:left w:val="nil"/>
              <w:bottom w:val="single" w:color="auto" w:sz="4" w:space="0"/>
              <w:right w:val="single" w:color="auto" w:sz="4" w:space="0"/>
            </w:tcBorders>
            <w:shd w:val="clear" w:color="auto" w:fill="auto"/>
            <w:vAlign w:val="center"/>
          </w:tcPr>
          <w:p w14:paraId="3CF08B58">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2F8B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6C975EBA">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w:t>
            </w:r>
          </w:p>
        </w:tc>
        <w:tc>
          <w:tcPr>
            <w:tcW w:w="1072" w:type="dxa"/>
            <w:tcBorders>
              <w:top w:val="single" w:color="auto" w:sz="4" w:space="0"/>
              <w:left w:val="nil"/>
              <w:bottom w:val="single" w:color="auto" w:sz="4" w:space="0"/>
              <w:right w:val="single" w:color="auto" w:sz="4" w:space="0"/>
            </w:tcBorders>
            <w:shd w:val="clear" w:color="auto" w:fill="auto"/>
            <w:vAlign w:val="center"/>
          </w:tcPr>
          <w:p w14:paraId="2A4CAE7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音响</w:t>
            </w:r>
          </w:p>
        </w:tc>
        <w:tc>
          <w:tcPr>
            <w:tcW w:w="3923" w:type="dxa"/>
            <w:tcBorders>
              <w:top w:val="single" w:color="auto" w:sz="4" w:space="0"/>
              <w:left w:val="nil"/>
              <w:bottom w:val="single" w:color="auto" w:sz="4" w:space="0"/>
              <w:right w:val="single" w:color="auto" w:sz="4" w:space="0"/>
            </w:tcBorders>
            <w:shd w:val="clear" w:color="auto" w:fill="auto"/>
            <w:vAlign w:val="center"/>
          </w:tcPr>
          <w:p w14:paraId="7C340471">
            <w:pPr>
              <w:pStyle w:val="83"/>
              <w:keepNext w:val="0"/>
              <w:keepLines w:val="0"/>
              <w:suppressLineNumbers w:val="0"/>
              <w:spacing w:before="43" w:beforeAutospacing="0" w:after="0" w:afterAutospacing="0" w:line="278" w:lineRule="auto"/>
              <w:ind w:left="0" w:leftChars="0" w:right="-73" w:rightChars="0" w:firstLine="0" w:firstLineChars="0"/>
              <w:rPr>
                <w:rFonts w:hint="eastAsia"/>
                <w:spacing w:val="-9"/>
                <w:sz w:val="21"/>
                <w:szCs w:val="20"/>
                <w:highlight w:val="none"/>
                <w:lang w:val="en-US" w:eastAsia="zh-CN"/>
              </w:rPr>
            </w:pPr>
            <w:r>
              <w:rPr>
                <w:rFonts w:hint="eastAsia"/>
                <w:spacing w:val="-9"/>
                <w:sz w:val="21"/>
                <w:szCs w:val="20"/>
                <w:highlight w:val="none"/>
                <w:lang w:val="en-US" w:eastAsia="zh-CN"/>
              </w:rPr>
              <w:t>1.</w:t>
            </w:r>
            <w:r>
              <w:rPr>
                <w:rFonts w:hint="default"/>
                <w:spacing w:val="-9"/>
                <w:sz w:val="21"/>
                <w:szCs w:val="20"/>
                <w:highlight w:val="none"/>
                <w:lang w:val="en-US" w:eastAsia="zh-CN"/>
              </w:rPr>
              <w:t>音箱系统：2.1 声道</w:t>
            </w:r>
            <w:r>
              <w:rPr>
                <w:rFonts w:hint="eastAsia"/>
                <w:spacing w:val="-9"/>
                <w:sz w:val="21"/>
                <w:szCs w:val="20"/>
                <w:highlight w:val="none"/>
                <w:lang w:val="en-US" w:eastAsia="zh-CN"/>
              </w:rPr>
              <w:t>；</w:t>
            </w:r>
          </w:p>
          <w:p w14:paraId="4A969802">
            <w:pPr>
              <w:pStyle w:val="83"/>
              <w:keepNext w:val="0"/>
              <w:keepLines w:val="0"/>
              <w:suppressLineNumbers w:val="0"/>
              <w:spacing w:before="43" w:beforeAutospacing="0" w:after="0" w:afterAutospacing="0" w:line="278" w:lineRule="auto"/>
              <w:ind w:left="0" w:leftChars="0" w:right="-73" w:rightChars="0" w:firstLine="0" w:firstLineChars="0"/>
              <w:rPr>
                <w:rFonts w:hint="default"/>
                <w:spacing w:val="-9"/>
                <w:sz w:val="21"/>
                <w:szCs w:val="20"/>
                <w:highlight w:val="none"/>
                <w:lang w:val="en-US" w:eastAsia="zh-CN"/>
              </w:rPr>
            </w:pPr>
            <w:r>
              <w:rPr>
                <w:rFonts w:hint="eastAsia"/>
                <w:spacing w:val="-9"/>
                <w:sz w:val="21"/>
                <w:szCs w:val="20"/>
                <w:highlight w:val="none"/>
                <w:lang w:val="en-US" w:eastAsia="zh-CN"/>
              </w:rPr>
              <w:t>2.</w:t>
            </w:r>
            <w:r>
              <w:rPr>
                <w:rFonts w:hint="default"/>
                <w:spacing w:val="-9"/>
                <w:sz w:val="21"/>
                <w:szCs w:val="20"/>
                <w:highlight w:val="none"/>
                <w:lang w:val="en-US" w:eastAsia="zh-CN"/>
              </w:rPr>
              <w:t>有源无源：有源</w:t>
            </w:r>
          </w:p>
          <w:p w14:paraId="3EE55281">
            <w:pPr>
              <w:pStyle w:val="83"/>
              <w:keepNext w:val="0"/>
              <w:keepLines w:val="0"/>
              <w:suppressLineNumbers w:val="0"/>
              <w:spacing w:before="43" w:beforeAutospacing="0" w:after="0" w:afterAutospacing="0" w:line="278" w:lineRule="auto"/>
              <w:ind w:left="0" w:leftChars="0" w:right="-73" w:rightChars="0" w:firstLine="0" w:firstLineChars="0"/>
              <w:rPr>
                <w:rFonts w:hint="eastAsia"/>
                <w:spacing w:val="-9"/>
                <w:sz w:val="21"/>
                <w:szCs w:val="20"/>
                <w:highlight w:val="none"/>
                <w:lang w:val="en-US" w:eastAsia="zh-CN"/>
              </w:rPr>
            </w:pPr>
            <w:r>
              <w:rPr>
                <w:rFonts w:hint="eastAsia"/>
                <w:spacing w:val="-9"/>
                <w:sz w:val="21"/>
                <w:szCs w:val="20"/>
                <w:highlight w:val="none"/>
                <w:lang w:val="en-US" w:eastAsia="zh-CN"/>
              </w:rPr>
              <w:t>3.</w:t>
            </w:r>
            <w:r>
              <w:rPr>
                <w:rFonts w:hint="default"/>
                <w:spacing w:val="-9"/>
                <w:sz w:val="21"/>
                <w:szCs w:val="20"/>
                <w:highlight w:val="none"/>
                <w:lang w:val="en-US" w:eastAsia="zh-CN"/>
              </w:rPr>
              <w:t>调节方式：旋纽</w:t>
            </w:r>
            <w:r>
              <w:rPr>
                <w:rFonts w:hint="eastAsia"/>
                <w:spacing w:val="-9"/>
                <w:sz w:val="21"/>
                <w:szCs w:val="20"/>
                <w:highlight w:val="none"/>
                <w:lang w:val="en-US" w:eastAsia="zh-CN"/>
              </w:rPr>
              <w:t>；</w:t>
            </w:r>
          </w:p>
          <w:p w14:paraId="0242CA37">
            <w:pPr>
              <w:pStyle w:val="83"/>
              <w:keepNext w:val="0"/>
              <w:keepLines w:val="0"/>
              <w:suppressLineNumbers w:val="0"/>
              <w:spacing w:before="43" w:beforeAutospacing="0" w:after="0" w:afterAutospacing="0" w:line="278" w:lineRule="auto"/>
              <w:ind w:left="0" w:leftChars="0" w:right="-73" w:rightChars="0" w:firstLine="0" w:firstLineChars="0"/>
              <w:rPr>
                <w:rFonts w:hint="default"/>
                <w:spacing w:val="-9"/>
                <w:sz w:val="21"/>
                <w:szCs w:val="20"/>
                <w:highlight w:val="none"/>
                <w:lang w:val="en-US" w:eastAsia="zh-CN"/>
              </w:rPr>
            </w:pPr>
            <w:r>
              <w:rPr>
                <w:rFonts w:hint="eastAsia"/>
                <w:spacing w:val="-9"/>
                <w:sz w:val="21"/>
                <w:szCs w:val="20"/>
                <w:highlight w:val="none"/>
                <w:lang w:val="en-US" w:eastAsia="zh-CN"/>
              </w:rPr>
              <w:t>4.</w:t>
            </w:r>
            <w:r>
              <w:rPr>
                <w:rFonts w:hint="default"/>
                <w:spacing w:val="-9"/>
                <w:sz w:val="21"/>
                <w:szCs w:val="20"/>
                <w:highlight w:val="none"/>
                <w:lang w:val="en-US" w:eastAsia="zh-CN"/>
              </w:rPr>
              <w:t>音源输入：3.5mm 音频接口</w:t>
            </w:r>
            <w:r>
              <w:rPr>
                <w:rFonts w:hint="eastAsia"/>
                <w:spacing w:val="-9"/>
                <w:sz w:val="21"/>
                <w:szCs w:val="20"/>
                <w:highlight w:val="none"/>
                <w:lang w:val="en-US" w:eastAsia="zh-CN"/>
              </w:rPr>
              <w:t>；</w:t>
            </w:r>
          </w:p>
          <w:p w14:paraId="752ED9E7">
            <w:pPr>
              <w:pStyle w:val="83"/>
              <w:keepNext w:val="0"/>
              <w:keepLines w:val="0"/>
              <w:suppressLineNumbers w:val="0"/>
              <w:spacing w:before="43" w:beforeAutospacing="0" w:after="0" w:afterAutospacing="0" w:line="278" w:lineRule="auto"/>
              <w:ind w:left="0" w:leftChars="0" w:right="-73" w:rightChars="0" w:firstLine="0" w:firstLineChars="0"/>
              <w:rPr>
                <w:rFonts w:hint="default"/>
                <w:spacing w:val="-9"/>
                <w:sz w:val="21"/>
                <w:szCs w:val="20"/>
                <w:highlight w:val="none"/>
                <w:lang w:val="en-US" w:eastAsia="zh-CN"/>
              </w:rPr>
            </w:pPr>
            <w:r>
              <w:rPr>
                <w:rFonts w:hint="eastAsia"/>
                <w:spacing w:val="-9"/>
                <w:sz w:val="21"/>
                <w:szCs w:val="20"/>
                <w:highlight w:val="none"/>
                <w:lang w:val="en-US" w:eastAsia="zh-CN"/>
              </w:rPr>
              <w:t>5.</w:t>
            </w:r>
            <w:r>
              <w:rPr>
                <w:rFonts w:hint="default"/>
                <w:spacing w:val="-9"/>
                <w:sz w:val="21"/>
                <w:szCs w:val="20"/>
                <w:highlight w:val="none"/>
                <w:lang w:val="en-US" w:eastAsia="zh-CN"/>
              </w:rPr>
              <w:t>单元规格：</w:t>
            </w:r>
            <w:r>
              <w:rPr>
                <w:rFonts w:hint="default" w:ascii="宋体" w:hAnsi="宋体" w:eastAsia="宋体" w:cs="宋体"/>
                <w:bCs/>
                <w:color w:val="auto"/>
                <w:kern w:val="2"/>
                <w:sz w:val="21"/>
                <w:szCs w:val="21"/>
                <w:highlight w:val="none"/>
              </w:rPr>
              <w:t>≥</w:t>
            </w:r>
            <w:r>
              <w:rPr>
                <w:rFonts w:hint="default"/>
                <w:spacing w:val="-9"/>
                <w:sz w:val="21"/>
                <w:szCs w:val="20"/>
                <w:highlight w:val="none"/>
              </w:rPr>
              <w:t xml:space="preserve"> </w:t>
            </w:r>
            <w:r>
              <w:rPr>
                <w:rFonts w:hint="default"/>
                <w:spacing w:val="-9"/>
                <w:sz w:val="21"/>
                <w:szCs w:val="20"/>
                <w:highlight w:val="none"/>
                <w:lang w:val="en-US" w:eastAsia="zh-CN"/>
              </w:rPr>
              <w:t>5 英寸+2x2.75 英寸信噪比：85dB</w:t>
            </w:r>
            <w:r>
              <w:rPr>
                <w:rFonts w:hint="eastAsia"/>
                <w:spacing w:val="-9"/>
                <w:sz w:val="21"/>
                <w:szCs w:val="20"/>
                <w:highlight w:val="none"/>
                <w:lang w:val="en-US" w:eastAsia="zh-CN"/>
              </w:rPr>
              <w:t>；</w:t>
            </w:r>
          </w:p>
          <w:p w14:paraId="78D68AAD">
            <w:pPr>
              <w:pStyle w:val="83"/>
              <w:keepNext w:val="0"/>
              <w:keepLines w:val="0"/>
              <w:suppressLineNumbers w:val="0"/>
              <w:spacing w:before="43" w:beforeAutospacing="0" w:after="0" w:afterAutospacing="0" w:line="278" w:lineRule="auto"/>
              <w:ind w:left="0" w:leftChars="0" w:right="-73" w:rightChars="0" w:firstLine="0" w:firstLineChars="0"/>
              <w:rPr>
                <w:rFonts w:hint="default"/>
                <w:spacing w:val="-9"/>
                <w:sz w:val="21"/>
                <w:szCs w:val="20"/>
                <w:highlight w:val="none"/>
                <w:lang w:val="en-US" w:eastAsia="zh-CN"/>
              </w:rPr>
            </w:pPr>
            <w:r>
              <w:rPr>
                <w:rFonts w:hint="eastAsia"/>
                <w:spacing w:val="-9"/>
                <w:sz w:val="21"/>
                <w:szCs w:val="20"/>
                <w:highlight w:val="none"/>
                <w:lang w:val="en-US" w:eastAsia="zh-CN"/>
              </w:rPr>
              <w:t>6.</w:t>
            </w:r>
            <w:r>
              <w:rPr>
                <w:rFonts w:hint="default"/>
                <w:spacing w:val="-9"/>
                <w:sz w:val="21"/>
                <w:szCs w:val="20"/>
                <w:highlight w:val="none"/>
                <w:lang w:val="en-US" w:eastAsia="zh-CN"/>
              </w:rPr>
              <w:t>防磁功能：支持</w:t>
            </w:r>
            <w:r>
              <w:rPr>
                <w:rFonts w:hint="eastAsia"/>
                <w:spacing w:val="-9"/>
                <w:sz w:val="21"/>
                <w:szCs w:val="20"/>
                <w:highlight w:val="none"/>
                <w:lang w:val="en-US" w:eastAsia="zh-CN"/>
              </w:rPr>
              <w:t>；</w:t>
            </w:r>
          </w:p>
          <w:p w14:paraId="645CB849">
            <w:pPr>
              <w:pStyle w:val="83"/>
              <w:keepNext w:val="0"/>
              <w:keepLines w:val="0"/>
              <w:suppressLineNumbers w:val="0"/>
              <w:spacing w:before="43" w:beforeAutospacing="0" w:after="0" w:afterAutospacing="0" w:line="278" w:lineRule="auto"/>
              <w:ind w:left="0" w:leftChars="0" w:right="-73" w:rightChars="0" w:firstLine="0" w:firstLineChars="0"/>
              <w:rPr>
                <w:rFonts w:hint="default"/>
                <w:spacing w:val="-9"/>
                <w:sz w:val="21"/>
                <w:szCs w:val="20"/>
                <w:highlight w:val="none"/>
                <w:lang w:val="en-US" w:eastAsia="zh-CN"/>
              </w:rPr>
            </w:pPr>
            <w:r>
              <w:rPr>
                <w:rFonts w:hint="eastAsia"/>
                <w:spacing w:val="-9"/>
                <w:sz w:val="21"/>
                <w:szCs w:val="20"/>
                <w:highlight w:val="none"/>
                <w:lang w:val="en-US" w:eastAsia="zh-CN"/>
              </w:rPr>
              <w:t>7.</w:t>
            </w:r>
            <w:r>
              <w:rPr>
                <w:rFonts w:hint="default"/>
                <w:spacing w:val="-9"/>
                <w:sz w:val="21"/>
                <w:szCs w:val="20"/>
                <w:highlight w:val="none"/>
                <w:lang w:val="en-US" w:eastAsia="zh-CN"/>
              </w:rPr>
              <w:t>音箱尺寸：低音炮</w:t>
            </w:r>
            <w:r>
              <w:rPr>
                <w:rFonts w:hint="default" w:ascii="宋体" w:hAnsi="宋体" w:eastAsia="宋体" w:cs="宋体"/>
                <w:bCs/>
                <w:color w:val="auto"/>
                <w:kern w:val="2"/>
                <w:sz w:val="21"/>
                <w:szCs w:val="21"/>
                <w:highlight w:val="none"/>
              </w:rPr>
              <w:t>≥</w:t>
            </w:r>
            <w:r>
              <w:rPr>
                <w:rFonts w:hint="default"/>
                <w:spacing w:val="-9"/>
                <w:sz w:val="21"/>
                <w:szCs w:val="20"/>
                <w:highlight w:val="none"/>
              </w:rPr>
              <w:t xml:space="preserve"> </w:t>
            </w:r>
            <w:r>
              <w:rPr>
                <w:rFonts w:hint="default"/>
                <w:spacing w:val="-9"/>
                <w:sz w:val="21"/>
                <w:szCs w:val="20"/>
                <w:highlight w:val="none"/>
                <w:lang w:val="en-US" w:eastAsia="zh-CN"/>
              </w:rPr>
              <w:t xml:space="preserve">164×200×280mm </w:t>
            </w:r>
            <w:r>
              <w:rPr>
                <w:rFonts w:hint="eastAsia"/>
                <w:spacing w:val="-9"/>
                <w:sz w:val="21"/>
                <w:szCs w:val="20"/>
                <w:highlight w:val="none"/>
                <w:lang w:val="en-US" w:eastAsia="zh-CN"/>
              </w:rPr>
              <w:t>、</w:t>
            </w:r>
            <w:r>
              <w:rPr>
                <w:rFonts w:hint="default"/>
                <w:spacing w:val="-9"/>
                <w:sz w:val="21"/>
                <w:szCs w:val="20"/>
                <w:highlight w:val="none"/>
                <w:lang w:val="en-US" w:eastAsia="zh-CN"/>
              </w:rPr>
              <w:t>卫星箱：</w:t>
            </w:r>
            <w:r>
              <w:rPr>
                <w:rFonts w:hint="default" w:ascii="宋体" w:hAnsi="宋体" w:eastAsia="宋体" w:cs="宋体"/>
                <w:bCs/>
                <w:color w:val="auto"/>
                <w:kern w:val="2"/>
                <w:sz w:val="21"/>
                <w:szCs w:val="21"/>
                <w:highlight w:val="none"/>
              </w:rPr>
              <w:t>≥</w:t>
            </w:r>
            <w:r>
              <w:rPr>
                <w:rFonts w:hint="default"/>
                <w:spacing w:val="-9"/>
                <w:sz w:val="21"/>
                <w:szCs w:val="20"/>
                <w:highlight w:val="none"/>
              </w:rPr>
              <w:t xml:space="preserve"> </w:t>
            </w:r>
            <w:r>
              <w:rPr>
                <w:rFonts w:hint="default"/>
                <w:spacing w:val="-9"/>
                <w:sz w:val="21"/>
                <w:szCs w:val="20"/>
                <w:highlight w:val="none"/>
                <w:lang w:val="en-US" w:eastAsia="zh-CN"/>
              </w:rPr>
              <w:t>120×151×125mm</w:t>
            </w:r>
            <w:r>
              <w:rPr>
                <w:rFonts w:hint="eastAsia"/>
                <w:spacing w:val="-9"/>
                <w:sz w:val="21"/>
                <w:szCs w:val="20"/>
                <w:highlight w:val="none"/>
                <w:lang w:val="en-US" w:eastAsia="zh-CN"/>
              </w:rPr>
              <w:t>；</w:t>
            </w:r>
          </w:p>
          <w:p w14:paraId="2B4083DF">
            <w:pPr>
              <w:pStyle w:val="83"/>
              <w:keepNext w:val="0"/>
              <w:keepLines w:val="0"/>
              <w:suppressLineNumbers w:val="0"/>
              <w:spacing w:before="43" w:beforeAutospacing="0" w:after="0" w:afterAutospacing="0" w:line="278" w:lineRule="auto"/>
              <w:ind w:left="0" w:leftChars="0" w:right="-73" w:rightChars="0" w:firstLine="0" w:firstLineChars="0"/>
              <w:rPr>
                <w:rFonts w:hint="default"/>
                <w:spacing w:val="-9"/>
                <w:sz w:val="21"/>
                <w:szCs w:val="20"/>
                <w:highlight w:val="none"/>
                <w:lang w:val="en-US" w:eastAsia="zh-CN"/>
              </w:rPr>
            </w:pPr>
            <w:r>
              <w:rPr>
                <w:rFonts w:hint="eastAsia"/>
                <w:spacing w:val="-9"/>
                <w:sz w:val="21"/>
                <w:szCs w:val="20"/>
                <w:highlight w:val="none"/>
                <w:lang w:val="en-US" w:eastAsia="zh-CN"/>
              </w:rPr>
              <w:t>8.</w:t>
            </w:r>
            <w:r>
              <w:rPr>
                <w:rFonts w:hint="default"/>
                <w:spacing w:val="-9"/>
                <w:sz w:val="21"/>
                <w:szCs w:val="20"/>
                <w:highlight w:val="none"/>
                <w:lang w:val="en-US" w:eastAsia="zh-CN"/>
              </w:rPr>
              <w:t>音箱重量：</w:t>
            </w:r>
            <w:r>
              <w:rPr>
                <w:rFonts w:hint="default" w:ascii="宋体" w:hAnsi="宋体" w:eastAsia="宋体" w:cs="宋体"/>
                <w:bCs/>
                <w:color w:val="auto"/>
                <w:kern w:val="2"/>
                <w:sz w:val="21"/>
                <w:szCs w:val="21"/>
                <w:highlight w:val="none"/>
              </w:rPr>
              <w:t>≥</w:t>
            </w:r>
            <w:r>
              <w:rPr>
                <w:rFonts w:hint="default"/>
                <w:spacing w:val="-9"/>
                <w:sz w:val="21"/>
                <w:szCs w:val="20"/>
                <w:highlight w:val="none"/>
              </w:rPr>
              <w:t xml:space="preserve"> </w:t>
            </w:r>
            <w:r>
              <w:rPr>
                <w:rFonts w:hint="default"/>
                <w:spacing w:val="-9"/>
                <w:sz w:val="21"/>
                <w:szCs w:val="20"/>
                <w:highlight w:val="none"/>
                <w:lang w:val="en-US" w:eastAsia="zh-CN"/>
              </w:rPr>
              <w:t>4.2kg</w:t>
            </w:r>
            <w:r>
              <w:rPr>
                <w:rFonts w:hint="eastAsia"/>
                <w:spacing w:val="-9"/>
                <w:sz w:val="21"/>
                <w:szCs w:val="20"/>
                <w:highlight w:val="none"/>
                <w:lang w:val="en-US" w:eastAsia="zh-CN"/>
              </w:rPr>
              <w:t>；</w:t>
            </w:r>
          </w:p>
          <w:p w14:paraId="40EEE840">
            <w:pPr>
              <w:pStyle w:val="83"/>
              <w:keepNext w:val="0"/>
              <w:keepLines w:val="0"/>
              <w:suppressLineNumbers w:val="0"/>
              <w:spacing w:before="43" w:beforeAutospacing="0" w:after="0" w:afterAutospacing="0" w:line="278" w:lineRule="auto"/>
              <w:ind w:left="0" w:leftChars="0" w:right="-73" w:rightChars="0" w:firstLine="0" w:firstLineChars="0"/>
              <w:rPr>
                <w:rFonts w:hint="eastAsia" w:ascii="宋体" w:hAnsi="宋体" w:eastAsia="宋体" w:cs="宋体"/>
                <w:bCs/>
                <w:color w:val="auto"/>
                <w:kern w:val="2"/>
                <w:sz w:val="21"/>
                <w:szCs w:val="21"/>
                <w:highlight w:val="none"/>
              </w:rPr>
            </w:pPr>
            <w:r>
              <w:rPr>
                <w:rFonts w:hint="eastAsia"/>
                <w:spacing w:val="-9"/>
                <w:sz w:val="21"/>
                <w:szCs w:val="20"/>
                <w:highlight w:val="none"/>
                <w:lang w:val="en-US" w:eastAsia="zh-CN"/>
              </w:rPr>
              <w:t>9.</w:t>
            </w:r>
            <w:r>
              <w:rPr>
                <w:rFonts w:hint="default"/>
                <w:spacing w:val="-9"/>
                <w:sz w:val="21"/>
                <w:szCs w:val="20"/>
                <w:highlight w:val="none"/>
                <w:lang w:val="en-US" w:eastAsia="zh-CN"/>
              </w:rPr>
              <w:t>音箱材质：木质</w:t>
            </w:r>
            <w:r>
              <w:rPr>
                <w:rFonts w:hint="eastAsia"/>
                <w:spacing w:val="-9"/>
                <w:sz w:val="21"/>
                <w:szCs w:val="20"/>
                <w:highlight w:val="none"/>
                <w:lang w:val="en-US" w:eastAsia="zh-CN"/>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27AF523A">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4587216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6C1BF86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938" w:type="dxa"/>
            <w:tcBorders>
              <w:top w:val="single" w:color="auto" w:sz="4" w:space="0"/>
              <w:left w:val="nil"/>
              <w:bottom w:val="single" w:color="auto" w:sz="4" w:space="0"/>
              <w:right w:val="single" w:color="auto" w:sz="4" w:space="0"/>
            </w:tcBorders>
            <w:shd w:val="clear" w:color="auto" w:fill="auto"/>
            <w:vAlign w:val="center"/>
          </w:tcPr>
          <w:p w14:paraId="7AD35624">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2E65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1754883A">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w:t>
            </w:r>
          </w:p>
        </w:tc>
        <w:tc>
          <w:tcPr>
            <w:tcW w:w="1072" w:type="dxa"/>
            <w:tcBorders>
              <w:top w:val="single" w:color="auto" w:sz="4" w:space="0"/>
              <w:left w:val="nil"/>
              <w:bottom w:val="single" w:color="auto" w:sz="4" w:space="0"/>
              <w:right w:val="single" w:color="auto" w:sz="4" w:space="0"/>
            </w:tcBorders>
            <w:shd w:val="clear" w:color="auto" w:fill="auto"/>
            <w:vAlign w:val="center"/>
          </w:tcPr>
          <w:p w14:paraId="6F1D9B2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default" w:ascii="宋体" w:hAnsi="宋体" w:eastAsia="宋体" w:cs="宋体"/>
                <w:bCs/>
                <w:color w:val="auto"/>
                <w:kern w:val="2"/>
                <w:sz w:val="21"/>
                <w:szCs w:val="21"/>
                <w:highlight w:val="none"/>
                <w:lang w:val="en-US" w:eastAsia="zh-CN"/>
              </w:rPr>
              <w:t>麦克风</w:t>
            </w:r>
          </w:p>
        </w:tc>
        <w:tc>
          <w:tcPr>
            <w:tcW w:w="3923" w:type="dxa"/>
            <w:tcBorders>
              <w:top w:val="single" w:color="auto" w:sz="4" w:space="0"/>
              <w:left w:val="nil"/>
              <w:bottom w:val="single" w:color="auto" w:sz="4" w:space="0"/>
              <w:right w:val="single" w:color="auto" w:sz="4" w:space="0"/>
            </w:tcBorders>
            <w:shd w:val="clear" w:color="auto" w:fill="auto"/>
            <w:vAlign w:val="center"/>
          </w:tcPr>
          <w:p w14:paraId="6EFEE0C7">
            <w:pPr>
              <w:pStyle w:val="83"/>
              <w:keepNext w:val="0"/>
              <w:keepLines w:val="0"/>
              <w:numPr>
                <w:ilvl w:val="0"/>
                <w:numId w:val="3"/>
              </w:numPr>
              <w:suppressLineNumbers w:val="0"/>
              <w:spacing w:before="43" w:beforeAutospacing="0" w:after="0" w:afterAutospacing="0" w:line="278" w:lineRule="auto"/>
              <w:ind w:left="0" w:leftChars="0" w:right="-73" w:rightChars="0" w:firstLine="0" w:firstLineChars="0"/>
              <w:rPr>
                <w:rFonts w:hint="eastAsia"/>
                <w:spacing w:val="0"/>
                <w:sz w:val="21"/>
                <w:szCs w:val="20"/>
                <w:highlight w:val="none"/>
                <w:lang w:val="en-US" w:eastAsia="zh-CN"/>
              </w:rPr>
            </w:pPr>
            <w:r>
              <w:rPr>
                <w:rFonts w:hint="default"/>
                <w:spacing w:val="0"/>
                <w:sz w:val="21"/>
                <w:szCs w:val="20"/>
                <w:highlight w:val="none"/>
                <w:lang w:val="en-US" w:eastAsia="zh-CN"/>
              </w:rPr>
              <w:t>话筒类型：电容式</w:t>
            </w:r>
            <w:r>
              <w:rPr>
                <w:rFonts w:hint="eastAsia"/>
                <w:spacing w:val="0"/>
                <w:sz w:val="21"/>
                <w:szCs w:val="20"/>
                <w:highlight w:val="none"/>
                <w:lang w:val="en-US" w:eastAsia="zh-CN"/>
              </w:rPr>
              <w:t>；</w:t>
            </w:r>
          </w:p>
          <w:p w14:paraId="04222381">
            <w:pPr>
              <w:pStyle w:val="83"/>
              <w:keepNext w:val="0"/>
              <w:keepLines w:val="0"/>
              <w:numPr>
                <w:ilvl w:val="0"/>
                <w:numId w:val="3"/>
              </w:numPr>
              <w:suppressLineNumbers w:val="0"/>
              <w:spacing w:before="43" w:beforeAutospacing="0" w:after="0" w:afterAutospacing="0" w:line="278" w:lineRule="auto"/>
              <w:ind w:left="0" w:leftChars="0" w:right="-73" w:rightChars="0" w:firstLine="0" w:firstLineChars="0"/>
              <w:rPr>
                <w:rFonts w:hint="default"/>
                <w:spacing w:val="0"/>
                <w:sz w:val="21"/>
                <w:szCs w:val="20"/>
                <w:highlight w:val="none"/>
                <w:lang w:val="en-US" w:eastAsia="zh-CN"/>
              </w:rPr>
            </w:pPr>
            <w:r>
              <w:rPr>
                <w:rFonts w:hint="default"/>
                <w:spacing w:val="0"/>
                <w:sz w:val="21"/>
                <w:szCs w:val="20"/>
                <w:highlight w:val="none"/>
                <w:lang w:val="en-US" w:eastAsia="zh-CN"/>
              </w:rPr>
              <w:t>内部阻抗：100欧</w:t>
            </w:r>
            <w:r>
              <w:rPr>
                <w:rFonts w:hint="eastAsia"/>
                <w:spacing w:val="0"/>
                <w:sz w:val="21"/>
                <w:szCs w:val="20"/>
                <w:highlight w:val="none"/>
                <w:lang w:val="en-US" w:eastAsia="zh-CN"/>
              </w:rPr>
              <w:t>；</w:t>
            </w:r>
          </w:p>
          <w:p w14:paraId="77ED9FAC">
            <w:pPr>
              <w:pStyle w:val="83"/>
              <w:keepNext w:val="0"/>
              <w:keepLines w:val="0"/>
              <w:numPr>
                <w:ilvl w:val="0"/>
                <w:numId w:val="3"/>
              </w:numPr>
              <w:suppressLineNumbers w:val="0"/>
              <w:spacing w:before="43" w:beforeAutospacing="0" w:after="0" w:afterAutospacing="0" w:line="278" w:lineRule="auto"/>
              <w:ind w:left="0" w:leftChars="0" w:right="-73" w:rightChars="0" w:firstLine="0" w:firstLineChars="0"/>
              <w:rPr>
                <w:rFonts w:hint="default"/>
                <w:spacing w:val="0"/>
                <w:sz w:val="21"/>
                <w:szCs w:val="20"/>
                <w:highlight w:val="none"/>
                <w:lang w:val="en-US" w:eastAsia="zh-CN"/>
              </w:rPr>
            </w:pPr>
            <w:r>
              <w:rPr>
                <w:rFonts w:hint="default"/>
                <w:spacing w:val="0"/>
                <w:sz w:val="21"/>
                <w:szCs w:val="20"/>
                <w:highlight w:val="none"/>
                <w:lang w:val="en-US" w:eastAsia="zh-CN"/>
              </w:rPr>
              <w:t>换能原理：压力梯度传感器额定负载阻抗1000欧</w:t>
            </w:r>
            <w:r>
              <w:rPr>
                <w:rFonts w:hint="eastAsia"/>
                <w:spacing w:val="0"/>
                <w:sz w:val="21"/>
                <w:szCs w:val="20"/>
                <w:highlight w:val="none"/>
                <w:lang w:val="en-US" w:eastAsia="zh-CN"/>
              </w:rPr>
              <w:t>；</w:t>
            </w:r>
          </w:p>
          <w:p w14:paraId="4860C442">
            <w:pPr>
              <w:pStyle w:val="83"/>
              <w:keepNext w:val="0"/>
              <w:keepLines w:val="0"/>
              <w:numPr>
                <w:ilvl w:val="0"/>
                <w:numId w:val="3"/>
              </w:numPr>
              <w:suppressLineNumbers w:val="0"/>
              <w:spacing w:before="43" w:beforeAutospacing="0" w:after="0" w:afterAutospacing="0" w:line="278" w:lineRule="auto"/>
              <w:ind w:left="0" w:leftChars="0" w:right="-73" w:rightChars="0" w:firstLine="0" w:firstLineChars="0"/>
              <w:rPr>
                <w:rFonts w:hint="default"/>
                <w:spacing w:val="0"/>
                <w:sz w:val="21"/>
                <w:szCs w:val="20"/>
                <w:highlight w:val="none"/>
                <w:lang w:val="en-US" w:eastAsia="zh-CN"/>
              </w:rPr>
            </w:pPr>
            <w:r>
              <w:rPr>
                <w:rFonts w:hint="default"/>
                <w:spacing w:val="0"/>
                <w:sz w:val="21"/>
                <w:szCs w:val="20"/>
                <w:highlight w:val="none"/>
                <w:lang w:val="en-US" w:eastAsia="zh-CN"/>
              </w:rPr>
              <w:t>音头直径：</w:t>
            </w:r>
            <w:r>
              <w:rPr>
                <w:rFonts w:hint="default" w:ascii="宋体" w:hAnsi="宋体" w:eastAsia="宋体" w:cs="宋体"/>
                <w:bCs/>
                <w:color w:val="auto"/>
                <w:kern w:val="2"/>
                <w:sz w:val="21"/>
                <w:szCs w:val="21"/>
                <w:highlight w:val="none"/>
              </w:rPr>
              <w:t>≥</w:t>
            </w:r>
            <w:r>
              <w:rPr>
                <w:rFonts w:hint="default"/>
                <w:spacing w:val="0"/>
                <w:sz w:val="21"/>
                <w:szCs w:val="20"/>
                <w:highlight w:val="none"/>
                <w:lang w:val="en-US" w:eastAsia="zh-CN"/>
              </w:rPr>
              <w:t>17mm</w:t>
            </w:r>
            <w:r>
              <w:rPr>
                <w:rFonts w:hint="eastAsia"/>
                <w:spacing w:val="0"/>
                <w:sz w:val="21"/>
                <w:szCs w:val="20"/>
                <w:highlight w:val="none"/>
                <w:lang w:val="en-US" w:eastAsia="zh-CN"/>
              </w:rPr>
              <w:t>；</w:t>
            </w:r>
          </w:p>
          <w:p w14:paraId="76F0B10D">
            <w:pPr>
              <w:pStyle w:val="83"/>
              <w:keepNext w:val="0"/>
              <w:keepLines w:val="0"/>
              <w:numPr>
                <w:ilvl w:val="0"/>
                <w:numId w:val="3"/>
              </w:numPr>
              <w:suppressLineNumbers w:val="0"/>
              <w:spacing w:before="43" w:beforeAutospacing="0" w:after="0" w:afterAutospacing="0" w:line="278" w:lineRule="auto"/>
              <w:ind w:left="0" w:leftChars="0" w:right="-73" w:rightChars="0" w:firstLine="0" w:firstLineChars="0"/>
              <w:rPr>
                <w:rFonts w:hint="default"/>
                <w:spacing w:val="0"/>
                <w:sz w:val="21"/>
                <w:szCs w:val="20"/>
                <w:highlight w:val="none"/>
                <w:lang w:val="en-US" w:eastAsia="zh-CN"/>
              </w:rPr>
            </w:pPr>
            <w:r>
              <w:rPr>
                <w:rFonts w:hint="default"/>
                <w:spacing w:val="0"/>
                <w:sz w:val="21"/>
                <w:szCs w:val="20"/>
                <w:highlight w:val="none"/>
                <w:lang w:val="en-US" w:eastAsia="zh-CN"/>
              </w:rPr>
              <w:t xml:space="preserve">供电电压：48V 士 4V </w:t>
            </w:r>
            <w:r>
              <w:rPr>
                <w:rFonts w:hint="eastAsia"/>
                <w:spacing w:val="0"/>
                <w:sz w:val="21"/>
                <w:szCs w:val="20"/>
                <w:highlight w:val="none"/>
                <w:lang w:val="en-US" w:eastAsia="zh-CN"/>
              </w:rPr>
              <w:t>；</w:t>
            </w:r>
          </w:p>
          <w:p w14:paraId="41F87102">
            <w:pPr>
              <w:pStyle w:val="83"/>
              <w:keepNext w:val="0"/>
              <w:keepLines w:val="0"/>
              <w:numPr>
                <w:ilvl w:val="0"/>
                <w:numId w:val="3"/>
              </w:numPr>
              <w:suppressLineNumbers w:val="0"/>
              <w:spacing w:before="43" w:beforeAutospacing="0" w:after="0" w:afterAutospacing="0" w:line="278" w:lineRule="auto"/>
              <w:ind w:left="0" w:leftChars="0" w:right="-73" w:rightChars="0" w:firstLine="0" w:firstLineChars="0"/>
              <w:rPr>
                <w:rFonts w:hint="default"/>
                <w:spacing w:val="0"/>
                <w:sz w:val="21"/>
                <w:szCs w:val="20"/>
                <w:highlight w:val="none"/>
                <w:lang w:val="en-US" w:eastAsia="zh-CN"/>
              </w:rPr>
            </w:pPr>
            <w:r>
              <w:rPr>
                <w:rFonts w:hint="default"/>
                <w:spacing w:val="0"/>
                <w:sz w:val="21"/>
                <w:szCs w:val="20"/>
                <w:highlight w:val="none"/>
                <w:lang w:val="en-US" w:eastAsia="zh-CN"/>
              </w:rPr>
              <w:t>指向性：心型</w:t>
            </w:r>
            <w:r>
              <w:rPr>
                <w:rFonts w:hint="eastAsia"/>
                <w:spacing w:val="0"/>
                <w:sz w:val="21"/>
                <w:szCs w:val="20"/>
                <w:highlight w:val="none"/>
                <w:lang w:val="en-US" w:eastAsia="zh-CN"/>
              </w:rPr>
              <w:t>；</w:t>
            </w:r>
          </w:p>
          <w:p w14:paraId="581293FE">
            <w:pPr>
              <w:pStyle w:val="83"/>
              <w:keepNext w:val="0"/>
              <w:keepLines w:val="0"/>
              <w:numPr>
                <w:ilvl w:val="0"/>
                <w:numId w:val="3"/>
              </w:numPr>
              <w:suppressLineNumbers w:val="0"/>
              <w:spacing w:before="43" w:beforeAutospacing="0" w:after="0" w:afterAutospacing="0" w:line="278" w:lineRule="auto"/>
              <w:ind w:left="0" w:leftChars="0" w:right="-73" w:rightChars="0" w:firstLine="0" w:firstLineChars="0"/>
              <w:rPr>
                <w:rFonts w:hint="default"/>
                <w:spacing w:val="0"/>
                <w:sz w:val="21"/>
                <w:szCs w:val="20"/>
                <w:highlight w:val="none"/>
                <w:lang w:val="en-US" w:eastAsia="zh-CN"/>
              </w:rPr>
            </w:pPr>
            <w:r>
              <w:rPr>
                <w:rFonts w:hint="default"/>
                <w:spacing w:val="0"/>
                <w:sz w:val="21"/>
                <w:szCs w:val="20"/>
                <w:highlight w:val="none"/>
                <w:lang w:val="en-US" w:eastAsia="zh-CN"/>
              </w:rPr>
              <w:t>额定电流：3.1mA</w:t>
            </w:r>
            <w:r>
              <w:rPr>
                <w:rFonts w:hint="eastAsia"/>
                <w:spacing w:val="0"/>
                <w:sz w:val="21"/>
                <w:szCs w:val="20"/>
                <w:highlight w:val="none"/>
                <w:lang w:val="en-US" w:eastAsia="zh-CN"/>
              </w:rPr>
              <w:t>；</w:t>
            </w:r>
          </w:p>
          <w:p w14:paraId="53D7F2F8">
            <w:pPr>
              <w:pStyle w:val="83"/>
              <w:keepNext w:val="0"/>
              <w:keepLines w:val="0"/>
              <w:numPr>
                <w:ilvl w:val="0"/>
                <w:numId w:val="3"/>
              </w:numPr>
              <w:suppressLineNumbers w:val="0"/>
              <w:spacing w:before="43" w:beforeAutospacing="0" w:after="0" w:afterAutospacing="0" w:line="278" w:lineRule="auto"/>
              <w:ind w:left="0" w:leftChars="0" w:right="-73" w:rightChars="0" w:firstLine="0" w:firstLineChars="0"/>
              <w:rPr>
                <w:rFonts w:hint="default"/>
                <w:spacing w:val="0"/>
                <w:sz w:val="21"/>
                <w:szCs w:val="20"/>
                <w:highlight w:val="none"/>
                <w:lang w:val="en-US" w:eastAsia="zh-CN"/>
              </w:rPr>
            </w:pPr>
            <w:r>
              <w:rPr>
                <w:rFonts w:hint="default"/>
                <w:spacing w:val="0"/>
                <w:sz w:val="21"/>
                <w:szCs w:val="20"/>
                <w:highlight w:val="none"/>
                <w:lang w:val="en-US" w:eastAsia="zh-CN"/>
              </w:rPr>
              <w:t>灵敏度：16.7mV/PA -35.5dBV/PA</w:t>
            </w:r>
            <w:r>
              <w:rPr>
                <w:rFonts w:hint="eastAsia"/>
                <w:spacing w:val="0"/>
                <w:sz w:val="21"/>
                <w:szCs w:val="20"/>
                <w:highlight w:val="none"/>
                <w:lang w:val="en-US" w:eastAsia="zh-CN"/>
              </w:rPr>
              <w:t>；</w:t>
            </w:r>
            <w:r>
              <w:rPr>
                <w:rFonts w:hint="default"/>
                <w:spacing w:val="0"/>
                <w:sz w:val="21"/>
                <w:szCs w:val="20"/>
                <w:highlight w:val="none"/>
                <w:lang w:val="en-US" w:eastAsia="zh-CN"/>
              </w:rPr>
              <w:t xml:space="preserve"> </w:t>
            </w:r>
          </w:p>
          <w:p w14:paraId="04D96333">
            <w:pPr>
              <w:pStyle w:val="83"/>
              <w:keepNext w:val="0"/>
              <w:keepLines w:val="0"/>
              <w:numPr>
                <w:ilvl w:val="0"/>
                <w:numId w:val="3"/>
              </w:numPr>
              <w:suppressLineNumbers w:val="0"/>
              <w:spacing w:before="43" w:beforeAutospacing="0" w:after="0" w:afterAutospacing="0" w:line="278" w:lineRule="auto"/>
              <w:ind w:left="0" w:leftChars="0" w:right="-73" w:rightChars="0" w:firstLine="0" w:firstLineChars="0"/>
              <w:rPr>
                <w:rFonts w:hint="default"/>
                <w:spacing w:val="0"/>
                <w:sz w:val="21"/>
                <w:szCs w:val="20"/>
                <w:highlight w:val="none"/>
                <w:lang w:val="en-US" w:eastAsia="zh-CN"/>
              </w:rPr>
            </w:pPr>
            <w:r>
              <w:rPr>
                <w:rFonts w:hint="default"/>
                <w:spacing w:val="0"/>
                <w:sz w:val="21"/>
                <w:szCs w:val="20"/>
                <w:highlight w:val="none"/>
                <w:lang w:val="en-US" w:eastAsia="zh-CN"/>
              </w:rPr>
              <w:t>话筒外壳：锌合金本体等</w:t>
            </w:r>
            <w:r>
              <w:rPr>
                <w:rFonts w:hint="eastAsia"/>
                <w:spacing w:val="0"/>
                <w:sz w:val="21"/>
                <w:szCs w:val="20"/>
                <w:highlight w:val="none"/>
                <w:lang w:val="en-US" w:eastAsia="zh-CN"/>
              </w:rPr>
              <w:t>；</w:t>
            </w:r>
          </w:p>
          <w:p w14:paraId="451750FD">
            <w:pPr>
              <w:pStyle w:val="83"/>
              <w:keepNext w:val="0"/>
              <w:keepLines w:val="0"/>
              <w:numPr>
                <w:ilvl w:val="0"/>
                <w:numId w:val="3"/>
              </w:numPr>
              <w:suppressLineNumbers w:val="0"/>
              <w:spacing w:before="43" w:beforeAutospacing="0" w:after="0" w:afterAutospacing="0" w:line="278" w:lineRule="auto"/>
              <w:ind w:left="0" w:leftChars="0" w:right="-73" w:rightChars="0" w:firstLine="0" w:firstLineChars="0"/>
              <w:rPr>
                <w:rFonts w:hint="default"/>
                <w:spacing w:val="0"/>
                <w:sz w:val="21"/>
                <w:szCs w:val="20"/>
                <w:highlight w:val="none"/>
                <w:lang w:val="en-US" w:eastAsia="zh-CN"/>
              </w:rPr>
            </w:pPr>
            <w:r>
              <w:rPr>
                <w:rFonts w:hint="default"/>
                <w:spacing w:val="0"/>
                <w:sz w:val="21"/>
                <w:szCs w:val="20"/>
                <w:highlight w:val="none"/>
                <w:lang w:val="en-US" w:eastAsia="zh-CN"/>
              </w:rPr>
              <w:t>效噪声级：19dB(A)</w:t>
            </w:r>
            <w:r>
              <w:rPr>
                <w:rFonts w:hint="eastAsia"/>
                <w:spacing w:val="0"/>
                <w:sz w:val="21"/>
                <w:szCs w:val="20"/>
                <w:highlight w:val="none"/>
                <w:lang w:val="en-US" w:eastAsia="zh-CN"/>
              </w:rPr>
              <w:t>；</w:t>
            </w:r>
            <w:r>
              <w:rPr>
                <w:rFonts w:hint="default"/>
                <w:spacing w:val="0"/>
                <w:sz w:val="21"/>
                <w:szCs w:val="20"/>
                <w:highlight w:val="none"/>
                <w:lang w:val="en-US" w:eastAsia="zh-CN"/>
              </w:rPr>
              <w:t xml:space="preserve"> </w:t>
            </w:r>
          </w:p>
          <w:p w14:paraId="2F61F7B1">
            <w:pPr>
              <w:pStyle w:val="83"/>
              <w:keepNext w:val="0"/>
              <w:keepLines w:val="0"/>
              <w:numPr>
                <w:ilvl w:val="0"/>
                <w:numId w:val="3"/>
              </w:numPr>
              <w:suppressLineNumbers w:val="0"/>
              <w:spacing w:before="43" w:beforeAutospacing="0" w:after="0" w:afterAutospacing="0" w:line="278" w:lineRule="auto"/>
              <w:ind w:left="0" w:leftChars="0" w:right="-73" w:rightChars="0" w:firstLine="0" w:firstLineChars="0"/>
              <w:rPr>
                <w:rFonts w:hint="default"/>
                <w:spacing w:val="0"/>
                <w:sz w:val="21"/>
                <w:szCs w:val="20"/>
                <w:highlight w:val="none"/>
                <w:lang w:val="en-US" w:eastAsia="zh-CN"/>
              </w:rPr>
            </w:pPr>
            <w:r>
              <w:rPr>
                <w:rFonts w:hint="default"/>
                <w:spacing w:val="0"/>
                <w:sz w:val="21"/>
                <w:szCs w:val="20"/>
                <w:highlight w:val="none"/>
                <w:lang w:val="en-US" w:eastAsia="zh-CN"/>
              </w:rPr>
              <w:t>接口：镀金 3 针 XLR</w:t>
            </w:r>
            <w:r>
              <w:rPr>
                <w:rFonts w:hint="eastAsia"/>
                <w:spacing w:val="0"/>
                <w:sz w:val="21"/>
                <w:szCs w:val="20"/>
                <w:highlight w:val="none"/>
                <w:lang w:val="en-US" w:eastAsia="zh-CN"/>
              </w:rPr>
              <w:t>；</w:t>
            </w:r>
          </w:p>
          <w:p w14:paraId="10ED7B57">
            <w:pPr>
              <w:pStyle w:val="83"/>
              <w:keepNext w:val="0"/>
              <w:keepLines w:val="0"/>
              <w:numPr>
                <w:ilvl w:val="0"/>
                <w:numId w:val="3"/>
              </w:numPr>
              <w:suppressLineNumbers w:val="0"/>
              <w:spacing w:before="43" w:beforeAutospacing="0" w:after="0" w:afterAutospacing="0" w:line="278" w:lineRule="auto"/>
              <w:ind w:left="0" w:leftChars="0" w:right="-73" w:rightChars="0" w:firstLine="0" w:firstLineChars="0"/>
              <w:rPr>
                <w:rFonts w:hint="default"/>
                <w:spacing w:val="0"/>
                <w:sz w:val="21"/>
                <w:szCs w:val="20"/>
                <w:highlight w:val="none"/>
                <w:lang w:val="en-US" w:eastAsia="zh-CN"/>
              </w:rPr>
            </w:pPr>
            <w:r>
              <w:rPr>
                <w:rFonts w:hint="default"/>
                <w:spacing w:val="0"/>
                <w:sz w:val="21"/>
                <w:szCs w:val="20"/>
                <w:highlight w:val="none"/>
                <w:lang w:val="en-US" w:eastAsia="zh-CN"/>
              </w:rPr>
              <w:t>max声压级：142dBSPL</w:t>
            </w:r>
            <w:r>
              <w:rPr>
                <w:rFonts w:hint="eastAsia"/>
                <w:spacing w:val="0"/>
                <w:sz w:val="21"/>
                <w:szCs w:val="20"/>
                <w:highlight w:val="none"/>
                <w:lang w:val="en-US" w:eastAsia="zh-CN"/>
              </w:rPr>
              <w:t>；</w:t>
            </w:r>
          </w:p>
          <w:p w14:paraId="3ACB784B">
            <w:pPr>
              <w:pStyle w:val="83"/>
              <w:keepNext w:val="0"/>
              <w:keepLines w:val="0"/>
              <w:numPr>
                <w:ilvl w:val="0"/>
                <w:numId w:val="3"/>
              </w:numPr>
              <w:suppressLineNumbers w:val="0"/>
              <w:spacing w:before="43" w:beforeAutospacing="0" w:after="0" w:afterAutospacing="0" w:line="278" w:lineRule="auto"/>
              <w:ind w:left="0" w:leftChars="0" w:right="-73" w:rightChars="0" w:firstLine="0" w:firstLineChars="0"/>
              <w:rPr>
                <w:rFonts w:hint="eastAsia"/>
                <w:spacing w:val="0"/>
                <w:sz w:val="21"/>
                <w:szCs w:val="20"/>
                <w:highlight w:val="none"/>
                <w:lang w:val="en-US" w:eastAsia="zh-CN"/>
              </w:rPr>
            </w:pPr>
            <w:r>
              <w:rPr>
                <w:rFonts w:hint="default"/>
                <w:spacing w:val="0"/>
                <w:sz w:val="21"/>
                <w:szCs w:val="20"/>
                <w:highlight w:val="none"/>
                <w:lang w:val="en-US" w:eastAsia="zh-CN"/>
              </w:rPr>
              <w:t>话简尺寸：≥138x52x36mm</w:t>
            </w:r>
            <w:r>
              <w:rPr>
                <w:rFonts w:hint="eastAsia"/>
                <w:spacing w:val="0"/>
                <w:sz w:val="21"/>
                <w:szCs w:val="20"/>
                <w:highlight w:val="none"/>
                <w:lang w:val="en-US" w:eastAsia="zh-CN"/>
              </w:rPr>
              <w:t>；</w:t>
            </w:r>
          </w:p>
          <w:p w14:paraId="62D71448">
            <w:pPr>
              <w:pStyle w:val="83"/>
              <w:keepNext w:val="0"/>
              <w:keepLines w:val="0"/>
              <w:numPr>
                <w:ilvl w:val="0"/>
                <w:numId w:val="3"/>
              </w:numPr>
              <w:suppressLineNumbers w:val="0"/>
              <w:spacing w:before="43" w:beforeAutospacing="0" w:after="0" w:afterAutospacing="0" w:line="278" w:lineRule="auto"/>
              <w:ind w:left="0" w:leftChars="0" w:right="-73" w:rightChars="0" w:firstLine="0" w:firstLineChars="0"/>
              <w:rPr>
                <w:rFonts w:hint="eastAsia"/>
                <w:sz w:val="21"/>
                <w:szCs w:val="20"/>
                <w:highlight w:val="none"/>
              </w:rPr>
            </w:pPr>
            <w:r>
              <w:rPr>
                <w:rFonts w:hint="default"/>
                <w:spacing w:val="0"/>
                <w:sz w:val="21"/>
                <w:szCs w:val="20"/>
                <w:highlight w:val="none"/>
                <w:lang w:val="en-US" w:eastAsia="zh-CN"/>
              </w:rPr>
              <w:t>动态范围：123dB(A)</w:t>
            </w:r>
            <w:r>
              <w:rPr>
                <w:rFonts w:hint="eastAsia"/>
                <w:spacing w:val="0"/>
                <w:sz w:val="21"/>
                <w:szCs w:val="20"/>
                <w:highlight w:val="none"/>
                <w:lang w:val="en-US" w:eastAsia="zh-CN"/>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5118520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4FF822F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77193A3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938" w:type="dxa"/>
            <w:tcBorders>
              <w:top w:val="single" w:color="auto" w:sz="4" w:space="0"/>
              <w:left w:val="nil"/>
              <w:bottom w:val="single" w:color="auto" w:sz="4" w:space="0"/>
              <w:right w:val="single" w:color="auto" w:sz="4" w:space="0"/>
            </w:tcBorders>
            <w:shd w:val="clear" w:color="auto" w:fill="auto"/>
            <w:vAlign w:val="center"/>
          </w:tcPr>
          <w:p w14:paraId="192F7549">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06A8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1516159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w:t>
            </w:r>
          </w:p>
        </w:tc>
        <w:tc>
          <w:tcPr>
            <w:tcW w:w="1072" w:type="dxa"/>
            <w:tcBorders>
              <w:top w:val="single" w:color="auto" w:sz="4" w:space="0"/>
              <w:left w:val="nil"/>
              <w:bottom w:val="single" w:color="auto" w:sz="4" w:space="0"/>
              <w:right w:val="single" w:color="auto" w:sz="4" w:space="0"/>
            </w:tcBorders>
            <w:shd w:val="clear" w:color="auto" w:fill="auto"/>
            <w:vAlign w:val="center"/>
          </w:tcPr>
          <w:p w14:paraId="298A5D5A">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default" w:ascii="宋体" w:hAnsi="宋体" w:eastAsia="宋体" w:cs="宋体"/>
                <w:bCs/>
                <w:color w:val="auto"/>
                <w:kern w:val="2"/>
                <w:sz w:val="21"/>
                <w:szCs w:val="21"/>
                <w:highlight w:val="none"/>
                <w:lang w:val="en-US" w:eastAsia="zh-CN"/>
              </w:rPr>
              <w:t>声卡</w:t>
            </w:r>
          </w:p>
        </w:tc>
        <w:tc>
          <w:tcPr>
            <w:tcW w:w="3923" w:type="dxa"/>
            <w:tcBorders>
              <w:top w:val="single" w:color="auto" w:sz="4" w:space="0"/>
              <w:left w:val="nil"/>
              <w:bottom w:val="single" w:color="auto" w:sz="4" w:space="0"/>
              <w:right w:val="single" w:color="auto" w:sz="4" w:space="0"/>
            </w:tcBorders>
            <w:shd w:val="clear" w:color="auto" w:fill="auto"/>
            <w:vAlign w:val="center"/>
          </w:tcPr>
          <w:p w14:paraId="6EE16546">
            <w:pPr>
              <w:pStyle w:val="83"/>
              <w:keepNext w:val="0"/>
              <w:keepLines w:val="0"/>
              <w:numPr>
                <w:ilvl w:val="0"/>
                <w:numId w:val="0"/>
              </w:numPr>
              <w:suppressLineNumbers w:val="0"/>
              <w:spacing w:before="43" w:beforeAutospacing="0" w:after="0" w:afterAutospacing="0" w:line="278" w:lineRule="auto"/>
              <w:ind w:leftChars="0" w:right="-73" w:rightChars="0"/>
              <w:rPr>
                <w:rFonts w:hint="default"/>
                <w:spacing w:val="0"/>
                <w:sz w:val="21"/>
                <w:szCs w:val="20"/>
                <w:highlight w:val="none"/>
                <w:lang w:val="en-US" w:eastAsia="zh-CN"/>
              </w:rPr>
            </w:pPr>
            <w:r>
              <w:rPr>
                <w:rFonts w:hint="eastAsia"/>
                <w:spacing w:val="0"/>
                <w:sz w:val="21"/>
                <w:szCs w:val="20"/>
                <w:highlight w:val="none"/>
                <w:lang w:val="en-US" w:eastAsia="zh-CN"/>
              </w:rPr>
              <w:t>1.</w:t>
            </w:r>
            <w:r>
              <w:rPr>
                <w:rFonts w:hint="default"/>
                <w:spacing w:val="0"/>
                <w:sz w:val="21"/>
                <w:szCs w:val="20"/>
                <w:highlight w:val="none"/>
                <w:lang w:val="en-US" w:eastAsia="zh-CN"/>
              </w:rPr>
              <w:t>24位192KHz 1x 话筒输入/1x乐器输入，2x输出USB音频接口</w:t>
            </w:r>
            <w:r>
              <w:rPr>
                <w:rFonts w:hint="eastAsia"/>
                <w:spacing w:val="0"/>
                <w:sz w:val="21"/>
                <w:szCs w:val="20"/>
                <w:highlight w:val="none"/>
                <w:lang w:val="en-US" w:eastAsia="zh-CN"/>
              </w:rPr>
              <w:t>；</w:t>
            </w:r>
          </w:p>
          <w:p w14:paraId="5587E93A">
            <w:pPr>
              <w:pStyle w:val="83"/>
              <w:keepNext w:val="0"/>
              <w:keepLines w:val="0"/>
              <w:numPr>
                <w:ilvl w:val="0"/>
                <w:numId w:val="0"/>
              </w:numPr>
              <w:suppressLineNumbers w:val="0"/>
              <w:spacing w:before="43" w:beforeAutospacing="0" w:after="0" w:afterAutospacing="0" w:line="278" w:lineRule="auto"/>
              <w:ind w:leftChars="0" w:right="-73" w:rightChars="0"/>
              <w:rPr>
                <w:rFonts w:hint="eastAsia"/>
                <w:spacing w:val="0"/>
                <w:sz w:val="21"/>
                <w:szCs w:val="20"/>
                <w:highlight w:val="none"/>
                <w:lang w:val="en-US" w:eastAsia="zh-CN"/>
              </w:rPr>
            </w:pPr>
            <w:r>
              <w:rPr>
                <w:rFonts w:hint="eastAsia"/>
                <w:spacing w:val="0"/>
                <w:sz w:val="21"/>
                <w:szCs w:val="20"/>
                <w:highlight w:val="none"/>
                <w:lang w:val="en-US" w:eastAsia="zh-CN"/>
              </w:rPr>
              <w:t>2.</w:t>
            </w:r>
            <w:r>
              <w:rPr>
                <w:rFonts w:hint="default"/>
                <w:spacing w:val="0"/>
                <w:sz w:val="21"/>
                <w:szCs w:val="20"/>
                <w:highlight w:val="none"/>
                <w:lang w:val="en-US" w:eastAsia="zh-CN"/>
              </w:rPr>
              <w:t>高端录音室级的 DAC / ADC</w:t>
            </w:r>
            <w:r>
              <w:rPr>
                <w:rFonts w:hint="eastAsia"/>
                <w:spacing w:val="0"/>
                <w:sz w:val="21"/>
                <w:szCs w:val="20"/>
                <w:highlight w:val="none"/>
                <w:lang w:val="en-US" w:eastAsia="zh-CN"/>
              </w:rPr>
              <w:t>；</w:t>
            </w:r>
          </w:p>
          <w:p w14:paraId="038F6F97">
            <w:pPr>
              <w:pStyle w:val="83"/>
              <w:keepNext w:val="0"/>
              <w:keepLines w:val="0"/>
              <w:numPr>
                <w:ilvl w:val="0"/>
                <w:numId w:val="0"/>
              </w:numPr>
              <w:suppressLineNumbers w:val="0"/>
              <w:spacing w:before="43" w:beforeAutospacing="0" w:after="0" w:afterAutospacing="0" w:line="278" w:lineRule="auto"/>
              <w:ind w:leftChars="0" w:right="-73" w:rightChars="0"/>
              <w:rPr>
                <w:rFonts w:hint="default"/>
                <w:spacing w:val="0"/>
                <w:sz w:val="21"/>
                <w:szCs w:val="20"/>
                <w:highlight w:val="none"/>
                <w:lang w:val="en-US" w:eastAsia="zh-CN"/>
              </w:rPr>
            </w:pPr>
            <w:r>
              <w:rPr>
                <w:rFonts w:hint="eastAsia"/>
                <w:spacing w:val="0"/>
                <w:sz w:val="21"/>
                <w:szCs w:val="20"/>
                <w:highlight w:val="none"/>
                <w:lang w:val="en-US" w:eastAsia="zh-CN"/>
              </w:rPr>
              <w:t>3.</w:t>
            </w:r>
            <w:r>
              <w:rPr>
                <w:rFonts w:hint="default"/>
                <w:spacing w:val="0"/>
                <w:sz w:val="21"/>
                <w:szCs w:val="20"/>
                <w:highlight w:val="none"/>
                <w:lang w:val="en-US" w:eastAsia="zh-CN"/>
              </w:rPr>
              <w:t>动态范围：127dB</w:t>
            </w:r>
            <w:r>
              <w:rPr>
                <w:rFonts w:hint="eastAsia"/>
                <w:spacing w:val="0"/>
                <w:sz w:val="21"/>
                <w:szCs w:val="20"/>
                <w:highlight w:val="none"/>
                <w:lang w:val="en-US" w:eastAsia="zh-CN"/>
              </w:rPr>
              <w:t>；</w:t>
            </w:r>
          </w:p>
          <w:p w14:paraId="705162D9">
            <w:pPr>
              <w:pStyle w:val="83"/>
              <w:keepNext w:val="0"/>
              <w:keepLines w:val="0"/>
              <w:numPr>
                <w:ilvl w:val="0"/>
                <w:numId w:val="0"/>
              </w:numPr>
              <w:suppressLineNumbers w:val="0"/>
              <w:spacing w:before="43" w:beforeAutospacing="0" w:after="0" w:afterAutospacing="0" w:line="278" w:lineRule="auto"/>
              <w:ind w:leftChars="0" w:right="-73" w:rightChars="0"/>
              <w:rPr>
                <w:rFonts w:hint="default"/>
                <w:spacing w:val="0"/>
                <w:sz w:val="21"/>
                <w:szCs w:val="20"/>
                <w:highlight w:val="none"/>
                <w:lang w:val="en-US" w:eastAsia="zh-CN"/>
              </w:rPr>
            </w:pPr>
            <w:r>
              <w:rPr>
                <w:rFonts w:hint="eastAsia"/>
                <w:spacing w:val="0"/>
                <w:sz w:val="21"/>
                <w:szCs w:val="20"/>
                <w:highlight w:val="none"/>
                <w:lang w:val="en-US" w:eastAsia="zh-CN"/>
              </w:rPr>
              <w:t>4.</w:t>
            </w:r>
            <w:r>
              <w:rPr>
                <w:rFonts w:hint="default"/>
                <w:spacing w:val="0"/>
                <w:sz w:val="21"/>
                <w:szCs w:val="20"/>
                <w:highlight w:val="none"/>
                <w:lang w:val="en-US" w:eastAsia="zh-CN"/>
              </w:rPr>
              <w:t>支持Mac/ PC与智能移动设备同时连接</w:t>
            </w:r>
          </w:p>
          <w:p w14:paraId="29B7B41E">
            <w:pPr>
              <w:pStyle w:val="83"/>
              <w:keepNext w:val="0"/>
              <w:keepLines w:val="0"/>
              <w:numPr>
                <w:ilvl w:val="0"/>
                <w:numId w:val="0"/>
              </w:numPr>
              <w:suppressLineNumbers w:val="0"/>
              <w:spacing w:before="43" w:beforeAutospacing="0" w:after="0" w:afterAutospacing="0" w:line="278" w:lineRule="auto"/>
              <w:ind w:leftChars="0" w:right="-73" w:rightChars="0"/>
              <w:rPr>
                <w:rFonts w:hint="default"/>
                <w:spacing w:val="0"/>
                <w:sz w:val="21"/>
                <w:szCs w:val="20"/>
                <w:highlight w:val="none"/>
                <w:lang w:val="en-US" w:eastAsia="zh-CN"/>
              </w:rPr>
            </w:pPr>
            <w:r>
              <w:rPr>
                <w:rFonts w:hint="default"/>
                <w:spacing w:val="0"/>
                <w:sz w:val="21"/>
                <w:szCs w:val="20"/>
                <w:highlight w:val="none"/>
                <w:lang w:val="en-US" w:eastAsia="zh-CN"/>
              </w:rPr>
              <w:t>2×2模拟量I/O全双工记录和回放兼容 iOS和Android的 OTG（Type-C）数字接口和模拟I/O插孔（3.5毫米立体声TRRS）</w:t>
            </w:r>
          </w:p>
          <w:p w14:paraId="03A06AA8">
            <w:pPr>
              <w:pStyle w:val="83"/>
              <w:keepNext w:val="0"/>
              <w:keepLines w:val="0"/>
              <w:numPr>
                <w:ilvl w:val="0"/>
                <w:numId w:val="0"/>
              </w:numPr>
              <w:suppressLineNumbers w:val="0"/>
              <w:spacing w:before="43" w:beforeAutospacing="0" w:after="0" w:afterAutospacing="0" w:line="278" w:lineRule="auto"/>
              <w:ind w:leftChars="0" w:right="-73" w:rightChars="0"/>
              <w:rPr>
                <w:rFonts w:hint="eastAsia" w:ascii="宋体" w:hAnsi="宋体" w:eastAsia="宋体" w:cs="宋体"/>
                <w:bCs/>
                <w:color w:val="auto"/>
                <w:kern w:val="2"/>
                <w:sz w:val="21"/>
                <w:szCs w:val="21"/>
                <w:highlight w:val="none"/>
              </w:rPr>
            </w:pPr>
            <w:r>
              <w:rPr>
                <w:rFonts w:hint="default"/>
                <w:spacing w:val="0"/>
                <w:sz w:val="21"/>
                <w:szCs w:val="20"/>
                <w:highlight w:val="none"/>
                <w:lang w:val="en-US" w:eastAsia="zh-CN"/>
              </w:rPr>
              <w:t>能与智能手机，平板电脑或其他设备直接连接带有独立增益控制和幻像电源开关的麦克风/乐器前置放大器6.35mm TRS插孔上的2个模拟输出或3.5mm立体声模拟输出配备可分配信号源和单独控制音量的耳机输出坚固的铝结构</w:t>
            </w:r>
            <w:r>
              <w:rPr>
                <w:rFonts w:hint="eastAsia"/>
                <w:spacing w:val="0"/>
                <w:sz w:val="21"/>
                <w:szCs w:val="20"/>
                <w:highlight w:val="none"/>
                <w:lang w:val="en-US" w:eastAsia="zh-CN"/>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58C3318B">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1E2961E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7192690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938" w:type="dxa"/>
            <w:tcBorders>
              <w:top w:val="single" w:color="auto" w:sz="4" w:space="0"/>
              <w:left w:val="nil"/>
              <w:bottom w:val="single" w:color="auto" w:sz="4" w:space="0"/>
              <w:right w:val="single" w:color="auto" w:sz="4" w:space="0"/>
            </w:tcBorders>
            <w:shd w:val="clear" w:color="auto" w:fill="auto"/>
            <w:vAlign w:val="center"/>
          </w:tcPr>
          <w:p w14:paraId="7CC8E9C2">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5AC8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28FA0C3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8</w:t>
            </w:r>
          </w:p>
        </w:tc>
        <w:tc>
          <w:tcPr>
            <w:tcW w:w="1072" w:type="dxa"/>
            <w:tcBorders>
              <w:top w:val="single" w:color="auto" w:sz="4" w:space="0"/>
              <w:left w:val="nil"/>
              <w:bottom w:val="single" w:color="auto" w:sz="4" w:space="0"/>
              <w:right w:val="single" w:color="auto" w:sz="4" w:space="0"/>
            </w:tcBorders>
            <w:shd w:val="clear" w:color="auto" w:fill="auto"/>
            <w:vAlign w:val="center"/>
          </w:tcPr>
          <w:p w14:paraId="0D9A4AEA">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环形补光灯</w:t>
            </w:r>
          </w:p>
        </w:tc>
        <w:tc>
          <w:tcPr>
            <w:tcW w:w="3923" w:type="dxa"/>
            <w:tcBorders>
              <w:top w:val="single" w:color="auto" w:sz="4" w:space="0"/>
              <w:left w:val="nil"/>
              <w:bottom w:val="single" w:color="auto" w:sz="4" w:space="0"/>
              <w:right w:val="single" w:color="auto" w:sz="4" w:space="0"/>
            </w:tcBorders>
            <w:shd w:val="clear" w:color="auto" w:fill="auto"/>
            <w:vAlign w:val="center"/>
          </w:tcPr>
          <w:p w14:paraId="17FB2ED6">
            <w:pPr>
              <w:pStyle w:val="83"/>
              <w:keepNext w:val="0"/>
              <w:keepLines w:val="0"/>
              <w:numPr>
                <w:ilvl w:val="0"/>
                <w:numId w:val="0"/>
              </w:numPr>
              <w:suppressLineNumbers w:val="0"/>
              <w:spacing w:before="43" w:beforeAutospacing="0" w:after="0" w:afterAutospacing="0" w:line="278" w:lineRule="auto"/>
              <w:ind w:leftChars="0" w:right="-73" w:rightChars="0"/>
              <w:rPr>
                <w:rFonts w:hint="default"/>
                <w:spacing w:val="0"/>
                <w:sz w:val="21"/>
                <w:szCs w:val="20"/>
                <w:highlight w:val="none"/>
                <w:lang w:val="en-US" w:eastAsia="zh-CN"/>
              </w:rPr>
            </w:pPr>
            <w:r>
              <w:rPr>
                <w:rFonts w:hint="eastAsia"/>
                <w:spacing w:val="0"/>
                <w:sz w:val="21"/>
                <w:szCs w:val="20"/>
                <w:highlight w:val="none"/>
                <w:lang w:val="en-US" w:eastAsia="zh-CN"/>
              </w:rPr>
              <w:t>1.</w:t>
            </w:r>
            <w:r>
              <w:rPr>
                <w:rFonts w:hint="default"/>
                <w:spacing w:val="0"/>
                <w:sz w:val="21"/>
                <w:szCs w:val="20"/>
                <w:highlight w:val="none"/>
                <w:lang w:val="en-US" w:eastAsia="zh-CN"/>
              </w:rPr>
              <w:t>灯珠数量：</w:t>
            </w:r>
            <w:r>
              <w:rPr>
                <w:rFonts w:hint="default" w:ascii="宋体" w:hAnsi="宋体" w:eastAsia="宋体" w:cs="宋体"/>
                <w:bCs/>
                <w:color w:val="auto"/>
                <w:kern w:val="2"/>
                <w:sz w:val="21"/>
                <w:szCs w:val="21"/>
                <w:highlight w:val="none"/>
              </w:rPr>
              <w:t>≥</w:t>
            </w:r>
            <w:r>
              <w:rPr>
                <w:rFonts w:hint="default"/>
                <w:spacing w:val="0"/>
                <w:sz w:val="21"/>
                <w:szCs w:val="20"/>
                <w:highlight w:val="none"/>
                <w:lang w:val="en-US" w:eastAsia="zh-CN"/>
              </w:rPr>
              <w:t>264颗</w:t>
            </w:r>
            <w:r>
              <w:rPr>
                <w:rFonts w:hint="eastAsia"/>
                <w:spacing w:val="0"/>
                <w:sz w:val="21"/>
                <w:szCs w:val="20"/>
                <w:highlight w:val="none"/>
                <w:lang w:val="en-US" w:eastAsia="zh-CN"/>
              </w:rPr>
              <w:t>；</w:t>
            </w:r>
            <w:r>
              <w:rPr>
                <w:rFonts w:hint="default"/>
                <w:spacing w:val="0"/>
                <w:sz w:val="21"/>
                <w:szCs w:val="20"/>
                <w:highlight w:val="none"/>
                <w:lang w:val="en-US" w:eastAsia="zh-CN"/>
              </w:rPr>
              <w:t xml:space="preserve"> </w:t>
            </w:r>
          </w:p>
          <w:p w14:paraId="378D478D">
            <w:pPr>
              <w:pStyle w:val="83"/>
              <w:keepNext w:val="0"/>
              <w:keepLines w:val="0"/>
              <w:numPr>
                <w:ilvl w:val="0"/>
                <w:numId w:val="0"/>
              </w:numPr>
              <w:suppressLineNumbers w:val="0"/>
              <w:spacing w:before="43" w:beforeAutospacing="0" w:after="0" w:afterAutospacing="0" w:line="278" w:lineRule="auto"/>
              <w:ind w:leftChars="0" w:right="-73" w:rightChars="0"/>
              <w:rPr>
                <w:rFonts w:hint="default"/>
                <w:spacing w:val="0"/>
                <w:sz w:val="21"/>
                <w:szCs w:val="20"/>
                <w:highlight w:val="none"/>
                <w:lang w:val="en-US" w:eastAsia="zh-CN"/>
              </w:rPr>
            </w:pPr>
            <w:r>
              <w:rPr>
                <w:rFonts w:hint="eastAsia"/>
                <w:spacing w:val="0"/>
                <w:sz w:val="21"/>
                <w:szCs w:val="20"/>
                <w:highlight w:val="none"/>
                <w:lang w:val="en-US" w:eastAsia="zh-CN"/>
              </w:rPr>
              <w:t>2.</w:t>
            </w:r>
            <w:r>
              <w:rPr>
                <w:rFonts w:hint="default"/>
                <w:spacing w:val="0"/>
                <w:sz w:val="21"/>
                <w:szCs w:val="20"/>
                <w:highlight w:val="none"/>
                <w:lang w:val="en-US" w:eastAsia="zh-CN"/>
              </w:rPr>
              <w:t>Pcs 输出功率：48W</w:t>
            </w:r>
            <w:r>
              <w:rPr>
                <w:rFonts w:hint="eastAsia"/>
                <w:spacing w:val="0"/>
                <w:sz w:val="21"/>
                <w:szCs w:val="20"/>
                <w:highlight w:val="none"/>
                <w:lang w:val="en-US" w:eastAsia="zh-CN"/>
              </w:rPr>
              <w:t>；</w:t>
            </w:r>
          </w:p>
          <w:p w14:paraId="0A2DB316">
            <w:pPr>
              <w:pStyle w:val="83"/>
              <w:keepNext w:val="0"/>
              <w:keepLines w:val="0"/>
              <w:numPr>
                <w:ilvl w:val="0"/>
                <w:numId w:val="0"/>
              </w:numPr>
              <w:suppressLineNumbers w:val="0"/>
              <w:spacing w:before="43" w:beforeAutospacing="0" w:after="0" w:afterAutospacing="0" w:line="278" w:lineRule="auto"/>
              <w:ind w:leftChars="0" w:right="-73" w:rightChars="0"/>
              <w:rPr>
                <w:rFonts w:hint="default"/>
                <w:spacing w:val="0"/>
                <w:sz w:val="21"/>
                <w:szCs w:val="20"/>
                <w:highlight w:val="none"/>
                <w:lang w:val="en-US" w:eastAsia="zh-CN"/>
              </w:rPr>
            </w:pPr>
            <w:r>
              <w:rPr>
                <w:rFonts w:hint="eastAsia"/>
                <w:spacing w:val="0"/>
                <w:sz w:val="21"/>
                <w:szCs w:val="20"/>
                <w:highlight w:val="none"/>
                <w:lang w:val="en-US" w:eastAsia="zh-CN"/>
              </w:rPr>
              <w:t>3.</w:t>
            </w:r>
            <w:r>
              <w:rPr>
                <w:rFonts w:hint="default"/>
                <w:spacing w:val="0"/>
                <w:sz w:val="21"/>
                <w:szCs w:val="20"/>
                <w:highlight w:val="none"/>
                <w:lang w:val="en-US" w:eastAsia="zh-CN"/>
              </w:rPr>
              <w:t>照度：＞3000Lux</w:t>
            </w:r>
            <w:r>
              <w:rPr>
                <w:rFonts w:hint="eastAsia"/>
                <w:spacing w:val="0"/>
                <w:sz w:val="21"/>
                <w:szCs w:val="20"/>
                <w:highlight w:val="none"/>
                <w:lang w:val="en-US" w:eastAsia="zh-CN"/>
              </w:rPr>
              <w:t>；</w:t>
            </w:r>
            <w:r>
              <w:rPr>
                <w:rFonts w:hint="default"/>
                <w:spacing w:val="0"/>
                <w:sz w:val="21"/>
                <w:szCs w:val="20"/>
                <w:highlight w:val="none"/>
                <w:lang w:val="en-US" w:eastAsia="zh-CN"/>
              </w:rPr>
              <w:t xml:space="preserve"> </w:t>
            </w:r>
          </w:p>
          <w:p w14:paraId="290B1B5B">
            <w:pPr>
              <w:pStyle w:val="83"/>
              <w:keepNext w:val="0"/>
              <w:keepLines w:val="0"/>
              <w:numPr>
                <w:ilvl w:val="0"/>
                <w:numId w:val="0"/>
              </w:numPr>
              <w:suppressLineNumbers w:val="0"/>
              <w:spacing w:before="43" w:beforeAutospacing="0" w:after="0" w:afterAutospacing="0" w:line="278" w:lineRule="auto"/>
              <w:ind w:leftChars="0" w:right="-73" w:rightChars="0"/>
              <w:rPr>
                <w:rFonts w:hint="default"/>
                <w:spacing w:val="0"/>
                <w:sz w:val="21"/>
                <w:szCs w:val="20"/>
                <w:highlight w:val="none"/>
                <w:lang w:val="en-US" w:eastAsia="zh-CN"/>
              </w:rPr>
            </w:pPr>
            <w:r>
              <w:rPr>
                <w:rFonts w:hint="eastAsia"/>
                <w:spacing w:val="0"/>
                <w:sz w:val="21"/>
                <w:szCs w:val="20"/>
                <w:highlight w:val="none"/>
                <w:lang w:val="en-US" w:eastAsia="zh-CN"/>
              </w:rPr>
              <w:t>4.</w:t>
            </w:r>
            <w:r>
              <w:rPr>
                <w:rFonts w:hint="default"/>
                <w:spacing w:val="0"/>
                <w:sz w:val="21"/>
                <w:szCs w:val="20"/>
                <w:highlight w:val="none"/>
                <w:lang w:val="en-US" w:eastAsia="zh-CN"/>
              </w:rPr>
              <w:t>黑色指数：Ra＞97</w:t>
            </w:r>
            <w:r>
              <w:rPr>
                <w:rFonts w:hint="eastAsia"/>
                <w:spacing w:val="0"/>
                <w:sz w:val="21"/>
                <w:szCs w:val="20"/>
                <w:highlight w:val="none"/>
                <w:lang w:val="en-US" w:eastAsia="zh-CN"/>
              </w:rPr>
              <w:t>；</w:t>
            </w:r>
          </w:p>
          <w:p w14:paraId="7F1652A7">
            <w:pPr>
              <w:pStyle w:val="83"/>
              <w:keepNext w:val="0"/>
              <w:keepLines w:val="0"/>
              <w:numPr>
                <w:ilvl w:val="0"/>
                <w:numId w:val="0"/>
              </w:numPr>
              <w:suppressLineNumbers w:val="0"/>
              <w:spacing w:before="43" w:beforeAutospacing="0" w:after="0" w:afterAutospacing="0" w:line="278" w:lineRule="auto"/>
              <w:ind w:leftChars="0" w:right="-73" w:rightChars="0"/>
              <w:rPr>
                <w:rFonts w:hint="default"/>
                <w:spacing w:val="0"/>
                <w:sz w:val="21"/>
                <w:szCs w:val="20"/>
                <w:highlight w:val="none"/>
                <w:lang w:val="en-US" w:eastAsia="zh-CN"/>
              </w:rPr>
            </w:pPr>
            <w:r>
              <w:rPr>
                <w:rFonts w:hint="eastAsia"/>
                <w:spacing w:val="0"/>
                <w:sz w:val="21"/>
                <w:szCs w:val="20"/>
                <w:highlight w:val="none"/>
                <w:lang w:val="en-US" w:eastAsia="zh-CN"/>
              </w:rPr>
              <w:t>5.</w:t>
            </w:r>
            <w:r>
              <w:rPr>
                <w:rFonts w:hint="default"/>
                <w:spacing w:val="0"/>
                <w:sz w:val="21"/>
                <w:szCs w:val="20"/>
                <w:highlight w:val="none"/>
                <w:lang w:val="en-US" w:eastAsia="zh-CN"/>
              </w:rPr>
              <w:t>调光范围：0％-100％</w:t>
            </w:r>
            <w:r>
              <w:rPr>
                <w:rFonts w:hint="eastAsia"/>
                <w:spacing w:val="0"/>
                <w:sz w:val="21"/>
                <w:szCs w:val="20"/>
                <w:highlight w:val="none"/>
                <w:lang w:val="en-US" w:eastAsia="zh-CN"/>
              </w:rPr>
              <w:t>；</w:t>
            </w:r>
            <w:r>
              <w:rPr>
                <w:rFonts w:hint="default"/>
                <w:spacing w:val="0"/>
                <w:sz w:val="21"/>
                <w:szCs w:val="20"/>
                <w:highlight w:val="none"/>
                <w:lang w:val="en-US" w:eastAsia="zh-CN"/>
              </w:rPr>
              <w:t xml:space="preserve"> </w:t>
            </w:r>
          </w:p>
          <w:p w14:paraId="6FA0527C">
            <w:pPr>
              <w:pStyle w:val="83"/>
              <w:keepNext w:val="0"/>
              <w:keepLines w:val="0"/>
              <w:numPr>
                <w:ilvl w:val="0"/>
                <w:numId w:val="0"/>
              </w:numPr>
              <w:suppressLineNumbers w:val="0"/>
              <w:spacing w:before="43" w:beforeAutospacing="0" w:after="0" w:afterAutospacing="0" w:line="278" w:lineRule="auto"/>
              <w:ind w:leftChars="0" w:right="-73" w:rightChars="0"/>
              <w:rPr>
                <w:rFonts w:hint="default"/>
                <w:spacing w:val="0"/>
                <w:sz w:val="21"/>
                <w:szCs w:val="20"/>
                <w:highlight w:val="none"/>
                <w:lang w:val="en-US" w:eastAsia="zh-CN"/>
              </w:rPr>
            </w:pPr>
            <w:r>
              <w:rPr>
                <w:rFonts w:hint="eastAsia"/>
                <w:spacing w:val="0"/>
                <w:sz w:val="21"/>
                <w:szCs w:val="20"/>
                <w:highlight w:val="none"/>
                <w:lang w:val="en-US" w:eastAsia="zh-CN"/>
              </w:rPr>
              <w:t>6.</w:t>
            </w:r>
            <w:r>
              <w:rPr>
                <w:rFonts w:hint="default"/>
                <w:spacing w:val="0"/>
                <w:sz w:val="21"/>
                <w:szCs w:val="20"/>
                <w:highlight w:val="none"/>
                <w:lang w:val="en-US" w:eastAsia="zh-CN"/>
              </w:rPr>
              <w:t>色温：2700K-7500K</w:t>
            </w:r>
            <w:r>
              <w:rPr>
                <w:rFonts w:hint="eastAsia"/>
                <w:spacing w:val="0"/>
                <w:sz w:val="21"/>
                <w:szCs w:val="20"/>
                <w:highlight w:val="none"/>
                <w:lang w:val="en-US" w:eastAsia="zh-CN"/>
              </w:rPr>
              <w:t>；</w:t>
            </w:r>
          </w:p>
          <w:p w14:paraId="30DB6773">
            <w:pPr>
              <w:pStyle w:val="83"/>
              <w:keepNext w:val="0"/>
              <w:keepLines w:val="0"/>
              <w:numPr>
                <w:ilvl w:val="0"/>
                <w:numId w:val="0"/>
              </w:numPr>
              <w:suppressLineNumbers w:val="0"/>
              <w:spacing w:before="43" w:beforeAutospacing="0" w:after="0" w:afterAutospacing="0" w:line="278" w:lineRule="auto"/>
              <w:ind w:leftChars="0" w:right="-73" w:rightChars="0"/>
              <w:rPr>
                <w:rFonts w:hint="default"/>
                <w:spacing w:val="0"/>
                <w:sz w:val="21"/>
                <w:szCs w:val="20"/>
                <w:highlight w:val="none"/>
                <w:lang w:val="en-US" w:eastAsia="zh-CN"/>
              </w:rPr>
            </w:pPr>
            <w:r>
              <w:rPr>
                <w:rFonts w:hint="eastAsia"/>
                <w:spacing w:val="0"/>
                <w:sz w:val="21"/>
                <w:szCs w:val="20"/>
                <w:highlight w:val="none"/>
                <w:lang w:val="en-US" w:eastAsia="zh-CN"/>
              </w:rPr>
              <w:t>7.</w:t>
            </w:r>
            <w:r>
              <w:rPr>
                <w:rFonts w:hint="default"/>
                <w:spacing w:val="0"/>
                <w:sz w:val="21"/>
                <w:szCs w:val="20"/>
                <w:highlight w:val="none"/>
                <w:lang w:val="en-US" w:eastAsia="zh-CN"/>
              </w:rPr>
              <w:t>照射角度：120°</w:t>
            </w:r>
            <w:r>
              <w:rPr>
                <w:rFonts w:hint="eastAsia"/>
                <w:spacing w:val="0"/>
                <w:sz w:val="21"/>
                <w:szCs w:val="20"/>
                <w:highlight w:val="none"/>
                <w:lang w:val="en-US" w:eastAsia="zh-CN"/>
              </w:rPr>
              <w:t>；</w:t>
            </w:r>
          </w:p>
          <w:p w14:paraId="59265E8B">
            <w:pPr>
              <w:pStyle w:val="83"/>
              <w:keepNext w:val="0"/>
              <w:keepLines w:val="0"/>
              <w:numPr>
                <w:ilvl w:val="0"/>
                <w:numId w:val="0"/>
              </w:numPr>
              <w:suppressLineNumbers w:val="0"/>
              <w:spacing w:before="43" w:beforeAutospacing="0" w:after="0" w:afterAutospacing="0" w:line="278" w:lineRule="auto"/>
              <w:ind w:leftChars="0" w:right="-73" w:rightChars="0"/>
              <w:rPr>
                <w:rFonts w:hint="default"/>
                <w:spacing w:val="0"/>
                <w:sz w:val="21"/>
                <w:szCs w:val="20"/>
                <w:highlight w:val="none"/>
                <w:lang w:val="en-US" w:eastAsia="zh-CN"/>
              </w:rPr>
            </w:pPr>
            <w:r>
              <w:rPr>
                <w:rFonts w:hint="eastAsia"/>
                <w:spacing w:val="0"/>
                <w:sz w:val="21"/>
                <w:szCs w:val="20"/>
                <w:highlight w:val="none"/>
                <w:lang w:val="en-US" w:eastAsia="zh-CN"/>
              </w:rPr>
              <w:t>8.</w:t>
            </w:r>
            <w:r>
              <w:rPr>
                <w:rFonts w:hint="default"/>
                <w:spacing w:val="0"/>
                <w:sz w:val="21"/>
                <w:szCs w:val="20"/>
                <w:highlight w:val="none"/>
                <w:lang w:val="en-US" w:eastAsia="zh-CN"/>
              </w:rPr>
              <w:t>输入电压：AC195-245V 50/60Hz</w:t>
            </w:r>
            <w:r>
              <w:rPr>
                <w:rFonts w:hint="eastAsia"/>
                <w:spacing w:val="0"/>
                <w:sz w:val="21"/>
                <w:szCs w:val="20"/>
                <w:highlight w:val="none"/>
                <w:lang w:val="en-US" w:eastAsia="zh-CN"/>
              </w:rPr>
              <w:t>；</w:t>
            </w:r>
            <w:r>
              <w:rPr>
                <w:rFonts w:hint="default"/>
                <w:spacing w:val="0"/>
                <w:sz w:val="21"/>
                <w:szCs w:val="20"/>
                <w:highlight w:val="none"/>
                <w:lang w:val="en-US" w:eastAsia="zh-CN"/>
              </w:rPr>
              <w:t xml:space="preserve"> </w:t>
            </w:r>
          </w:p>
          <w:p w14:paraId="0A9041D4">
            <w:pPr>
              <w:pStyle w:val="83"/>
              <w:keepNext w:val="0"/>
              <w:keepLines w:val="0"/>
              <w:numPr>
                <w:ilvl w:val="0"/>
                <w:numId w:val="0"/>
              </w:numPr>
              <w:suppressLineNumbers w:val="0"/>
              <w:spacing w:before="43" w:beforeAutospacing="0" w:after="0" w:afterAutospacing="0" w:line="278" w:lineRule="auto"/>
              <w:ind w:leftChars="0" w:right="-73" w:rightChars="0"/>
              <w:rPr>
                <w:rFonts w:hint="eastAsia"/>
                <w:spacing w:val="0"/>
                <w:sz w:val="21"/>
                <w:szCs w:val="20"/>
                <w:highlight w:val="none"/>
                <w:lang w:val="en-US" w:eastAsia="zh-CN"/>
              </w:rPr>
            </w:pPr>
            <w:r>
              <w:rPr>
                <w:rFonts w:hint="eastAsia"/>
                <w:spacing w:val="0"/>
                <w:sz w:val="21"/>
                <w:szCs w:val="20"/>
                <w:highlight w:val="none"/>
                <w:lang w:val="en-US" w:eastAsia="zh-CN"/>
              </w:rPr>
              <w:t>9.</w:t>
            </w:r>
            <w:r>
              <w:rPr>
                <w:rFonts w:hint="default"/>
                <w:spacing w:val="0"/>
                <w:sz w:val="21"/>
                <w:szCs w:val="20"/>
                <w:highlight w:val="none"/>
                <w:lang w:val="en-US" w:eastAsia="zh-CN"/>
              </w:rPr>
              <w:t>输出电压：DC12-18V/5A</w:t>
            </w:r>
            <w:r>
              <w:rPr>
                <w:rFonts w:hint="eastAsia"/>
                <w:spacing w:val="0"/>
                <w:sz w:val="21"/>
                <w:szCs w:val="20"/>
                <w:highlight w:val="none"/>
                <w:lang w:val="en-US" w:eastAsia="zh-CN"/>
              </w:rPr>
              <w:t>；</w:t>
            </w:r>
          </w:p>
          <w:p w14:paraId="3EDF0B25">
            <w:pPr>
              <w:pStyle w:val="83"/>
              <w:keepNext w:val="0"/>
              <w:keepLines w:val="0"/>
              <w:numPr>
                <w:ilvl w:val="0"/>
                <w:numId w:val="0"/>
              </w:numPr>
              <w:suppressLineNumbers w:val="0"/>
              <w:spacing w:before="43" w:beforeAutospacing="0" w:after="0" w:afterAutospacing="0" w:line="278" w:lineRule="auto"/>
              <w:ind w:leftChars="0" w:right="-73" w:rightChars="0"/>
              <w:rPr>
                <w:rFonts w:hint="eastAsia" w:ascii="宋体" w:hAnsi="宋体" w:eastAsia="宋体" w:cs="宋体"/>
                <w:bCs/>
                <w:color w:val="auto"/>
                <w:kern w:val="2"/>
                <w:sz w:val="21"/>
                <w:szCs w:val="21"/>
                <w:highlight w:val="none"/>
              </w:rPr>
            </w:pPr>
            <w:r>
              <w:rPr>
                <w:rFonts w:hint="eastAsia"/>
                <w:spacing w:val="0"/>
                <w:sz w:val="21"/>
                <w:szCs w:val="20"/>
                <w:highlight w:val="none"/>
                <w:lang w:val="en-US" w:eastAsia="zh-CN"/>
              </w:rPr>
              <w:t>10.</w:t>
            </w:r>
            <w:r>
              <w:rPr>
                <w:rFonts w:hint="default"/>
                <w:spacing w:val="0"/>
                <w:sz w:val="21"/>
                <w:szCs w:val="20"/>
                <w:highlight w:val="none"/>
                <w:lang w:val="en-US" w:eastAsia="zh-CN"/>
              </w:rPr>
              <w:t>含支架</w:t>
            </w:r>
            <w:r>
              <w:rPr>
                <w:rFonts w:hint="eastAsia"/>
                <w:spacing w:val="0"/>
                <w:sz w:val="21"/>
                <w:szCs w:val="20"/>
                <w:highlight w:val="none"/>
                <w:lang w:val="en-US" w:eastAsia="zh-CN"/>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27DDF7A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6个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0605A69B">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704D46E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938" w:type="dxa"/>
            <w:tcBorders>
              <w:top w:val="single" w:color="auto" w:sz="4" w:space="0"/>
              <w:left w:val="nil"/>
              <w:bottom w:val="single" w:color="auto" w:sz="4" w:space="0"/>
              <w:right w:val="single" w:color="auto" w:sz="4" w:space="0"/>
            </w:tcBorders>
            <w:shd w:val="clear" w:color="auto" w:fill="auto"/>
            <w:vAlign w:val="center"/>
          </w:tcPr>
          <w:p w14:paraId="5530E128">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03F2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07DF9B9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9</w:t>
            </w:r>
          </w:p>
        </w:tc>
        <w:tc>
          <w:tcPr>
            <w:tcW w:w="1072" w:type="dxa"/>
            <w:tcBorders>
              <w:top w:val="single" w:color="auto" w:sz="4" w:space="0"/>
              <w:left w:val="nil"/>
              <w:bottom w:val="single" w:color="auto" w:sz="4" w:space="0"/>
              <w:right w:val="single" w:color="auto" w:sz="4" w:space="0"/>
            </w:tcBorders>
            <w:shd w:val="clear" w:color="auto" w:fill="auto"/>
            <w:vAlign w:val="center"/>
          </w:tcPr>
          <w:p w14:paraId="2F67305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提词器</w:t>
            </w:r>
          </w:p>
        </w:tc>
        <w:tc>
          <w:tcPr>
            <w:tcW w:w="3923" w:type="dxa"/>
            <w:tcBorders>
              <w:top w:val="single" w:color="auto" w:sz="4" w:space="0"/>
              <w:left w:val="nil"/>
              <w:bottom w:val="single" w:color="auto" w:sz="4" w:space="0"/>
              <w:right w:val="single" w:color="auto" w:sz="4" w:space="0"/>
            </w:tcBorders>
            <w:shd w:val="clear" w:color="auto" w:fill="auto"/>
            <w:vAlign w:val="center"/>
          </w:tcPr>
          <w:p w14:paraId="4E0C2C27">
            <w:pPr>
              <w:pStyle w:val="83"/>
              <w:keepNext w:val="0"/>
              <w:keepLines w:val="0"/>
              <w:numPr>
                <w:ilvl w:val="0"/>
                <w:numId w:val="0"/>
              </w:numPr>
              <w:suppressLineNumbers w:val="0"/>
              <w:spacing w:before="43" w:beforeAutospacing="0" w:after="0" w:afterAutospacing="0" w:line="278" w:lineRule="auto"/>
              <w:ind w:leftChars="0" w:right="-73" w:rightChars="0"/>
              <w:rPr>
                <w:rFonts w:hint="default"/>
                <w:spacing w:val="0"/>
                <w:sz w:val="21"/>
                <w:szCs w:val="20"/>
                <w:highlight w:val="none"/>
                <w:lang w:val="en-US" w:eastAsia="zh-CN"/>
              </w:rPr>
            </w:pPr>
            <w:r>
              <w:rPr>
                <w:rFonts w:hint="eastAsia"/>
                <w:spacing w:val="0"/>
                <w:sz w:val="21"/>
                <w:szCs w:val="20"/>
                <w:highlight w:val="none"/>
                <w:lang w:val="en-US" w:eastAsia="zh-CN"/>
              </w:rPr>
              <w:t>1.</w:t>
            </w:r>
            <w:r>
              <w:rPr>
                <w:rFonts w:hint="default"/>
                <w:spacing w:val="0"/>
                <w:sz w:val="21"/>
                <w:szCs w:val="20"/>
                <w:highlight w:val="none"/>
                <w:lang w:val="en-US" w:eastAsia="zh-CN"/>
              </w:rPr>
              <w:t>支持手机/相机广角支持横拍/竖拍，相机焦段24mm以上手机/平板</w:t>
            </w:r>
            <w:r>
              <w:rPr>
                <w:rFonts w:hint="eastAsia"/>
                <w:spacing w:val="0"/>
                <w:sz w:val="21"/>
                <w:szCs w:val="20"/>
                <w:highlight w:val="none"/>
                <w:lang w:val="en-US" w:eastAsia="zh-CN"/>
              </w:rPr>
              <w:t>；</w:t>
            </w:r>
          </w:p>
          <w:p w14:paraId="51256F66">
            <w:pPr>
              <w:pStyle w:val="83"/>
              <w:keepNext w:val="0"/>
              <w:keepLines w:val="0"/>
              <w:numPr>
                <w:ilvl w:val="0"/>
                <w:numId w:val="0"/>
              </w:numPr>
              <w:suppressLineNumbers w:val="0"/>
              <w:spacing w:before="43" w:beforeAutospacing="0" w:after="0" w:afterAutospacing="0" w:line="278" w:lineRule="auto"/>
              <w:ind w:leftChars="0" w:right="-73" w:rightChars="0"/>
              <w:rPr>
                <w:rFonts w:hint="default"/>
                <w:spacing w:val="0"/>
                <w:sz w:val="21"/>
                <w:szCs w:val="20"/>
                <w:highlight w:val="none"/>
                <w:lang w:val="en-US" w:eastAsia="zh-CN"/>
              </w:rPr>
            </w:pPr>
            <w:r>
              <w:rPr>
                <w:rFonts w:hint="eastAsia"/>
                <w:spacing w:val="0"/>
                <w:sz w:val="21"/>
                <w:szCs w:val="20"/>
                <w:highlight w:val="none"/>
                <w:lang w:val="en-US" w:eastAsia="zh-CN"/>
              </w:rPr>
              <w:t>2.</w:t>
            </w:r>
            <w:r>
              <w:rPr>
                <w:rFonts w:hint="default"/>
                <w:spacing w:val="0"/>
                <w:sz w:val="21"/>
                <w:szCs w:val="20"/>
                <w:highlight w:val="none"/>
                <w:lang w:val="en-US" w:eastAsia="zh-CN"/>
              </w:rPr>
              <w:t>适用所有手机尺寸平板支持12英寸内(宽度18.5cm内)</w:t>
            </w:r>
            <w:r>
              <w:rPr>
                <w:rFonts w:hint="eastAsia"/>
                <w:spacing w:val="0"/>
                <w:sz w:val="21"/>
                <w:szCs w:val="20"/>
                <w:highlight w:val="none"/>
                <w:lang w:val="en-US" w:eastAsia="zh-CN"/>
              </w:rPr>
              <w:t>；</w:t>
            </w:r>
          </w:p>
          <w:p w14:paraId="2D7004CD">
            <w:pPr>
              <w:pStyle w:val="83"/>
              <w:keepNext w:val="0"/>
              <w:keepLines w:val="0"/>
              <w:numPr>
                <w:ilvl w:val="0"/>
                <w:numId w:val="0"/>
              </w:numPr>
              <w:suppressLineNumbers w:val="0"/>
              <w:spacing w:before="43" w:beforeAutospacing="0" w:after="0" w:afterAutospacing="0" w:line="278" w:lineRule="auto"/>
              <w:ind w:leftChars="0" w:right="-73" w:rightChars="0"/>
              <w:rPr>
                <w:rFonts w:hint="default"/>
                <w:spacing w:val="0"/>
                <w:sz w:val="21"/>
                <w:szCs w:val="20"/>
                <w:highlight w:val="none"/>
                <w:lang w:val="en-US" w:eastAsia="zh-CN"/>
              </w:rPr>
            </w:pPr>
            <w:r>
              <w:rPr>
                <w:rFonts w:hint="eastAsia"/>
                <w:spacing w:val="0"/>
                <w:sz w:val="21"/>
                <w:szCs w:val="20"/>
                <w:highlight w:val="none"/>
                <w:lang w:val="en-US" w:eastAsia="zh-CN"/>
              </w:rPr>
              <w:t>3.</w:t>
            </w:r>
            <w:r>
              <w:rPr>
                <w:rFonts w:hint="default"/>
                <w:spacing w:val="0"/>
                <w:sz w:val="21"/>
                <w:szCs w:val="20"/>
                <w:highlight w:val="none"/>
                <w:lang w:val="en-US" w:eastAsia="zh-CN"/>
              </w:rPr>
              <w:t>手机提词支持3米内平板提词支持6米内需求使用平板题词支持微单，相机，大</w:t>
            </w:r>
          </w:p>
          <w:p w14:paraId="7F68AE9F">
            <w:pPr>
              <w:pStyle w:val="83"/>
              <w:keepNext w:val="0"/>
              <w:keepLines w:val="0"/>
              <w:numPr>
                <w:ilvl w:val="0"/>
                <w:numId w:val="0"/>
              </w:numPr>
              <w:suppressLineNumbers w:val="0"/>
              <w:spacing w:before="43" w:beforeAutospacing="0" w:after="0" w:afterAutospacing="0" w:line="278" w:lineRule="auto"/>
              <w:ind w:leftChars="0" w:right="-73" w:rightChars="0"/>
              <w:rPr>
                <w:rFonts w:hint="default"/>
                <w:spacing w:val="0"/>
                <w:sz w:val="21"/>
                <w:szCs w:val="20"/>
                <w:highlight w:val="none"/>
                <w:lang w:val="en-US" w:eastAsia="zh-CN"/>
              </w:rPr>
            </w:pPr>
            <w:r>
              <w:rPr>
                <w:rFonts w:hint="default"/>
                <w:spacing w:val="0"/>
                <w:sz w:val="21"/>
                <w:szCs w:val="20"/>
                <w:highlight w:val="none"/>
                <w:lang w:val="en-US" w:eastAsia="zh-CN"/>
              </w:rPr>
              <w:t>型摄像机广角手机等</w:t>
            </w:r>
            <w:r>
              <w:rPr>
                <w:rFonts w:hint="eastAsia"/>
                <w:spacing w:val="0"/>
                <w:sz w:val="21"/>
                <w:szCs w:val="20"/>
                <w:highlight w:val="none"/>
                <w:lang w:val="en-US" w:eastAsia="zh-CN"/>
              </w:rPr>
              <w:t>；</w:t>
            </w:r>
          </w:p>
          <w:p w14:paraId="67D45D9F">
            <w:pPr>
              <w:pStyle w:val="83"/>
              <w:keepNext w:val="0"/>
              <w:keepLines w:val="0"/>
              <w:numPr>
                <w:ilvl w:val="0"/>
                <w:numId w:val="0"/>
              </w:numPr>
              <w:suppressLineNumbers w:val="0"/>
              <w:spacing w:before="43" w:beforeAutospacing="0" w:after="0" w:afterAutospacing="0" w:line="278" w:lineRule="auto"/>
              <w:ind w:leftChars="0" w:right="-73" w:rightChars="0"/>
              <w:rPr>
                <w:rFonts w:hint="eastAsia"/>
                <w:sz w:val="21"/>
                <w:szCs w:val="20"/>
                <w:highlight w:val="none"/>
              </w:rPr>
            </w:pPr>
            <w:r>
              <w:rPr>
                <w:rFonts w:hint="eastAsia"/>
                <w:spacing w:val="0"/>
                <w:sz w:val="21"/>
                <w:szCs w:val="20"/>
                <w:highlight w:val="none"/>
                <w:lang w:val="en-US" w:eastAsia="zh-CN"/>
              </w:rPr>
              <w:t>4.</w:t>
            </w:r>
            <w:r>
              <w:rPr>
                <w:rFonts w:hint="default"/>
                <w:spacing w:val="0"/>
                <w:sz w:val="21"/>
                <w:szCs w:val="20"/>
                <w:highlight w:val="none"/>
                <w:lang w:val="en-US" w:eastAsia="zh-CN"/>
              </w:rPr>
              <w:t>含桌面支架</w:t>
            </w:r>
            <w:r>
              <w:rPr>
                <w:rFonts w:hint="eastAsia"/>
                <w:spacing w:val="0"/>
                <w:sz w:val="21"/>
                <w:szCs w:val="20"/>
                <w:highlight w:val="none"/>
                <w:lang w:val="en-US" w:eastAsia="zh-CN"/>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7122D97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175A689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10E051C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938" w:type="dxa"/>
            <w:tcBorders>
              <w:top w:val="single" w:color="auto" w:sz="4" w:space="0"/>
              <w:left w:val="nil"/>
              <w:bottom w:val="single" w:color="auto" w:sz="4" w:space="0"/>
              <w:right w:val="single" w:color="auto" w:sz="4" w:space="0"/>
            </w:tcBorders>
            <w:shd w:val="clear" w:color="auto" w:fill="auto"/>
            <w:vAlign w:val="center"/>
          </w:tcPr>
          <w:p w14:paraId="6B339F56">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04DB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0B07B6F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p>
        </w:tc>
        <w:tc>
          <w:tcPr>
            <w:tcW w:w="1072" w:type="dxa"/>
            <w:tcBorders>
              <w:top w:val="single" w:color="auto" w:sz="4" w:space="0"/>
              <w:left w:val="nil"/>
              <w:bottom w:val="single" w:color="auto" w:sz="4" w:space="0"/>
              <w:right w:val="single" w:color="auto" w:sz="4" w:space="0"/>
            </w:tcBorders>
            <w:shd w:val="clear" w:color="auto" w:fill="auto"/>
            <w:vAlign w:val="center"/>
          </w:tcPr>
          <w:p w14:paraId="11A0940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耳机</w:t>
            </w:r>
          </w:p>
        </w:tc>
        <w:tc>
          <w:tcPr>
            <w:tcW w:w="3923" w:type="dxa"/>
            <w:tcBorders>
              <w:top w:val="single" w:color="auto" w:sz="4" w:space="0"/>
              <w:left w:val="nil"/>
              <w:bottom w:val="single" w:color="auto" w:sz="4" w:space="0"/>
              <w:right w:val="single" w:color="auto" w:sz="4" w:space="0"/>
            </w:tcBorders>
            <w:shd w:val="clear" w:color="auto" w:fill="auto"/>
            <w:vAlign w:val="center"/>
          </w:tcPr>
          <w:p w14:paraId="3140BD6C">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1.</w:t>
            </w:r>
            <w:r>
              <w:rPr>
                <w:rFonts w:hint="default"/>
                <w:spacing w:val="0"/>
                <w:sz w:val="21"/>
                <w:szCs w:val="20"/>
                <w:highlight w:val="none"/>
                <w:lang w:val="en-US" w:eastAsia="zh-CN"/>
              </w:rPr>
              <w:t>喇叭直径</w:t>
            </w:r>
            <w:r>
              <w:rPr>
                <w:rFonts w:hint="default" w:ascii="宋体" w:hAnsi="宋体" w:eastAsia="宋体" w:cs="宋体"/>
                <w:bCs/>
                <w:color w:val="auto"/>
                <w:kern w:val="2"/>
                <w:sz w:val="21"/>
                <w:szCs w:val="21"/>
                <w:highlight w:val="none"/>
              </w:rPr>
              <w:t>≥</w:t>
            </w:r>
            <w:r>
              <w:rPr>
                <w:rFonts w:hint="default"/>
                <w:spacing w:val="0"/>
                <w:sz w:val="21"/>
                <w:szCs w:val="20"/>
                <w:highlight w:val="none"/>
                <w:lang w:val="en-US" w:eastAsia="zh-CN"/>
              </w:rPr>
              <w:t>50mm</w:t>
            </w:r>
            <w:r>
              <w:rPr>
                <w:rFonts w:hint="eastAsia"/>
                <w:spacing w:val="0"/>
                <w:sz w:val="21"/>
                <w:szCs w:val="20"/>
                <w:highlight w:val="none"/>
                <w:lang w:val="en-US" w:eastAsia="zh-CN"/>
              </w:rPr>
              <w:t>；</w:t>
            </w:r>
          </w:p>
          <w:p w14:paraId="24AC505F">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2.</w:t>
            </w:r>
            <w:r>
              <w:rPr>
                <w:rFonts w:hint="default"/>
                <w:spacing w:val="0"/>
                <w:sz w:val="21"/>
                <w:szCs w:val="20"/>
                <w:highlight w:val="none"/>
                <w:lang w:val="en-US" w:eastAsia="zh-CN"/>
              </w:rPr>
              <w:t>灵敏度98±3dB</w:t>
            </w:r>
            <w:r>
              <w:rPr>
                <w:rFonts w:hint="eastAsia"/>
                <w:spacing w:val="0"/>
                <w:sz w:val="21"/>
                <w:szCs w:val="20"/>
                <w:highlight w:val="none"/>
                <w:lang w:val="en-US" w:eastAsia="zh-CN"/>
              </w:rPr>
              <w:t>；</w:t>
            </w:r>
            <w:r>
              <w:rPr>
                <w:rFonts w:hint="default"/>
                <w:spacing w:val="0"/>
                <w:sz w:val="21"/>
                <w:szCs w:val="20"/>
                <w:highlight w:val="none"/>
                <w:lang w:val="en-US" w:eastAsia="zh-CN"/>
              </w:rPr>
              <w:t xml:space="preserve"> </w:t>
            </w:r>
          </w:p>
          <w:p w14:paraId="257479F9">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3.</w:t>
            </w:r>
            <w:r>
              <w:rPr>
                <w:rFonts w:hint="default"/>
                <w:spacing w:val="0"/>
                <w:sz w:val="21"/>
                <w:szCs w:val="20"/>
                <w:highlight w:val="none"/>
                <w:lang w:val="en-US" w:eastAsia="zh-CN"/>
              </w:rPr>
              <w:t>阻抗32Q+15%</w:t>
            </w:r>
            <w:r>
              <w:rPr>
                <w:rFonts w:hint="eastAsia"/>
                <w:spacing w:val="0"/>
                <w:sz w:val="21"/>
                <w:szCs w:val="20"/>
                <w:highlight w:val="none"/>
                <w:lang w:val="en-US" w:eastAsia="zh-CN"/>
              </w:rPr>
              <w:t>；</w:t>
            </w:r>
          </w:p>
          <w:p w14:paraId="56BD327A">
            <w:pPr>
              <w:pStyle w:val="83"/>
              <w:keepNext w:val="0"/>
              <w:keepLines w:val="0"/>
              <w:numPr>
                <w:ilvl w:val="0"/>
                <w:numId w:val="0"/>
              </w:numPr>
              <w:suppressLineNumbers w:val="0"/>
              <w:spacing w:before="43" w:beforeAutospacing="0" w:after="0" w:afterAutospacing="0" w:line="278" w:lineRule="auto"/>
              <w:ind w:leftChars="0"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4.</w:t>
            </w:r>
            <w:r>
              <w:rPr>
                <w:rFonts w:hint="default"/>
                <w:spacing w:val="0"/>
                <w:sz w:val="21"/>
                <w:szCs w:val="20"/>
                <w:highlight w:val="none"/>
                <w:lang w:val="en-US" w:eastAsia="zh-CN"/>
              </w:rPr>
              <w:t>频率范围20~20000Hz</w:t>
            </w:r>
            <w:r>
              <w:rPr>
                <w:rFonts w:hint="eastAsia"/>
                <w:spacing w:val="0"/>
                <w:sz w:val="21"/>
                <w:szCs w:val="20"/>
                <w:highlight w:val="none"/>
                <w:lang w:val="en-US" w:eastAsia="zh-CN"/>
              </w:rPr>
              <w:t>；</w:t>
            </w:r>
          </w:p>
          <w:p w14:paraId="7CC02CD0">
            <w:pPr>
              <w:pStyle w:val="83"/>
              <w:keepNext w:val="0"/>
              <w:keepLines w:val="0"/>
              <w:numPr>
                <w:ilvl w:val="0"/>
                <w:numId w:val="0"/>
              </w:numPr>
              <w:suppressLineNumbers w:val="0"/>
              <w:spacing w:before="43" w:beforeAutospacing="0" w:after="0" w:afterAutospacing="0" w:line="278" w:lineRule="auto"/>
              <w:ind w:leftChars="0"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5.</w:t>
            </w:r>
            <w:r>
              <w:rPr>
                <w:rFonts w:hint="default"/>
                <w:spacing w:val="0"/>
                <w:sz w:val="21"/>
                <w:szCs w:val="20"/>
                <w:highlight w:val="none"/>
                <w:lang w:val="en-US" w:eastAsia="zh-CN"/>
              </w:rPr>
              <w:t>功率</w:t>
            </w:r>
            <w:r>
              <w:rPr>
                <w:rFonts w:hint="eastAsia"/>
                <w:spacing w:val="0"/>
                <w:sz w:val="21"/>
                <w:szCs w:val="20"/>
                <w:highlight w:val="none"/>
                <w:lang w:val="en-US" w:eastAsia="zh-CN"/>
              </w:rPr>
              <w:t>5</w:t>
            </w:r>
            <w:r>
              <w:rPr>
                <w:rFonts w:hint="default"/>
                <w:spacing w:val="0"/>
                <w:sz w:val="21"/>
                <w:szCs w:val="20"/>
                <w:highlight w:val="none"/>
                <w:lang w:val="en-US" w:eastAsia="zh-CN"/>
              </w:rPr>
              <w:t>0mW</w:t>
            </w:r>
            <w:r>
              <w:rPr>
                <w:rFonts w:hint="eastAsia"/>
                <w:spacing w:val="0"/>
                <w:sz w:val="21"/>
                <w:szCs w:val="20"/>
                <w:highlight w:val="none"/>
                <w:lang w:val="en-US" w:eastAsia="zh-CN"/>
              </w:rPr>
              <w:t>；</w:t>
            </w:r>
          </w:p>
          <w:p w14:paraId="614B87E6">
            <w:pPr>
              <w:pStyle w:val="83"/>
              <w:keepNext w:val="0"/>
              <w:keepLines w:val="0"/>
              <w:numPr>
                <w:ilvl w:val="0"/>
                <w:numId w:val="0"/>
              </w:numPr>
              <w:suppressLineNumbers w:val="0"/>
              <w:spacing w:before="43" w:beforeAutospacing="0" w:after="0" w:afterAutospacing="0" w:line="278" w:lineRule="auto"/>
              <w:ind w:leftChars="0"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5.</w:t>
            </w:r>
            <w:r>
              <w:rPr>
                <w:rFonts w:hint="default"/>
                <w:spacing w:val="0"/>
                <w:sz w:val="21"/>
                <w:szCs w:val="20"/>
                <w:highlight w:val="none"/>
                <w:lang w:val="en-US" w:eastAsia="zh-CN"/>
              </w:rPr>
              <w:t>咪头尺寸</w:t>
            </w:r>
            <w:r>
              <w:rPr>
                <w:rFonts w:hint="default" w:ascii="宋体" w:hAnsi="宋体" w:eastAsia="宋体" w:cs="宋体"/>
                <w:bCs/>
                <w:color w:val="auto"/>
                <w:kern w:val="2"/>
                <w:sz w:val="21"/>
                <w:szCs w:val="21"/>
                <w:highlight w:val="none"/>
              </w:rPr>
              <w:t>≥</w:t>
            </w:r>
            <w:r>
              <w:rPr>
                <w:rFonts w:hint="default"/>
                <w:spacing w:val="0"/>
                <w:sz w:val="21"/>
                <w:szCs w:val="20"/>
                <w:highlight w:val="none"/>
                <w:lang w:val="en-US" w:eastAsia="zh-CN"/>
              </w:rPr>
              <w:t>4.0x1.5mm</w:t>
            </w:r>
            <w:r>
              <w:rPr>
                <w:rFonts w:hint="eastAsia"/>
                <w:spacing w:val="0"/>
                <w:sz w:val="21"/>
                <w:szCs w:val="20"/>
                <w:highlight w:val="none"/>
                <w:lang w:val="en-US" w:eastAsia="zh-CN"/>
              </w:rPr>
              <w:t>；</w:t>
            </w:r>
          </w:p>
          <w:p w14:paraId="2D9B0CEC">
            <w:pPr>
              <w:pStyle w:val="83"/>
              <w:keepNext w:val="0"/>
              <w:keepLines w:val="0"/>
              <w:numPr>
                <w:ilvl w:val="0"/>
                <w:numId w:val="0"/>
              </w:numPr>
              <w:suppressLineNumbers w:val="0"/>
              <w:spacing w:before="43" w:beforeAutospacing="0" w:after="0" w:afterAutospacing="0" w:line="278" w:lineRule="auto"/>
              <w:ind w:leftChars="0"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6.</w:t>
            </w:r>
            <w:r>
              <w:rPr>
                <w:rFonts w:hint="default"/>
                <w:spacing w:val="0"/>
                <w:sz w:val="21"/>
                <w:szCs w:val="20"/>
                <w:highlight w:val="none"/>
                <w:lang w:val="en-US" w:eastAsia="zh-CN"/>
              </w:rPr>
              <w:t>麦克风灵敏度-38±3dB</w:t>
            </w:r>
            <w:r>
              <w:rPr>
                <w:rFonts w:hint="eastAsia"/>
                <w:spacing w:val="0"/>
                <w:sz w:val="21"/>
                <w:szCs w:val="20"/>
                <w:highlight w:val="none"/>
                <w:lang w:val="en-US" w:eastAsia="zh-CN"/>
              </w:rPr>
              <w:t>；</w:t>
            </w:r>
          </w:p>
          <w:p w14:paraId="19D6291C">
            <w:pPr>
              <w:pStyle w:val="83"/>
              <w:keepNext w:val="0"/>
              <w:keepLines w:val="0"/>
              <w:numPr>
                <w:ilvl w:val="0"/>
                <w:numId w:val="0"/>
              </w:numPr>
              <w:suppressLineNumbers w:val="0"/>
              <w:spacing w:before="43" w:beforeAutospacing="0" w:after="0" w:afterAutospacing="0" w:line="278" w:lineRule="auto"/>
              <w:ind w:leftChars="0"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7.</w:t>
            </w:r>
            <w:r>
              <w:rPr>
                <w:rFonts w:hint="default"/>
                <w:spacing w:val="0"/>
                <w:sz w:val="21"/>
                <w:szCs w:val="20"/>
                <w:highlight w:val="none"/>
                <w:lang w:val="en-US" w:eastAsia="zh-CN"/>
              </w:rPr>
              <w:t>麦克风阻抗2.2KΩ</w:t>
            </w:r>
            <w:r>
              <w:rPr>
                <w:rFonts w:hint="eastAsia"/>
                <w:spacing w:val="0"/>
                <w:sz w:val="21"/>
                <w:szCs w:val="20"/>
                <w:highlight w:val="none"/>
                <w:lang w:val="en-US" w:eastAsia="zh-CN"/>
              </w:rPr>
              <w:t>；</w:t>
            </w:r>
          </w:p>
          <w:p w14:paraId="48F05E50">
            <w:pPr>
              <w:pStyle w:val="83"/>
              <w:keepNext w:val="0"/>
              <w:keepLines w:val="0"/>
              <w:numPr>
                <w:ilvl w:val="0"/>
                <w:numId w:val="0"/>
              </w:numPr>
              <w:suppressLineNumbers w:val="0"/>
              <w:spacing w:before="43" w:beforeAutospacing="0" w:after="0" w:afterAutospacing="0" w:line="278" w:lineRule="auto"/>
              <w:ind w:leftChars="0" w:right="-73" w:rightChars="0"/>
              <w:jc w:val="left"/>
              <w:rPr>
                <w:rFonts w:hint="eastAsia" w:ascii="宋体" w:hAnsi="宋体" w:eastAsia="宋体" w:cs="宋体"/>
                <w:bCs/>
                <w:color w:val="auto"/>
                <w:kern w:val="2"/>
                <w:sz w:val="21"/>
                <w:szCs w:val="21"/>
                <w:highlight w:val="none"/>
              </w:rPr>
            </w:pPr>
            <w:r>
              <w:rPr>
                <w:rFonts w:hint="eastAsia"/>
                <w:spacing w:val="0"/>
                <w:sz w:val="21"/>
                <w:szCs w:val="20"/>
                <w:highlight w:val="none"/>
                <w:lang w:val="en-US" w:eastAsia="zh-CN"/>
              </w:rPr>
              <w:t>8.</w:t>
            </w:r>
            <w:r>
              <w:rPr>
                <w:rFonts w:hint="default"/>
                <w:spacing w:val="0"/>
                <w:sz w:val="21"/>
                <w:szCs w:val="20"/>
                <w:highlight w:val="none"/>
                <w:lang w:val="en-US" w:eastAsia="zh-CN"/>
              </w:rPr>
              <w:t>耳机接口3.5mm</w:t>
            </w:r>
            <w:r>
              <w:rPr>
                <w:rFonts w:hint="eastAsia"/>
                <w:spacing w:val="0"/>
                <w:sz w:val="21"/>
                <w:szCs w:val="20"/>
                <w:highlight w:val="none"/>
                <w:lang w:val="en-US" w:eastAsia="zh-CN"/>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59D9497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3C09B59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0FBC4A8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938" w:type="dxa"/>
            <w:tcBorders>
              <w:top w:val="single" w:color="auto" w:sz="4" w:space="0"/>
              <w:left w:val="nil"/>
              <w:bottom w:val="single" w:color="auto" w:sz="4" w:space="0"/>
              <w:right w:val="single" w:color="auto" w:sz="4" w:space="0"/>
            </w:tcBorders>
            <w:shd w:val="clear" w:color="auto" w:fill="auto"/>
            <w:vAlign w:val="center"/>
          </w:tcPr>
          <w:p w14:paraId="2F8F3A69">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6B1B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2115474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11</w:t>
            </w:r>
          </w:p>
        </w:tc>
        <w:tc>
          <w:tcPr>
            <w:tcW w:w="1072" w:type="dxa"/>
            <w:tcBorders>
              <w:top w:val="single" w:color="auto" w:sz="4" w:space="0"/>
              <w:left w:val="nil"/>
              <w:bottom w:val="single" w:color="auto" w:sz="4" w:space="0"/>
              <w:right w:val="single" w:color="auto" w:sz="4" w:space="0"/>
            </w:tcBorders>
            <w:shd w:val="clear" w:color="auto" w:fill="auto"/>
            <w:vAlign w:val="center"/>
          </w:tcPr>
          <w:p w14:paraId="4750928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声卡转换器</w:t>
            </w:r>
          </w:p>
        </w:tc>
        <w:tc>
          <w:tcPr>
            <w:tcW w:w="3923" w:type="dxa"/>
            <w:tcBorders>
              <w:top w:val="single" w:color="auto" w:sz="4" w:space="0"/>
              <w:left w:val="nil"/>
              <w:bottom w:val="single" w:color="auto" w:sz="4" w:space="0"/>
              <w:right w:val="single" w:color="auto" w:sz="4" w:space="0"/>
            </w:tcBorders>
            <w:shd w:val="clear" w:color="auto" w:fill="auto"/>
            <w:vAlign w:val="center"/>
          </w:tcPr>
          <w:p w14:paraId="5953BDF6">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1.</w:t>
            </w:r>
            <w:r>
              <w:rPr>
                <w:rFonts w:hint="default"/>
                <w:spacing w:val="0"/>
                <w:sz w:val="21"/>
                <w:szCs w:val="20"/>
                <w:highlight w:val="none"/>
                <w:lang w:val="en-US" w:eastAsia="zh-CN"/>
              </w:rPr>
              <w:t>材质：铝合金本体</w:t>
            </w:r>
            <w:r>
              <w:rPr>
                <w:rFonts w:hint="eastAsia"/>
                <w:spacing w:val="0"/>
                <w:sz w:val="21"/>
                <w:szCs w:val="20"/>
                <w:highlight w:val="none"/>
                <w:lang w:val="en-US" w:eastAsia="zh-CN"/>
              </w:rPr>
              <w:t>；</w:t>
            </w:r>
          </w:p>
          <w:p w14:paraId="33882543">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2.</w:t>
            </w:r>
            <w:r>
              <w:rPr>
                <w:rFonts w:hint="default"/>
                <w:spacing w:val="0"/>
                <w:sz w:val="21"/>
                <w:szCs w:val="20"/>
                <w:highlight w:val="none"/>
                <w:lang w:val="en-US" w:eastAsia="zh-CN"/>
              </w:rPr>
              <w:t>直播接口：四极3.5mm</w:t>
            </w:r>
            <w:r>
              <w:rPr>
                <w:rFonts w:hint="eastAsia"/>
                <w:spacing w:val="0"/>
                <w:sz w:val="21"/>
                <w:szCs w:val="20"/>
                <w:highlight w:val="none"/>
                <w:lang w:val="en-US" w:eastAsia="zh-CN"/>
              </w:rPr>
              <w:t>；</w:t>
            </w:r>
          </w:p>
          <w:p w14:paraId="3EC84449">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3.</w:t>
            </w:r>
            <w:r>
              <w:rPr>
                <w:rFonts w:hint="default"/>
                <w:spacing w:val="0"/>
                <w:sz w:val="21"/>
                <w:szCs w:val="20"/>
                <w:highlight w:val="none"/>
                <w:lang w:val="en-US" w:eastAsia="zh-CN"/>
              </w:rPr>
              <w:t>输入接口：3.5mm</w:t>
            </w:r>
            <w:r>
              <w:rPr>
                <w:rFonts w:hint="eastAsia"/>
                <w:spacing w:val="0"/>
                <w:sz w:val="21"/>
                <w:szCs w:val="20"/>
                <w:highlight w:val="none"/>
                <w:lang w:val="en-US" w:eastAsia="zh-CN"/>
              </w:rPr>
              <w:t>；</w:t>
            </w:r>
          </w:p>
          <w:p w14:paraId="711EBEF4">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4.</w:t>
            </w:r>
            <w:r>
              <w:rPr>
                <w:rFonts w:hint="default"/>
                <w:spacing w:val="0"/>
                <w:sz w:val="21"/>
                <w:szCs w:val="20"/>
                <w:highlight w:val="none"/>
                <w:lang w:val="en-US" w:eastAsia="zh-CN"/>
              </w:rPr>
              <w:t>伴奏信噪比(D/A)：108db</w:t>
            </w:r>
            <w:r>
              <w:rPr>
                <w:rFonts w:hint="eastAsia"/>
                <w:spacing w:val="0"/>
                <w:sz w:val="21"/>
                <w:szCs w:val="20"/>
                <w:highlight w:val="none"/>
                <w:lang w:val="en-US" w:eastAsia="zh-CN"/>
              </w:rPr>
              <w:t>；</w:t>
            </w:r>
          </w:p>
          <w:p w14:paraId="7963FBB3">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5.</w:t>
            </w:r>
            <w:r>
              <w:rPr>
                <w:rFonts w:hint="default"/>
                <w:spacing w:val="0"/>
                <w:sz w:val="21"/>
                <w:szCs w:val="20"/>
                <w:highlight w:val="none"/>
                <w:lang w:val="en-US" w:eastAsia="zh-CN"/>
              </w:rPr>
              <w:t>总谐波失真(D/A)：-92db</w:t>
            </w:r>
            <w:r>
              <w:rPr>
                <w:rFonts w:hint="eastAsia"/>
                <w:spacing w:val="0"/>
                <w:sz w:val="21"/>
                <w:szCs w:val="20"/>
                <w:highlight w:val="none"/>
                <w:lang w:val="en-US" w:eastAsia="zh-CN"/>
              </w:rPr>
              <w:t>；</w:t>
            </w:r>
          </w:p>
          <w:p w14:paraId="7D8EA7F3">
            <w:pPr>
              <w:pStyle w:val="83"/>
              <w:keepNext w:val="0"/>
              <w:keepLines w:val="0"/>
              <w:numPr>
                <w:ilvl w:val="0"/>
                <w:numId w:val="0"/>
              </w:numPr>
              <w:suppressLineNumbers w:val="0"/>
              <w:spacing w:before="43" w:beforeAutospacing="0" w:after="0" w:afterAutospacing="0" w:line="278" w:lineRule="auto"/>
              <w:ind w:right="-73" w:rightChars="0"/>
              <w:jc w:val="left"/>
              <w:rPr>
                <w:rFonts w:hint="eastAsia" w:eastAsia="宋体"/>
                <w:spacing w:val="0"/>
                <w:sz w:val="21"/>
                <w:szCs w:val="20"/>
                <w:highlight w:val="none"/>
                <w:lang w:val="en-US" w:eastAsia="zh-CN"/>
              </w:rPr>
            </w:pPr>
            <w:r>
              <w:rPr>
                <w:rFonts w:hint="eastAsia"/>
                <w:spacing w:val="0"/>
                <w:sz w:val="21"/>
                <w:szCs w:val="20"/>
                <w:highlight w:val="none"/>
                <w:lang w:val="en-US" w:eastAsia="zh-CN"/>
              </w:rPr>
              <w:t>6.</w:t>
            </w:r>
            <w:r>
              <w:rPr>
                <w:rFonts w:hint="default"/>
                <w:spacing w:val="0"/>
                <w:sz w:val="21"/>
                <w:szCs w:val="20"/>
                <w:highlight w:val="none"/>
                <w:lang w:val="en-US" w:eastAsia="zh-CN"/>
              </w:rPr>
              <w:t>产品尺寸：</w:t>
            </w:r>
            <w:r>
              <w:rPr>
                <w:rFonts w:hint="default" w:ascii="宋体" w:hAnsi="宋体" w:eastAsia="宋体" w:cs="宋体"/>
                <w:bCs/>
                <w:color w:val="auto"/>
                <w:kern w:val="2"/>
                <w:sz w:val="21"/>
                <w:szCs w:val="21"/>
                <w:highlight w:val="none"/>
              </w:rPr>
              <w:t>≥</w:t>
            </w:r>
            <w:r>
              <w:rPr>
                <w:rFonts w:hint="default"/>
                <w:spacing w:val="0"/>
                <w:sz w:val="21"/>
                <w:szCs w:val="20"/>
                <w:highlight w:val="none"/>
                <w:lang w:val="en-US" w:eastAsia="zh-CN"/>
              </w:rPr>
              <w:t xml:space="preserve">106mm*98mm*23mm </w:t>
            </w:r>
            <w:r>
              <w:rPr>
                <w:rFonts w:hint="eastAsia"/>
                <w:szCs w:val="20"/>
                <w:highlight w:val="none"/>
                <w:lang w:eastAsia="zh-CN"/>
              </w:rPr>
              <w:t>；</w:t>
            </w:r>
          </w:p>
          <w:p w14:paraId="75104B41">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7.</w:t>
            </w:r>
            <w:r>
              <w:rPr>
                <w:rFonts w:hint="default"/>
                <w:spacing w:val="0"/>
                <w:sz w:val="21"/>
                <w:szCs w:val="20"/>
                <w:highlight w:val="none"/>
                <w:lang w:val="en-US" w:eastAsia="zh-CN"/>
              </w:rPr>
              <w:t>产品颜色：黑色</w:t>
            </w:r>
            <w:r>
              <w:rPr>
                <w:rFonts w:hint="eastAsia"/>
                <w:spacing w:val="0"/>
                <w:sz w:val="21"/>
                <w:szCs w:val="20"/>
                <w:highlight w:val="none"/>
                <w:lang w:val="en-US" w:eastAsia="zh-CN"/>
              </w:rPr>
              <w:t>；</w:t>
            </w:r>
          </w:p>
          <w:p w14:paraId="6594D2F6">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8.</w:t>
            </w:r>
            <w:r>
              <w:rPr>
                <w:rFonts w:hint="default"/>
                <w:spacing w:val="0"/>
                <w:sz w:val="21"/>
                <w:szCs w:val="20"/>
                <w:highlight w:val="none"/>
                <w:lang w:val="en-US" w:eastAsia="zh-CN"/>
              </w:rPr>
              <w:t>耳机接口:3.5mm</w:t>
            </w:r>
            <w:r>
              <w:rPr>
                <w:rFonts w:hint="eastAsia"/>
                <w:spacing w:val="0"/>
                <w:sz w:val="21"/>
                <w:szCs w:val="20"/>
                <w:highlight w:val="none"/>
                <w:lang w:val="en-US" w:eastAsia="zh-CN"/>
              </w:rPr>
              <w:t>；</w:t>
            </w:r>
          </w:p>
          <w:p w14:paraId="0AF1011F">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9.</w:t>
            </w:r>
            <w:r>
              <w:rPr>
                <w:rFonts w:hint="default"/>
                <w:spacing w:val="0"/>
                <w:sz w:val="21"/>
                <w:szCs w:val="20"/>
                <w:highlight w:val="none"/>
                <w:lang w:val="en-US" w:eastAsia="zh-CN"/>
              </w:rPr>
              <w:t>耳放数量:双路耳放</w:t>
            </w:r>
            <w:r>
              <w:rPr>
                <w:rFonts w:hint="eastAsia"/>
                <w:spacing w:val="0"/>
                <w:sz w:val="21"/>
                <w:szCs w:val="20"/>
                <w:highlight w:val="none"/>
                <w:lang w:val="en-US" w:eastAsia="zh-CN"/>
              </w:rPr>
              <w:t>；</w:t>
            </w:r>
          </w:p>
          <w:p w14:paraId="628971DC">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10.</w:t>
            </w:r>
            <w:r>
              <w:rPr>
                <w:rFonts w:hint="default"/>
                <w:spacing w:val="0"/>
                <w:sz w:val="21"/>
                <w:szCs w:val="20"/>
                <w:highlight w:val="none"/>
                <w:lang w:val="en-US" w:eastAsia="zh-CN"/>
              </w:rPr>
              <w:t>动态范围(D/A):108db</w:t>
            </w:r>
            <w:r>
              <w:rPr>
                <w:rFonts w:hint="eastAsia"/>
                <w:spacing w:val="0"/>
                <w:sz w:val="21"/>
                <w:szCs w:val="20"/>
                <w:highlight w:val="none"/>
                <w:lang w:val="en-US" w:eastAsia="zh-CN"/>
              </w:rPr>
              <w:t>；</w:t>
            </w:r>
          </w:p>
          <w:p w14:paraId="12328EC7">
            <w:pPr>
              <w:pStyle w:val="83"/>
              <w:keepNext w:val="0"/>
              <w:keepLines w:val="0"/>
              <w:numPr>
                <w:ilvl w:val="0"/>
                <w:numId w:val="0"/>
              </w:numPr>
              <w:suppressLineNumbers w:val="0"/>
              <w:spacing w:before="43" w:beforeAutospacing="0" w:after="0" w:afterAutospacing="0" w:line="278" w:lineRule="auto"/>
              <w:ind w:right="-73" w:rightChars="0"/>
              <w:jc w:val="left"/>
              <w:rPr>
                <w:rFonts w:hint="eastAsia" w:ascii="宋体" w:hAnsi="宋体" w:eastAsia="宋体" w:cs="宋体"/>
                <w:bCs/>
                <w:color w:val="auto"/>
                <w:kern w:val="2"/>
                <w:sz w:val="21"/>
                <w:szCs w:val="21"/>
                <w:highlight w:val="none"/>
                <w:lang w:val="en-US" w:eastAsia="zh-CN"/>
              </w:rPr>
            </w:pPr>
            <w:r>
              <w:rPr>
                <w:rFonts w:hint="eastAsia"/>
                <w:spacing w:val="0"/>
                <w:sz w:val="21"/>
                <w:szCs w:val="20"/>
                <w:highlight w:val="none"/>
                <w:lang w:val="en-US" w:eastAsia="zh-CN"/>
              </w:rPr>
              <w:t>11.</w:t>
            </w:r>
            <w:r>
              <w:rPr>
                <w:rFonts w:hint="default"/>
                <w:spacing w:val="0"/>
                <w:sz w:val="21"/>
                <w:szCs w:val="20"/>
                <w:highlight w:val="none"/>
                <w:lang w:val="en-US" w:eastAsia="zh-CN"/>
              </w:rPr>
              <w:t>电源输入:DC12V/300mA</w:t>
            </w:r>
            <w:r>
              <w:rPr>
                <w:rFonts w:hint="eastAsia"/>
                <w:spacing w:val="0"/>
                <w:sz w:val="21"/>
                <w:szCs w:val="20"/>
                <w:highlight w:val="none"/>
                <w:lang w:val="en-US" w:eastAsia="zh-CN"/>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5000CE6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3BEB38B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工业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67B347E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否</w:t>
            </w:r>
          </w:p>
        </w:tc>
        <w:tc>
          <w:tcPr>
            <w:tcW w:w="938" w:type="dxa"/>
            <w:tcBorders>
              <w:top w:val="single" w:color="auto" w:sz="4" w:space="0"/>
              <w:left w:val="nil"/>
              <w:bottom w:val="single" w:color="auto" w:sz="4" w:space="0"/>
              <w:right w:val="single" w:color="auto" w:sz="4" w:space="0"/>
            </w:tcBorders>
            <w:shd w:val="clear" w:color="auto" w:fill="auto"/>
            <w:vAlign w:val="center"/>
          </w:tcPr>
          <w:p w14:paraId="5E3BFCB5">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27A4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3AC820C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12</w:t>
            </w:r>
          </w:p>
        </w:tc>
        <w:tc>
          <w:tcPr>
            <w:tcW w:w="1072" w:type="dxa"/>
            <w:tcBorders>
              <w:top w:val="single" w:color="auto" w:sz="4" w:space="0"/>
              <w:left w:val="nil"/>
              <w:bottom w:val="single" w:color="auto" w:sz="4" w:space="0"/>
              <w:right w:val="single" w:color="auto" w:sz="4" w:space="0"/>
            </w:tcBorders>
            <w:shd w:val="clear" w:color="auto" w:fill="auto"/>
            <w:vAlign w:val="center"/>
          </w:tcPr>
          <w:p w14:paraId="5BA38E7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商品货架</w:t>
            </w:r>
          </w:p>
        </w:tc>
        <w:tc>
          <w:tcPr>
            <w:tcW w:w="3923" w:type="dxa"/>
            <w:tcBorders>
              <w:top w:val="single" w:color="auto" w:sz="4" w:space="0"/>
              <w:left w:val="nil"/>
              <w:bottom w:val="single" w:color="auto" w:sz="4" w:space="0"/>
              <w:right w:val="single" w:color="auto" w:sz="4" w:space="0"/>
            </w:tcBorders>
            <w:shd w:val="clear" w:color="auto" w:fill="auto"/>
            <w:vAlign w:val="center"/>
          </w:tcPr>
          <w:p w14:paraId="1244473C">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1.</w:t>
            </w:r>
            <w:r>
              <w:rPr>
                <w:rFonts w:hint="default"/>
                <w:spacing w:val="0"/>
                <w:sz w:val="21"/>
                <w:szCs w:val="20"/>
                <w:highlight w:val="none"/>
                <w:lang w:val="en-US" w:eastAsia="zh-CN"/>
              </w:rPr>
              <w:t>规格：</w:t>
            </w:r>
            <w:r>
              <w:rPr>
                <w:rFonts w:hint="default" w:ascii="宋体" w:hAnsi="宋体" w:eastAsia="宋体" w:cs="宋体"/>
                <w:bCs/>
                <w:color w:val="auto"/>
                <w:kern w:val="2"/>
                <w:sz w:val="21"/>
                <w:szCs w:val="21"/>
                <w:highlight w:val="none"/>
              </w:rPr>
              <w:t>≥</w:t>
            </w:r>
            <w:r>
              <w:rPr>
                <w:rFonts w:hint="default"/>
                <w:spacing w:val="0"/>
                <w:sz w:val="21"/>
                <w:szCs w:val="20"/>
                <w:highlight w:val="none"/>
                <w:lang w:val="en-US" w:eastAsia="zh-CN"/>
              </w:rPr>
              <w:t>1800x1500x350(mm）</w:t>
            </w:r>
            <w:r>
              <w:rPr>
                <w:rFonts w:hint="eastAsia"/>
                <w:spacing w:val="0"/>
                <w:sz w:val="21"/>
                <w:szCs w:val="20"/>
                <w:highlight w:val="none"/>
                <w:lang w:val="en-US" w:eastAsia="zh-CN"/>
              </w:rPr>
              <w:t>，支持</w:t>
            </w:r>
            <w:r>
              <w:rPr>
                <w:rFonts w:hint="default"/>
                <w:spacing w:val="0"/>
                <w:sz w:val="21"/>
                <w:szCs w:val="20"/>
                <w:highlight w:val="none"/>
                <w:lang w:val="en-US" w:eastAsia="zh-CN"/>
              </w:rPr>
              <w:t>定制</w:t>
            </w:r>
            <w:r>
              <w:rPr>
                <w:rFonts w:hint="eastAsia"/>
                <w:spacing w:val="0"/>
                <w:sz w:val="21"/>
                <w:szCs w:val="20"/>
                <w:highlight w:val="none"/>
                <w:lang w:val="en-US" w:eastAsia="zh-CN"/>
              </w:rPr>
              <w:t>；</w:t>
            </w:r>
            <w:r>
              <w:rPr>
                <w:rFonts w:hint="default"/>
                <w:spacing w:val="0"/>
                <w:sz w:val="21"/>
                <w:szCs w:val="20"/>
                <w:highlight w:val="none"/>
                <w:lang w:val="en-US" w:eastAsia="zh-CN"/>
              </w:rPr>
              <w:t xml:space="preserve">  </w:t>
            </w:r>
          </w:p>
          <w:p w14:paraId="5A9F2613">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2.</w:t>
            </w:r>
            <w:r>
              <w:rPr>
                <w:rFonts w:hint="default"/>
                <w:spacing w:val="0"/>
                <w:sz w:val="21"/>
                <w:szCs w:val="20"/>
                <w:highlight w:val="none"/>
                <w:lang w:val="en-US" w:eastAsia="zh-CN"/>
              </w:rPr>
              <w:t>层数：5层</w:t>
            </w:r>
            <w:r>
              <w:rPr>
                <w:rFonts w:hint="eastAsia"/>
                <w:spacing w:val="0"/>
                <w:sz w:val="21"/>
                <w:szCs w:val="20"/>
                <w:highlight w:val="none"/>
                <w:lang w:val="en-US" w:eastAsia="zh-CN"/>
              </w:rPr>
              <w:t>；</w:t>
            </w:r>
          </w:p>
          <w:p w14:paraId="4A660E56">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3.</w:t>
            </w:r>
            <w:r>
              <w:rPr>
                <w:rFonts w:hint="default"/>
                <w:spacing w:val="0"/>
                <w:sz w:val="21"/>
                <w:szCs w:val="20"/>
                <w:highlight w:val="none"/>
                <w:lang w:val="en-US" w:eastAsia="zh-CN"/>
              </w:rPr>
              <w:t>结构：钢木</w:t>
            </w:r>
            <w:r>
              <w:rPr>
                <w:rFonts w:hint="eastAsia"/>
                <w:spacing w:val="0"/>
                <w:sz w:val="21"/>
                <w:szCs w:val="20"/>
                <w:highlight w:val="none"/>
                <w:lang w:val="en-US" w:eastAsia="zh-CN"/>
              </w:rPr>
              <w:t>；</w:t>
            </w:r>
          </w:p>
          <w:p w14:paraId="51E2005C">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4.</w:t>
            </w:r>
            <w:r>
              <w:rPr>
                <w:rFonts w:hint="default"/>
                <w:spacing w:val="0"/>
                <w:sz w:val="21"/>
                <w:szCs w:val="20"/>
                <w:highlight w:val="none"/>
                <w:lang w:val="en-US" w:eastAsia="zh-CN"/>
              </w:rPr>
              <w:t>材质：面板采用</w:t>
            </w:r>
            <w:r>
              <w:rPr>
                <w:rFonts w:hint="eastAsia" w:ascii="宋体" w:hAnsi="宋体" w:eastAsia="宋体" w:cs="宋体"/>
                <w:spacing w:val="0"/>
                <w:sz w:val="21"/>
                <w:szCs w:val="20"/>
                <w:highlight w:val="none"/>
                <w:lang w:val="en-US" w:eastAsia="zh-CN"/>
              </w:rPr>
              <w:t>不少于</w:t>
            </w:r>
            <w:r>
              <w:rPr>
                <w:rFonts w:hint="default"/>
                <w:spacing w:val="0"/>
                <w:sz w:val="21"/>
                <w:szCs w:val="20"/>
                <w:highlight w:val="none"/>
                <w:lang w:val="en-US" w:eastAsia="zh-CN"/>
              </w:rPr>
              <w:t>25mm厚度密度板</w:t>
            </w:r>
            <w:r>
              <w:rPr>
                <w:rFonts w:hint="eastAsia"/>
                <w:spacing w:val="0"/>
                <w:sz w:val="21"/>
                <w:szCs w:val="20"/>
                <w:highlight w:val="none"/>
                <w:lang w:val="en-US" w:eastAsia="zh-CN"/>
              </w:rPr>
              <w:t>；</w:t>
            </w:r>
          </w:p>
          <w:p w14:paraId="606F77B9">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5.</w:t>
            </w:r>
            <w:r>
              <w:rPr>
                <w:rFonts w:hint="default"/>
                <w:spacing w:val="0"/>
                <w:sz w:val="21"/>
                <w:szCs w:val="20"/>
                <w:highlight w:val="none"/>
                <w:lang w:val="en-US" w:eastAsia="zh-CN"/>
              </w:rPr>
              <w:t>颜色：</w:t>
            </w:r>
            <w:r>
              <w:rPr>
                <w:rFonts w:hint="eastAsia"/>
                <w:spacing w:val="0"/>
                <w:sz w:val="21"/>
                <w:szCs w:val="20"/>
                <w:highlight w:val="none"/>
                <w:lang w:val="en-US" w:eastAsia="zh-CN"/>
              </w:rPr>
              <w:t>黑白2色</w:t>
            </w:r>
            <w:r>
              <w:rPr>
                <w:rFonts w:hint="default"/>
                <w:spacing w:val="0"/>
                <w:sz w:val="21"/>
                <w:szCs w:val="20"/>
                <w:highlight w:val="none"/>
                <w:lang w:val="en-US" w:eastAsia="zh-CN"/>
              </w:rPr>
              <w:t>（</w:t>
            </w:r>
            <w:r>
              <w:rPr>
                <w:rFonts w:hint="eastAsia"/>
                <w:spacing w:val="0"/>
                <w:sz w:val="21"/>
                <w:szCs w:val="20"/>
                <w:highlight w:val="none"/>
                <w:lang w:val="en-US" w:eastAsia="zh-CN"/>
              </w:rPr>
              <w:t>支持采购人</w:t>
            </w:r>
            <w:r>
              <w:rPr>
                <w:rFonts w:hint="default"/>
                <w:spacing w:val="0"/>
                <w:sz w:val="21"/>
                <w:szCs w:val="20"/>
                <w:highlight w:val="none"/>
                <w:lang w:val="en-US" w:eastAsia="zh-CN"/>
              </w:rPr>
              <w:t>自选）</w:t>
            </w:r>
          </w:p>
          <w:p w14:paraId="5B3DF991">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6.</w:t>
            </w:r>
            <w:r>
              <w:rPr>
                <w:rFonts w:hint="default"/>
                <w:spacing w:val="0"/>
                <w:sz w:val="21"/>
                <w:szCs w:val="20"/>
                <w:highlight w:val="none"/>
                <w:lang w:val="en-US" w:eastAsia="zh-CN"/>
              </w:rPr>
              <w:t>耐磨、耐热、防潮</w:t>
            </w:r>
            <w:r>
              <w:rPr>
                <w:rFonts w:hint="eastAsia"/>
                <w:spacing w:val="0"/>
                <w:sz w:val="21"/>
                <w:szCs w:val="20"/>
                <w:highlight w:val="none"/>
                <w:lang w:val="en-US" w:eastAsia="zh-CN"/>
              </w:rPr>
              <w:t>；</w:t>
            </w:r>
          </w:p>
          <w:p w14:paraId="3749F03C">
            <w:pPr>
              <w:pStyle w:val="83"/>
              <w:keepNext w:val="0"/>
              <w:keepLines w:val="0"/>
              <w:numPr>
                <w:ilvl w:val="0"/>
                <w:numId w:val="0"/>
              </w:numPr>
              <w:suppressLineNumbers w:val="0"/>
              <w:spacing w:before="43" w:beforeAutospacing="0" w:after="0" w:afterAutospacing="0" w:line="278" w:lineRule="auto"/>
              <w:ind w:right="-73" w:rightChars="0"/>
              <w:jc w:val="left"/>
              <w:rPr>
                <w:rFonts w:hint="eastAsia" w:ascii="宋体" w:hAnsi="宋体" w:eastAsia="宋体" w:cs="宋体"/>
                <w:bCs/>
                <w:color w:val="auto"/>
                <w:kern w:val="2"/>
                <w:sz w:val="21"/>
                <w:szCs w:val="21"/>
                <w:highlight w:val="none"/>
                <w:lang w:val="en-US" w:eastAsia="zh-CN"/>
              </w:rPr>
            </w:pPr>
            <w:r>
              <w:rPr>
                <w:rFonts w:hint="eastAsia"/>
                <w:spacing w:val="0"/>
                <w:sz w:val="21"/>
                <w:szCs w:val="20"/>
                <w:highlight w:val="none"/>
                <w:lang w:val="en-US" w:eastAsia="zh-CN"/>
              </w:rPr>
              <w:t>7.</w:t>
            </w:r>
            <w:r>
              <w:rPr>
                <w:rFonts w:hint="default"/>
                <w:spacing w:val="0"/>
                <w:sz w:val="21"/>
                <w:szCs w:val="20"/>
                <w:highlight w:val="none"/>
                <w:lang w:val="en-US" w:eastAsia="zh-CN"/>
              </w:rPr>
              <w:t>封边：PVC胶封边</w:t>
            </w:r>
            <w:r>
              <w:rPr>
                <w:rFonts w:hint="eastAsia"/>
                <w:spacing w:val="0"/>
                <w:sz w:val="21"/>
                <w:szCs w:val="20"/>
                <w:highlight w:val="none"/>
                <w:lang w:val="en-US" w:eastAsia="zh-CN"/>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1859EFA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20F9585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工业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4E991B0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否</w:t>
            </w:r>
          </w:p>
        </w:tc>
        <w:tc>
          <w:tcPr>
            <w:tcW w:w="938" w:type="dxa"/>
            <w:tcBorders>
              <w:top w:val="single" w:color="auto" w:sz="4" w:space="0"/>
              <w:left w:val="nil"/>
              <w:bottom w:val="single" w:color="auto" w:sz="4" w:space="0"/>
              <w:right w:val="single" w:color="auto" w:sz="4" w:space="0"/>
            </w:tcBorders>
            <w:shd w:val="clear" w:color="auto" w:fill="auto"/>
            <w:vAlign w:val="center"/>
          </w:tcPr>
          <w:p w14:paraId="74E5D86D">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4B27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5FC79B6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13</w:t>
            </w:r>
          </w:p>
        </w:tc>
        <w:tc>
          <w:tcPr>
            <w:tcW w:w="1072" w:type="dxa"/>
            <w:tcBorders>
              <w:top w:val="single" w:color="auto" w:sz="4" w:space="0"/>
              <w:left w:val="nil"/>
              <w:bottom w:val="single" w:color="auto" w:sz="4" w:space="0"/>
              <w:right w:val="single" w:color="auto" w:sz="4" w:space="0"/>
            </w:tcBorders>
            <w:shd w:val="clear" w:color="auto" w:fill="auto"/>
            <w:vAlign w:val="center"/>
          </w:tcPr>
          <w:p w14:paraId="6E94F1C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路由器</w:t>
            </w:r>
          </w:p>
        </w:tc>
        <w:tc>
          <w:tcPr>
            <w:tcW w:w="3923" w:type="dxa"/>
            <w:tcBorders>
              <w:top w:val="single" w:color="auto" w:sz="4" w:space="0"/>
              <w:left w:val="nil"/>
              <w:bottom w:val="single" w:color="auto" w:sz="4" w:space="0"/>
              <w:right w:val="single" w:color="auto" w:sz="4" w:space="0"/>
            </w:tcBorders>
            <w:shd w:val="clear" w:color="auto" w:fill="auto"/>
            <w:vAlign w:val="center"/>
          </w:tcPr>
          <w:p w14:paraId="6DFBC35D">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1.</w:t>
            </w:r>
            <w:r>
              <w:rPr>
                <w:rFonts w:hint="default"/>
                <w:spacing w:val="0"/>
                <w:sz w:val="21"/>
                <w:szCs w:val="20"/>
                <w:highlight w:val="none"/>
                <w:lang w:val="en-US" w:eastAsia="zh-CN"/>
              </w:rPr>
              <w:t>最高传输速率:</w:t>
            </w:r>
            <w:r>
              <w:rPr>
                <w:rFonts w:hint="default" w:ascii="宋体" w:hAnsi="宋体" w:eastAsia="宋体" w:cs="宋体"/>
                <w:bCs/>
                <w:color w:val="auto"/>
                <w:kern w:val="2"/>
                <w:sz w:val="21"/>
                <w:szCs w:val="21"/>
                <w:highlight w:val="none"/>
              </w:rPr>
              <w:t>≥</w:t>
            </w:r>
            <w:r>
              <w:rPr>
                <w:rFonts w:hint="default"/>
                <w:spacing w:val="0"/>
                <w:sz w:val="21"/>
                <w:szCs w:val="20"/>
                <w:highlight w:val="none"/>
                <w:lang w:val="en-US" w:eastAsia="zh-CN"/>
              </w:rPr>
              <w:t>1900Mbps</w:t>
            </w:r>
          </w:p>
          <w:p w14:paraId="2A885E03">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2.</w:t>
            </w:r>
            <w:r>
              <w:rPr>
                <w:rFonts w:hint="default"/>
                <w:spacing w:val="0"/>
                <w:sz w:val="21"/>
                <w:szCs w:val="20"/>
                <w:highlight w:val="none"/>
                <w:lang w:val="en-US" w:eastAsia="zh-CN"/>
              </w:rPr>
              <w:t>2.4GHz传输速率:</w:t>
            </w:r>
            <w:r>
              <w:rPr>
                <w:rFonts w:hint="default" w:ascii="宋体" w:hAnsi="宋体" w:eastAsia="宋体" w:cs="宋体"/>
                <w:bCs/>
                <w:color w:val="auto"/>
                <w:kern w:val="2"/>
                <w:sz w:val="21"/>
                <w:szCs w:val="21"/>
                <w:highlight w:val="none"/>
              </w:rPr>
              <w:t>≥</w:t>
            </w:r>
            <w:r>
              <w:rPr>
                <w:rFonts w:hint="default"/>
                <w:spacing w:val="0"/>
                <w:sz w:val="21"/>
                <w:szCs w:val="20"/>
                <w:highlight w:val="none"/>
                <w:lang w:val="en-US" w:eastAsia="zh-CN"/>
              </w:rPr>
              <w:t>600Mbps</w:t>
            </w:r>
          </w:p>
          <w:p w14:paraId="026B86DB">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3.</w:t>
            </w:r>
            <w:r>
              <w:rPr>
                <w:rFonts w:hint="default"/>
                <w:spacing w:val="0"/>
                <w:sz w:val="21"/>
                <w:szCs w:val="20"/>
                <w:highlight w:val="none"/>
                <w:lang w:val="en-US" w:eastAsia="zh-CN"/>
              </w:rPr>
              <w:t>5GHz传输速率:</w:t>
            </w:r>
            <w:r>
              <w:rPr>
                <w:rFonts w:hint="default" w:ascii="宋体" w:hAnsi="宋体" w:eastAsia="宋体" w:cs="宋体"/>
                <w:bCs/>
                <w:color w:val="auto"/>
                <w:kern w:val="2"/>
                <w:sz w:val="21"/>
                <w:szCs w:val="21"/>
                <w:highlight w:val="none"/>
              </w:rPr>
              <w:t>≥</w:t>
            </w:r>
            <w:r>
              <w:rPr>
                <w:rFonts w:hint="default"/>
                <w:spacing w:val="0"/>
                <w:sz w:val="21"/>
                <w:szCs w:val="20"/>
                <w:highlight w:val="none"/>
                <w:lang w:val="en-US" w:eastAsia="zh-CN"/>
              </w:rPr>
              <w:t>1300Mbps</w:t>
            </w:r>
          </w:p>
          <w:p w14:paraId="1CD89737">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4.</w:t>
            </w:r>
            <w:r>
              <w:rPr>
                <w:rFonts w:hint="default"/>
                <w:spacing w:val="0"/>
                <w:sz w:val="21"/>
                <w:szCs w:val="20"/>
                <w:highlight w:val="none"/>
                <w:lang w:val="en-US" w:eastAsia="zh-CN"/>
              </w:rPr>
              <w:t>频率范围:双频（2.4GHz，5GHz）</w:t>
            </w:r>
          </w:p>
          <w:p w14:paraId="1C326C0B">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5.</w:t>
            </w:r>
            <w:r>
              <w:rPr>
                <w:rFonts w:hint="default"/>
                <w:spacing w:val="0"/>
                <w:sz w:val="21"/>
                <w:szCs w:val="20"/>
                <w:highlight w:val="none"/>
                <w:lang w:val="en-US" w:eastAsia="zh-CN"/>
              </w:rPr>
              <w:t>网络接口:1 个 10/100/1000Mbps WAN 口，支持自动翻转（Auto MDI/MDIX）， 3 个 10/100/1000Mbps LAN 口</w:t>
            </w:r>
          </w:p>
          <w:p w14:paraId="2DDE08E6">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6.</w:t>
            </w:r>
            <w:r>
              <w:rPr>
                <w:rFonts w:hint="default"/>
                <w:spacing w:val="0"/>
                <w:sz w:val="21"/>
                <w:szCs w:val="20"/>
                <w:highlight w:val="none"/>
                <w:lang w:val="en-US" w:eastAsia="zh-CN"/>
              </w:rPr>
              <w:t>天线类型:外置天线</w:t>
            </w:r>
          </w:p>
          <w:p w14:paraId="2B91FF75">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7.</w:t>
            </w:r>
            <w:r>
              <w:rPr>
                <w:rFonts w:hint="default"/>
                <w:spacing w:val="0"/>
                <w:sz w:val="21"/>
                <w:szCs w:val="20"/>
                <w:highlight w:val="none"/>
                <w:lang w:val="en-US" w:eastAsia="zh-CN"/>
              </w:rPr>
              <w:t>天线数量:</w:t>
            </w:r>
            <w:r>
              <w:rPr>
                <w:rFonts w:hint="default" w:ascii="宋体" w:hAnsi="宋体" w:eastAsia="宋体" w:cs="宋体"/>
                <w:bCs/>
                <w:color w:val="auto"/>
                <w:kern w:val="2"/>
                <w:sz w:val="21"/>
                <w:szCs w:val="21"/>
                <w:highlight w:val="none"/>
              </w:rPr>
              <w:t>≥</w:t>
            </w:r>
            <w:r>
              <w:rPr>
                <w:rFonts w:hint="default"/>
                <w:spacing w:val="0"/>
                <w:sz w:val="21"/>
                <w:szCs w:val="20"/>
                <w:highlight w:val="none"/>
                <w:lang w:val="en-US" w:eastAsia="zh-CN"/>
              </w:rPr>
              <w:t>6根</w:t>
            </w:r>
          </w:p>
          <w:p w14:paraId="692EE011">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8.</w:t>
            </w:r>
            <w:r>
              <w:rPr>
                <w:rFonts w:hint="default"/>
                <w:spacing w:val="0"/>
                <w:sz w:val="21"/>
                <w:szCs w:val="20"/>
                <w:highlight w:val="none"/>
                <w:lang w:val="en-US" w:eastAsia="zh-CN"/>
              </w:rPr>
              <w:t xml:space="preserve">是否可拆卸:否 </w:t>
            </w:r>
          </w:p>
          <w:p w14:paraId="55C0FD06">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9.</w:t>
            </w:r>
            <w:r>
              <w:rPr>
                <w:rFonts w:hint="default"/>
                <w:spacing w:val="0"/>
                <w:sz w:val="21"/>
                <w:szCs w:val="20"/>
                <w:highlight w:val="none"/>
                <w:lang w:val="en-US" w:eastAsia="zh-CN"/>
              </w:rPr>
              <w:t>防火墙功能:支持</w:t>
            </w:r>
          </w:p>
          <w:p w14:paraId="53AEA5AE">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spacing w:val="0"/>
                <w:sz w:val="21"/>
                <w:szCs w:val="20"/>
                <w:highlight w:val="none"/>
                <w:lang w:val="en-US" w:eastAsia="zh-CN"/>
              </w:rPr>
              <w:t>10.</w:t>
            </w:r>
            <w:r>
              <w:rPr>
                <w:rFonts w:hint="default"/>
                <w:spacing w:val="0"/>
                <w:sz w:val="21"/>
                <w:szCs w:val="20"/>
                <w:highlight w:val="none"/>
                <w:lang w:val="en-US" w:eastAsia="zh-CN"/>
              </w:rPr>
              <w:t>产品尺寸:</w:t>
            </w:r>
            <w:r>
              <w:rPr>
                <w:rFonts w:hint="default" w:ascii="宋体" w:hAnsi="宋体" w:eastAsia="宋体" w:cs="宋体"/>
                <w:bCs/>
                <w:color w:val="auto"/>
                <w:kern w:val="2"/>
                <w:sz w:val="21"/>
                <w:szCs w:val="21"/>
                <w:highlight w:val="none"/>
              </w:rPr>
              <w:t>≥</w:t>
            </w:r>
            <w:r>
              <w:rPr>
                <w:rFonts w:hint="default"/>
                <w:spacing w:val="0"/>
                <w:sz w:val="21"/>
                <w:szCs w:val="20"/>
                <w:highlight w:val="none"/>
                <w:lang w:val="en-US" w:eastAsia="zh-CN"/>
              </w:rPr>
              <w:t>254×160×38mm</w:t>
            </w:r>
            <w:r>
              <w:rPr>
                <w:rFonts w:hint="eastAsia"/>
                <w:spacing w:val="0"/>
                <w:sz w:val="21"/>
                <w:szCs w:val="20"/>
                <w:highlight w:val="none"/>
                <w:lang w:val="en-US" w:eastAsia="zh-CN"/>
              </w:rPr>
              <w:t>；</w:t>
            </w:r>
          </w:p>
          <w:p w14:paraId="0FAE25FF">
            <w:pPr>
              <w:pStyle w:val="83"/>
              <w:keepNext w:val="0"/>
              <w:keepLines w:val="0"/>
              <w:numPr>
                <w:ilvl w:val="0"/>
                <w:numId w:val="0"/>
              </w:numPr>
              <w:suppressLineNumbers w:val="0"/>
              <w:spacing w:before="43" w:beforeAutospacing="0" w:after="0" w:afterAutospacing="0" w:line="278" w:lineRule="auto"/>
              <w:ind w:right="-73" w:rightChars="0"/>
              <w:jc w:val="left"/>
              <w:rPr>
                <w:rFonts w:hint="eastAsia" w:ascii="宋体" w:hAnsi="宋体" w:eastAsia="宋体" w:cs="宋体"/>
                <w:bCs/>
                <w:color w:val="auto"/>
                <w:kern w:val="2"/>
                <w:sz w:val="21"/>
                <w:szCs w:val="21"/>
                <w:highlight w:val="none"/>
              </w:rPr>
            </w:pPr>
            <w:r>
              <w:rPr>
                <w:rFonts w:hint="eastAsia"/>
                <w:spacing w:val="0"/>
                <w:sz w:val="21"/>
                <w:szCs w:val="20"/>
                <w:highlight w:val="none"/>
                <w:lang w:val="en-US" w:eastAsia="zh-CN"/>
              </w:rPr>
              <w:t>11.</w:t>
            </w:r>
            <w:r>
              <w:rPr>
                <w:rFonts w:hint="default"/>
                <w:spacing w:val="0"/>
                <w:sz w:val="21"/>
                <w:szCs w:val="20"/>
                <w:highlight w:val="none"/>
                <w:lang w:val="en-US" w:eastAsia="zh-CN"/>
              </w:rPr>
              <w:t>产品重量:</w:t>
            </w:r>
            <w:r>
              <w:rPr>
                <w:rFonts w:hint="default" w:ascii="宋体" w:hAnsi="宋体" w:eastAsia="宋体" w:cs="宋体"/>
                <w:bCs/>
                <w:color w:val="auto"/>
                <w:kern w:val="2"/>
                <w:sz w:val="21"/>
                <w:szCs w:val="21"/>
                <w:highlight w:val="none"/>
              </w:rPr>
              <w:t>≥</w:t>
            </w:r>
            <w:r>
              <w:rPr>
                <w:rFonts w:hint="default"/>
                <w:spacing w:val="0"/>
                <w:sz w:val="21"/>
                <w:szCs w:val="20"/>
                <w:highlight w:val="none"/>
                <w:lang w:val="en-US" w:eastAsia="zh-CN"/>
              </w:rPr>
              <w:t>335g</w:t>
            </w:r>
            <w:r>
              <w:rPr>
                <w:rFonts w:hint="eastAsia"/>
                <w:spacing w:val="0"/>
                <w:sz w:val="21"/>
                <w:szCs w:val="20"/>
                <w:highlight w:val="none"/>
                <w:lang w:val="en-US" w:eastAsia="zh-CN"/>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5DE94BE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rPr>
              <w:t>3个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2EEE095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rPr>
              <w:t>工业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7D8CE0B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rPr>
              <w:t>否</w:t>
            </w:r>
          </w:p>
        </w:tc>
        <w:tc>
          <w:tcPr>
            <w:tcW w:w="938" w:type="dxa"/>
            <w:tcBorders>
              <w:top w:val="single" w:color="auto" w:sz="4" w:space="0"/>
              <w:left w:val="nil"/>
              <w:bottom w:val="single" w:color="auto" w:sz="4" w:space="0"/>
              <w:right w:val="single" w:color="auto" w:sz="4" w:space="0"/>
            </w:tcBorders>
            <w:shd w:val="clear" w:color="auto" w:fill="auto"/>
            <w:vAlign w:val="center"/>
          </w:tcPr>
          <w:p w14:paraId="37C921FE">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0E13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79CBE3B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14</w:t>
            </w:r>
          </w:p>
        </w:tc>
        <w:tc>
          <w:tcPr>
            <w:tcW w:w="1072" w:type="dxa"/>
            <w:tcBorders>
              <w:top w:val="single" w:color="auto" w:sz="4" w:space="0"/>
              <w:left w:val="nil"/>
              <w:bottom w:val="single" w:color="auto" w:sz="4" w:space="0"/>
              <w:right w:val="single" w:color="auto" w:sz="4" w:space="0"/>
            </w:tcBorders>
            <w:shd w:val="clear" w:color="auto" w:fill="auto"/>
            <w:vAlign w:val="center"/>
          </w:tcPr>
          <w:p w14:paraId="7606B0E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直播电脑</w:t>
            </w:r>
          </w:p>
        </w:tc>
        <w:tc>
          <w:tcPr>
            <w:tcW w:w="3923" w:type="dxa"/>
            <w:tcBorders>
              <w:top w:val="single" w:color="auto" w:sz="4" w:space="0"/>
              <w:left w:val="nil"/>
              <w:bottom w:val="single" w:color="auto" w:sz="4" w:space="0"/>
              <w:right w:val="single" w:color="auto" w:sz="4" w:space="0"/>
            </w:tcBorders>
            <w:shd w:val="clear" w:color="auto" w:fill="auto"/>
            <w:vAlign w:val="center"/>
          </w:tcPr>
          <w:p w14:paraId="51B7E589">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1.CPU频率:2.1GHz</w:t>
            </w:r>
          </w:p>
          <w:p w14:paraId="17645092">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2.最高睿频:5.2GHz</w:t>
            </w:r>
          </w:p>
          <w:p w14:paraId="46D5BCE4">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3.缓存:L3 30M</w:t>
            </w:r>
          </w:p>
          <w:p w14:paraId="67FA9D3A">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4.核心/线程数:十六核心/二十四线程</w:t>
            </w:r>
          </w:p>
          <w:p w14:paraId="4A81116E">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5.内存容量</w:t>
            </w:r>
            <w:r>
              <w:rPr>
                <w:rFonts w:hint="default" w:ascii="宋体" w:hAnsi="宋体" w:eastAsia="宋体" w:cs="宋体"/>
                <w:bCs/>
                <w:color w:val="auto"/>
                <w:kern w:val="2"/>
                <w:sz w:val="21"/>
                <w:szCs w:val="21"/>
                <w:highlight w:val="none"/>
              </w:rPr>
              <w:t>≥</w:t>
            </w:r>
            <w:r>
              <w:rPr>
                <w:rFonts w:hint="eastAsia"/>
                <w:spacing w:val="0"/>
                <w:sz w:val="21"/>
                <w:szCs w:val="20"/>
                <w:highlight w:val="none"/>
                <w:lang w:val="en-US" w:eastAsia="zh-CN"/>
              </w:rPr>
              <w:t>16GB</w:t>
            </w:r>
          </w:p>
          <w:p w14:paraId="4FF274CA">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 xml:space="preserve">6.内存类型:DDR4 </w:t>
            </w:r>
          </w:p>
          <w:p w14:paraId="05815B5B">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7.内存插槽</w:t>
            </w:r>
            <w:r>
              <w:rPr>
                <w:rFonts w:hint="default" w:ascii="宋体" w:hAnsi="宋体" w:eastAsia="宋体" w:cs="宋体"/>
                <w:bCs/>
                <w:color w:val="auto"/>
                <w:kern w:val="2"/>
                <w:sz w:val="21"/>
                <w:szCs w:val="21"/>
                <w:highlight w:val="none"/>
              </w:rPr>
              <w:t>≥</w:t>
            </w:r>
            <w:r>
              <w:rPr>
                <w:rFonts w:hint="eastAsia"/>
                <w:spacing w:val="0"/>
                <w:sz w:val="21"/>
                <w:szCs w:val="20"/>
                <w:highlight w:val="none"/>
                <w:lang w:val="en-US" w:eastAsia="zh-CN"/>
              </w:rPr>
              <w:t>2个DiMM插槽</w:t>
            </w:r>
          </w:p>
          <w:p w14:paraId="5459FFA5">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8.固态硬盘容量</w:t>
            </w:r>
            <w:r>
              <w:rPr>
                <w:rFonts w:hint="default" w:ascii="宋体" w:hAnsi="宋体" w:eastAsia="宋体" w:cs="宋体"/>
                <w:bCs/>
                <w:color w:val="auto"/>
                <w:kern w:val="2"/>
                <w:sz w:val="21"/>
                <w:szCs w:val="21"/>
                <w:highlight w:val="none"/>
              </w:rPr>
              <w:t>≥</w:t>
            </w:r>
            <w:r>
              <w:rPr>
                <w:rFonts w:hint="eastAsia"/>
                <w:spacing w:val="0"/>
                <w:sz w:val="21"/>
                <w:szCs w:val="20"/>
                <w:highlight w:val="none"/>
                <w:lang w:val="en-US" w:eastAsia="zh-CN"/>
              </w:rPr>
              <w:t>512GB</w:t>
            </w:r>
          </w:p>
          <w:p w14:paraId="782D6D42">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9.固态硬盘描述:SSD固态硬盘</w:t>
            </w:r>
          </w:p>
          <w:p w14:paraId="4D0660A8">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10.显卡类型:集成显卡</w:t>
            </w:r>
          </w:p>
          <w:p w14:paraId="07990A8A">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11.显存容量:共享内存容量</w:t>
            </w:r>
          </w:p>
          <w:p w14:paraId="5C9B7420">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12.显示器尺寸：</w:t>
            </w:r>
            <w:r>
              <w:rPr>
                <w:rFonts w:hint="default" w:ascii="宋体" w:hAnsi="宋体" w:eastAsia="宋体" w:cs="宋体"/>
                <w:bCs/>
                <w:color w:val="auto"/>
                <w:kern w:val="2"/>
                <w:sz w:val="21"/>
                <w:szCs w:val="21"/>
                <w:highlight w:val="none"/>
              </w:rPr>
              <w:t>≥</w:t>
            </w:r>
            <w:r>
              <w:rPr>
                <w:rFonts w:hint="eastAsia"/>
                <w:spacing w:val="0"/>
                <w:sz w:val="21"/>
                <w:szCs w:val="20"/>
                <w:highlight w:val="none"/>
                <w:lang w:val="en-US" w:eastAsia="zh-CN"/>
              </w:rPr>
              <w:t>23.8英寸</w:t>
            </w:r>
          </w:p>
          <w:p w14:paraId="5FEBD5F1">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13.数据接口:前置面板：2×USB3.1，2×USB3.2，1×USB Type-C</w:t>
            </w:r>
          </w:p>
          <w:p w14:paraId="05264CE8">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14.后置面板：4×USB2.0</w:t>
            </w:r>
          </w:p>
          <w:p w14:paraId="13A05EA1">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 xml:space="preserve">15.视频接口:1×HDMI，1×HDMI，1×VGA </w:t>
            </w:r>
          </w:p>
          <w:p w14:paraId="24C458BD">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16.网络接口:1×RJ45（网络接口）</w:t>
            </w:r>
          </w:p>
          <w:p w14:paraId="5EF1D5A2">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17.其它接口:1×电源接口</w:t>
            </w:r>
          </w:p>
          <w:p w14:paraId="0B58549E">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18.机箱类型:立式</w:t>
            </w:r>
          </w:p>
          <w:p w14:paraId="17598D40">
            <w:pPr>
              <w:pStyle w:val="83"/>
              <w:keepNext w:val="0"/>
              <w:keepLines w:val="0"/>
              <w:numPr>
                <w:ilvl w:val="0"/>
                <w:numId w:val="0"/>
              </w:numPr>
              <w:suppressLineNumbers w:val="0"/>
              <w:spacing w:before="43" w:beforeAutospacing="0" w:after="0" w:afterAutospacing="0" w:line="278" w:lineRule="auto"/>
              <w:ind w:right="-73" w:rightChars="0"/>
              <w:jc w:val="left"/>
              <w:rPr>
                <w:rFonts w:hint="eastAsia"/>
                <w:spacing w:val="0"/>
                <w:sz w:val="21"/>
                <w:szCs w:val="20"/>
                <w:highlight w:val="none"/>
                <w:lang w:val="en-US" w:eastAsia="zh-CN"/>
              </w:rPr>
            </w:pPr>
            <w:r>
              <w:rPr>
                <w:rFonts w:hint="eastAsia"/>
                <w:spacing w:val="0"/>
                <w:sz w:val="21"/>
                <w:szCs w:val="20"/>
                <w:highlight w:val="none"/>
                <w:lang w:val="en-US" w:eastAsia="zh-CN"/>
              </w:rPr>
              <w:t>19.机箱颜色:黑色</w:t>
            </w:r>
          </w:p>
          <w:p w14:paraId="6D353801">
            <w:pPr>
              <w:pStyle w:val="83"/>
              <w:keepNext w:val="0"/>
              <w:keepLines w:val="0"/>
              <w:numPr>
                <w:ilvl w:val="0"/>
                <w:numId w:val="0"/>
              </w:numPr>
              <w:suppressLineNumbers w:val="0"/>
              <w:spacing w:before="43" w:beforeAutospacing="0" w:after="0" w:afterAutospacing="0" w:line="278" w:lineRule="auto"/>
              <w:ind w:right="-73" w:rightChars="0"/>
              <w:jc w:val="left"/>
              <w:rPr>
                <w:rFonts w:hint="default"/>
                <w:spacing w:val="0"/>
                <w:sz w:val="21"/>
                <w:szCs w:val="20"/>
                <w:highlight w:val="none"/>
                <w:lang w:val="en-US" w:eastAsia="zh-CN"/>
              </w:rPr>
            </w:pPr>
            <w:r>
              <w:rPr>
                <w:rFonts w:hint="eastAsia" w:ascii="宋体" w:hAnsi="宋体" w:eastAsia="宋体" w:cs="宋体"/>
                <w:spacing w:val="0"/>
                <w:sz w:val="21"/>
                <w:szCs w:val="20"/>
                <w:highlight w:val="none"/>
                <w:lang w:val="en-US" w:eastAsia="zh-CN"/>
              </w:rPr>
              <w:t>2</w:t>
            </w:r>
            <w:r>
              <w:rPr>
                <w:rFonts w:hint="eastAsia" w:cs="宋体"/>
                <w:spacing w:val="0"/>
                <w:sz w:val="21"/>
                <w:szCs w:val="20"/>
                <w:highlight w:val="none"/>
                <w:lang w:val="en-US" w:eastAsia="zh-CN"/>
              </w:rPr>
              <w:t>0</w:t>
            </w:r>
            <w:r>
              <w:rPr>
                <w:rFonts w:hint="eastAsia" w:ascii="宋体" w:hAnsi="宋体" w:eastAsia="宋体" w:cs="宋体"/>
                <w:spacing w:val="0"/>
                <w:sz w:val="21"/>
                <w:szCs w:val="20"/>
                <w:highlight w:val="none"/>
                <w:lang w:val="en-US" w:eastAsia="zh-CN"/>
              </w:rPr>
              <w:t>.★此项为政府强制采购节能产品，投标文件中提供所投产品须具有市场监管总局公布的《参与实施政府采购节能产品认证机构目录》中的认证机构出具的、处于有效期内的节能产品认证证书。</w:t>
            </w:r>
          </w:p>
        </w:tc>
        <w:tc>
          <w:tcPr>
            <w:tcW w:w="1080" w:type="dxa"/>
            <w:tcBorders>
              <w:top w:val="single" w:color="auto" w:sz="4" w:space="0"/>
              <w:left w:val="nil"/>
              <w:bottom w:val="single" w:color="auto" w:sz="4" w:space="0"/>
              <w:right w:val="single" w:color="auto" w:sz="4" w:space="0"/>
            </w:tcBorders>
            <w:shd w:val="clear" w:color="auto" w:fill="auto"/>
            <w:vAlign w:val="center"/>
          </w:tcPr>
          <w:p w14:paraId="40339D0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6台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0B7144C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rPr>
              <w:t>工业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3C04FF8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rPr>
              <w:t>否</w:t>
            </w:r>
          </w:p>
        </w:tc>
        <w:tc>
          <w:tcPr>
            <w:tcW w:w="938" w:type="dxa"/>
            <w:tcBorders>
              <w:top w:val="single" w:color="auto" w:sz="4" w:space="0"/>
              <w:left w:val="nil"/>
              <w:bottom w:val="single" w:color="auto" w:sz="4" w:space="0"/>
              <w:right w:val="single" w:color="auto" w:sz="4" w:space="0"/>
            </w:tcBorders>
            <w:shd w:val="clear" w:color="auto" w:fill="auto"/>
            <w:vAlign w:val="center"/>
          </w:tcPr>
          <w:p w14:paraId="59CE6874">
            <w:pPr>
              <w:keepNext w:val="0"/>
              <w:keepLines w:val="0"/>
              <w:widowControl/>
              <w:suppressLineNumbers w:val="0"/>
              <w:spacing w:before="0" w:beforeAutospacing="0" w:after="0" w:afterAutospacing="0"/>
              <w:ind w:left="0" w:right="0"/>
              <w:jc w:val="center"/>
              <w:rPr>
                <w:rFonts w:hint="default"/>
                <w:szCs w:val="20"/>
                <w:highlight w:val="none"/>
              </w:rPr>
            </w:pPr>
            <w:r>
              <w:rPr>
                <w:rFonts w:hint="eastAsia" w:ascii="宋体" w:hAnsi="宋体" w:eastAsia="宋体" w:cs="宋体"/>
                <w:color w:val="000000"/>
                <w:kern w:val="0"/>
                <w:sz w:val="22"/>
                <w:szCs w:val="22"/>
                <w:highlight w:val="none"/>
                <w:lang w:val="en-US" w:eastAsia="zh-CN" w:bidi="ar"/>
              </w:rPr>
              <w:t>政府强制采购产品</w:t>
            </w:r>
          </w:p>
          <w:p w14:paraId="74F47588">
            <w:pPr>
              <w:keepNext w:val="0"/>
              <w:keepLines w:val="0"/>
              <w:widowControl w:val="0"/>
              <w:suppressLineNumbers w:val="0"/>
              <w:spacing w:before="0" w:beforeAutospacing="0" w:after="0" w:afterAutospacing="0"/>
              <w:ind w:left="0" w:right="0"/>
              <w:jc w:val="center"/>
              <w:rPr>
                <w:rFonts w:hint="default" w:ascii="宋体" w:hAnsi="宋体" w:eastAsia="宋体" w:cs="宋体"/>
                <w:bCs/>
                <w:color w:val="auto"/>
                <w:kern w:val="2"/>
                <w:sz w:val="21"/>
                <w:szCs w:val="21"/>
                <w:highlight w:val="none"/>
                <w:lang w:val="en-US" w:eastAsia="zh-CN"/>
              </w:rPr>
            </w:pPr>
          </w:p>
        </w:tc>
      </w:tr>
      <w:tr w14:paraId="3621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2C84030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15</w:t>
            </w:r>
          </w:p>
        </w:tc>
        <w:tc>
          <w:tcPr>
            <w:tcW w:w="1072" w:type="dxa"/>
            <w:tcBorders>
              <w:top w:val="single" w:color="auto" w:sz="4" w:space="0"/>
              <w:left w:val="nil"/>
              <w:bottom w:val="single" w:color="auto" w:sz="4" w:space="0"/>
              <w:right w:val="single" w:color="auto" w:sz="4" w:space="0"/>
            </w:tcBorders>
            <w:shd w:val="clear" w:color="auto" w:fill="auto"/>
            <w:vAlign w:val="center"/>
          </w:tcPr>
          <w:p w14:paraId="5D99D58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直播桌椅</w:t>
            </w:r>
          </w:p>
        </w:tc>
        <w:tc>
          <w:tcPr>
            <w:tcW w:w="3923" w:type="dxa"/>
            <w:tcBorders>
              <w:top w:val="single" w:color="auto" w:sz="4" w:space="0"/>
              <w:left w:val="nil"/>
              <w:bottom w:val="single" w:color="auto" w:sz="4" w:space="0"/>
              <w:right w:val="single" w:color="auto" w:sz="4" w:space="0"/>
            </w:tcBorders>
            <w:shd w:val="clear" w:color="auto" w:fill="auto"/>
            <w:vAlign w:val="center"/>
          </w:tcPr>
          <w:p w14:paraId="223478AA">
            <w:pPr>
              <w:pStyle w:val="83"/>
              <w:keepNext w:val="0"/>
              <w:keepLines w:val="0"/>
              <w:numPr>
                <w:ilvl w:val="0"/>
                <w:numId w:val="0"/>
              </w:numPr>
              <w:suppressLineNumbers w:val="0"/>
              <w:spacing w:before="43" w:beforeAutospacing="0" w:after="0" w:afterAutospacing="0" w:line="278" w:lineRule="auto"/>
              <w:ind w:right="-73" w:rightChars="0"/>
              <w:jc w:val="left"/>
              <w:rPr>
                <w:rFonts w:hint="default" w:ascii="宋体" w:hAnsi="宋体" w:eastAsia="宋体" w:cs="宋体"/>
                <w:spacing w:val="0"/>
                <w:sz w:val="21"/>
                <w:szCs w:val="20"/>
                <w:highlight w:val="none"/>
                <w:lang w:val="en-US" w:eastAsia="zh-CN"/>
              </w:rPr>
            </w:pPr>
            <w:r>
              <w:rPr>
                <w:rFonts w:hint="eastAsia" w:ascii="宋体" w:hAnsi="宋体" w:eastAsia="宋体" w:cs="宋体"/>
                <w:spacing w:val="0"/>
                <w:sz w:val="21"/>
                <w:szCs w:val="20"/>
                <w:highlight w:val="none"/>
                <w:lang w:val="en-US" w:eastAsia="zh-CN"/>
              </w:rPr>
              <w:t>（一）</w:t>
            </w:r>
            <w:r>
              <w:rPr>
                <w:rFonts w:hint="default" w:ascii="宋体" w:hAnsi="宋体" w:eastAsia="宋体" w:cs="宋体"/>
                <w:spacing w:val="0"/>
                <w:sz w:val="21"/>
                <w:szCs w:val="20"/>
                <w:highlight w:val="none"/>
                <w:lang w:val="en-US" w:eastAsia="zh-CN"/>
              </w:rPr>
              <w:t>桌子：</w:t>
            </w:r>
          </w:p>
          <w:p w14:paraId="775C5675">
            <w:pPr>
              <w:pStyle w:val="83"/>
              <w:keepNext w:val="0"/>
              <w:keepLines w:val="0"/>
              <w:numPr>
                <w:ilvl w:val="0"/>
                <w:numId w:val="0"/>
              </w:numPr>
              <w:suppressLineNumbers w:val="0"/>
              <w:spacing w:before="43" w:beforeAutospacing="0" w:after="0" w:afterAutospacing="0" w:line="278" w:lineRule="auto"/>
              <w:ind w:right="-73" w:rightChars="0"/>
              <w:jc w:val="left"/>
              <w:rPr>
                <w:rFonts w:hint="default" w:ascii="宋体" w:hAnsi="宋体" w:eastAsia="宋体" w:cs="宋体"/>
                <w:spacing w:val="0"/>
                <w:sz w:val="21"/>
                <w:szCs w:val="20"/>
                <w:highlight w:val="none"/>
                <w:lang w:val="en-US" w:eastAsia="zh-CN"/>
              </w:rPr>
            </w:pPr>
            <w:r>
              <w:rPr>
                <w:rFonts w:hint="eastAsia" w:ascii="宋体" w:hAnsi="宋体" w:eastAsia="宋体" w:cs="宋体"/>
                <w:spacing w:val="0"/>
                <w:sz w:val="21"/>
                <w:szCs w:val="20"/>
                <w:highlight w:val="none"/>
                <w:lang w:val="en-US" w:eastAsia="zh-CN"/>
              </w:rPr>
              <w:t>1.</w:t>
            </w:r>
            <w:r>
              <w:rPr>
                <w:rFonts w:hint="default" w:ascii="宋体" w:hAnsi="宋体" w:eastAsia="宋体" w:cs="宋体"/>
                <w:spacing w:val="0"/>
                <w:sz w:val="21"/>
                <w:szCs w:val="20"/>
                <w:highlight w:val="none"/>
                <w:lang w:val="en-US" w:eastAsia="zh-CN"/>
              </w:rPr>
              <w:t>规格：≥1600mm*600mm*750mm</w:t>
            </w:r>
            <w:r>
              <w:rPr>
                <w:rFonts w:hint="eastAsia" w:ascii="宋体" w:hAnsi="宋体" w:eastAsia="宋体" w:cs="宋体"/>
                <w:spacing w:val="0"/>
                <w:sz w:val="21"/>
                <w:szCs w:val="20"/>
                <w:highlight w:val="none"/>
                <w:lang w:val="en-US" w:eastAsia="zh-CN"/>
              </w:rPr>
              <w:t>；</w:t>
            </w:r>
            <w:r>
              <w:rPr>
                <w:rFonts w:hint="default" w:ascii="宋体" w:hAnsi="宋体" w:eastAsia="宋体" w:cs="宋体"/>
                <w:spacing w:val="0"/>
                <w:sz w:val="21"/>
                <w:szCs w:val="20"/>
                <w:highlight w:val="none"/>
                <w:lang w:val="en-US" w:eastAsia="zh-CN"/>
              </w:rPr>
              <w:t xml:space="preserve"> </w:t>
            </w:r>
          </w:p>
          <w:p w14:paraId="24557441">
            <w:pPr>
              <w:pStyle w:val="83"/>
              <w:keepNext w:val="0"/>
              <w:keepLines w:val="0"/>
              <w:numPr>
                <w:ilvl w:val="0"/>
                <w:numId w:val="0"/>
              </w:numPr>
              <w:suppressLineNumbers w:val="0"/>
              <w:spacing w:before="43" w:beforeAutospacing="0" w:after="0" w:afterAutospacing="0" w:line="278" w:lineRule="auto"/>
              <w:ind w:right="-73" w:rightChars="0"/>
              <w:jc w:val="left"/>
              <w:rPr>
                <w:rFonts w:hint="default" w:ascii="宋体" w:hAnsi="宋体" w:eastAsia="宋体" w:cs="宋体"/>
                <w:spacing w:val="0"/>
                <w:sz w:val="21"/>
                <w:szCs w:val="20"/>
                <w:highlight w:val="none"/>
                <w:lang w:val="en-US" w:eastAsia="zh-CN"/>
              </w:rPr>
            </w:pPr>
            <w:r>
              <w:rPr>
                <w:rFonts w:hint="eastAsia" w:ascii="宋体" w:hAnsi="宋体" w:eastAsia="宋体" w:cs="宋体"/>
                <w:spacing w:val="0"/>
                <w:sz w:val="21"/>
                <w:szCs w:val="20"/>
                <w:highlight w:val="none"/>
                <w:lang w:val="en-US" w:eastAsia="zh-CN"/>
              </w:rPr>
              <w:t>2.</w:t>
            </w:r>
            <w:r>
              <w:rPr>
                <w:rFonts w:hint="default" w:ascii="宋体" w:hAnsi="宋体" w:eastAsia="宋体" w:cs="宋体"/>
                <w:spacing w:val="0"/>
                <w:sz w:val="21"/>
                <w:szCs w:val="20"/>
                <w:highlight w:val="none"/>
                <w:lang w:val="en-US" w:eastAsia="zh-CN"/>
              </w:rPr>
              <w:t>层数：单层</w:t>
            </w:r>
            <w:r>
              <w:rPr>
                <w:rFonts w:hint="eastAsia" w:ascii="宋体" w:hAnsi="宋体" w:eastAsia="宋体" w:cs="宋体"/>
                <w:spacing w:val="0"/>
                <w:sz w:val="21"/>
                <w:szCs w:val="20"/>
                <w:highlight w:val="none"/>
                <w:lang w:val="en-US" w:eastAsia="zh-CN"/>
              </w:rPr>
              <w:t>；</w:t>
            </w:r>
          </w:p>
          <w:p w14:paraId="0FDD5E8E">
            <w:pPr>
              <w:pStyle w:val="83"/>
              <w:keepNext w:val="0"/>
              <w:keepLines w:val="0"/>
              <w:numPr>
                <w:ilvl w:val="0"/>
                <w:numId w:val="0"/>
              </w:numPr>
              <w:suppressLineNumbers w:val="0"/>
              <w:spacing w:before="43" w:beforeAutospacing="0" w:after="0" w:afterAutospacing="0" w:line="278" w:lineRule="auto"/>
              <w:ind w:right="-73" w:rightChars="0"/>
              <w:jc w:val="left"/>
              <w:rPr>
                <w:rFonts w:hint="default" w:ascii="宋体" w:hAnsi="宋体" w:eastAsia="宋体" w:cs="宋体"/>
                <w:spacing w:val="0"/>
                <w:sz w:val="21"/>
                <w:szCs w:val="20"/>
                <w:highlight w:val="none"/>
                <w:lang w:val="en-US" w:eastAsia="zh-CN"/>
              </w:rPr>
            </w:pPr>
            <w:r>
              <w:rPr>
                <w:rFonts w:hint="eastAsia" w:ascii="宋体" w:hAnsi="宋体" w:eastAsia="宋体" w:cs="宋体"/>
                <w:spacing w:val="0"/>
                <w:sz w:val="21"/>
                <w:szCs w:val="20"/>
                <w:highlight w:val="none"/>
                <w:lang w:val="en-US" w:eastAsia="zh-CN"/>
              </w:rPr>
              <w:t>3.</w:t>
            </w:r>
            <w:r>
              <w:rPr>
                <w:rFonts w:hint="default" w:ascii="宋体" w:hAnsi="宋体" w:eastAsia="宋体" w:cs="宋体"/>
                <w:spacing w:val="0"/>
                <w:sz w:val="21"/>
                <w:szCs w:val="20"/>
                <w:highlight w:val="none"/>
                <w:lang w:val="en-US" w:eastAsia="zh-CN"/>
              </w:rPr>
              <w:t>桌子面板采用</w:t>
            </w:r>
            <w:r>
              <w:rPr>
                <w:rFonts w:hint="eastAsia" w:ascii="宋体" w:hAnsi="宋体" w:eastAsia="宋体" w:cs="宋体"/>
                <w:spacing w:val="0"/>
                <w:sz w:val="21"/>
                <w:szCs w:val="20"/>
                <w:highlight w:val="none"/>
                <w:lang w:val="en-US" w:eastAsia="zh-CN"/>
              </w:rPr>
              <w:t>不少于</w:t>
            </w:r>
            <w:r>
              <w:rPr>
                <w:rFonts w:hint="default" w:ascii="宋体" w:hAnsi="宋体" w:eastAsia="宋体" w:cs="宋体"/>
                <w:spacing w:val="0"/>
                <w:sz w:val="21"/>
                <w:szCs w:val="20"/>
                <w:highlight w:val="none"/>
                <w:lang w:val="en-US" w:eastAsia="zh-CN"/>
              </w:rPr>
              <w:t>25mm厚度密度板</w:t>
            </w:r>
            <w:r>
              <w:rPr>
                <w:rFonts w:hint="eastAsia" w:ascii="宋体" w:hAnsi="宋体" w:eastAsia="宋体" w:cs="宋体"/>
                <w:spacing w:val="0"/>
                <w:sz w:val="21"/>
                <w:szCs w:val="20"/>
                <w:highlight w:val="none"/>
                <w:lang w:val="en-US" w:eastAsia="zh-CN"/>
              </w:rPr>
              <w:t>，</w:t>
            </w:r>
            <w:r>
              <w:rPr>
                <w:rFonts w:hint="default" w:ascii="宋体" w:hAnsi="宋体" w:eastAsia="宋体" w:cs="宋体"/>
                <w:spacing w:val="0"/>
                <w:sz w:val="21"/>
                <w:szCs w:val="20"/>
                <w:highlight w:val="none"/>
                <w:lang w:val="en-US" w:eastAsia="zh-CN"/>
              </w:rPr>
              <w:t>钢木腿结构</w:t>
            </w:r>
            <w:r>
              <w:rPr>
                <w:rFonts w:hint="eastAsia" w:ascii="宋体" w:hAnsi="宋体" w:eastAsia="宋体" w:cs="宋体"/>
                <w:spacing w:val="0"/>
                <w:sz w:val="21"/>
                <w:szCs w:val="20"/>
                <w:highlight w:val="none"/>
                <w:lang w:val="en-US" w:eastAsia="zh-CN"/>
              </w:rPr>
              <w:t>；</w:t>
            </w:r>
          </w:p>
          <w:p w14:paraId="5DCADE6A">
            <w:pPr>
              <w:pStyle w:val="83"/>
              <w:keepNext w:val="0"/>
              <w:keepLines w:val="0"/>
              <w:numPr>
                <w:ilvl w:val="0"/>
                <w:numId w:val="0"/>
              </w:numPr>
              <w:suppressLineNumbers w:val="0"/>
              <w:spacing w:before="43" w:beforeAutospacing="0" w:after="0" w:afterAutospacing="0" w:line="278" w:lineRule="auto"/>
              <w:ind w:right="-73" w:rightChars="0"/>
              <w:jc w:val="left"/>
              <w:rPr>
                <w:rFonts w:hint="default" w:ascii="宋体" w:hAnsi="宋体" w:eastAsia="宋体" w:cs="宋体"/>
                <w:spacing w:val="0"/>
                <w:sz w:val="21"/>
                <w:szCs w:val="20"/>
                <w:highlight w:val="none"/>
                <w:lang w:val="en-US" w:eastAsia="zh-CN"/>
              </w:rPr>
            </w:pPr>
            <w:r>
              <w:rPr>
                <w:rFonts w:hint="eastAsia" w:ascii="宋体" w:hAnsi="宋体" w:eastAsia="宋体" w:cs="宋体"/>
                <w:spacing w:val="0"/>
                <w:sz w:val="21"/>
                <w:szCs w:val="20"/>
                <w:highlight w:val="none"/>
                <w:lang w:val="en-US" w:eastAsia="zh-CN"/>
              </w:rPr>
              <w:t>4.</w:t>
            </w:r>
            <w:r>
              <w:rPr>
                <w:rFonts w:hint="default" w:ascii="宋体" w:hAnsi="宋体" w:eastAsia="宋体" w:cs="宋体"/>
                <w:spacing w:val="0"/>
                <w:sz w:val="21"/>
                <w:szCs w:val="20"/>
                <w:highlight w:val="none"/>
                <w:lang w:val="en-US" w:eastAsia="zh-CN"/>
              </w:rPr>
              <w:t>颜色：原木色</w:t>
            </w:r>
            <w:r>
              <w:rPr>
                <w:rFonts w:hint="eastAsia" w:ascii="宋体" w:hAnsi="宋体" w:eastAsia="宋体" w:cs="宋体"/>
                <w:spacing w:val="0"/>
                <w:sz w:val="21"/>
                <w:szCs w:val="20"/>
                <w:highlight w:val="none"/>
                <w:lang w:val="en-US" w:eastAsia="zh-CN"/>
              </w:rPr>
              <w:t>；</w:t>
            </w:r>
          </w:p>
          <w:p w14:paraId="112F4E8A">
            <w:pPr>
              <w:pStyle w:val="83"/>
              <w:keepNext w:val="0"/>
              <w:keepLines w:val="0"/>
              <w:numPr>
                <w:ilvl w:val="0"/>
                <w:numId w:val="0"/>
              </w:numPr>
              <w:suppressLineNumbers w:val="0"/>
              <w:spacing w:before="43" w:beforeAutospacing="0" w:after="0" w:afterAutospacing="0" w:line="278" w:lineRule="auto"/>
              <w:ind w:right="-73" w:rightChars="0"/>
              <w:jc w:val="left"/>
              <w:rPr>
                <w:rFonts w:hint="eastAsia" w:ascii="宋体" w:hAnsi="宋体" w:eastAsia="宋体" w:cs="宋体"/>
                <w:spacing w:val="0"/>
                <w:sz w:val="21"/>
                <w:szCs w:val="20"/>
                <w:highlight w:val="none"/>
                <w:lang w:val="en-US" w:eastAsia="zh-CN"/>
              </w:rPr>
            </w:pPr>
            <w:r>
              <w:rPr>
                <w:rFonts w:hint="eastAsia" w:ascii="宋体" w:hAnsi="宋体" w:eastAsia="宋体" w:cs="宋体"/>
                <w:spacing w:val="0"/>
                <w:sz w:val="21"/>
                <w:szCs w:val="20"/>
                <w:highlight w:val="none"/>
                <w:lang w:val="en-US" w:eastAsia="zh-CN"/>
              </w:rPr>
              <w:t>5.</w:t>
            </w:r>
            <w:r>
              <w:rPr>
                <w:rFonts w:hint="default" w:ascii="宋体" w:hAnsi="宋体" w:eastAsia="宋体" w:cs="宋体"/>
                <w:spacing w:val="0"/>
                <w:sz w:val="21"/>
                <w:szCs w:val="20"/>
                <w:highlight w:val="none"/>
                <w:lang w:val="en-US" w:eastAsia="zh-CN"/>
              </w:rPr>
              <w:t>耐磨、耐热、防潮</w:t>
            </w:r>
            <w:r>
              <w:rPr>
                <w:rFonts w:hint="eastAsia" w:ascii="宋体" w:hAnsi="宋体" w:eastAsia="宋体" w:cs="宋体"/>
                <w:spacing w:val="0"/>
                <w:sz w:val="21"/>
                <w:szCs w:val="20"/>
                <w:highlight w:val="none"/>
                <w:lang w:val="en-US" w:eastAsia="zh-CN"/>
              </w:rPr>
              <w:t>；</w:t>
            </w:r>
          </w:p>
          <w:p w14:paraId="2C05A70C">
            <w:pPr>
              <w:pStyle w:val="83"/>
              <w:keepNext w:val="0"/>
              <w:keepLines w:val="0"/>
              <w:numPr>
                <w:ilvl w:val="0"/>
                <w:numId w:val="0"/>
              </w:numPr>
              <w:suppressLineNumbers w:val="0"/>
              <w:spacing w:before="43" w:beforeAutospacing="0" w:after="0" w:afterAutospacing="0" w:line="278" w:lineRule="auto"/>
              <w:ind w:right="-73" w:rightChars="0"/>
              <w:jc w:val="left"/>
              <w:rPr>
                <w:rFonts w:hint="default" w:ascii="宋体" w:hAnsi="宋体" w:eastAsia="宋体" w:cs="宋体"/>
                <w:spacing w:val="0"/>
                <w:sz w:val="21"/>
                <w:szCs w:val="20"/>
                <w:highlight w:val="none"/>
                <w:lang w:val="en-US" w:eastAsia="zh-CN"/>
              </w:rPr>
            </w:pPr>
            <w:r>
              <w:rPr>
                <w:rFonts w:hint="eastAsia" w:ascii="宋体" w:hAnsi="宋体" w:eastAsia="宋体" w:cs="宋体"/>
                <w:spacing w:val="0"/>
                <w:sz w:val="21"/>
                <w:szCs w:val="20"/>
                <w:highlight w:val="none"/>
                <w:lang w:val="en-US" w:eastAsia="zh-CN"/>
              </w:rPr>
              <w:t>6.</w:t>
            </w:r>
            <w:r>
              <w:rPr>
                <w:rFonts w:hint="default" w:ascii="宋体" w:hAnsi="宋体" w:eastAsia="宋体" w:cs="宋体"/>
                <w:spacing w:val="0"/>
                <w:sz w:val="21"/>
                <w:szCs w:val="20"/>
                <w:highlight w:val="none"/>
                <w:lang w:val="en-US" w:eastAsia="zh-CN"/>
              </w:rPr>
              <w:t>封边：PVC 胶封边。</w:t>
            </w:r>
          </w:p>
          <w:p w14:paraId="373D3195">
            <w:pPr>
              <w:pStyle w:val="83"/>
              <w:keepNext w:val="0"/>
              <w:keepLines w:val="0"/>
              <w:numPr>
                <w:ilvl w:val="0"/>
                <w:numId w:val="0"/>
              </w:numPr>
              <w:suppressLineNumbers w:val="0"/>
              <w:spacing w:before="43" w:beforeAutospacing="0" w:after="0" w:afterAutospacing="0" w:line="278" w:lineRule="auto"/>
              <w:ind w:right="-73" w:rightChars="0"/>
              <w:jc w:val="left"/>
              <w:rPr>
                <w:rFonts w:hint="default" w:ascii="宋体" w:hAnsi="宋体" w:eastAsia="宋体" w:cs="宋体"/>
                <w:spacing w:val="0"/>
                <w:sz w:val="21"/>
                <w:szCs w:val="20"/>
                <w:highlight w:val="none"/>
                <w:lang w:val="en-US" w:eastAsia="zh-CN"/>
              </w:rPr>
            </w:pPr>
            <w:r>
              <w:rPr>
                <w:rFonts w:hint="eastAsia" w:ascii="宋体" w:hAnsi="宋体" w:eastAsia="宋体" w:cs="宋体"/>
                <w:spacing w:val="0"/>
                <w:sz w:val="21"/>
                <w:szCs w:val="20"/>
                <w:highlight w:val="none"/>
                <w:lang w:val="en-US" w:eastAsia="zh-CN"/>
              </w:rPr>
              <w:t>（二）</w:t>
            </w:r>
            <w:r>
              <w:rPr>
                <w:rFonts w:hint="default" w:ascii="宋体" w:hAnsi="宋体" w:eastAsia="宋体" w:cs="宋体"/>
                <w:spacing w:val="0"/>
                <w:sz w:val="21"/>
                <w:szCs w:val="20"/>
                <w:highlight w:val="none"/>
                <w:lang w:val="en-US" w:eastAsia="zh-CN"/>
              </w:rPr>
              <w:t>椅子：</w:t>
            </w:r>
          </w:p>
          <w:p w14:paraId="34075199">
            <w:pPr>
              <w:pStyle w:val="83"/>
              <w:keepNext w:val="0"/>
              <w:keepLines w:val="0"/>
              <w:numPr>
                <w:ilvl w:val="0"/>
                <w:numId w:val="0"/>
              </w:numPr>
              <w:suppressLineNumbers w:val="0"/>
              <w:spacing w:before="43" w:beforeAutospacing="0" w:after="0" w:afterAutospacing="0" w:line="278" w:lineRule="auto"/>
              <w:ind w:right="-73" w:rightChars="0"/>
              <w:jc w:val="left"/>
              <w:rPr>
                <w:rFonts w:hint="default" w:ascii="宋体" w:hAnsi="宋体" w:eastAsia="宋体" w:cs="宋体"/>
                <w:spacing w:val="0"/>
                <w:sz w:val="21"/>
                <w:szCs w:val="20"/>
                <w:highlight w:val="none"/>
                <w:lang w:val="en-US" w:eastAsia="zh-CN"/>
              </w:rPr>
            </w:pPr>
            <w:r>
              <w:rPr>
                <w:rFonts w:hint="eastAsia" w:ascii="宋体" w:hAnsi="宋体" w:eastAsia="宋体" w:cs="宋体"/>
                <w:spacing w:val="0"/>
                <w:sz w:val="21"/>
                <w:szCs w:val="20"/>
                <w:highlight w:val="none"/>
                <w:lang w:val="en-US" w:eastAsia="zh-CN"/>
              </w:rPr>
              <w:t>1.</w:t>
            </w:r>
            <w:r>
              <w:rPr>
                <w:rFonts w:hint="default" w:ascii="宋体" w:hAnsi="宋体" w:eastAsia="宋体" w:cs="宋体"/>
                <w:spacing w:val="0"/>
                <w:sz w:val="21"/>
                <w:szCs w:val="20"/>
                <w:highlight w:val="none"/>
                <w:lang w:val="en-US" w:eastAsia="zh-CN"/>
              </w:rPr>
              <w:t>尼龙脚、固定扶手</w:t>
            </w:r>
            <w:r>
              <w:rPr>
                <w:rFonts w:hint="eastAsia" w:ascii="宋体" w:hAnsi="宋体" w:eastAsia="宋体" w:cs="宋体"/>
                <w:spacing w:val="0"/>
                <w:sz w:val="21"/>
                <w:szCs w:val="20"/>
                <w:highlight w:val="none"/>
                <w:lang w:val="en-US" w:eastAsia="zh-CN"/>
              </w:rPr>
              <w:t>；</w:t>
            </w:r>
          </w:p>
          <w:p w14:paraId="7AC9018B">
            <w:pPr>
              <w:pStyle w:val="83"/>
              <w:keepNext w:val="0"/>
              <w:keepLines w:val="0"/>
              <w:numPr>
                <w:ilvl w:val="0"/>
                <w:numId w:val="0"/>
              </w:numPr>
              <w:suppressLineNumbers w:val="0"/>
              <w:spacing w:before="43" w:beforeAutospacing="0" w:after="0" w:afterAutospacing="0" w:line="278" w:lineRule="auto"/>
              <w:ind w:right="-73" w:rightChars="0"/>
              <w:jc w:val="left"/>
              <w:rPr>
                <w:rFonts w:hint="default" w:ascii="宋体" w:hAnsi="宋体" w:eastAsia="宋体" w:cs="宋体"/>
                <w:spacing w:val="0"/>
                <w:sz w:val="21"/>
                <w:szCs w:val="20"/>
                <w:highlight w:val="none"/>
                <w:lang w:val="en-US" w:eastAsia="zh-CN"/>
              </w:rPr>
            </w:pPr>
            <w:r>
              <w:rPr>
                <w:rFonts w:hint="eastAsia" w:ascii="宋体" w:hAnsi="宋体" w:eastAsia="宋体" w:cs="宋体"/>
                <w:spacing w:val="0"/>
                <w:sz w:val="21"/>
                <w:szCs w:val="20"/>
                <w:highlight w:val="none"/>
                <w:lang w:val="en-US" w:eastAsia="zh-CN"/>
              </w:rPr>
              <w:t>2.</w:t>
            </w:r>
            <w:r>
              <w:rPr>
                <w:rFonts w:hint="default" w:ascii="宋体" w:hAnsi="宋体" w:eastAsia="宋体" w:cs="宋体"/>
                <w:spacing w:val="0"/>
                <w:sz w:val="21"/>
                <w:szCs w:val="20"/>
                <w:highlight w:val="none"/>
                <w:lang w:val="en-US" w:eastAsia="zh-CN"/>
              </w:rPr>
              <w:t>面料：网布</w:t>
            </w:r>
            <w:r>
              <w:rPr>
                <w:rFonts w:hint="eastAsia" w:ascii="宋体" w:hAnsi="宋体" w:eastAsia="宋体" w:cs="宋体"/>
                <w:spacing w:val="0"/>
                <w:sz w:val="21"/>
                <w:szCs w:val="20"/>
                <w:highlight w:val="none"/>
                <w:lang w:val="en-US" w:eastAsia="zh-CN"/>
              </w:rPr>
              <w:t>；</w:t>
            </w:r>
          </w:p>
          <w:p w14:paraId="483E070A">
            <w:pPr>
              <w:pStyle w:val="83"/>
              <w:keepNext w:val="0"/>
              <w:keepLines w:val="0"/>
              <w:numPr>
                <w:ilvl w:val="0"/>
                <w:numId w:val="0"/>
              </w:numPr>
              <w:suppressLineNumbers w:val="0"/>
              <w:spacing w:before="43" w:beforeAutospacing="0" w:after="0" w:afterAutospacing="0" w:line="278" w:lineRule="auto"/>
              <w:ind w:right="-73" w:rightChars="0"/>
              <w:jc w:val="left"/>
              <w:rPr>
                <w:rFonts w:hint="eastAsia" w:ascii="宋体" w:hAnsi="宋体" w:eastAsia="宋体" w:cs="宋体"/>
                <w:bCs/>
                <w:color w:val="auto"/>
                <w:kern w:val="2"/>
                <w:sz w:val="21"/>
                <w:szCs w:val="21"/>
                <w:highlight w:val="none"/>
              </w:rPr>
            </w:pPr>
            <w:r>
              <w:rPr>
                <w:rFonts w:hint="eastAsia" w:ascii="宋体" w:hAnsi="宋体" w:eastAsia="宋体" w:cs="宋体"/>
                <w:spacing w:val="0"/>
                <w:sz w:val="21"/>
                <w:szCs w:val="20"/>
                <w:highlight w:val="none"/>
                <w:lang w:val="en-US" w:eastAsia="zh-CN"/>
              </w:rPr>
              <w:t>3.</w:t>
            </w:r>
            <w:r>
              <w:rPr>
                <w:rFonts w:hint="default" w:ascii="宋体" w:hAnsi="宋体" w:eastAsia="宋体" w:cs="宋体"/>
                <w:spacing w:val="0"/>
                <w:sz w:val="21"/>
                <w:szCs w:val="20"/>
                <w:highlight w:val="none"/>
                <w:lang w:val="en-US" w:eastAsia="zh-CN"/>
              </w:rPr>
              <w:t>材质：塑料</w:t>
            </w:r>
            <w:r>
              <w:rPr>
                <w:rFonts w:hint="eastAsia" w:ascii="宋体" w:hAnsi="宋体" w:eastAsia="宋体" w:cs="宋体"/>
                <w:spacing w:val="0"/>
                <w:sz w:val="21"/>
                <w:szCs w:val="20"/>
                <w:highlight w:val="none"/>
                <w:lang w:val="en-US" w:eastAsia="zh-CN"/>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6A201B2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1CFC38F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rPr>
              <w:t>工业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46CF72A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rPr>
              <w:t>否</w:t>
            </w:r>
          </w:p>
        </w:tc>
        <w:tc>
          <w:tcPr>
            <w:tcW w:w="938" w:type="dxa"/>
            <w:tcBorders>
              <w:top w:val="single" w:color="auto" w:sz="4" w:space="0"/>
              <w:left w:val="nil"/>
              <w:bottom w:val="single" w:color="auto" w:sz="4" w:space="0"/>
              <w:right w:val="single" w:color="auto" w:sz="4" w:space="0"/>
            </w:tcBorders>
            <w:shd w:val="clear" w:color="auto" w:fill="auto"/>
            <w:vAlign w:val="center"/>
          </w:tcPr>
          <w:p w14:paraId="0BA653C6">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71DD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252BF8F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16</w:t>
            </w:r>
          </w:p>
        </w:tc>
        <w:tc>
          <w:tcPr>
            <w:tcW w:w="1072" w:type="dxa"/>
            <w:tcBorders>
              <w:top w:val="single" w:color="auto" w:sz="4" w:space="0"/>
              <w:left w:val="nil"/>
              <w:bottom w:val="single" w:color="auto" w:sz="4" w:space="0"/>
              <w:right w:val="single" w:color="auto" w:sz="4" w:space="0"/>
            </w:tcBorders>
            <w:shd w:val="clear" w:color="auto" w:fill="auto"/>
            <w:vAlign w:val="center"/>
          </w:tcPr>
          <w:p w14:paraId="09008F7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文化建设</w:t>
            </w:r>
          </w:p>
        </w:tc>
        <w:tc>
          <w:tcPr>
            <w:tcW w:w="3923" w:type="dxa"/>
            <w:tcBorders>
              <w:top w:val="single" w:color="auto" w:sz="4" w:space="0"/>
              <w:left w:val="nil"/>
              <w:bottom w:val="single" w:color="auto" w:sz="4" w:space="0"/>
              <w:right w:val="single" w:color="auto" w:sz="4" w:space="0"/>
            </w:tcBorders>
            <w:shd w:val="clear" w:color="auto" w:fill="auto"/>
            <w:vAlign w:val="center"/>
          </w:tcPr>
          <w:p w14:paraId="1269CBAD">
            <w:pPr>
              <w:pStyle w:val="83"/>
              <w:keepNext w:val="0"/>
              <w:keepLines w:val="0"/>
              <w:numPr>
                <w:ilvl w:val="0"/>
                <w:numId w:val="0"/>
              </w:numPr>
              <w:suppressLineNumbers w:val="0"/>
              <w:spacing w:before="43" w:beforeAutospacing="0" w:after="0" w:afterAutospacing="0" w:line="278" w:lineRule="auto"/>
              <w:ind w:right="-73" w:rightChars="0"/>
              <w:jc w:val="left"/>
              <w:rPr>
                <w:rFonts w:hint="eastAsia" w:ascii="宋体" w:hAnsi="宋体" w:eastAsia="宋体" w:cs="宋体"/>
                <w:bCs/>
                <w:color w:val="auto"/>
                <w:kern w:val="2"/>
                <w:sz w:val="21"/>
                <w:szCs w:val="21"/>
                <w:highlight w:val="none"/>
              </w:rPr>
            </w:pPr>
            <w:r>
              <w:rPr>
                <w:rFonts w:hint="default" w:ascii="宋体" w:hAnsi="宋体" w:eastAsia="宋体" w:cs="宋体"/>
                <w:spacing w:val="0"/>
                <w:sz w:val="21"/>
                <w:szCs w:val="20"/>
                <w:highlight w:val="none"/>
                <w:lang w:val="en-US" w:eastAsia="zh-CN"/>
              </w:rPr>
              <w:t>3个直播间隔断（含门），背景幕布，文化墙</w:t>
            </w:r>
            <w:r>
              <w:rPr>
                <w:rFonts w:hint="eastAsia" w:cs="宋体"/>
                <w:spacing w:val="0"/>
                <w:sz w:val="21"/>
                <w:szCs w:val="20"/>
                <w:highlight w:val="none"/>
                <w:lang w:val="en-US" w:eastAsia="zh-CN"/>
              </w:rPr>
              <w:t>、地板</w:t>
            </w:r>
            <w:r>
              <w:rPr>
                <w:rFonts w:hint="default" w:ascii="宋体" w:hAnsi="宋体" w:eastAsia="宋体" w:cs="宋体"/>
                <w:spacing w:val="0"/>
                <w:sz w:val="21"/>
                <w:szCs w:val="20"/>
                <w:highlight w:val="none"/>
                <w:lang w:val="en-US" w:eastAsia="zh-CN"/>
              </w:rPr>
              <w:t>等</w:t>
            </w:r>
          </w:p>
        </w:tc>
        <w:tc>
          <w:tcPr>
            <w:tcW w:w="1080" w:type="dxa"/>
            <w:tcBorders>
              <w:top w:val="single" w:color="auto" w:sz="4" w:space="0"/>
              <w:left w:val="nil"/>
              <w:bottom w:val="single" w:color="auto" w:sz="4" w:space="0"/>
              <w:right w:val="single" w:color="auto" w:sz="4" w:space="0"/>
            </w:tcBorders>
            <w:shd w:val="clear" w:color="auto" w:fill="auto"/>
            <w:vAlign w:val="center"/>
          </w:tcPr>
          <w:p w14:paraId="39961BB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1项</w:t>
            </w:r>
          </w:p>
        </w:tc>
        <w:tc>
          <w:tcPr>
            <w:tcW w:w="854" w:type="dxa"/>
            <w:tcBorders>
              <w:top w:val="single" w:color="auto" w:sz="4" w:space="0"/>
              <w:left w:val="nil"/>
              <w:bottom w:val="single" w:color="auto" w:sz="4" w:space="0"/>
              <w:right w:val="single" w:color="auto" w:sz="4" w:space="0"/>
            </w:tcBorders>
            <w:shd w:val="clear" w:color="auto" w:fill="auto"/>
            <w:vAlign w:val="center"/>
          </w:tcPr>
          <w:p w14:paraId="5DA7B0A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214" w:type="dxa"/>
            <w:tcBorders>
              <w:top w:val="single" w:color="auto" w:sz="4" w:space="0"/>
              <w:left w:val="nil"/>
              <w:bottom w:val="single" w:color="auto" w:sz="4" w:space="0"/>
              <w:right w:val="single" w:color="auto" w:sz="4" w:space="0"/>
            </w:tcBorders>
            <w:shd w:val="clear" w:color="auto" w:fill="auto"/>
            <w:vAlign w:val="center"/>
          </w:tcPr>
          <w:p w14:paraId="237E4FA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938" w:type="dxa"/>
            <w:tcBorders>
              <w:top w:val="single" w:color="auto" w:sz="4" w:space="0"/>
              <w:left w:val="nil"/>
              <w:bottom w:val="single" w:color="auto" w:sz="4" w:space="0"/>
              <w:right w:val="single" w:color="auto" w:sz="4" w:space="0"/>
            </w:tcBorders>
            <w:shd w:val="clear" w:color="auto" w:fill="auto"/>
            <w:vAlign w:val="center"/>
          </w:tcPr>
          <w:p w14:paraId="0FC25149">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bl>
    <w:p w14:paraId="475CC72E">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注：1.以上技术参数及要求中的所有规格尺寸长度、宽度允许有细微偏差。投标人自行勘察本项目实施现场，核对现场可能影响货物后期安装的全部因素，确保所投货物满足现场实际安装要求；因未勘察现场而引起的一切责任由投标人自行承担。</w:t>
      </w:r>
    </w:p>
    <w:p w14:paraId="1C927403">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2.清单中非定制货物、设备尺寸允许有细微偏差，但如果在后期安装过程中出现不符合现场实际安装情况，中标人则需无条件更换货物、设备。</w:t>
      </w:r>
    </w:p>
    <w:p w14:paraId="3374D85F">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3.</w:t>
      </w:r>
      <w:r>
        <w:rPr>
          <w:rFonts w:hint="eastAsia" w:ascii="宋体" w:hAnsi="宋体" w:eastAsia="宋体"/>
          <w:bCs/>
          <w:color w:val="auto"/>
          <w:sz w:val="24"/>
          <w:szCs w:val="18"/>
          <w:highlight w:val="none"/>
        </w:rPr>
        <w:t>产品验收前必须保证合格；按</w:t>
      </w:r>
      <w:r>
        <w:rPr>
          <w:rFonts w:hint="eastAsia" w:ascii="宋体" w:hAnsi="宋体" w:eastAsia="宋体"/>
          <w:bCs/>
          <w:color w:val="auto"/>
          <w:sz w:val="24"/>
          <w:szCs w:val="18"/>
          <w:highlight w:val="none"/>
          <w:lang w:val="en-US" w:eastAsia="zh-CN"/>
        </w:rPr>
        <w:t>采购人</w:t>
      </w:r>
      <w:r>
        <w:rPr>
          <w:rFonts w:hint="eastAsia" w:ascii="宋体" w:hAnsi="宋体" w:eastAsia="宋体"/>
          <w:bCs/>
          <w:color w:val="auto"/>
          <w:sz w:val="24"/>
          <w:szCs w:val="18"/>
          <w:highlight w:val="none"/>
        </w:rPr>
        <w:t>要求送检，</w:t>
      </w:r>
      <w:r>
        <w:rPr>
          <w:rFonts w:hint="eastAsia" w:ascii="宋体" w:hAnsi="宋体" w:eastAsia="宋体"/>
          <w:bCs/>
          <w:color w:val="auto"/>
          <w:sz w:val="24"/>
          <w:szCs w:val="18"/>
          <w:highlight w:val="none"/>
          <w:lang w:val="en-US" w:eastAsia="zh-CN"/>
        </w:rPr>
        <w:t>采购人</w:t>
      </w:r>
      <w:r>
        <w:rPr>
          <w:rFonts w:hint="eastAsia" w:ascii="宋体" w:hAnsi="宋体" w:eastAsia="宋体"/>
          <w:bCs/>
          <w:color w:val="auto"/>
          <w:sz w:val="24"/>
          <w:szCs w:val="18"/>
          <w:highlight w:val="none"/>
        </w:rPr>
        <w:t>有权委托第三方进行产品质量、规格要求等检测，检测不合格的更换所有产品并承担违约责任及损失。</w:t>
      </w:r>
    </w:p>
    <w:p w14:paraId="1434F503">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rPr>
        <w:t>4.本项目涉及安全、消防、环保问题，中标人须确保通过相关行业主管部门验收。</w:t>
      </w:r>
    </w:p>
    <w:p w14:paraId="4373C150">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24"/>
      <w:bookmarkEnd w:id="25"/>
    </w:p>
    <w:p w14:paraId="117E2F6A">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投标报价包括对应本项目需求的全部货物及所需附件购置费、包装费、运输费、人工费、保险费、安装调试费、各种税费、资料费、售后服务费</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lang w:val="en-US" w:eastAsia="zh-CN"/>
        </w:rPr>
        <w:t>培训费</w:t>
      </w:r>
      <w:r>
        <w:rPr>
          <w:rFonts w:hint="eastAsia" w:ascii="宋体" w:hAnsi="宋体" w:eastAsia="宋体"/>
          <w:bCs/>
          <w:color w:val="auto"/>
          <w:sz w:val="24"/>
          <w:szCs w:val="18"/>
          <w:highlight w:val="none"/>
        </w:rPr>
        <w:t>及完成项目应有的全部费用。采购人后期不予追加任何费用，请投标人综合考虑各种风险，谨慎报价。</w:t>
      </w:r>
    </w:p>
    <w:p w14:paraId="7F5B7271">
      <w:pPr>
        <w:spacing w:line="360" w:lineRule="auto"/>
        <w:ind w:firstLine="437"/>
        <w:outlineLvl w:val="1"/>
        <w:rPr>
          <w:rFonts w:hint="eastAsia" w:ascii="宋体" w:hAnsi="宋体" w:eastAsia="宋体"/>
          <w:b/>
          <w:bCs/>
          <w:color w:val="auto"/>
          <w:sz w:val="24"/>
          <w:szCs w:val="18"/>
          <w:highlight w:val="none"/>
        </w:rPr>
      </w:pPr>
      <w:bookmarkStart w:id="26" w:name="_Toc15293"/>
      <w:bookmarkStart w:id="27" w:name="_Toc14698"/>
      <w:r>
        <w:rPr>
          <w:rFonts w:hint="eastAsia" w:ascii="宋体" w:hAnsi="宋体" w:eastAsia="宋体"/>
          <w:b/>
          <w:bCs/>
          <w:color w:val="auto"/>
          <w:sz w:val="24"/>
          <w:szCs w:val="18"/>
          <w:highlight w:val="none"/>
        </w:rPr>
        <w:t>四、其他要求</w:t>
      </w:r>
      <w:bookmarkEnd w:id="26"/>
      <w:bookmarkEnd w:id="27"/>
    </w:p>
    <w:p w14:paraId="29AD3322">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（一）货物的生产、安装、维修、检验、验收等按照以下原则执行：有国家标准的执行国家标准；无国家标准的执行行业标准；无行业标准的执行地方标准；无地方标准的执行企业标准。</w:t>
      </w:r>
    </w:p>
    <w:p w14:paraId="37CB20AE">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212FCB18">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三）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14:paraId="1351ABD0">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（四）技术支持</w:t>
      </w:r>
    </w:p>
    <w:p w14:paraId="21CA1CB8">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1.中标人应向采购人提供全方位、及时而有效的技术支持和服务。</w:t>
      </w:r>
    </w:p>
    <w:p w14:paraId="6371BA80">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2.中标人负责供货、安装、调试。</w:t>
      </w:r>
    </w:p>
    <w:p w14:paraId="7E186FE6">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中标人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55D608E4">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（五）质保及售后服务：</w:t>
      </w:r>
    </w:p>
    <w:p w14:paraId="5F6513C7">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1.中标人</w:t>
      </w:r>
      <w:r>
        <w:rPr>
          <w:rFonts w:hint="eastAsia" w:ascii="宋体" w:hAnsi="宋体" w:eastAsia="宋体"/>
          <w:bCs/>
          <w:color w:val="auto"/>
          <w:sz w:val="24"/>
          <w:szCs w:val="18"/>
          <w:highlight w:val="none"/>
          <w:lang w:val="en-US" w:eastAsia="zh-CN"/>
        </w:rPr>
        <w:t>所投货物产品</w:t>
      </w:r>
      <w:r>
        <w:rPr>
          <w:rFonts w:hint="eastAsia" w:ascii="宋体" w:hAnsi="宋体" w:eastAsia="宋体"/>
          <w:bCs/>
          <w:color w:val="auto"/>
          <w:sz w:val="24"/>
          <w:szCs w:val="18"/>
          <w:highlight w:val="none"/>
        </w:rPr>
        <w:t>须提供至少</w:t>
      </w:r>
      <w:r>
        <w:rPr>
          <w:rFonts w:hint="eastAsia" w:ascii="宋体" w:hAnsi="宋体" w:eastAsia="宋体"/>
          <w:bCs/>
          <w:color w:val="auto"/>
          <w:sz w:val="24"/>
          <w:szCs w:val="18"/>
          <w:highlight w:val="none"/>
          <w:u w:val="single"/>
        </w:rPr>
        <w:t xml:space="preserve"> 3 </w:t>
      </w:r>
      <w:r>
        <w:rPr>
          <w:rFonts w:hint="eastAsia" w:ascii="宋体" w:hAnsi="宋体" w:eastAsia="宋体"/>
          <w:bCs/>
          <w:color w:val="auto"/>
          <w:sz w:val="24"/>
          <w:szCs w:val="18"/>
          <w:highlight w:val="none"/>
        </w:rPr>
        <w:t>年的免费质保服务</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lang w:val="en-US" w:eastAsia="zh-CN"/>
        </w:rPr>
        <w:t>第3包是至少5年的免费质保服务）</w:t>
      </w:r>
      <w:r>
        <w:rPr>
          <w:rFonts w:hint="eastAsia" w:ascii="宋体" w:hAnsi="宋体" w:eastAsia="宋体"/>
          <w:bCs/>
          <w:color w:val="auto"/>
          <w:sz w:val="24"/>
          <w:szCs w:val="18"/>
          <w:highlight w:val="none"/>
        </w:rPr>
        <w:t>，中标人每年须至少提供2次的上门巡检服务，巡检过程中须根据采购人使用情况，免费更换常用配件，如备用产品备件及常用维修工具。无正当理由，中标人不得拒绝上门巡检服务及备品备件更换。所有质保费用均已包含在投标报价中，质保期满后，应提供优先的有偿售后服务及按不高于投标文件中主要配件、易损件清单所报价格供应原厂零配件等。软件终身免费升级服务。</w:t>
      </w:r>
    </w:p>
    <w:p w14:paraId="4A6ABE7D">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2.中标人须设有维修服务电话，负责解答用户在货物使用中遇到的问题，及时提出解决问题的建议和操作方法。</w:t>
      </w:r>
    </w:p>
    <w:p w14:paraId="75ECB5F4">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3.售后服务响应时间：如货物出现故障，电话响应无法解决，中标人必须在接报修电话 24 小时内到现场并解决问题。</w:t>
      </w:r>
    </w:p>
    <w:p w14:paraId="169910D1">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（六）培训：中标人负责为采购人操作人员提供操作及维护培训，直至其能熟练独立操作及日常维护与保养，简单故障诊断与排除。</w:t>
      </w:r>
    </w:p>
    <w:p w14:paraId="16689D12">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（七）交货地点：采购人指定地点。</w:t>
      </w:r>
    </w:p>
    <w:p w14:paraId="1AAE779D">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（八）验收：</w:t>
      </w:r>
    </w:p>
    <w:p w14:paraId="2A6349C5">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14:paraId="1C0F4C7D">
      <w:pPr>
        <w:spacing w:line="360" w:lineRule="auto"/>
        <w:ind w:firstLine="437"/>
        <w:rPr>
          <w:rFonts w:hint="eastAsia" w:ascii="宋体" w:hAnsi="宋体" w:eastAsia="宋体"/>
          <w:b/>
          <w:bCs/>
          <w:color w:val="auto"/>
          <w:sz w:val="24"/>
          <w:szCs w:val="18"/>
          <w:highlight w:val="none"/>
        </w:rPr>
      </w:pPr>
      <w:r>
        <w:rPr>
          <w:rFonts w:hint="eastAsia" w:ascii="宋体" w:hAnsi="宋体" w:eastAsia="宋体"/>
          <w:bCs/>
          <w:color w:val="auto"/>
          <w:sz w:val="24"/>
          <w:szCs w:val="18"/>
          <w:highlight w:val="none"/>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521E9345">
      <w:pPr>
        <w:spacing w:line="360" w:lineRule="auto"/>
        <w:ind w:firstLine="480" w:firstLineChars="200"/>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6D07279">
      <w:pPr>
        <w:spacing w:line="360" w:lineRule="auto"/>
        <w:jc w:val="center"/>
        <w:outlineLvl w:val="0"/>
        <w:rPr>
          <w:rFonts w:hint="eastAsia" w:asciiTheme="minorEastAsia" w:hAnsiTheme="minorEastAsia" w:eastAsiaTheme="minorEastAsia"/>
          <w:b/>
          <w:color w:val="auto"/>
          <w:sz w:val="28"/>
          <w:highlight w:val="none"/>
        </w:rPr>
      </w:pPr>
      <w:bookmarkStart w:id="28" w:name="_Toc16417"/>
      <w:r>
        <w:rPr>
          <w:rFonts w:hint="eastAsia" w:asciiTheme="minorEastAsia" w:hAnsiTheme="minorEastAsia" w:eastAsiaTheme="minorEastAsia"/>
          <w:b/>
          <w:color w:val="auto"/>
          <w:sz w:val="28"/>
          <w:highlight w:val="none"/>
        </w:rPr>
        <w:t>第四章  评标方法和标准（综合评分法）</w:t>
      </w:r>
      <w:bookmarkEnd w:id="28"/>
    </w:p>
    <w:p w14:paraId="6F3E92F8">
      <w:pPr>
        <w:spacing w:line="360" w:lineRule="auto"/>
        <w:ind w:firstLine="437"/>
        <w:outlineLvl w:val="1"/>
        <w:rPr>
          <w:rFonts w:hint="eastAsia" w:asciiTheme="minorEastAsia" w:hAnsiTheme="minorEastAsia" w:eastAsiaTheme="minorEastAsia"/>
          <w:b/>
          <w:color w:val="auto"/>
          <w:sz w:val="24"/>
          <w:highlight w:val="none"/>
        </w:rPr>
      </w:pPr>
      <w:bookmarkStart w:id="29" w:name="_Toc1246"/>
      <w:bookmarkStart w:id="30" w:name="_Toc11823"/>
      <w:r>
        <w:rPr>
          <w:rFonts w:hint="eastAsia" w:asciiTheme="minorEastAsia" w:hAnsiTheme="minorEastAsia" w:eastAsiaTheme="minorEastAsia"/>
          <w:b/>
          <w:color w:val="auto"/>
          <w:sz w:val="24"/>
          <w:highlight w:val="none"/>
        </w:rPr>
        <w:t>一、总则</w:t>
      </w:r>
      <w:bookmarkEnd w:id="29"/>
      <w:bookmarkEnd w:id="30"/>
    </w:p>
    <w:p w14:paraId="43A5A87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3AB536C">
      <w:pPr>
        <w:spacing w:line="360" w:lineRule="auto"/>
        <w:ind w:firstLine="437"/>
        <w:outlineLvl w:val="1"/>
        <w:rPr>
          <w:rFonts w:hint="eastAsia" w:asciiTheme="minorEastAsia" w:hAnsiTheme="minorEastAsia" w:eastAsiaTheme="minorEastAsia"/>
          <w:b/>
          <w:color w:val="auto"/>
          <w:sz w:val="24"/>
          <w:highlight w:val="none"/>
        </w:rPr>
      </w:pPr>
      <w:bookmarkStart w:id="31" w:name="_Toc13117"/>
      <w:bookmarkStart w:id="32" w:name="_Toc31871"/>
      <w:r>
        <w:rPr>
          <w:rFonts w:hint="eastAsia" w:asciiTheme="minorEastAsia" w:hAnsiTheme="minorEastAsia" w:eastAsiaTheme="minorEastAsia"/>
          <w:b/>
          <w:color w:val="auto"/>
          <w:sz w:val="24"/>
          <w:highlight w:val="none"/>
        </w:rPr>
        <w:t>二、评标方法</w:t>
      </w:r>
      <w:bookmarkEnd w:id="31"/>
      <w:bookmarkEnd w:id="32"/>
    </w:p>
    <w:p w14:paraId="639E89C3">
      <w:pPr>
        <w:spacing w:line="360" w:lineRule="auto"/>
        <w:ind w:firstLine="437"/>
        <w:outlineLvl w:val="2"/>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2.1资格审查</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第1/2/3/4包）</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651"/>
        <w:gridCol w:w="4561"/>
        <w:gridCol w:w="1903"/>
      </w:tblGrid>
      <w:tr w14:paraId="0A80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4EC5E0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2AD1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vAlign w:val="center"/>
          </w:tcPr>
          <w:p w14:paraId="51ED927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2" w:type="pct"/>
            <w:tcBorders>
              <w:bottom w:val="single" w:color="auto" w:sz="4" w:space="0"/>
            </w:tcBorders>
            <w:vAlign w:val="center"/>
          </w:tcPr>
          <w:p w14:paraId="6184D248">
            <w:pPr>
              <w:pStyle w:val="4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审查因素</w:t>
            </w:r>
          </w:p>
        </w:tc>
        <w:tc>
          <w:tcPr>
            <w:tcW w:w="2603" w:type="pct"/>
            <w:tcBorders>
              <w:bottom w:val="single" w:color="auto" w:sz="4" w:space="0"/>
            </w:tcBorders>
            <w:vAlign w:val="center"/>
          </w:tcPr>
          <w:p w14:paraId="6AE1C32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审查内容</w:t>
            </w:r>
          </w:p>
        </w:tc>
        <w:tc>
          <w:tcPr>
            <w:tcW w:w="1084" w:type="pct"/>
            <w:tcBorders>
              <w:bottom w:val="single" w:color="auto" w:sz="4" w:space="0"/>
            </w:tcBorders>
            <w:vAlign w:val="center"/>
          </w:tcPr>
          <w:p w14:paraId="1DEABAB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D6F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9" w:type="pct"/>
            <w:tcBorders>
              <w:bottom w:val="single" w:color="auto" w:sz="4" w:space="0"/>
            </w:tcBorders>
            <w:vAlign w:val="center"/>
          </w:tcPr>
          <w:p w14:paraId="0948E47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42" w:type="pct"/>
            <w:tcBorders>
              <w:bottom w:val="single" w:color="auto" w:sz="4" w:space="0"/>
            </w:tcBorders>
            <w:vAlign w:val="center"/>
          </w:tcPr>
          <w:p w14:paraId="70DC9B7C">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default" w:ascii="宋体" w:hAnsi="宋体" w:eastAsia="宋体" w:cs="宋体"/>
                <w:color w:val="auto"/>
                <w:spacing w:val="9"/>
                <w:sz w:val="24"/>
                <w:szCs w:val="24"/>
                <w:highlight w:val="none"/>
              </w:rPr>
              <w:t>营业执照等证明</w:t>
            </w:r>
            <w:r>
              <w:rPr>
                <w:rFonts w:hint="default" w:ascii="宋体" w:hAnsi="宋体" w:eastAsia="宋体" w:cs="宋体"/>
                <w:color w:val="auto"/>
                <w:spacing w:val="-3"/>
                <w:sz w:val="24"/>
                <w:szCs w:val="24"/>
                <w:highlight w:val="none"/>
              </w:rPr>
              <w:t>文件</w:t>
            </w:r>
          </w:p>
        </w:tc>
        <w:tc>
          <w:tcPr>
            <w:tcW w:w="2603" w:type="pct"/>
            <w:tcBorders>
              <w:bottom w:val="single" w:color="auto" w:sz="4" w:space="0"/>
            </w:tcBorders>
            <w:vAlign w:val="center"/>
          </w:tcPr>
          <w:p w14:paraId="0033667F">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default"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供有效的营业执照；</w:t>
            </w:r>
          </w:p>
          <w:p w14:paraId="5601722C">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default"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供有效的事业单位法人证书；</w:t>
            </w:r>
          </w:p>
          <w:p w14:paraId="55BE655D">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default"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hint="default" w:ascii="宋体" w:hAnsi="宋体" w:eastAsia="宋体" w:cs="宋体"/>
                <w:color w:val="auto"/>
                <w:sz w:val="24"/>
                <w:szCs w:val="24"/>
                <w:highlight w:val="none"/>
              </w:rPr>
              <w:t>登记证书等证明文件；</w:t>
            </w:r>
          </w:p>
          <w:p w14:paraId="29C4E51E">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default"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供有效的个体工商户营业执照；</w:t>
            </w:r>
          </w:p>
          <w:p w14:paraId="072BB3BA">
            <w:pPr>
              <w:keepNext w:val="0"/>
              <w:keepLines w:val="0"/>
              <w:suppressLineNumbers w:val="0"/>
              <w:spacing w:before="0" w:beforeAutospacing="0" w:after="50" w:afterAutospacing="0" w:line="360" w:lineRule="auto"/>
              <w:ind w:left="0"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hint="default"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供有效的自然人身份证明。</w:t>
            </w:r>
          </w:p>
        </w:tc>
        <w:tc>
          <w:tcPr>
            <w:tcW w:w="1084" w:type="pct"/>
            <w:vAlign w:val="center"/>
          </w:tcPr>
          <w:p w14:paraId="376B0330">
            <w:pPr>
              <w:keepNext w:val="0"/>
              <w:keepLines w:val="0"/>
              <w:suppressLineNumbers w:val="0"/>
              <w:spacing w:before="0" w:beforeAutospacing="0" w:after="0" w:afterAutospacing="0" w:line="360" w:lineRule="auto"/>
              <w:ind w:left="0" w:right="0"/>
              <w:jc w:val="left"/>
              <w:rPr>
                <w:rFonts w:hint="eastAsia" w:ascii="宋体" w:hAnsi="宋体" w:eastAsia="宋体"/>
                <w:color w:val="auto"/>
                <w:sz w:val="24"/>
                <w:szCs w:val="20"/>
                <w:highlight w:val="none"/>
              </w:rPr>
            </w:pPr>
            <w:r>
              <w:rPr>
                <w:rFonts w:hint="eastAsia" w:ascii="宋体" w:hAnsi="宋体" w:eastAsia="宋体" w:cs="宋体"/>
                <w:color w:val="auto"/>
                <w:sz w:val="24"/>
                <w:szCs w:val="24"/>
                <w:highlight w:val="none"/>
              </w:rPr>
              <w:t>提供材料扫描件或电子证照，应完整的体现出材料或电子证照全部内容。联合体投标的联合体各方均须提供。</w:t>
            </w:r>
          </w:p>
        </w:tc>
      </w:tr>
      <w:tr w14:paraId="051A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9" w:type="pct"/>
            <w:tcBorders>
              <w:bottom w:val="single" w:color="auto" w:sz="4" w:space="0"/>
            </w:tcBorders>
            <w:vAlign w:val="center"/>
          </w:tcPr>
          <w:p w14:paraId="42A2864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42" w:type="pct"/>
            <w:tcBorders>
              <w:bottom w:val="single" w:color="auto" w:sz="4" w:space="0"/>
            </w:tcBorders>
            <w:vAlign w:val="center"/>
          </w:tcPr>
          <w:p w14:paraId="3B4E81B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03" w:type="pct"/>
            <w:tcBorders>
              <w:bottom w:val="single" w:color="auto" w:sz="4" w:space="0"/>
            </w:tcBorders>
            <w:vAlign w:val="center"/>
          </w:tcPr>
          <w:p w14:paraId="6A0BDC29">
            <w:pPr>
              <w:keepNext w:val="0"/>
              <w:keepLines w:val="0"/>
              <w:suppressLineNumbers w:val="0"/>
              <w:spacing w:before="0" w:beforeAutospacing="0" w:after="50" w:afterAutospacing="0" w:line="360" w:lineRule="auto"/>
              <w:ind w:left="0"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84" w:type="pct"/>
            <w:vAlign w:val="center"/>
          </w:tcPr>
          <w:p w14:paraId="47AB0CC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olor w:val="auto"/>
                <w:sz w:val="24"/>
                <w:szCs w:val="20"/>
                <w:highlight w:val="none"/>
              </w:rPr>
              <w:t>详见第六章投标文件格式。</w:t>
            </w:r>
          </w:p>
        </w:tc>
      </w:tr>
      <w:tr w14:paraId="7095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vAlign w:val="center"/>
          </w:tcPr>
          <w:p w14:paraId="7C2FDB6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42" w:type="pct"/>
            <w:tcBorders>
              <w:bottom w:val="single" w:color="auto" w:sz="4" w:space="0"/>
            </w:tcBorders>
            <w:vAlign w:val="center"/>
          </w:tcPr>
          <w:p w14:paraId="4E6BF1E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15CA6461">
            <w:pPr>
              <w:keepNext w:val="0"/>
              <w:keepLines w:val="0"/>
              <w:suppressLineNumbers w:val="0"/>
              <w:spacing w:before="0" w:beforeAutospacing="0" w:after="50" w:afterAutospacing="0" w:line="360" w:lineRule="auto"/>
              <w:ind w:left="0" w:right="-10"/>
              <w:jc w:val="left"/>
              <w:rPr>
                <w:rFonts w:hint="eastAsia"/>
                <w:color w:val="auto"/>
                <w:szCs w:val="20"/>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rPr>
              <w:t>投标邀请第4条信誉要求和</w:t>
            </w:r>
            <w:r>
              <w:rPr>
                <w:rFonts w:hint="eastAsia" w:ascii="宋体" w:hAnsi="宋体" w:eastAsia="宋体" w:cs="宋体"/>
                <w:color w:val="auto"/>
                <w:sz w:val="24"/>
                <w:szCs w:val="24"/>
                <w:highlight w:val="none"/>
                <w:lang w:val="zh-CN"/>
              </w:rPr>
              <w:t>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4" w:type="pct"/>
            <w:tcBorders>
              <w:bottom w:val="single" w:color="auto" w:sz="4" w:space="0"/>
            </w:tcBorders>
            <w:vAlign w:val="center"/>
          </w:tcPr>
          <w:p w14:paraId="1CF03F10">
            <w:pPr>
              <w:keepNext w:val="0"/>
              <w:keepLines w:val="0"/>
              <w:suppressLineNumbers w:val="0"/>
              <w:spacing w:before="0" w:beforeAutospacing="0" w:after="0" w:afterAutospacing="0" w:line="360" w:lineRule="auto"/>
              <w:ind w:left="0" w:right="0"/>
              <w:jc w:val="left"/>
              <w:rPr>
                <w:rFonts w:hint="eastAsia"/>
                <w:color w:val="auto"/>
                <w:szCs w:val="20"/>
                <w:highlight w:val="none"/>
              </w:rPr>
            </w:pPr>
            <w:r>
              <w:rPr>
                <w:rFonts w:hint="eastAsia" w:ascii="宋体" w:hAnsi="宋体" w:eastAsia="宋体" w:cs="宋体"/>
                <w:color w:val="auto"/>
                <w:sz w:val="24"/>
                <w:szCs w:val="24"/>
                <w:highlight w:val="none"/>
              </w:rPr>
              <w:t>无须投标人提供，由采购人或采购代理机构查询。</w:t>
            </w:r>
          </w:p>
        </w:tc>
      </w:tr>
      <w:tr w14:paraId="6C09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vAlign w:val="center"/>
          </w:tcPr>
          <w:p w14:paraId="30D061B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42" w:type="pct"/>
            <w:tcBorders>
              <w:bottom w:val="single" w:color="auto" w:sz="4" w:space="0"/>
            </w:tcBorders>
            <w:shd w:val="clear" w:color="auto" w:fill="auto"/>
            <w:vAlign w:val="top"/>
          </w:tcPr>
          <w:p w14:paraId="22D2EC50">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诚信投标承诺书</w:t>
            </w:r>
          </w:p>
        </w:tc>
        <w:tc>
          <w:tcPr>
            <w:tcW w:w="2603" w:type="pct"/>
            <w:tcBorders>
              <w:bottom w:val="single" w:color="auto" w:sz="4" w:space="0"/>
            </w:tcBorders>
            <w:shd w:val="clear" w:color="auto" w:fill="auto"/>
            <w:vAlign w:val="center"/>
          </w:tcPr>
          <w:p w14:paraId="7F81EFA7">
            <w:pPr>
              <w:keepNext w:val="0"/>
              <w:keepLines w:val="0"/>
              <w:suppressLineNumbers w:val="0"/>
              <w:spacing w:before="0" w:beforeAutospacing="0" w:after="50" w:afterAutospacing="0" w:line="360" w:lineRule="auto"/>
              <w:ind w:left="0" w:right="-10" w:rightChars="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rPr>
              <w:t>格式、填写要求符合招标文件规定并加盖投标人电子签章</w:t>
            </w:r>
          </w:p>
        </w:tc>
        <w:tc>
          <w:tcPr>
            <w:tcW w:w="1084" w:type="pct"/>
            <w:tcBorders>
              <w:bottom w:val="single" w:color="auto" w:sz="4" w:space="0"/>
            </w:tcBorders>
            <w:shd w:val="clear" w:color="auto" w:fill="auto"/>
            <w:vAlign w:val="center"/>
          </w:tcPr>
          <w:p w14:paraId="7785E087">
            <w:pPr>
              <w:keepNext w:val="0"/>
              <w:keepLines w:val="0"/>
              <w:suppressLineNumbers w:val="0"/>
              <w:spacing w:before="0" w:beforeAutospacing="0" w:after="50" w:afterAutospacing="0" w:line="360" w:lineRule="auto"/>
              <w:ind w:left="0" w:right="-1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szCs w:val="20"/>
                <w:highlight w:val="none"/>
              </w:rPr>
              <w:t>详见第六章投标文件格式。</w:t>
            </w:r>
          </w:p>
        </w:tc>
      </w:tr>
    </w:tbl>
    <w:p w14:paraId="26EABB31">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1B7241C5">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F0C520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第1/2/3/4包）</w:t>
      </w:r>
      <w:r>
        <w:rPr>
          <w:rFonts w:hint="eastAsia" w:asciiTheme="minorEastAsia" w:hAnsiTheme="minorEastAsia" w:eastAsiaTheme="minorEastAsia"/>
          <w:color w:val="auto"/>
          <w:sz w:val="24"/>
          <w:highlight w:val="none"/>
        </w:rPr>
        <w:t>：</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36BA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0517CF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5514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08339917">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266E8100">
            <w:pPr>
              <w:pStyle w:val="4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5" w:type="pct"/>
            <w:tcBorders>
              <w:bottom w:val="single" w:color="auto" w:sz="4" w:space="0"/>
            </w:tcBorders>
            <w:vAlign w:val="center"/>
          </w:tcPr>
          <w:p w14:paraId="6E90AE2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审查标准</w:t>
            </w:r>
          </w:p>
        </w:tc>
        <w:tc>
          <w:tcPr>
            <w:tcW w:w="1472" w:type="pct"/>
            <w:tcBorders>
              <w:bottom w:val="single" w:color="auto" w:sz="4" w:space="0"/>
            </w:tcBorders>
            <w:vAlign w:val="center"/>
          </w:tcPr>
          <w:p w14:paraId="051AD86A">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1FA9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CE781E1">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42" w:type="pct"/>
            <w:vAlign w:val="center"/>
          </w:tcPr>
          <w:p w14:paraId="259F37C4">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835" w:type="pct"/>
            <w:vAlign w:val="center"/>
          </w:tcPr>
          <w:p w14:paraId="4C4E5557">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3A58FC8C">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18F0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C862F3A">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42" w:type="pct"/>
            <w:vAlign w:val="center"/>
          </w:tcPr>
          <w:p w14:paraId="08EF7AB1">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77BA4147">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3D6AB52F">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365D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6B43FEB">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42" w:type="pct"/>
            <w:vAlign w:val="center"/>
          </w:tcPr>
          <w:p w14:paraId="5CC898A1">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0B6F30BE">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3927E6C9">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法定代表人参加投标的无需此件，提供身份证明即可。详见第六章投标文件格式。</w:t>
            </w:r>
          </w:p>
        </w:tc>
      </w:tr>
      <w:tr w14:paraId="28E4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6714D76">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42" w:type="pct"/>
            <w:vAlign w:val="center"/>
          </w:tcPr>
          <w:p w14:paraId="48B68D82">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20AA3AE8">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招标文件投标人须知正文第9条要求</w:t>
            </w:r>
          </w:p>
        </w:tc>
        <w:tc>
          <w:tcPr>
            <w:tcW w:w="1472" w:type="pct"/>
            <w:vAlign w:val="center"/>
          </w:tcPr>
          <w:p w14:paraId="639E8F80">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25FE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373D5E9">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5</w:t>
            </w:r>
          </w:p>
        </w:tc>
        <w:tc>
          <w:tcPr>
            <w:tcW w:w="1242" w:type="pct"/>
            <w:vAlign w:val="center"/>
          </w:tcPr>
          <w:p w14:paraId="699AE043">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30" w:type="dxa"/>
            <w:vAlign w:val="center"/>
          </w:tcPr>
          <w:p w14:paraId="093C9348">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72" w:type="pct"/>
            <w:vAlign w:val="center"/>
          </w:tcPr>
          <w:p w14:paraId="2E69FA5B">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7E3F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323CF51">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6</w:t>
            </w:r>
          </w:p>
        </w:tc>
        <w:tc>
          <w:tcPr>
            <w:tcW w:w="1242" w:type="pct"/>
            <w:vAlign w:val="center"/>
          </w:tcPr>
          <w:p w14:paraId="1545F5F2">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430" w:type="dxa"/>
            <w:vAlign w:val="center"/>
          </w:tcPr>
          <w:p w14:paraId="6D4A72C1">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472" w:type="pct"/>
            <w:vAlign w:val="center"/>
          </w:tcPr>
          <w:p w14:paraId="2D87C966">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457F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70F3983">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7</w:t>
            </w:r>
          </w:p>
        </w:tc>
        <w:tc>
          <w:tcPr>
            <w:tcW w:w="1242" w:type="pct"/>
            <w:vAlign w:val="center"/>
          </w:tcPr>
          <w:p w14:paraId="63FB0DC3">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059BD819">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2" w:type="pct"/>
            <w:vAlign w:val="center"/>
          </w:tcPr>
          <w:p w14:paraId="7698A433">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p>
        </w:tc>
      </w:tr>
    </w:tbl>
    <w:p w14:paraId="62C8913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2DD66E76">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50A6E7D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13646A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第1包</w:t>
      </w:r>
      <w:r>
        <w:rPr>
          <w:rFonts w:hint="eastAsia" w:asciiTheme="minorEastAsia" w:hAnsiTheme="minorEastAsia" w:eastAsiaTheme="minorEastAsia"/>
          <w:color w:val="auto"/>
          <w:sz w:val="24"/>
          <w:highlight w:val="none"/>
        </w:rPr>
        <w:t>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71"/>
        <w:gridCol w:w="1710"/>
        <w:gridCol w:w="3754"/>
        <w:gridCol w:w="1587"/>
      </w:tblGrid>
      <w:tr w14:paraId="340B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jc w:val="center"/>
        </w:trPr>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254A8F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类别</w:t>
            </w:r>
          </w:p>
        </w:tc>
        <w:tc>
          <w:tcPr>
            <w:tcW w:w="1003" w:type="pct"/>
            <w:tcBorders>
              <w:top w:val="single" w:color="auto" w:sz="4" w:space="0"/>
              <w:left w:val="nil"/>
              <w:bottom w:val="single" w:color="auto" w:sz="4" w:space="0"/>
              <w:right w:val="single" w:color="auto" w:sz="4" w:space="0"/>
            </w:tcBorders>
            <w:shd w:val="clear" w:color="auto" w:fill="auto"/>
            <w:vAlign w:val="center"/>
          </w:tcPr>
          <w:p w14:paraId="37D6AA2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评分内容</w:t>
            </w:r>
          </w:p>
        </w:tc>
        <w:tc>
          <w:tcPr>
            <w:tcW w:w="2202" w:type="pct"/>
            <w:tcBorders>
              <w:top w:val="single" w:color="auto" w:sz="4" w:space="0"/>
              <w:left w:val="nil"/>
              <w:bottom w:val="single" w:color="auto" w:sz="4" w:space="0"/>
              <w:right w:val="single" w:color="auto" w:sz="4" w:space="0"/>
            </w:tcBorders>
            <w:shd w:val="clear" w:color="auto" w:fill="auto"/>
            <w:vAlign w:val="center"/>
          </w:tcPr>
          <w:p w14:paraId="7DC1BF2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评分标准</w:t>
            </w:r>
          </w:p>
        </w:tc>
        <w:tc>
          <w:tcPr>
            <w:tcW w:w="931" w:type="pct"/>
            <w:tcBorders>
              <w:top w:val="single" w:color="auto" w:sz="4" w:space="0"/>
              <w:left w:val="nil"/>
              <w:bottom w:val="single" w:color="auto" w:sz="4" w:space="0"/>
              <w:right w:val="single" w:color="auto" w:sz="4" w:space="0"/>
            </w:tcBorders>
            <w:shd w:val="clear" w:color="auto" w:fill="auto"/>
            <w:vAlign w:val="center"/>
          </w:tcPr>
          <w:p w14:paraId="2D059CE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分值范围</w:t>
            </w:r>
          </w:p>
        </w:tc>
      </w:tr>
      <w:tr w14:paraId="6715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restart"/>
            <w:tcBorders>
              <w:top w:val="nil"/>
              <w:left w:val="single" w:color="auto" w:sz="4" w:space="0"/>
              <w:bottom w:val="single" w:color="auto" w:sz="4" w:space="0"/>
              <w:right w:val="single" w:color="auto" w:sz="4" w:space="0"/>
            </w:tcBorders>
            <w:shd w:val="clear" w:color="auto" w:fill="auto"/>
            <w:vAlign w:val="center"/>
          </w:tcPr>
          <w:p w14:paraId="412A3EC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技术资信分</w:t>
            </w:r>
          </w:p>
          <w:p w14:paraId="6532B5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70 </w:t>
            </w:r>
            <w:r>
              <w:rPr>
                <w:rFonts w:hint="eastAsia" w:ascii="宋体" w:hAnsi="宋体" w:eastAsia="宋体" w:cs="宋体"/>
                <w:color w:val="auto"/>
                <w:kern w:val="2"/>
                <w:sz w:val="24"/>
                <w:szCs w:val="24"/>
                <w:highlight w:val="none"/>
                <w:lang w:val="en-US" w:eastAsia="zh-CN" w:bidi="ar"/>
              </w:rPr>
              <w:t>分）</w:t>
            </w: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5F42F41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资信部分</w:t>
            </w:r>
          </w:p>
        </w:tc>
      </w:tr>
      <w:tr w14:paraId="49BF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6E24280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50531F0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投标人（或所投产品制造商）业绩</w:t>
            </w:r>
          </w:p>
        </w:tc>
        <w:tc>
          <w:tcPr>
            <w:tcW w:w="2202" w:type="pct"/>
            <w:tcBorders>
              <w:top w:val="single" w:color="auto" w:sz="4" w:space="0"/>
              <w:left w:val="nil"/>
              <w:bottom w:val="single" w:color="auto" w:sz="4" w:space="0"/>
              <w:right w:val="single" w:color="auto" w:sz="4" w:space="0"/>
            </w:tcBorders>
            <w:shd w:val="clear" w:color="auto" w:fill="auto"/>
            <w:vAlign w:val="center"/>
          </w:tcPr>
          <w:p w14:paraId="06111CB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自2022年1月1日以来（以合同签订时间为准），投标人（或所投产品制造商）具有成品软件或操作平台供货业绩（且包含供应链规划设计内容的），每提供1个业绩得2分，满分4分。</w:t>
            </w:r>
          </w:p>
          <w:p w14:paraId="23C7F10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注：（1）投标文件中提供业绩合同扫描件，时间以合同签订时间为准；若合同材料中无法体现签订时间、业绩内容等关键评审因素的，须另外提供业主（合同甲方）出具的盖章证明材料扫描件。</w:t>
            </w:r>
          </w:p>
          <w:p w14:paraId="413DF89C">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931" w:type="pct"/>
            <w:tcBorders>
              <w:top w:val="single" w:color="auto" w:sz="4" w:space="0"/>
              <w:left w:val="nil"/>
              <w:bottom w:val="single" w:color="auto" w:sz="4" w:space="0"/>
              <w:right w:val="single" w:color="auto" w:sz="4" w:space="0"/>
            </w:tcBorders>
            <w:shd w:val="clear" w:color="auto" w:fill="auto"/>
            <w:vAlign w:val="center"/>
          </w:tcPr>
          <w:p w14:paraId="0AF83C5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0-4分</w:t>
            </w:r>
          </w:p>
        </w:tc>
      </w:tr>
      <w:tr w14:paraId="1EE5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5B37BB6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5074FA59">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4"/>
                <w:szCs w:val="24"/>
                <w:highlight w:val="none"/>
              </w:rPr>
            </w:pPr>
            <w:r>
              <w:rPr>
                <w:rFonts w:hint="eastAsia" w:ascii="宋体" w:hAnsi="宋体" w:eastAsia="宋体" w:cs="宋体"/>
                <w:color w:val="auto"/>
                <w:sz w:val="24"/>
                <w:szCs w:val="20"/>
                <w:highlight w:val="none"/>
                <w:lang w:val="en-US" w:eastAsia="zh-CN"/>
              </w:rPr>
              <w:t>免费质保期</w:t>
            </w:r>
          </w:p>
        </w:tc>
        <w:tc>
          <w:tcPr>
            <w:tcW w:w="2202" w:type="pct"/>
            <w:tcBorders>
              <w:top w:val="single" w:color="auto" w:sz="4" w:space="0"/>
              <w:left w:val="nil"/>
              <w:bottom w:val="single" w:color="auto" w:sz="4" w:space="0"/>
              <w:right w:val="single" w:color="auto" w:sz="4" w:space="0"/>
            </w:tcBorders>
            <w:shd w:val="clear" w:color="auto" w:fill="auto"/>
            <w:vAlign w:val="center"/>
          </w:tcPr>
          <w:p w14:paraId="1530DFA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在满足招标文件免费质保期要求的基础上（自验收合格之日起3年），投标人承诺所投全部产品免费质保期每增加1年得2分（增加不满1年的不加分），</w:t>
            </w:r>
            <w:r>
              <w:rPr>
                <w:rFonts w:hint="eastAsia" w:ascii="宋体" w:hAnsi="宋体" w:eastAsia="宋体" w:cs="宋体"/>
                <w:color w:val="auto"/>
                <w:sz w:val="24"/>
                <w:szCs w:val="20"/>
                <w:highlight w:val="none"/>
                <w:lang w:val="zh-CN" w:eastAsia="zh-CN"/>
              </w:rPr>
              <w:t>最高得</w:t>
            </w:r>
            <w:r>
              <w:rPr>
                <w:rFonts w:hint="eastAsia" w:ascii="宋体" w:hAnsi="宋体" w:eastAsia="宋体" w:cs="宋体"/>
                <w:color w:val="auto"/>
                <w:sz w:val="24"/>
                <w:szCs w:val="20"/>
                <w:highlight w:val="none"/>
                <w:lang w:val="en-US" w:eastAsia="zh-CN"/>
              </w:rPr>
              <w:t>6</w:t>
            </w:r>
            <w:r>
              <w:rPr>
                <w:rFonts w:hint="eastAsia" w:ascii="宋体" w:hAnsi="宋体" w:eastAsia="宋体" w:cs="宋体"/>
                <w:color w:val="auto"/>
                <w:sz w:val="24"/>
                <w:szCs w:val="20"/>
                <w:highlight w:val="none"/>
                <w:lang w:val="zh-CN" w:eastAsia="zh-CN"/>
              </w:rPr>
              <w:t>分。</w:t>
            </w:r>
            <w:r>
              <w:rPr>
                <w:rFonts w:hint="eastAsia" w:ascii="宋体" w:hAnsi="宋体" w:eastAsia="宋体" w:cs="宋体"/>
                <w:color w:val="auto"/>
                <w:sz w:val="24"/>
                <w:szCs w:val="20"/>
                <w:highlight w:val="none"/>
                <w:lang w:val="en-US" w:eastAsia="zh-CN"/>
              </w:rPr>
              <w:t>注：仅对部分产品增加免费质保期不得分。</w:t>
            </w:r>
          </w:p>
          <w:p w14:paraId="68CA4270">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仿宋_GB2312"/>
                <w:bCs/>
                <w:color w:val="auto"/>
                <w:kern w:val="2"/>
                <w:sz w:val="24"/>
                <w:szCs w:val="24"/>
                <w:highlight w:val="none"/>
              </w:rPr>
            </w:pPr>
            <w:r>
              <w:rPr>
                <w:rFonts w:hint="eastAsia" w:ascii="宋体" w:hAnsi="宋体" w:eastAsia="宋体" w:cs="宋体"/>
                <w:color w:val="auto"/>
                <w:sz w:val="24"/>
                <w:szCs w:val="20"/>
                <w:highlight w:val="none"/>
                <w:lang w:val="en-US" w:eastAsia="zh-CN"/>
              </w:rPr>
              <w:t>注：</w:t>
            </w:r>
            <w:r>
              <w:rPr>
                <w:rFonts w:hint="eastAsia" w:ascii="宋体" w:hAnsi="宋体" w:eastAsia="宋体" w:cs="宋体"/>
                <w:color w:val="auto"/>
                <w:sz w:val="24"/>
                <w:szCs w:val="20"/>
                <w:highlight w:val="none"/>
                <w:lang w:val="zh-CN"/>
              </w:rPr>
              <w:t>投标文件中提供</w:t>
            </w:r>
            <w:r>
              <w:rPr>
                <w:rFonts w:hint="eastAsia" w:ascii="宋体" w:hAnsi="宋体" w:eastAsia="宋体" w:cs="宋体"/>
                <w:color w:val="auto"/>
                <w:sz w:val="24"/>
                <w:szCs w:val="20"/>
                <w:highlight w:val="none"/>
                <w:lang w:val="en-US" w:eastAsia="zh-CN"/>
              </w:rPr>
              <w:t>的免费质保期承诺函（格式自拟）。</w:t>
            </w:r>
          </w:p>
        </w:tc>
        <w:tc>
          <w:tcPr>
            <w:tcW w:w="931" w:type="pct"/>
            <w:tcBorders>
              <w:top w:val="single" w:color="auto" w:sz="4" w:space="0"/>
              <w:left w:val="nil"/>
              <w:bottom w:val="single" w:color="auto" w:sz="4" w:space="0"/>
              <w:right w:val="single" w:color="auto" w:sz="4" w:space="0"/>
            </w:tcBorders>
            <w:shd w:val="clear" w:color="auto" w:fill="auto"/>
            <w:vAlign w:val="center"/>
          </w:tcPr>
          <w:p w14:paraId="048A4F83">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0"/>
                <w:highlight w:val="none"/>
                <w:lang w:val="en-US" w:eastAsia="zh-CN"/>
              </w:rPr>
              <w:t>0-6分</w:t>
            </w:r>
          </w:p>
        </w:tc>
      </w:tr>
      <w:tr w14:paraId="5522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3ACB4B5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122820C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技术部分</w:t>
            </w:r>
          </w:p>
        </w:tc>
      </w:tr>
      <w:tr w14:paraId="522B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6D308D0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1205442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投标产品技术指标和性能要求</w:t>
            </w:r>
          </w:p>
        </w:tc>
        <w:tc>
          <w:tcPr>
            <w:tcW w:w="2202" w:type="pct"/>
            <w:tcBorders>
              <w:top w:val="single" w:color="auto" w:sz="4" w:space="0"/>
              <w:left w:val="nil"/>
              <w:bottom w:val="single" w:color="auto" w:sz="4" w:space="0"/>
              <w:right w:val="single" w:color="auto" w:sz="4" w:space="0"/>
            </w:tcBorders>
            <w:shd w:val="clear" w:color="auto" w:fill="auto"/>
            <w:vAlign w:val="center"/>
          </w:tcPr>
          <w:p w14:paraId="026C407F">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0"/>
                <w:highlight w:val="none"/>
                <w:lang w:val="en-US" w:eastAsia="zh-CN"/>
              </w:rPr>
            </w:pPr>
            <w:r>
              <w:rPr>
                <w:rFonts w:hint="eastAsia" w:ascii="宋体" w:hAnsi="宋体" w:eastAsia="宋体" w:cs="宋体"/>
                <w:bCs/>
                <w:color w:val="auto"/>
                <w:sz w:val="24"/>
                <w:szCs w:val="20"/>
                <w:highlight w:val="none"/>
              </w:rPr>
              <w:t>所投产品完全满足或优于招标文件采购需求货物需求表中“技术参数及要求”的，得</w:t>
            </w:r>
            <w:r>
              <w:rPr>
                <w:rFonts w:hint="eastAsia" w:ascii="宋体" w:hAnsi="宋体" w:eastAsia="宋体" w:cs="宋体"/>
                <w:bCs/>
                <w:color w:val="auto"/>
                <w:sz w:val="24"/>
                <w:szCs w:val="20"/>
                <w:highlight w:val="none"/>
                <w:lang w:val="en-US" w:eastAsia="zh-CN"/>
              </w:rPr>
              <w:t>45</w:t>
            </w:r>
            <w:r>
              <w:rPr>
                <w:rFonts w:hint="eastAsia" w:ascii="宋体" w:hAnsi="宋体" w:eastAsia="宋体" w:cs="宋体"/>
                <w:bCs/>
                <w:color w:val="auto"/>
                <w:sz w:val="24"/>
                <w:szCs w:val="20"/>
                <w:highlight w:val="none"/>
              </w:rPr>
              <w:t>分。其中：</w:t>
            </w:r>
          </w:p>
          <w:p w14:paraId="033E6166">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eastAsia="zh-CN"/>
              </w:rPr>
              <w:t>（</w:t>
            </w:r>
            <w:r>
              <w:rPr>
                <w:rFonts w:hint="eastAsia" w:ascii="宋体" w:hAnsi="宋体" w:eastAsia="宋体" w:cs="宋体"/>
                <w:bCs/>
                <w:color w:val="auto"/>
                <w:sz w:val="24"/>
                <w:szCs w:val="20"/>
                <w:highlight w:val="none"/>
                <w:lang w:val="en-US" w:eastAsia="zh-CN"/>
              </w:rPr>
              <w:t>1）</w:t>
            </w:r>
            <w:r>
              <w:rPr>
                <w:rFonts w:hint="eastAsia" w:ascii="宋体" w:hAnsi="宋体" w:eastAsia="宋体" w:cs="宋体"/>
                <w:bCs/>
                <w:color w:val="auto"/>
                <w:sz w:val="24"/>
                <w:szCs w:val="20"/>
                <w:highlight w:val="none"/>
              </w:rPr>
              <w:t>标注“▲”的参数，每满足或优于一项指标，得</w:t>
            </w:r>
            <w:r>
              <w:rPr>
                <w:rFonts w:hint="eastAsia" w:ascii="宋体" w:hAnsi="宋体" w:eastAsia="宋体" w:cs="宋体"/>
                <w:bCs/>
                <w:color w:val="auto"/>
                <w:sz w:val="24"/>
                <w:szCs w:val="20"/>
                <w:highlight w:val="none"/>
                <w:lang w:val="en-US" w:eastAsia="zh-CN"/>
              </w:rPr>
              <w:t>3</w:t>
            </w:r>
            <w:r>
              <w:rPr>
                <w:rFonts w:hint="eastAsia" w:ascii="宋体" w:hAnsi="宋体" w:eastAsia="宋体" w:cs="宋体"/>
                <w:bCs/>
                <w:color w:val="auto"/>
                <w:sz w:val="24"/>
                <w:szCs w:val="20"/>
                <w:highlight w:val="none"/>
              </w:rPr>
              <w:t>分，共</w:t>
            </w:r>
            <w:r>
              <w:rPr>
                <w:rFonts w:hint="eastAsia" w:ascii="宋体" w:hAnsi="宋体" w:eastAsia="宋体" w:cs="宋体"/>
                <w:bCs/>
                <w:color w:val="auto"/>
                <w:sz w:val="24"/>
                <w:szCs w:val="20"/>
                <w:highlight w:val="none"/>
                <w:lang w:val="en-US" w:eastAsia="zh-CN"/>
              </w:rPr>
              <w:t>15</w:t>
            </w:r>
            <w:r>
              <w:rPr>
                <w:rFonts w:hint="eastAsia" w:ascii="宋体" w:hAnsi="宋体" w:eastAsia="宋体" w:cs="宋体"/>
                <w:bCs/>
                <w:color w:val="auto"/>
                <w:sz w:val="24"/>
                <w:szCs w:val="20"/>
                <w:highlight w:val="none"/>
              </w:rPr>
              <w:t>项，共计</w:t>
            </w:r>
            <w:r>
              <w:rPr>
                <w:rFonts w:hint="eastAsia" w:ascii="宋体" w:hAnsi="宋体" w:eastAsia="宋体" w:cs="宋体"/>
                <w:bCs/>
                <w:color w:val="auto"/>
                <w:sz w:val="24"/>
                <w:szCs w:val="20"/>
                <w:highlight w:val="none"/>
                <w:lang w:val="en-US" w:eastAsia="zh-CN"/>
              </w:rPr>
              <w:t>45</w:t>
            </w:r>
            <w:r>
              <w:rPr>
                <w:rFonts w:hint="eastAsia" w:ascii="宋体" w:hAnsi="宋体" w:eastAsia="宋体" w:cs="宋体"/>
                <w:bCs/>
                <w:color w:val="auto"/>
                <w:sz w:val="24"/>
                <w:szCs w:val="20"/>
                <w:highlight w:val="none"/>
              </w:rPr>
              <w:t xml:space="preserve">分。 </w:t>
            </w:r>
          </w:p>
          <w:p w14:paraId="0CDCBAB5">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0"/>
                <w:highlight w:val="none"/>
                <w:lang w:val="en-US" w:eastAsia="zh-CN"/>
              </w:rPr>
            </w:pPr>
            <w:r>
              <w:rPr>
                <w:rFonts w:hint="eastAsia" w:ascii="宋体" w:hAnsi="宋体" w:eastAsia="宋体" w:cs="宋体"/>
                <w:bCs/>
                <w:color w:val="auto"/>
                <w:sz w:val="24"/>
                <w:szCs w:val="20"/>
                <w:highlight w:val="none"/>
                <w:lang w:val="en-US" w:eastAsia="zh-CN"/>
              </w:rPr>
              <w:t>（2）非注“▲”项的其它参数，投标文件中无需列明，投标文件中提供全部参数响应的承诺函的(格式自拟），未全部响应或未提供的均按无效标处理。且在合同签订后将作为履约验收的依据。</w:t>
            </w:r>
          </w:p>
          <w:p w14:paraId="416A266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注：（1）如某项标识中包含多条技术参数或要求，则该项标识所含内容均需满足或优于招标文件要求，否则不予认可。 </w:t>
            </w:r>
          </w:p>
          <w:p w14:paraId="5678B75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以投标文件中相关证明材料要求作为评审依据。技术参数响应情况投标人须依据所投产品如实填写，若自填响应或正偏离，供货时实际产品不响应或负偏离，弄虚作假谋取中标资格的，采购人有权上报相关部门，按相关法律处理。</w:t>
            </w:r>
          </w:p>
        </w:tc>
        <w:tc>
          <w:tcPr>
            <w:tcW w:w="931" w:type="pct"/>
            <w:tcBorders>
              <w:top w:val="single" w:color="auto" w:sz="4" w:space="0"/>
              <w:left w:val="nil"/>
              <w:bottom w:val="single" w:color="auto" w:sz="4" w:space="0"/>
              <w:right w:val="single" w:color="auto" w:sz="4" w:space="0"/>
            </w:tcBorders>
            <w:shd w:val="clear" w:color="auto" w:fill="auto"/>
            <w:vAlign w:val="center"/>
          </w:tcPr>
          <w:p w14:paraId="512AA44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0-45分</w:t>
            </w:r>
          </w:p>
        </w:tc>
      </w:tr>
      <w:tr w14:paraId="44E7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44E947F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5251D43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实施方案</w:t>
            </w:r>
          </w:p>
        </w:tc>
        <w:tc>
          <w:tcPr>
            <w:tcW w:w="2202" w:type="pct"/>
            <w:tcBorders>
              <w:top w:val="single" w:color="auto" w:sz="4" w:space="0"/>
              <w:left w:val="nil"/>
              <w:bottom w:val="single" w:color="auto" w:sz="4" w:space="0"/>
              <w:right w:val="single" w:color="auto" w:sz="4" w:space="0"/>
            </w:tcBorders>
            <w:shd w:val="clear" w:color="auto" w:fill="auto"/>
            <w:vAlign w:val="center"/>
          </w:tcPr>
          <w:p w14:paraId="560FA09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根据投标人针对本项目制定的实施方案进行评分：实施方案包括但不限于：①人员配置和设施设备情况；②供货方案（生产、包装、运输等）；③实施方案；④安全文明施工方案；⑤验收方案等。</w:t>
            </w:r>
          </w:p>
          <w:p w14:paraId="41BDDE1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（1）供货安装、验收等实施方案详尽，施工进度、安全保证方案及措施和协同配合方案完整且符合项目实际情况的，得5分；</w:t>
            </w:r>
          </w:p>
          <w:p w14:paraId="391F4BF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（2）供货安装、验收等实施方案齐全，施工进度、安全保证方案及措施和协同配合方案简单且符合实际情况的，得3分；</w:t>
            </w:r>
          </w:p>
          <w:p w14:paraId="4CF15E1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（3）供货安装、验收内容简单，施工进度、安全保证方案及措施和协同配合方案存在缺项，需要进一步完善的，得1分；</w:t>
            </w:r>
          </w:p>
          <w:p w14:paraId="768B0F1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（4）未提供的不得分。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410DF2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0-5分</w:t>
            </w:r>
          </w:p>
        </w:tc>
      </w:tr>
      <w:tr w14:paraId="2C6B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1989D2E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2B797A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培训方案</w:t>
            </w:r>
          </w:p>
        </w:tc>
        <w:tc>
          <w:tcPr>
            <w:tcW w:w="2202" w:type="pct"/>
            <w:tcBorders>
              <w:top w:val="single" w:color="auto" w:sz="4" w:space="0"/>
              <w:left w:val="nil"/>
              <w:bottom w:val="single" w:color="auto" w:sz="4" w:space="0"/>
              <w:right w:val="single" w:color="auto" w:sz="4" w:space="0"/>
            </w:tcBorders>
            <w:shd w:val="clear" w:color="auto" w:fill="auto"/>
            <w:vAlign w:val="center"/>
          </w:tcPr>
          <w:p w14:paraId="3AC26F7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根据投标人提供的培训方案进行评审，包括但不限于：培训计划、培训方式、培训内容、培训目标等。</w:t>
            </w:r>
          </w:p>
          <w:p w14:paraId="218C94A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（1）方案包括或优于以上全部项目，且内容详细，可行性、实用性、针对性强的，得5分； </w:t>
            </w:r>
          </w:p>
          <w:p w14:paraId="512B1CA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（2）方案包含全部项目，具有可行性、实用性、针对性的，得3分； </w:t>
            </w:r>
          </w:p>
          <w:p w14:paraId="77450D4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（3）方案中相关项目有缺失，可行性、实用性、针对性有待改善的，得1分；</w:t>
            </w:r>
          </w:p>
          <w:p w14:paraId="2CF07A9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（4）未提供的不得分。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24652F2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0-5分</w:t>
            </w:r>
          </w:p>
        </w:tc>
      </w:tr>
      <w:tr w14:paraId="17BB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313ABDD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7A4F1CC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售后服务方案</w:t>
            </w:r>
          </w:p>
        </w:tc>
        <w:tc>
          <w:tcPr>
            <w:tcW w:w="2202" w:type="pct"/>
            <w:tcBorders>
              <w:top w:val="single" w:color="auto" w:sz="4" w:space="0"/>
              <w:left w:val="nil"/>
              <w:bottom w:val="single" w:color="auto" w:sz="4" w:space="0"/>
              <w:right w:val="single" w:color="auto" w:sz="4" w:space="0"/>
            </w:tcBorders>
            <w:shd w:val="clear" w:color="auto" w:fill="auto"/>
            <w:vAlign w:val="center"/>
          </w:tcPr>
          <w:p w14:paraId="4B668BB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投标人针对本项目提供售后服务方案，包含但不限于：①质保期服务内容承诺、②响应方式、③响应时间、④备件供应准备及质量、⑤售后服务点设置情况等内容。</w:t>
            </w:r>
          </w:p>
          <w:p w14:paraId="06F00F6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（1）售后服务措施详尽、维修响应时间及时、备件供应保障充足、人员售后配置详细、远程报修服务方案全面、实时维修统计详尽，能保障采购人获得高质量售后服务的，得5分；</w:t>
            </w:r>
          </w:p>
          <w:p w14:paraId="31759EE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（2）售后服务措施完整、维修响应时间及时、具有备件供应保障措施、配置售后人员、具有远程报修服务的，得3分；</w:t>
            </w:r>
          </w:p>
          <w:p w14:paraId="65EED1E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（3）售后服务措施、维修响应时间、备件供应保障、配置售后人员、远程报修服务措施不全或存在不足，有待改善的，得1分；</w:t>
            </w:r>
          </w:p>
          <w:p w14:paraId="6841746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（4）未提供的不得分。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16969D4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0-5分</w:t>
            </w:r>
          </w:p>
        </w:tc>
      </w:tr>
      <w:tr w14:paraId="70DD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6839095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价格分</w:t>
            </w:r>
          </w:p>
          <w:p w14:paraId="61FC9E6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分）</w:t>
            </w: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22C37D7D">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价格分统一采用低价优先法，即满足招标文件要求且投标价格最低的投标报价</w:t>
            </w:r>
            <w:r>
              <w:rPr>
                <w:rFonts w:hint="eastAsia" w:asciiTheme="minorEastAsia" w:hAnsiTheme="minorEastAsia" w:eastAsiaTheme="minorEastAsia"/>
                <w:color w:val="auto"/>
                <w:sz w:val="24"/>
                <w:szCs w:val="24"/>
                <w:highlight w:val="none"/>
                <w:lang w:val="en-US" w:eastAsia="zh-CN"/>
              </w:rPr>
              <w:t>（如有扣除为扣除后价格）</w:t>
            </w:r>
            <w:r>
              <w:rPr>
                <w:rFonts w:hint="eastAsia" w:asciiTheme="minorEastAsia" w:hAnsiTheme="minorEastAsia" w:eastAsiaTheme="minorEastAsia"/>
                <w:color w:val="auto"/>
                <w:sz w:val="24"/>
                <w:szCs w:val="24"/>
                <w:highlight w:val="none"/>
              </w:rPr>
              <w:t>为评标基准价，其价格分为满分</w:t>
            </w:r>
            <w:r>
              <w:rPr>
                <w:rFonts w:hint="eastAsia" w:asciiTheme="minorEastAsia" w:hAnsiTheme="minorEastAsia" w:eastAsiaTheme="minorEastAsia"/>
                <w:color w:val="auto"/>
                <w:sz w:val="24"/>
                <w:szCs w:val="24"/>
                <w:highlight w:val="none"/>
                <w:u w:val="single"/>
                <w:lang w:val="en-US" w:eastAsia="zh-CN"/>
              </w:rPr>
              <w:t>30</w:t>
            </w:r>
            <w:r>
              <w:rPr>
                <w:rFonts w:hint="eastAsia" w:asciiTheme="minorEastAsia" w:hAnsiTheme="minorEastAsia" w:eastAsiaTheme="minorEastAsia"/>
                <w:color w:val="auto"/>
                <w:sz w:val="24"/>
                <w:szCs w:val="24"/>
                <w:highlight w:val="none"/>
              </w:rPr>
              <w:t>分。其他投标人的价格分统一按照下列公式计算：</w:t>
            </w:r>
          </w:p>
          <w:p w14:paraId="082CB08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rPr>
            </w:pPr>
            <w:r>
              <w:rPr>
                <w:rFonts w:hint="eastAsia" w:asciiTheme="minorEastAsia" w:hAnsiTheme="minorEastAsia" w:eastAsiaTheme="minorEastAsia"/>
                <w:color w:val="auto"/>
                <w:sz w:val="24"/>
                <w:szCs w:val="24"/>
                <w:highlight w:val="none"/>
              </w:rPr>
              <w:t>投标报价得分＝（评标基准价/投标报价</w:t>
            </w:r>
            <w:r>
              <w:rPr>
                <w:rFonts w:hint="eastAsia" w:asciiTheme="minorEastAsia" w:hAnsiTheme="minorEastAsia" w:eastAsiaTheme="minorEastAsia"/>
                <w:color w:val="auto"/>
                <w:sz w:val="24"/>
                <w:szCs w:val="24"/>
                <w:highlight w:val="none"/>
                <w:lang w:val="en-US" w:eastAsia="zh-CN"/>
              </w:rPr>
              <w:t>（如有扣除为扣除后价格）</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30</w:t>
            </w:r>
            <w:r>
              <w:rPr>
                <w:rFonts w:hint="eastAsia" w:asciiTheme="minorEastAsia" w:hAnsiTheme="minorEastAsia" w:eastAsiaTheme="minorEastAsia"/>
                <w:color w:val="auto"/>
                <w:sz w:val="24"/>
                <w:szCs w:val="24"/>
                <w:highlight w:val="none"/>
              </w:rPr>
              <w:t>％×100</w:t>
            </w:r>
          </w:p>
        </w:tc>
      </w:tr>
    </w:tbl>
    <w:p w14:paraId="714CE6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第2包</w:t>
      </w:r>
      <w:r>
        <w:rPr>
          <w:rFonts w:hint="eastAsia" w:asciiTheme="minorEastAsia" w:hAnsiTheme="minorEastAsia" w:eastAsiaTheme="minorEastAsia"/>
          <w:color w:val="auto"/>
          <w:sz w:val="24"/>
          <w:highlight w:val="none"/>
        </w:rPr>
        <w:t>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71"/>
        <w:gridCol w:w="1710"/>
        <w:gridCol w:w="3754"/>
        <w:gridCol w:w="1587"/>
      </w:tblGrid>
      <w:tr w14:paraId="21C9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jc w:val="center"/>
        </w:trPr>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0B630DA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类别</w:t>
            </w:r>
          </w:p>
        </w:tc>
        <w:tc>
          <w:tcPr>
            <w:tcW w:w="1003" w:type="pct"/>
            <w:tcBorders>
              <w:top w:val="single" w:color="auto" w:sz="4" w:space="0"/>
              <w:left w:val="nil"/>
              <w:bottom w:val="single" w:color="auto" w:sz="4" w:space="0"/>
              <w:right w:val="single" w:color="auto" w:sz="4" w:space="0"/>
            </w:tcBorders>
            <w:shd w:val="clear" w:color="auto" w:fill="auto"/>
            <w:vAlign w:val="center"/>
          </w:tcPr>
          <w:p w14:paraId="3C4A62E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评分内容</w:t>
            </w:r>
          </w:p>
        </w:tc>
        <w:tc>
          <w:tcPr>
            <w:tcW w:w="2202" w:type="pct"/>
            <w:tcBorders>
              <w:top w:val="single" w:color="auto" w:sz="4" w:space="0"/>
              <w:left w:val="nil"/>
              <w:bottom w:val="single" w:color="auto" w:sz="4" w:space="0"/>
              <w:right w:val="single" w:color="auto" w:sz="4" w:space="0"/>
            </w:tcBorders>
            <w:shd w:val="clear" w:color="auto" w:fill="auto"/>
            <w:vAlign w:val="center"/>
          </w:tcPr>
          <w:p w14:paraId="7DB7B84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评分标准</w:t>
            </w:r>
          </w:p>
        </w:tc>
        <w:tc>
          <w:tcPr>
            <w:tcW w:w="931" w:type="pct"/>
            <w:tcBorders>
              <w:top w:val="single" w:color="auto" w:sz="4" w:space="0"/>
              <w:left w:val="nil"/>
              <w:bottom w:val="single" w:color="auto" w:sz="4" w:space="0"/>
              <w:right w:val="single" w:color="auto" w:sz="4" w:space="0"/>
            </w:tcBorders>
            <w:shd w:val="clear" w:color="auto" w:fill="auto"/>
            <w:vAlign w:val="center"/>
          </w:tcPr>
          <w:p w14:paraId="6E94711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分值范围</w:t>
            </w:r>
          </w:p>
        </w:tc>
      </w:tr>
      <w:tr w14:paraId="7F9C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restart"/>
            <w:tcBorders>
              <w:top w:val="nil"/>
              <w:left w:val="single" w:color="auto" w:sz="4" w:space="0"/>
              <w:bottom w:val="single" w:color="auto" w:sz="4" w:space="0"/>
              <w:right w:val="single" w:color="auto" w:sz="4" w:space="0"/>
            </w:tcBorders>
            <w:shd w:val="clear" w:color="auto" w:fill="auto"/>
            <w:vAlign w:val="center"/>
          </w:tcPr>
          <w:p w14:paraId="62C6AF7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技术资信分</w:t>
            </w:r>
          </w:p>
          <w:p w14:paraId="7C54C90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70 </w:t>
            </w:r>
            <w:r>
              <w:rPr>
                <w:rFonts w:hint="eastAsia" w:ascii="宋体" w:hAnsi="宋体" w:eastAsia="宋体" w:cs="宋体"/>
                <w:color w:val="auto"/>
                <w:kern w:val="2"/>
                <w:sz w:val="24"/>
                <w:szCs w:val="24"/>
                <w:highlight w:val="none"/>
                <w:lang w:val="en-US" w:eastAsia="zh-CN" w:bidi="ar"/>
              </w:rPr>
              <w:t>分）</w:t>
            </w: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4EF2B9B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资信部分</w:t>
            </w:r>
          </w:p>
        </w:tc>
      </w:tr>
      <w:tr w14:paraId="30E0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293E72E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345AFAA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投标人（或所投产品制造商）业绩</w:t>
            </w:r>
          </w:p>
        </w:tc>
        <w:tc>
          <w:tcPr>
            <w:tcW w:w="2202" w:type="pct"/>
            <w:tcBorders>
              <w:top w:val="single" w:color="auto" w:sz="4" w:space="0"/>
              <w:left w:val="nil"/>
              <w:bottom w:val="single" w:color="auto" w:sz="4" w:space="0"/>
              <w:right w:val="single" w:color="auto" w:sz="4" w:space="0"/>
            </w:tcBorders>
            <w:shd w:val="clear" w:color="auto" w:fill="auto"/>
            <w:vAlign w:val="center"/>
          </w:tcPr>
          <w:p w14:paraId="28AB339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自2022年1月1日以来（以合同签订时间为准），投标人（或所投产品制造商）具有成品软件或操作平台供货业绩（且包含电子商务技能竞赛系统内容的），每提供1个业绩得2分，满分4分。</w:t>
            </w:r>
          </w:p>
          <w:p w14:paraId="5028AC4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注：（1）投标文件中提供业绩合同扫描件，时间以合同签订时间为准；若合同材料中无法体现签订时间、业绩内容等关键评审因素的，须另外提供业主（合同甲方）出具的盖章证明材料扫描件。</w:t>
            </w:r>
          </w:p>
          <w:p w14:paraId="20D4C34A">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931" w:type="pct"/>
            <w:tcBorders>
              <w:top w:val="single" w:color="auto" w:sz="4" w:space="0"/>
              <w:left w:val="nil"/>
              <w:bottom w:val="single" w:color="auto" w:sz="4" w:space="0"/>
              <w:right w:val="single" w:color="auto" w:sz="4" w:space="0"/>
            </w:tcBorders>
            <w:shd w:val="clear" w:color="auto" w:fill="auto"/>
            <w:vAlign w:val="center"/>
          </w:tcPr>
          <w:p w14:paraId="0411C94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0-4分</w:t>
            </w:r>
          </w:p>
        </w:tc>
      </w:tr>
      <w:tr w14:paraId="3ED4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2984FA7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784481C0">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4"/>
                <w:szCs w:val="24"/>
                <w:highlight w:val="none"/>
              </w:rPr>
            </w:pPr>
            <w:r>
              <w:rPr>
                <w:rFonts w:hint="eastAsia" w:ascii="宋体" w:hAnsi="宋体" w:eastAsia="宋体" w:cs="宋体"/>
                <w:color w:val="auto"/>
                <w:sz w:val="24"/>
                <w:szCs w:val="20"/>
                <w:highlight w:val="none"/>
                <w:lang w:val="en-US" w:eastAsia="zh-CN"/>
              </w:rPr>
              <w:t>免费质保期</w:t>
            </w:r>
          </w:p>
        </w:tc>
        <w:tc>
          <w:tcPr>
            <w:tcW w:w="2202" w:type="pct"/>
            <w:tcBorders>
              <w:top w:val="single" w:color="auto" w:sz="4" w:space="0"/>
              <w:left w:val="nil"/>
              <w:bottom w:val="single" w:color="auto" w:sz="4" w:space="0"/>
              <w:right w:val="single" w:color="auto" w:sz="4" w:space="0"/>
            </w:tcBorders>
            <w:shd w:val="clear" w:color="auto" w:fill="auto"/>
            <w:vAlign w:val="center"/>
          </w:tcPr>
          <w:p w14:paraId="50AC5342">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在满足招标文件免费质保期要求的基础上（自验收合格之日起3年），投标人承诺所投全部产品免费质保期每增加1年得2分（增加不满1年的不加分），</w:t>
            </w:r>
            <w:r>
              <w:rPr>
                <w:rFonts w:hint="eastAsia" w:ascii="宋体" w:hAnsi="宋体" w:eastAsia="宋体" w:cs="宋体"/>
                <w:color w:val="auto"/>
                <w:sz w:val="24"/>
                <w:szCs w:val="20"/>
                <w:highlight w:val="none"/>
                <w:lang w:val="zh-CN" w:eastAsia="zh-CN"/>
              </w:rPr>
              <w:t>最高得</w:t>
            </w:r>
            <w:r>
              <w:rPr>
                <w:rFonts w:hint="eastAsia" w:ascii="宋体" w:hAnsi="宋体" w:eastAsia="宋体" w:cs="宋体"/>
                <w:color w:val="auto"/>
                <w:sz w:val="24"/>
                <w:szCs w:val="20"/>
                <w:highlight w:val="none"/>
                <w:lang w:val="en-US" w:eastAsia="zh-CN"/>
              </w:rPr>
              <w:t>6</w:t>
            </w:r>
            <w:r>
              <w:rPr>
                <w:rFonts w:hint="eastAsia" w:ascii="宋体" w:hAnsi="宋体" w:eastAsia="宋体" w:cs="宋体"/>
                <w:color w:val="auto"/>
                <w:sz w:val="24"/>
                <w:szCs w:val="20"/>
                <w:highlight w:val="none"/>
                <w:lang w:val="zh-CN" w:eastAsia="zh-CN"/>
              </w:rPr>
              <w:t>分。</w:t>
            </w:r>
            <w:r>
              <w:rPr>
                <w:rFonts w:hint="eastAsia" w:ascii="宋体" w:hAnsi="宋体" w:eastAsia="宋体" w:cs="宋体"/>
                <w:color w:val="auto"/>
                <w:sz w:val="24"/>
                <w:szCs w:val="20"/>
                <w:highlight w:val="none"/>
                <w:lang w:val="en-US" w:eastAsia="zh-CN"/>
              </w:rPr>
              <w:t>注：仅对部分产品增加免费质保期不得分。</w:t>
            </w:r>
          </w:p>
          <w:p w14:paraId="26722F4D">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仿宋_GB2312"/>
                <w:bCs/>
                <w:color w:val="auto"/>
                <w:kern w:val="2"/>
                <w:sz w:val="24"/>
                <w:szCs w:val="24"/>
                <w:highlight w:val="none"/>
              </w:rPr>
            </w:pPr>
            <w:r>
              <w:rPr>
                <w:rFonts w:hint="eastAsia" w:ascii="宋体" w:hAnsi="宋体" w:eastAsia="宋体" w:cs="宋体"/>
                <w:color w:val="auto"/>
                <w:sz w:val="24"/>
                <w:szCs w:val="20"/>
                <w:highlight w:val="none"/>
                <w:lang w:val="en-US" w:eastAsia="zh-CN"/>
              </w:rPr>
              <w:t>注：</w:t>
            </w:r>
            <w:r>
              <w:rPr>
                <w:rFonts w:hint="eastAsia" w:ascii="宋体" w:hAnsi="宋体" w:eastAsia="宋体" w:cs="宋体"/>
                <w:color w:val="auto"/>
                <w:sz w:val="24"/>
                <w:szCs w:val="20"/>
                <w:highlight w:val="none"/>
                <w:lang w:val="zh-CN"/>
              </w:rPr>
              <w:t>投标文件中提供</w:t>
            </w:r>
            <w:r>
              <w:rPr>
                <w:rFonts w:hint="eastAsia" w:ascii="宋体" w:hAnsi="宋体" w:eastAsia="宋体" w:cs="宋体"/>
                <w:color w:val="auto"/>
                <w:sz w:val="24"/>
                <w:szCs w:val="20"/>
                <w:highlight w:val="none"/>
                <w:lang w:val="en-US" w:eastAsia="zh-CN"/>
              </w:rPr>
              <w:t>的免费质保期承诺函（格式自拟）。</w:t>
            </w:r>
          </w:p>
        </w:tc>
        <w:tc>
          <w:tcPr>
            <w:tcW w:w="931" w:type="pct"/>
            <w:tcBorders>
              <w:top w:val="single" w:color="auto" w:sz="4" w:space="0"/>
              <w:left w:val="nil"/>
              <w:bottom w:val="single" w:color="auto" w:sz="4" w:space="0"/>
              <w:right w:val="single" w:color="auto" w:sz="4" w:space="0"/>
            </w:tcBorders>
            <w:shd w:val="clear" w:color="auto" w:fill="auto"/>
            <w:vAlign w:val="center"/>
          </w:tcPr>
          <w:p w14:paraId="2E4FABE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0"/>
                <w:highlight w:val="none"/>
                <w:lang w:val="en-US" w:eastAsia="zh-CN"/>
              </w:rPr>
              <w:t>0-6分</w:t>
            </w:r>
          </w:p>
        </w:tc>
      </w:tr>
      <w:tr w14:paraId="38AA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29764B1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4A04313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技术部分</w:t>
            </w:r>
          </w:p>
        </w:tc>
      </w:tr>
      <w:tr w14:paraId="1CDE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6E20339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7B1B50D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投标产品技术指标和性能要求</w:t>
            </w:r>
          </w:p>
        </w:tc>
        <w:tc>
          <w:tcPr>
            <w:tcW w:w="2202" w:type="pct"/>
            <w:tcBorders>
              <w:top w:val="single" w:color="auto" w:sz="4" w:space="0"/>
              <w:left w:val="nil"/>
              <w:bottom w:val="single" w:color="auto" w:sz="4" w:space="0"/>
              <w:right w:val="single" w:color="auto" w:sz="4" w:space="0"/>
            </w:tcBorders>
            <w:shd w:val="clear" w:color="auto" w:fill="auto"/>
            <w:vAlign w:val="center"/>
          </w:tcPr>
          <w:p w14:paraId="23FDD024">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所投产品完全满足或优于招标文件采购需求货物需求表中“技术参数及要求”的，得</w:t>
            </w:r>
            <w:r>
              <w:rPr>
                <w:rFonts w:hint="eastAsia" w:ascii="宋体" w:hAnsi="宋体" w:eastAsia="宋体" w:cs="宋体"/>
                <w:bCs/>
                <w:color w:val="auto"/>
                <w:sz w:val="24"/>
                <w:szCs w:val="20"/>
                <w:highlight w:val="none"/>
                <w:lang w:val="en-US" w:eastAsia="zh-CN"/>
              </w:rPr>
              <w:t>45</w:t>
            </w:r>
            <w:r>
              <w:rPr>
                <w:rFonts w:hint="eastAsia" w:ascii="宋体" w:hAnsi="宋体" w:eastAsia="宋体" w:cs="宋体"/>
                <w:bCs/>
                <w:color w:val="auto"/>
                <w:sz w:val="24"/>
                <w:szCs w:val="20"/>
                <w:highlight w:val="none"/>
              </w:rPr>
              <w:t>分。其中：</w:t>
            </w:r>
          </w:p>
          <w:p w14:paraId="00BC550D">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eastAsia="zh-CN"/>
              </w:rPr>
              <w:t>（</w:t>
            </w:r>
            <w:r>
              <w:rPr>
                <w:rFonts w:hint="eastAsia" w:ascii="宋体" w:hAnsi="宋体" w:eastAsia="宋体" w:cs="宋体"/>
                <w:bCs/>
                <w:color w:val="auto"/>
                <w:sz w:val="24"/>
                <w:szCs w:val="20"/>
                <w:highlight w:val="none"/>
                <w:lang w:val="en-US" w:eastAsia="zh-CN"/>
              </w:rPr>
              <w:t>1）</w:t>
            </w:r>
            <w:r>
              <w:rPr>
                <w:rFonts w:hint="eastAsia" w:ascii="宋体" w:hAnsi="宋体" w:eastAsia="宋体" w:cs="宋体"/>
                <w:bCs/>
                <w:color w:val="auto"/>
                <w:sz w:val="24"/>
                <w:szCs w:val="20"/>
                <w:highlight w:val="none"/>
              </w:rPr>
              <w:t>标注“▲”的参数，每满足或优于一项指标，得</w:t>
            </w:r>
            <w:r>
              <w:rPr>
                <w:rFonts w:hint="eastAsia" w:ascii="宋体" w:hAnsi="宋体" w:eastAsia="宋体" w:cs="宋体"/>
                <w:bCs/>
                <w:color w:val="auto"/>
                <w:sz w:val="24"/>
                <w:szCs w:val="20"/>
                <w:highlight w:val="none"/>
                <w:lang w:val="en-US" w:eastAsia="zh-CN"/>
              </w:rPr>
              <w:t>5</w:t>
            </w:r>
            <w:r>
              <w:rPr>
                <w:rFonts w:hint="eastAsia" w:ascii="宋体" w:hAnsi="宋体" w:eastAsia="宋体" w:cs="宋体"/>
                <w:bCs/>
                <w:color w:val="auto"/>
                <w:sz w:val="24"/>
                <w:szCs w:val="20"/>
                <w:highlight w:val="none"/>
              </w:rPr>
              <w:t>分，共</w:t>
            </w:r>
            <w:r>
              <w:rPr>
                <w:rFonts w:hint="eastAsia" w:ascii="宋体" w:hAnsi="宋体" w:eastAsia="宋体" w:cs="宋体"/>
                <w:bCs/>
                <w:color w:val="auto"/>
                <w:sz w:val="24"/>
                <w:szCs w:val="20"/>
                <w:highlight w:val="none"/>
                <w:lang w:val="en-US" w:eastAsia="zh-CN"/>
              </w:rPr>
              <w:t>9</w:t>
            </w:r>
            <w:r>
              <w:rPr>
                <w:rFonts w:hint="eastAsia" w:ascii="宋体" w:hAnsi="宋体" w:eastAsia="宋体" w:cs="宋体"/>
                <w:bCs/>
                <w:color w:val="auto"/>
                <w:sz w:val="24"/>
                <w:szCs w:val="20"/>
                <w:highlight w:val="none"/>
              </w:rPr>
              <w:t>项，共计</w:t>
            </w:r>
            <w:r>
              <w:rPr>
                <w:rFonts w:hint="eastAsia" w:ascii="宋体" w:hAnsi="宋体" w:eastAsia="宋体" w:cs="宋体"/>
                <w:bCs/>
                <w:color w:val="auto"/>
                <w:sz w:val="24"/>
                <w:szCs w:val="20"/>
                <w:highlight w:val="none"/>
                <w:lang w:val="en-US" w:eastAsia="zh-CN"/>
              </w:rPr>
              <w:t>45</w:t>
            </w:r>
            <w:r>
              <w:rPr>
                <w:rFonts w:hint="eastAsia" w:ascii="宋体" w:hAnsi="宋体" w:eastAsia="宋体" w:cs="宋体"/>
                <w:bCs/>
                <w:color w:val="auto"/>
                <w:sz w:val="24"/>
                <w:szCs w:val="20"/>
                <w:highlight w:val="none"/>
              </w:rPr>
              <w:t xml:space="preserve">分。 </w:t>
            </w:r>
          </w:p>
          <w:p w14:paraId="1CA557AB">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0"/>
                <w:highlight w:val="none"/>
                <w:lang w:val="en-US" w:eastAsia="zh-CN"/>
              </w:rPr>
            </w:pPr>
            <w:r>
              <w:rPr>
                <w:rFonts w:hint="eastAsia" w:ascii="宋体" w:hAnsi="宋体" w:eastAsia="宋体" w:cs="宋体"/>
                <w:bCs/>
                <w:color w:val="auto"/>
                <w:sz w:val="24"/>
                <w:szCs w:val="20"/>
                <w:highlight w:val="none"/>
                <w:lang w:val="en-US" w:eastAsia="zh-CN"/>
              </w:rPr>
              <w:t>（2）非注“▲”项的其它参数，投标文件中无需列明，投标文件中提供全部参数响应的承诺函的(格式自拟），未全部响应或未提供的均按无效标处理。且在合同签订后将作为履约验收的依据。</w:t>
            </w:r>
          </w:p>
          <w:p w14:paraId="4CFBD42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注：（1）如某项标识中包含多条技术参数或要求，则该项标识所含内容均需满足或优于招标文件要求，否则不予认可。 </w:t>
            </w:r>
          </w:p>
          <w:p w14:paraId="5DA3DF3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以投标文件中相关证明材料要求作为评审依据。技术参数响应情况投标人须依据所投产品如实填写，若自填响应或正偏离，供货时实际产品不响应或负偏离，弄虚作假谋取中标资格的，采购人有权上报相关部门，按相关法律处理。</w:t>
            </w:r>
          </w:p>
        </w:tc>
        <w:tc>
          <w:tcPr>
            <w:tcW w:w="931" w:type="pct"/>
            <w:tcBorders>
              <w:top w:val="single" w:color="auto" w:sz="4" w:space="0"/>
              <w:left w:val="nil"/>
              <w:bottom w:val="single" w:color="auto" w:sz="4" w:space="0"/>
              <w:right w:val="single" w:color="auto" w:sz="4" w:space="0"/>
            </w:tcBorders>
            <w:shd w:val="clear" w:color="auto" w:fill="auto"/>
            <w:vAlign w:val="center"/>
          </w:tcPr>
          <w:p w14:paraId="15861AA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0-45分</w:t>
            </w:r>
          </w:p>
        </w:tc>
      </w:tr>
      <w:tr w14:paraId="730A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5A98B10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509B739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实施方案</w:t>
            </w:r>
          </w:p>
        </w:tc>
        <w:tc>
          <w:tcPr>
            <w:tcW w:w="2202" w:type="pct"/>
            <w:tcBorders>
              <w:top w:val="single" w:color="auto" w:sz="4" w:space="0"/>
              <w:left w:val="nil"/>
              <w:bottom w:val="single" w:color="auto" w:sz="4" w:space="0"/>
              <w:right w:val="single" w:color="auto" w:sz="4" w:space="0"/>
            </w:tcBorders>
            <w:shd w:val="clear" w:color="auto" w:fill="auto"/>
            <w:vAlign w:val="center"/>
          </w:tcPr>
          <w:p w14:paraId="7ED7CB3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根据投标人针对本项目制定的实施方案进行评分：实施方案包括但不限于：①人员配置和设施设备情况；②供货方案（生产、包装、运输等）；③实施方案；④安全文明施工方案；⑤验收方案等。</w:t>
            </w:r>
          </w:p>
          <w:p w14:paraId="3274EA3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（1）供货安装、验收等实施方案详尽，施工进度、安全保证方案及措施和协同配合方案完整且符合项目实际情况的，得5分；</w:t>
            </w:r>
          </w:p>
          <w:p w14:paraId="37895AC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（2）供货安装、验收等实施方案齐全，施工进度、安全保证方案及措施和协同配合方案简单且符合实际情况的，得3分；</w:t>
            </w:r>
          </w:p>
          <w:p w14:paraId="2B1FE07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（3）供货安装、验收内容简单，施工进度、安全保证方案及措施和协同配合方案存在缺项，需要进一步完善的，得1分；</w:t>
            </w:r>
          </w:p>
          <w:p w14:paraId="7CA762C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（4）未提供的不得分。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103D2FB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0-5分</w:t>
            </w:r>
          </w:p>
        </w:tc>
      </w:tr>
      <w:tr w14:paraId="16C2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5B43324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7BABCBC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培训方案</w:t>
            </w:r>
          </w:p>
        </w:tc>
        <w:tc>
          <w:tcPr>
            <w:tcW w:w="2202" w:type="pct"/>
            <w:tcBorders>
              <w:top w:val="single" w:color="auto" w:sz="4" w:space="0"/>
              <w:left w:val="nil"/>
              <w:bottom w:val="single" w:color="auto" w:sz="4" w:space="0"/>
              <w:right w:val="single" w:color="auto" w:sz="4" w:space="0"/>
            </w:tcBorders>
            <w:shd w:val="clear" w:color="auto" w:fill="auto"/>
            <w:vAlign w:val="center"/>
          </w:tcPr>
          <w:p w14:paraId="5894FF0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根据投标人提供的培训方案进行评审，包括但不限于：培训计划、培训方式、培训内容、培训目标等。</w:t>
            </w:r>
          </w:p>
          <w:p w14:paraId="092D26E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（1）方案包括或优于以上全部项目，且内容详细，可行性、实用性、针对性强的，得5分； </w:t>
            </w:r>
          </w:p>
          <w:p w14:paraId="1210D32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（2）方案包含全部项目，具有可行性、实用性、针对性的，得3分； </w:t>
            </w:r>
          </w:p>
          <w:p w14:paraId="322C0B3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（3）方案中相关项目有缺失，可行性、实用性、针对性有待改善的，得1分；</w:t>
            </w:r>
          </w:p>
          <w:p w14:paraId="3CB23F8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（4）未提供的不得分。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77CE2B1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0-5分</w:t>
            </w:r>
          </w:p>
        </w:tc>
      </w:tr>
      <w:tr w14:paraId="3736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02C9774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5B5361F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售后服务方案</w:t>
            </w:r>
          </w:p>
        </w:tc>
        <w:tc>
          <w:tcPr>
            <w:tcW w:w="2202" w:type="pct"/>
            <w:tcBorders>
              <w:top w:val="single" w:color="auto" w:sz="4" w:space="0"/>
              <w:left w:val="nil"/>
              <w:bottom w:val="single" w:color="auto" w:sz="4" w:space="0"/>
              <w:right w:val="single" w:color="auto" w:sz="4" w:space="0"/>
            </w:tcBorders>
            <w:shd w:val="clear" w:color="auto" w:fill="auto"/>
            <w:vAlign w:val="center"/>
          </w:tcPr>
          <w:p w14:paraId="56E8470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投标人针对本项目提供售后服务方案，包含但不限于：①质保期服务内容承诺、②响应方式、③响应时间、④备件供应准备及质量、⑤售后服务点设置情况等内容。</w:t>
            </w:r>
          </w:p>
          <w:p w14:paraId="7E7610A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（1）售后服务措施详尽、维修响应时间及时、备件供应保障充足、人员售后配置详细、远程报修服务方案全面、实时维修统计详尽，能保障采购人获得高质量售后服务的，得5分；</w:t>
            </w:r>
          </w:p>
          <w:p w14:paraId="5C9E4B9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（2）售后服务措施完整、维修响应时间及时、具有备件供应保障措施、配置售后人员、具有远程报修服务的，得3分；</w:t>
            </w:r>
          </w:p>
          <w:p w14:paraId="4EC47E3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（3）售后服务措施、维修响应时间、备件供应保障、配置售后人员、远程报修服务措施不全或存在不足，有待改善的，得1分；</w:t>
            </w:r>
          </w:p>
          <w:p w14:paraId="4B3B940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（4）未提供的不得分。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2537C16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0-5分</w:t>
            </w:r>
          </w:p>
        </w:tc>
      </w:tr>
      <w:tr w14:paraId="6E28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119B4A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价格分</w:t>
            </w:r>
          </w:p>
          <w:p w14:paraId="598C9F2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分）</w:t>
            </w: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4A089650">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价格分统一采用低价优先法，即满足招标文件要求且投标价格最低的投标报价</w:t>
            </w:r>
            <w:r>
              <w:rPr>
                <w:rFonts w:hint="eastAsia" w:asciiTheme="minorEastAsia" w:hAnsiTheme="minorEastAsia" w:eastAsiaTheme="minorEastAsia"/>
                <w:color w:val="auto"/>
                <w:sz w:val="24"/>
                <w:szCs w:val="24"/>
                <w:highlight w:val="none"/>
                <w:lang w:val="en-US" w:eastAsia="zh-CN"/>
              </w:rPr>
              <w:t>（如有扣除为扣除后价格）</w:t>
            </w:r>
            <w:r>
              <w:rPr>
                <w:rFonts w:hint="eastAsia" w:asciiTheme="minorEastAsia" w:hAnsiTheme="minorEastAsia" w:eastAsiaTheme="minorEastAsia"/>
                <w:color w:val="auto"/>
                <w:sz w:val="24"/>
                <w:szCs w:val="24"/>
                <w:highlight w:val="none"/>
              </w:rPr>
              <w:t>为评标基准价，其价格分为满分</w:t>
            </w:r>
            <w:r>
              <w:rPr>
                <w:rFonts w:hint="eastAsia" w:asciiTheme="minorEastAsia" w:hAnsiTheme="minorEastAsia" w:eastAsiaTheme="minorEastAsia"/>
                <w:color w:val="auto"/>
                <w:sz w:val="24"/>
                <w:szCs w:val="24"/>
                <w:highlight w:val="none"/>
                <w:u w:val="single"/>
                <w:lang w:val="en-US" w:eastAsia="zh-CN"/>
              </w:rPr>
              <w:t>30</w:t>
            </w:r>
            <w:r>
              <w:rPr>
                <w:rFonts w:hint="eastAsia" w:asciiTheme="minorEastAsia" w:hAnsiTheme="minorEastAsia" w:eastAsiaTheme="minorEastAsia"/>
                <w:color w:val="auto"/>
                <w:sz w:val="24"/>
                <w:szCs w:val="24"/>
                <w:highlight w:val="none"/>
              </w:rPr>
              <w:t>分。其他投标人的价格分统一按照下列公式计算：</w:t>
            </w:r>
          </w:p>
          <w:p w14:paraId="0A96190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rPr>
            </w:pPr>
            <w:r>
              <w:rPr>
                <w:rFonts w:hint="eastAsia" w:asciiTheme="minorEastAsia" w:hAnsiTheme="minorEastAsia" w:eastAsiaTheme="minorEastAsia"/>
                <w:color w:val="auto"/>
                <w:sz w:val="24"/>
                <w:szCs w:val="24"/>
                <w:highlight w:val="none"/>
              </w:rPr>
              <w:t>投标报价得分＝（评标基准价/投标报价</w:t>
            </w:r>
            <w:r>
              <w:rPr>
                <w:rFonts w:hint="eastAsia" w:asciiTheme="minorEastAsia" w:hAnsiTheme="minorEastAsia" w:eastAsiaTheme="minorEastAsia"/>
                <w:color w:val="auto"/>
                <w:sz w:val="24"/>
                <w:szCs w:val="24"/>
                <w:highlight w:val="none"/>
                <w:lang w:val="en-US" w:eastAsia="zh-CN"/>
              </w:rPr>
              <w:t>（如有扣除为扣除后价格）</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30</w:t>
            </w:r>
            <w:r>
              <w:rPr>
                <w:rFonts w:hint="eastAsia" w:asciiTheme="minorEastAsia" w:hAnsiTheme="minorEastAsia" w:eastAsiaTheme="minorEastAsia"/>
                <w:color w:val="auto"/>
                <w:sz w:val="24"/>
                <w:szCs w:val="24"/>
                <w:highlight w:val="none"/>
              </w:rPr>
              <w:t>％×100</w:t>
            </w:r>
          </w:p>
        </w:tc>
      </w:tr>
    </w:tbl>
    <w:p w14:paraId="586FCE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第3包</w:t>
      </w:r>
      <w:r>
        <w:rPr>
          <w:rFonts w:hint="eastAsia" w:asciiTheme="minorEastAsia" w:hAnsiTheme="minorEastAsia" w:eastAsiaTheme="minorEastAsia"/>
          <w:color w:val="auto"/>
          <w:sz w:val="24"/>
          <w:highlight w:val="none"/>
        </w:rPr>
        <w:t>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71"/>
        <w:gridCol w:w="1710"/>
        <w:gridCol w:w="3754"/>
        <w:gridCol w:w="1587"/>
      </w:tblGrid>
      <w:tr w14:paraId="6153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jc w:val="center"/>
        </w:trPr>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65C727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类别</w:t>
            </w:r>
          </w:p>
        </w:tc>
        <w:tc>
          <w:tcPr>
            <w:tcW w:w="1003" w:type="pct"/>
            <w:tcBorders>
              <w:top w:val="single" w:color="auto" w:sz="4" w:space="0"/>
              <w:left w:val="nil"/>
              <w:bottom w:val="single" w:color="auto" w:sz="4" w:space="0"/>
              <w:right w:val="single" w:color="auto" w:sz="4" w:space="0"/>
            </w:tcBorders>
            <w:shd w:val="clear" w:color="auto" w:fill="auto"/>
            <w:vAlign w:val="center"/>
          </w:tcPr>
          <w:p w14:paraId="14BC25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评分内容</w:t>
            </w:r>
          </w:p>
        </w:tc>
        <w:tc>
          <w:tcPr>
            <w:tcW w:w="2202" w:type="pct"/>
            <w:tcBorders>
              <w:top w:val="single" w:color="auto" w:sz="4" w:space="0"/>
              <w:left w:val="nil"/>
              <w:bottom w:val="single" w:color="auto" w:sz="4" w:space="0"/>
              <w:right w:val="single" w:color="auto" w:sz="4" w:space="0"/>
            </w:tcBorders>
            <w:shd w:val="clear" w:color="auto" w:fill="auto"/>
            <w:vAlign w:val="center"/>
          </w:tcPr>
          <w:p w14:paraId="2C31EB7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评分标准</w:t>
            </w:r>
          </w:p>
        </w:tc>
        <w:tc>
          <w:tcPr>
            <w:tcW w:w="931" w:type="pct"/>
            <w:tcBorders>
              <w:top w:val="single" w:color="auto" w:sz="4" w:space="0"/>
              <w:left w:val="nil"/>
              <w:bottom w:val="single" w:color="auto" w:sz="4" w:space="0"/>
              <w:right w:val="single" w:color="auto" w:sz="4" w:space="0"/>
            </w:tcBorders>
            <w:shd w:val="clear" w:color="auto" w:fill="auto"/>
            <w:vAlign w:val="center"/>
          </w:tcPr>
          <w:p w14:paraId="50FF12A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分值范围</w:t>
            </w:r>
          </w:p>
        </w:tc>
      </w:tr>
      <w:tr w14:paraId="4288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restart"/>
            <w:tcBorders>
              <w:top w:val="nil"/>
              <w:left w:val="single" w:color="auto" w:sz="4" w:space="0"/>
              <w:right w:val="single" w:color="auto" w:sz="4" w:space="0"/>
            </w:tcBorders>
            <w:shd w:val="clear" w:color="auto" w:fill="auto"/>
            <w:vAlign w:val="center"/>
          </w:tcPr>
          <w:p w14:paraId="3D93641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技术资信分</w:t>
            </w:r>
          </w:p>
          <w:p w14:paraId="32B4FDB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70 </w:t>
            </w:r>
            <w:r>
              <w:rPr>
                <w:rFonts w:hint="eastAsia" w:ascii="宋体" w:hAnsi="宋体" w:eastAsia="宋体" w:cs="宋体"/>
                <w:color w:val="auto"/>
                <w:kern w:val="2"/>
                <w:sz w:val="24"/>
                <w:szCs w:val="24"/>
                <w:highlight w:val="none"/>
                <w:lang w:val="en-US" w:eastAsia="zh-CN" w:bidi="ar"/>
              </w:rPr>
              <w:t>分）</w:t>
            </w: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6D2F401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资信部分</w:t>
            </w:r>
          </w:p>
        </w:tc>
      </w:tr>
      <w:tr w14:paraId="2CB1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shd w:val="clear" w:color="auto" w:fill="auto"/>
            <w:vAlign w:val="center"/>
          </w:tcPr>
          <w:p w14:paraId="5DA99B9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79678BC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投标人（或所投产品制造商）业绩</w:t>
            </w:r>
          </w:p>
        </w:tc>
        <w:tc>
          <w:tcPr>
            <w:tcW w:w="2202" w:type="pct"/>
            <w:tcBorders>
              <w:top w:val="single" w:color="auto" w:sz="4" w:space="0"/>
              <w:left w:val="nil"/>
              <w:bottom w:val="single" w:color="auto" w:sz="4" w:space="0"/>
              <w:right w:val="single" w:color="auto" w:sz="4" w:space="0"/>
            </w:tcBorders>
            <w:shd w:val="clear" w:color="auto" w:fill="auto"/>
            <w:vAlign w:val="center"/>
          </w:tcPr>
          <w:p w14:paraId="1D55910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自2022年1月1日以来（以合同签订时间为准），投标人（或所投产品制造商）具有成品软件或操作平台供货业绩（且包含跨境直播教学内容的），每提供1个业绩得2分，满分4分。</w:t>
            </w:r>
          </w:p>
          <w:p w14:paraId="22B3547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注：（1）投标文件中提供业绩合同扫描件，时间以合同签订时间为准；若合同材料中无法体现签订时间、业绩内容等关键评审因素的，须另外提供业主（合同甲方）出具的盖章证明材料扫描件。</w:t>
            </w:r>
          </w:p>
          <w:p w14:paraId="326B85A0">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931" w:type="pct"/>
            <w:tcBorders>
              <w:top w:val="single" w:color="auto" w:sz="4" w:space="0"/>
              <w:left w:val="nil"/>
              <w:bottom w:val="single" w:color="auto" w:sz="4" w:space="0"/>
              <w:right w:val="single" w:color="auto" w:sz="4" w:space="0"/>
            </w:tcBorders>
            <w:shd w:val="clear" w:color="auto" w:fill="auto"/>
            <w:vAlign w:val="center"/>
          </w:tcPr>
          <w:p w14:paraId="7DB3BB8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0-4分</w:t>
            </w:r>
          </w:p>
        </w:tc>
      </w:tr>
      <w:tr w14:paraId="777D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shd w:val="clear" w:color="auto" w:fill="auto"/>
            <w:vAlign w:val="center"/>
          </w:tcPr>
          <w:p w14:paraId="5997AA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140B49BE">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4"/>
                <w:szCs w:val="24"/>
                <w:highlight w:val="none"/>
              </w:rPr>
            </w:pPr>
            <w:r>
              <w:rPr>
                <w:rFonts w:hint="eastAsia" w:ascii="宋体" w:hAnsi="宋体" w:eastAsia="宋体" w:cs="宋体"/>
                <w:color w:val="auto"/>
                <w:sz w:val="24"/>
                <w:szCs w:val="20"/>
                <w:highlight w:val="none"/>
                <w:lang w:val="en-US" w:eastAsia="zh-CN"/>
              </w:rPr>
              <w:t>免费质保期</w:t>
            </w:r>
          </w:p>
        </w:tc>
        <w:tc>
          <w:tcPr>
            <w:tcW w:w="2202" w:type="pct"/>
            <w:tcBorders>
              <w:top w:val="single" w:color="auto" w:sz="4" w:space="0"/>
              <w:left w:val="nil"/>
              <w:bottom w:val="single" w:color="auto" w:sz="4" w:space="0"/>
              <w:right w:val="single" w:color="auto" w:sz="4" w:space="0"/>
            </w:tcBorders>
            <w:shd w:val="clear" w:color="auto" w:fill="auto"/>
            <w:vAlign w:val="center"/>
          </w:tcPr>
          <w:p w14:paraId="47A2AD5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在满足招标文件免费质保期要求的基础上（自验收合格之日起5年），投标人承诺所投全部产品免费质保期每增加1年得2分（增加不满1年的不加分），</w:t>
            </w:r>
            <w:r>
              <w:rPr>
                <w:rFonts w:hint="eastAsia" w:ascii="宋体" w:hAnsi="宋体" w:eastAsia="宋体" w:cs="宋体"/>
                <w:color w:val="auto"/>
                <w:sz w:val="24"/>
                <w:szCs w:val="20"/>
                <w:highlight w:val="none"/>
                <w:lang w:val="zh-CN" w:eastAsia="zh-CN"/>
              </w:rPr>
              <w:t>最高得</w:t>
            </w:r>
            <w:r>
              <w:rPr>
                <w:rFonts w:hint="eastAsia" w:ascii="宋体" w:hAnsi="宋体" w:eastAsia="宋体" w:cs="宋体"/>
                <w:color w:val="auto"/>
                <w:sz w:val="24"/>
                <w:szCs w:val="20"/>
                <w:highlight w:val="none"/>
                <w:lang w:val="en-US" w:eastAsia="zh-CN"/>
              </w:rPr>
              <w:t>6</w:t>
            </w:r>
            <w:r>
              <w:rPr>
                <w:rFonts w:hint="eastAsia" w:ascii="宋体" w:hAnsi="宋体" w:eastAsia="宋体" w:cs="宋体"/>
                <w:color w:val="auto"/>
                <w:sz w:val="24"/>
                <w:szCs w:val="20"/>
                <w:highlight w:val="none"/>
                <w:lang w:val="zh-CN" w:eastAsia="zh-CN"/>
              </w:rPr>
              <w:t>分。</w:t>
            </w:r>
            <w:r>
              <w:rPr>
                <w:rFonts w:hint="eastAsia" w:ascii="宋体" w:hAnsi="宋体" w:eastAsia="宋体" w:cs="宋体"/>
                <w:color w:val="auto"/>
                <w:sz w:val="24"/>
                <w:szCs w:val="20"/>
                <w:highlight w:val="none"/>
                <w:lang w:val="en-US" w:eastAsia="zh-CN"/>
              </w:rPr>
              <w:t>注：仅对部分产品增加免费质保期不得分。</w:t>
            </w:r>
          </w:p>
          <w:p w14:paraId="2A42090D">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仿宋_GB2312"/>
                <w:bCs/>
                <w:color w:val="auto"/>
                <w:kern w:val="2"/>
                <w:sz w:val="24"/>
                <w:szCs w:val="24"/>
                <w:highlight w:val="none"/>
              </w:rPr>
            </w:pPr>
            <w:r>
              <w:rPr>
                <w:rFonts w:hint="eastAsia" w:ascii="宋体" w:hAnsi="宋体" w:eastAsia="宋体" w:cs="宋体"/>
                <w:color w:val="auto"/>
                <w:sz w:val="24"/>
                <w:szCs w:val="20"/>
                <w:highlight w:val="none"/>
                <w:lang w:val="en-US" w:eastAsia="zh-CN"/>
              </w:rPr>
              <w:t>注：</w:t>
            </w:r>
            <w:r>
              <w:rPr>
                <w:rFonts w:hint="eastAsia" w:ascii="宋体" w:hAnsi="宋体" w:eastAsia="宋体" w:cs="宋体"/>
                <w:color w:val="auto"/>
                <w:sz w:val="24"/>
                <w:szCs w:val="20"/>
                <w:highlight w:val="none"/>
                <w:lang w:val="zh-CN"/>
              </w:rPr>
              <w:t>投标文件中提供</w:t>
            </w:r>
            <w:r>
              <w:rPr>
                <w:rFonts w:hint="eastAsia" w:ascii="宋体" w:hAnsi="宋体" w:eastAsia="宋体" w:cs="宋体"/>
                <w:color w:val="auto"/>
                <w:sz w:val="24"/>
                <w:szCs w:val="20"/>
                <w:highlight w:val="none"/>
                <w:lang w:val="en-US" w:eastAsia="zh-CN"/>
              </w:rPr>
              <w:t>的免费质保期承诺函（格式自拟）。</w:t>
            </w:r>
          </w:p>
        </w:tc>
        <w:tc>
          <w:tcPr>
            <w:tcW w:w="931" w:type="pct"/>
            <w:tcBorders>
              <w:top w:val="single" w:color="auto" w:sz="4" w:space="0"/>
              <w:left w:val="nil"/>
              <w:bottom w:val="single" w:color="auto" w:sz="4" w:space="0"/>
              <w:right w:val="single" w:color="auto" w:sz="4" w:space="0"/>
            </w:tcBorders>
            <w:shd w:val="clear" w:color="auto" w:fill="auto"/>
            <w:vAlign w:val="center"/>
          </w:tcPr>
          <w:p w14:paraId="398000B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0"/>
                <w:highlight w:val="none"/>
                <w:lang w:val="en-US" w:eastAsia="zh-CN"/>
              </w:rPr>
              <w:t>0-6分</w:t>
            </w:r>
          </w:p>
        </w:tc>
      </w:tr>
      <w:tr w14:paraId="6FD9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shd w:val="clear" w:color="auto" w:fill="auto"/>
            <w:vAlign w:val="center"/>
          </w:tcPr>
          <w:p w14:paraId="5376475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748DB84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技术部分</w:t>
            </w:r>
          </w:p>
        </w:tc>
      </w:tr>
      <w:tr w14:paraId="54B1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shd w:val="clear" w:color="auto" w:fill="auto"/>
            <w:vAlign w:val="center"/>
          </w:tcPr>
          <w:p w14:paraId="1EAEEFB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004500D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投标产品技术指标和性能要求</w:t>
            </w:r>
          </w:p>
        </w:tc>
        <w:tc>
          <w:tcPr>
            <w:tcW w:w="2202" w:type="pct"/>
            <w:tcBorders>
              <w:top w:val="single" w:color="auto" w:sz="4" w:space="0"/>
              <w:left w:val="nil"/>
              <w:bottom w:val="single" w:color="auto" w:sz="4" w:space="0"/>
              <w:right w:val="single" w:color="auto" w:sz="4" w:space="0"/>
            </w:tcBorders>
            <w:shd w:val="clear" w:color="auto" w:fill="auto"/>
            <w:vAlign w:val="center"/>
          </w:tcPr>
          <w:p w14:paraId="2B6570CE">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所投产品完全满足或优于招标文件采购需求货物需求表中“技术参数及要求”的，得</w:t>
            </w:r>
            <w:r>
              <w:rPr>
                <w:rFonts w:hint="eastAsia" w:ascii="宋体" w:hAnsi="宋体" w:eastAsia="宋体" w:cs="宋体"/>
                <w:bCs/>
                <w:color w:val="auto"/>
                <w:sz w:val="24"/>
                <w:szCs w:val="20"/>
                <w:highlight w:val="none"/>
                <w:lang w:val="en-US" w:eastAsia="zh-CN"/>
              </w:rPr>
              <w:t>40</w:t>
            </w:r>
            <w:r>
              <w:rPr>
                <w:rFonts w:hint="eastAsia" w:ascii="宋体" w:hAnsi="宋体" w:eastAsia="宋体" w:cs="宋体"/>
                <w:bCs/>
                <w:color w:val="auto"/>
                <w:sz w:val="24"/>
                <w:szCs w:val="20"/>
                <w:highlight w:val="none"/>
              </w:rPr>
              <w:t>分。其中：</w:t>
            </w:r>
          </w:p>
          <w:p w14:paraId="12237337">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eastAsia="zh-CN"/>
              </w:rPr>
              <w:t>（</w:t>
            </w:r>
            <w:r>
              <w:rPr>
                <w:rFonts w:hint="eastAsia" w:ascii="宋体" w:hAnsi="宋体" w:eastAsia="宋体" w:cs="宋体"/>
                <w:bCs/>
                <w:color w:val="auto"/>
                <w:sz w:val="24"/>
                <w:szCs w:val="20"/>
                <w:highlight w:val="none"/>
                <w:lang w:val="en-US" w:eastAsia="zh-CN"/>
              </w:rPr>
              <w:t>1）</w:t>
            </w:r>
            <w:r>
              <w:rPr>
                <w:rFonts w:hint="eastAsia" w:ascii="宋体" w:hAnsi="宋体" w:eastAsia="宋体" w:cs="宋体"/>
                <w:bCs/>
                <w:color w:val="auto"/>
                <w:sz w:val="24"/>
                <w:szCs w:val="20"/>
                <w:highlight w:val="none"/>
              </w:rPr>
              <w:t>标注“▲”的参数，每满足或优于一项指标，得</w:t>
            </w:r>
            <w:r>
              <w:rPr>
                <w:rFonts w:hint="eastAsia" w:ascii="宋体" w:hAnsi="宋体" w:eastAsia="宋体" w:cs="宋体"/>
                <w:bCs/>
                <w:color w:val="auto"/>
                <w:sz w:val="24"/>
                <w:szCs w:val="20"/>
                <w:highlight w:val="none"/>
                <w:lang w:val="en-US" w:eastAsia="zh-CN"/>
              </w:rPr>
              <w:t>5</w:t>
            </w:r>
            <w:r>
              <w:rPr>
                <w:rFonts w:hint="eastAsia" w:ascii="宋体" w:hAnsi="宋体" w:eastAsia="宋体" w:cs="宋体"/>
                <w:bCs/>
                <w:color w:val="auto"/>
                <w:sz w:val="24"/>
                <w:szCs w:val="20"/>
                <w:highlight w:val="none"/>
              </w:rPr>
              <w:t>分，共</w:t>
            </w:r>
            <w:r>
              <w:rPr>
                <w:rFonts w:hint="eastAsia" w:ascii="宋体" w:hAnsi="宋体" w:eastAsia="宋体" w:cs="宋体"/>
                <w:bCs/>
                <w:color w:val="auto"/>
                <w:sz w:val="24"/>
                <w:szCs w:val="20"/>
                <w:highlight w:val="none"/>
                <w:lang w:val="en-US" w:eastAsia="zh-CN"/>
              </w:rPr>
              <w:t>8</w:t>
            </w:r>
            <w:r>
              <w:rPr>
                <w:rFonts w:hint="eastAsia" w:ascii="宋体" w:hAnsi="宋体" w:eastAsia="宋体" w:cs="宋体"/>
                <w:bCs/>
                <w:color w:val="auto"/>
                <w:sz w:val="24"/>
                <w:szCs w:val="20"/>
                <w:highlight w:val="none"/>
              </w:rPr>
              <w:t>项，共计</w:t>
            </w:r>
            <w:r>
              <w:rPr>
                <w:rFonts w:hint="eastAsia" w:ascii="宋体" w:hAnsi="宋体" w:eastAsia="宋体" w:cs="宋体"/>
                <w:bCs/>
                <w:color w:val="auto"/>
                <w:sz w:val="24"/>
                <w:szCs w:val="20"/>
                <w:highlight w:val="none"/>
                <w:lang w:val="en-US" w:eastAsia="zh-CN"/>
              </w:rPr>
              <w:t>40</w:t>
            </w:r>
            <w:r>
              <w:rPr>
                <w:rFonts w:hint="eastAsia" w:ascii="宋体" w:hAnsi="宋体" w:eastAsia="宋体" w:cs="宋体"/>
                <w:bCs/>
                <w:color w:val="auto"/>
                <w:sz w:val="24"/>
                <w:szCs w:val="20"/>
                <w:highlight w:val="none"/>
              </w:rPr>
              <w:t xml:space="preserve">分。 </w:t>
            </w:r>
          </w:p>
          <w:p w14:paraId="4D9FF3CE">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0"/>
                <w:highlight w:val="none"/>
                <w:lang w:val="en-US" w:eastAsia="zh-CN"/>
              </w:rPr>
            </w:pPr>
            <w:r>
              <w:rPr>
                <w:rFonts w:hint="eastAsia" w:ascii="宋体" w:hAnsi="宋体" w:eastAsia="宋体" w:cs="宋体"/>
                <w:bCs/>
                <w:color w:val="auto"/>
                <w:sz w:val="24"/>
                <w:szCs w:val="20"/>
                <w:highlight w:val="none"/>
                <w:lang w:val="en-US" w:eastAsia="zh-CN"/>
              </w:rPr>
              <w:t>（3）非注“▲”项的其它参数，投标文件中无需列明，投标文件中提供全部参数响应的承诺函的(格式自拟），未全部响应或未提供的均按无效标处理。且在合同签订后将作为履约验收的依据。</w:t>
            </w:r>
          </w:p>
          <w:p w14:paraId="5303CDE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注：（1）如某项标识中包含多条技术参数或要求，则该项标识所含内容均需满足或优于招标文件要求，否则不予认可。 </w:t>
            </w:r>
          </w:p>
          <w:p w14:paraId="65D30BA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以投标文件中相关证明材料要求作为评审依据。技术参数响应情况投标人须依据所投产品如实填写，若自填响应或正偏离，供货时实际产品不响应或负偏离，弄虚作假谋取中标资格的，采购人有权上报相关部门，按相关法律处理。</w:t>
            </w:r>
          </w:p>
        </w:tc>
        <w:tc>
          <w:tcPr>
            <w:tcW w:w="931" w:type="pct"/>
            <w:tcBorders>
              <w:top w:val="single" w:color="auto" w:sz="4" w:space="0"/>
              <w:left w:val="nil"/>
              <w:bottom w:val="single" w:color="auto" w:sz="4" w:space="0"/>
              <w:right w:val="single" w:color="auto" w:sz="4" w:space="0"/>
            </w:tcBorders>
            <w:shd w:val="clear" w:color="auto" w:fill="auto"/>
            <w:vAlign w:val="center"/>
          </w:tcPr>
          <w:p w14:paraId="482AFD3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0-40分</w:t>
            </w:r>
          </w:p>
        </w:tc>
      </w:tr>
      <w:tr w14:paraId="5916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shd w:val="clear" w:color="auto" w:fill="auto"/>
            <w:vAlign w:val="center"/>
          </w:tcPr>
          <w:p w14:paraId="7C82044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387692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实施方案</w:t>
            </w:r>
          </w:p>
        </w:tc>
        <w:tc>
          <w:tcPr>
            <w:tcW w:w="2202" w:type="pct"/>
            <w:tcBorders>
              <w:top w:val="single" w:color="auto" w:sz="4" w:space="0"/>
              <w:left w:val="nil"/>
              <w:bottom w:val="single" w:color="auto" w:sz="4" w:space="0"/>
              <w:right w:val="single" w:color="auto" w:sz="4" w:space="0"/>
            </w:tcBorders>
            <w:shd w:val="clear" w:color="auto" w:fill="auto"/>
            <w:vAlign w:val="center"/>
          </w:tcPr>
          <w:p w14:paraId="543A16D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根据投标人针对本项目制定的实施方案进行评分：实施方案包括但不限于：①人员配置和设施设备情况；②供货方案（生产、包装、运输等）；③实施方案；④安全文明施工方案；⑤验收方案等。</w:t>
            </w:r>
          </w:p>
          <w:p w14:paraId="2D1D3A7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（1）供货安装、验收等实施方案详尽，施工进度、安全保证方案及措施和协同配合方案完整且符合项目实际情况的，得5分；</w:t>
            </w:r>
          </w:p>
          <w:p w14:paraId="0F15AEA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（2）供货安装、验收等实施方案齐全，施工进度、安全保证方案及措施和协同配合方案简单且符合实际情况的，得3分；</w:t>
            </w:r>
          </w:p>
          <w:p w14:paraId="6DC6955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（3）供货安装、验收内容简单，施工进度、安全保证方案及措施和协同配合方案存在缺项，需要进一步完善的，得1分；</w:t>
            </w:r>
          </w:p>
          <w:p w14:paraId="2454C26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（4）未提供的不得分。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33D21AC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0-5分</w:t>
            </w:r>
          </w:p>
        </w:tc>
      </w:tr>
      <w:tr w14:paraId="0DC0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shd w:val="clear" w:color="auto" w:fill="auto"/>
            <w:vAlign w:val="center"/>
          </w:tcPr>
          <w:p w14:paraId="0C490C1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2545855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培训方案</w:t>
            </w:r>
          </w:p>
        </w:tc>
        <w:tc>
          <w:tcPr>
            <w:tcW w:w="2202" w:type="pct"/>
            <w:tcBorders>
              <w:top w:val="single" w:color="auto" w:sz="4" w:space="0"/>
              <w:left w:val="nil"/>
              <w:bottom w:val="single" w:color="auto" w:sz="4" w:space="0"/>
              <w:right w:val="single" w:color="auto" w:sz="4" w:space="0"/>
            </w:tcBorders>
            <w:shd w:val="clear" w:color="auto" w:fill="auto"/>
            <w:vAlign w:val="center"/>
          </w:tcPr>
          <w:p w14:paraId="72D3FA0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根据投标人提供的培训方案进行评审，包括但不限于：培训计划、培训方式、培训内容、培训目标等。</w:t>
            </w:r>
          </w:p>
          <w:p w14:paraId="7AB8691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（1）方案包括或优于以上全部项目，且内容详细，可行性、实用性、针对性强的，得5分； </w:t>
            </w:r>
          </w:p>
          <w:p w14:paraId="70B8E4B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（2）方案包含全部项目，具有可行性、实用性、针对性的，得3分； </w:t>
            </w:r>
          </w:p>
          <w:p w14:paraId="427A83D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（3）方案中相关项目有缺失，可行性、实用性、针对性有待改善的，得1分；</w:t>
            </w:r>
          </w:p>
          <w:p w14:paraId="0E6CEC4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（4）未提供的不得分。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6182462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0-5分</w:t>
            </w:r>
          </w:p>
        </w:tc>
      </w:tr>
      <w:tr w14:paraId="7F0C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shd w:val="clear" w:color="auto" w:fill="auto"/>
            <w:vAlign w:val="center"/>
          </w:tcPr>
          <w:p w14:paraId="76B187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5CBE244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售后服务方案</w:t>
            </w:r>
          </w:p>
        </w:tc>
        <w:tc>
          <w:tcPr>
            <w:tcW w:w="2202" w:type="pct"/>
            <w:tcBorders>
              <w:top w:val="single" w:color="auto" w:sz="4" w:space="0"/>
              <w:left w:val="nil"/>
              <w:bottom w:val="single" w:color="auto" w:sz="4" w:space="0"/>
              <w:right w:val="single" w:color="auto" w:sz="4" w:space="0"/>
            </w:tcBorders>
            <w:shd w:val="clear" w:color="auto" w:fill="auto"/>
            <w:vAlign w:val="center"/>
          </w:tcPr>
          <w:p w14:paraId="7C2BE57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投标人针对本项目提供售后服务方案，包含但不限于：①质保期服务内容承诺、②响应方式、③响应时间、④备件供应准备及质量、⑤售后服务点设置情况等内容。</w:t>
            </w:r>
          </w:p>
          <w:p w14:paraId="3923F90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（1）售后服务措施详尽、维修响应时间及时、备件供应保障充足、人员售后配置详细、远程报修服务方案全面、实时维修统计详尽，能保障采购人获得高质量售后服务的，得5分；</w:t>
            </w:r>
          </w:p>
          <w:p w14:paraId="13F559E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（2）售后服务措施完整、维修响应时间及时、具有备件供应保障措施、配置售后人员、具有远程报修服务的，得3分；</w:t>
            </w:r>
          </w:p>
          <w:p w14:paraId="3BB7139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（3）售后服务措施、维修响应时间、备件供应保障、配置售后人员、远程报修服务措施不全或存在不足，有待改善的，得1分；</w:t>
            </w:r>
          </w:p>
          <w:p w14:paraId="2C0934A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（4）未提供的不得分。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06B469B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0-5分</w:t>
            </w:r>
          </w:p>
        </w:tc>
      </w:tr>
      <w:tr w14:paraId="4193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shd w:val="clear" w:color="auto" w:fill="auto"/>
            <w:vAlign w:val="center"/>
          </w:tcPr>
          <w:p w14:paraId="2B8771C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10" w:type="dxa"/>
            <w:tcBorders>
              <w:top w:val="single" w:color="auto" w:sz="4" w:space="0"/>
              <w:left w:val="nil"/>
              <w:bottom w:val="single" w:color="auto" w:sz="4" w:space="0"/>
              <w:right w:val="single" w:color="auto" w:sz="4" w:space="0"/>
            </w:tcBorders>
            <w:shd w:val="clear" w:color="auto" w:fill="auto"/>
            <w:vAlign w:val="center"/>
          </w:tcPr>
          <w:p w14:paraId="268C5916">
            <w:pPr>
              <w:keepNext w:val="0"/>
              <w:keepLines w:val="0"/>
              <w:pageBreakBefore w:val="0"/>
              <w:suppressLineNumbers w:val="0"/>
              <w:kinsoku/>
              <w:overflowPunct/>
              <w:topLinePunct w:val="0"/>
              <w:autoSpaceDE/>
              <w:autoSpaceDN/>
              <w:bidi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pacing w:val="1"/>
                <w:kern w:val="0"/>
                <w:sz w:val="24"/>
                <w:szCs w:val="24"/>
                <w:highlight w:val="none"/>
              </w:rPr>
              <w:t>服务承诺及合理化建议</w:t>
            </w:r>
          </w:p>
        </w:tc>
        <w:tc>
          <w:tcPr>
            <w:tcW w:w="3754" w:type="dxa"/>
            <w:tcBorders>
              <w:top w:val="single" w:color="auto" w:sz="4" w:space="0"/>
              <w:left w:val="nil"/>
              <w:bottom w:val="single" w:color="auto" w:sz="4" w:space="0"/>
              <w:right w:val="single" w:color="auto" w:sz="4" w:space="0"/>
            </w:tcBorders>
            <w:shd w:val="clear" w:color="auto" w:fill="auto"/>
            <w:vAlign w:val="center"/>
          </w:tcPr>
          <w:p w14:paraId="66465530">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根据本项目特点，针对本项目需求作出具体服务承诺及合理化建议进行综合</w:t>
            </w:r>
            <w:r>
              <w:rPr>
                <w:rFonts w:hint="eastAsia" w:ascii="宋体" w:hAnsi="宋体" w:eastAsia="宋体" w:cs="宋体"/>
                <w:color w:val="auto"/>
                <w:spacing w:val="1"/>
                <w:kern w:val="0"/>
                <w:sz w:val="24"/>
                <w:szCs w:val="24"/>
                <w:highlight w:val="none"/>
                <w:lang w:val="en-US" w:eastAsia="zh-CN"/>
              </w:rPr>
              <w:t>评</w:t>
            </w:r>
            <w:r>
              <w:rPr>
                <w:rFonts w:hint="eastAsia" w:ascii="宋体" w:hAnsi="宋体" w:eastAsia="宋体" w:cs="宋体"/>
                <w:color w:val="auto"/>
                <w:spacing w:val="1"/>
                <w:kern w:val="0"/>
                <w:sz w:val="24"/>
                <w:szCs w:val="24"/>
                <w:highlight w:val="none"/>
              </w:rPr>
              <w:t>分：</w:t>
            </w:r>
          </w:p>
          <w:p w14:paraId="53B90C51">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bCs/>
                <w:color w:val="auto"/>
                <w:sz w:val="24"/>
                <w:szCs w:val="20"/>
                <w:highlight w:val="none"/>
                <w:lang w:val="en-US" w:eastAsia="zh-CN"/>
              </w:rPr>
              <w:t>①</w:t>
            </w:r>
            <w:r>
              <w:rPr>
                <w:rFonts w:hint="eastAsia" w:ascii="宋体" w:hAnsi="宋体" w:eastAsia="宋体" w:cs="宋体"/>
                <w:color w:val="auto"/>
                <w:spacing w:val="1"/>
                <w:kern w:val="0"/>
                <w:sz w:val="24"/>
                <w:szCs w:val="24"/>
                <w:highlight w:val="none"/>
              </w:rPr>
              <w:t>内容</w:t>
            </w:r>
            <w:r>
              <w:rPr>
                <w:rFonts w:hint="eastAsia" w:ascii="宋体" w:hAnsi="宋体" w:eastAsia="宋体" w:cs="宋体"/>
                <w:color w:val="auto"/>
                <w:spacing w:val="1"/>
                <w:kern w:val="0"/>
                <w:sz w:val="24"/>
                <w:szCs w:val="24"/>
                <w:highlight w:val="none"/>
                <w:lang w:val="en-US" w:eastAsia="zh-CN"/>
              </w:rPr>
              <w:t>详尽且</w:t>
            </w:r>
            <w:r>
              <w:rPr>
                <w:rFonts w:hint="eastAsia" w:ascii="宋体" w:hAnsi="宋体" w:eastAsia="宋体" w:cs="宋体"/>
                <w:color w:val="auto"/>
                <w:spacing w:val="1"/>
                <w:kern w:val="0"/>
                <w:sz w:val="24"/>
                <w:szCs w:val="24"/>
                <w:highlight w:val="none"/>
              </w:rPr>
              <w:t>具有针对性的，得</w:t>
            </w:r>
            <w:r>
              <w:rPr>
                <w:rFonts w:hint="eastAsia" w:ascii="宋体" w:hAnsi="宋体" w:eastAsia="宋体" w:cs="宋体"/>
                <w:color w:val="auto"/>
                <w:spacing w:val="1"/>
                <w:kern w:val="0"/>
                <w:sz w:val="24"/>
                <w:szCs w:val="24"/>
                <w:highlight w:val="none"/>
                <w:lang w:val="en-US" w:eastAsia="zh-CN"/>
              </w:rPr>
              <w:t>5</w:t>
            </w:r>
            <w:r>
              <w:rPr>
                <w:rFonts w:hint="eastAsia" w:ascii="宋体" w:hAnsi="宋体" w:eastAsia="宋体" w:cs="宋体"/>
                <w:color w:val="auto"/>
                <w:spacing w:val="1"/>
                <w:kern w:val="0"/>
                <w:sz w:val="24"/>
                <w:szCs w:val="24"/>
                <w:highlight w:val="none"/>
              </w:rPr>
              <w:t>分；</w:t>
            </w:r>
          </w:p>
          <w:p w14:paraId="172BADE6">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bCs/>
                <w:color w:val="auto"/>
                <w:sz w:val="24"/>
                <w:szCs w:val="20"/>
                <w:highlight w:val="none"/>
                <w:lang w:val="en-US" w:eastAsia="zh-CN"/>
              </w:rPr>
              <w:t>②</w:t>
            </w:r>
            <w:r>
              <w:rPr>
                <w:rFonts w:hint="eastAsia" w:ascii="宋体" w:hAnsi="宋体" w:eastAsia="宋体" w:cs="宋体"/>
                <w:color w:val="auto"/>
                <w:spacing w:val="1"/>
                <w:kern w:val="0"/>
                <w:sz w:val="24"/>
                <w:szCs w:val="24"/>
                <w:highlight w:val="none"/>
              </w:rPr>
              <w:t>内容合理</w:t>
            </w:r>
            <w:r>
              <w:rPr>
                <w:rFonts w:hint="eastAsia" w:ascii="宋体" w:hAnsi="宋体" w:eastAsia="宋体" w:cs="宋体"/>
                <w:color w:val="auto"/>
                <w:spacing w:val="1"/>
                <w:kern w:val="0"/>
                <w:sz w:val="24"/>
                <w:szCs w:val="24"/>
                <w:highlight w:val="none"/>
                <w:lang w:val="en-US" w:eastAsia="zh-CN"/>
              </w:rPr>
              <w:t>且具有可行性</w:t>
            </w:r>
            <w:r>
              <w:rPr>
                <w:rFonts w:hint="eastAsia" w:ascii="宋体" w:hAnsi="宋体" w:eastAsia="宋体" w:cs="宋体"/>
                <w:color w:val="auto"/>
                <w:spacing w:val="1"/>
                <w:kern w:val="0"/>
                <w:sz w:val="24"/>
                <w:szCs w:val="24"/>
                <w:highlight w:val="none"/>
              </w:rPr>
              <w:t>的，得</w:t>
            </w:r>
            <w:r>
              <w:rPr>
                <w:rFonts w:hint="eastAsia" w:ascii="宋体" w:hAnsi="宋体" w:eastAsia="宋体" w:cs="宋体"/>
                <w:color w:val="auto"/>
                <w:spacing w:val="1"/>
                <w:kern w:val="0"/>
                <w:sz w:val="24"/>
                <w:szCs w:val="24"/>
                <w:highlight w:val="none"/>
                <w:lang w:val="en-US" w:eastAsia="zh-CN"/>
              </w:rPr>
              <w:t>3</w:t>
            </w:r>
            <w:r>
              <w:rPr>
                <w:rFonts w:hint="eastAsia" w:ascii="宋体" w:hAnsi="宋体" w:eastAsia="宋体" w:cs="宋体"/>
                <w:color w:val="auto"/>
                <w:spacing w:val="1"/>
                <w:kern w:val="0"/>
                <w:sz w:val="24"/>
                <w:szCs w:val="24"/>
                <w:highlight w:val="none"/>
              </w:rPr>
              <w:t>分；</w:t>
            </w:r>
          </w:p>
          <w:p w14:paraId="2B195FD0">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bCs/>
                <w:color w:val="auto"/>
                <w:sz w:val="24"/>
                <w:szCs w:val="20"/>
                <w:highlight w:val="none"/>
                <w:lang w:val="en-US" w:eastAsia="zh-CN"/>
              </w:rPr>
              <w:t>③</w:t>
            </w:r>
            <w:r>
              <w:rPr>
                <w:rFonts w:hint="eastAsia" w:ascii="宋体" w:hAnsi="宋体" w:eastAsia="宋体" w:cs="宋体"/>
                <w:color w:val="auto"/>
                <w:spacing w:val="1"/>
                <w:kern w:val="0"/>
                <w:sz w:val="24"/>
                <w:szCs w:val="24"/>
                <w:highlight w:val="none"/>
              </w:rPr>
              <w:t>内容完整性欠缺，针对性可行性的实施均有待提</w:t>
            </w:r>
            <w:r>
              <w:rPr>
                <w:rFonts w:hint="eastAsia" w:ascii="宋体" w:hAnsi="宋体" w:eastAsia="宋体" w:cs="宋体"/>
                <w:color w:val="auto"/>
                <w:spacing w:val="1"/>
                <w:kern w:val="0"/>
                <w:sz w:val="24"/>
                <w:szCs w:val="24"/>
                <w:highlight w:val="none"/>
                <w:lang w:val="en-US" w:eastAsia="zh-CN"/>
              </w:rPr>
              <w:t>升</w:t>
            </w:r>
            <w:r>
              <w:rPr>
                <w:rFonts w:hint="eastAsia" w:ascii="宋体" w:hAnsi="宋体" w:eastAsia="宋体" w:cs="宋体"/>
                <w:color w:val="auto"/>
                <w:spacing w:val="1"/>
                <w:kern w:val="0"/>
                <w:sz w:val="24"/>
                <w:szCs w:val="24"/>
                <w:highlight w:val="none"/>
              </w:rPr>
              <w:t>的，得1分；</w:t>
            </w:r>
          </w:p>
          <w:p w14:paraId="5AA56EC7">
            <w:pPr>
              <w:keepNext w:val="0"/>
              <w:keepLines w:val="0"/>
              <w:pageBreakBefore w:val="0"/>
              <w:suppressLineNumbers w:val="0"/>
              <w:kinsoku/>
              <w:overflowPunct/>
              <w:topLinePunct w:val="0"/>
              <w:autoSpaceDE/>
              <w:autoSpaceDN/>
              <w:bidi w:val="0"/>
              <w:spacing w:before="0" w:beforeAutospacing="0" w:after="0" w:afterAutospacing="0" w:line="40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Cs/>
                <w:color w:val="auto"/>
                <w:sz w:val="24"/>
                <w:szCs w:val="20"/>
                <w:highlight w:val="none"/>
                <w:lang w:val="en-US" w:eastAsia="zh-CN"/>
              </w:rPr>
              <w:t>④</w:t>
            </w:r>
            <w:r>
              <w:rPr>
                <w:rFonts w:hint="eastAsia" w:ascii="宋体" w:hAnsi="宋体" w:eastAsia="宋体" w:cs="宋体"/>
                <w:color w:val="auto"/>
                <w:spacing w:val="1"/>
                <w:kern w:val="0"/>
                <w:sz w:val="24"/>
                <w:szCs w:val="24"/>
                <w:highlight w:val="none"/>
              </w:rPr>
              <w:t>未提供相应内容的不得分。</w:t>
            </w:r>
          </w:p>
        </w:tc>
        <w:tc>
          <w:tcPr>
            <w:tcW w:w="1587" w:type="dxa"/>
            <w:tcBorders>
              <w:top w:val="single" w:color="auto" w:sz="4" w:space="0"/>
              <w:left w:val="nil"/>
              <w:bottom w:val="single" w:color="auto" w:sz="4" w:space="0"/>
              <w:right w:val="single" w:color="auto" w:sz="4" w:space="0"/>
            </w:tcBorders>
            <w:shd w:val="clear" w:color="auto" w:fill="auto"/>
            <w:vAlign w:val="center"/>
          </w:tcPr>
          <w:p w14:paraId="335D4814">
            <w:pPr>
              <w:keepNext w:val="0"/>
              <w:keepLines w:val="0"/>
              <w:pageBreakBefore w:val="0"/>
              <w:widowControl/>
              <w:suppressLineNumbers w:val="0"/>
              <w:kinsoku/>
              <w:overflowPunct/>
              <w:topLinePunct w:val="0"/>
              <w:autoSpaceDE/>
              <w:autoSpaceDN/>
              <w:bidi w:val="0"/>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4"/>
                <w:szCs w:val="24"/>
                <w:highlight w:val="none"/>
                <w:lang w:val="en-US" w:eastAsia="zh-CN" w:bidi="ar"/>
              </w:rPr>
            </w:pPr>
            <w:r>
              <w:rPr>
                <w:rFonts w:hint="eastAsia" w:asciiTheme="minorEastAsia" w:hAnsiTheme="minorEastAsia" w:eastAsiaTheme="minorEastAsia"/>
                <w:b/>
                <w:bCs/>
                <w:color w:val="auto"/>
                <w:sz w:val="24"/>
                <w:szCs w:val="24"/>
                <w:highlight w:val="none"/>
              </w:rPr>
              <w:t>0-</w:t>
            </w:r>
            <w:r>
              <w:rPr>
                <w:rFonts w:hint="eastAsia" w:asciiTheme="minorEastAsia" w:hAnsiTheme="minorEastAsia" w:eastAsiaTheme="minorEastAsia"/>
                <w:b/>
                <w:bCs/>
                <w:color w:val="auto"/>
                <w:sz w:val="24"/>
                <w:szCs w:val="24"/>
                <w:highlight w:val="none"/>
                <w:lang w:val="en-US" w:eastAsia="zh-CN"/>
              </w:rPr>
              <w:t>5</w:t>
            </w:r>
            <w:r>
              <w:rPr>
                <w:rFonts w:hint="eastAsia" w:asciiTheme="minorEastAsia" w:hAnsiTheme="minorEastAsia" w:eastAsiaTheme="minorEastAsia"/>
                <w:b/>
                <w:bCs/>
                <w:color w:val="auto"/>
                <w:sz w:val="24"/>
                <w:szCs w:val="24"/>
                <w:highlight w:val="none"/>
              </w:rPr>
              <w:t>分</w:t>
            </w:r>
          </w:p>
        </w:tc>
      </w:tr>
      <w:tr w14:paraId="4E9E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3775512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价格分</w:t>
            </w:r>
          </w:p>
          <w:p w14:paraId="50995DA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分）</w:t>
            </w: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2D43EC05">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价格分统一采用低价优先法，即满足招标文件要求且投标价格最低的投标报价</w:t>
            </w:r>
            <w:r>
              <w:rPr>
                <w:rFonts w:hint="eastAsia" w:asciiTheme="minorEastAsia" w:hAnsiTheme="minorEastAsia" w:eastAsiaTheme="minorEastAsia"/>
                <w:color w:val="auto"/>
                <w:sz w:val="24"/>
                <w:szCs w:val="24"/>
                <w:highlight w:val="none"/>
                <w:lang w:val="en-US" w:eastAsia="zh-CN"/>
              </w:rPr>
              <w:t>（如有扣除为扣除后价格）</w:t>
            </w:r>
            <w:r>
              <w:rPr>
                <w:rFonts w:hint="eastAsia" w:asciiTheme="minorEastAsia" w:hAnsiTheme="minorEastAsia" w:eastAsiaTheme="minorEastAsia"/>
                <w:color w:val="auto"/>
                <w:sz w:val="24"/>
                <w:szCs w:val="24"/>
                <w:highlight w:val="none"/>
              </w:rPr>
              <w:t>为评标基准价，其价格分为满分</w:t>
            </w:r>
            <w:r>
              <w:rPr>
                <w:rFonts w:hint="eastAsia" w:asciiTheme="minorEastAsia" w:hAnsiTheme="minorEastAsia" w:eastAsiaTheme="minorEastAsia"/>
                <w:color w:val="auto"/>
                <w:sz w:val="24"/>
                <w:szCs w:val="24"/>
                <w:highlight w:val="none"/>
                <w:u w:val="single"/>
                <w:lang w:val="en-US" w:eastAsia="zh-CN"/>
              </w:rPr>
              <w:t>30</w:t>
            </w:r>
            <w:r>
              <w:rPr>
                <w:rFonts w:hint="eastAsia" w:asciiTheme="minorEastAsia" w:hAnsiTheme="minorEastAsia" w:eastAsiaTheme="minorEastAsia"/>
                <w:color w:val="auto"/>
                <w:sz w:val="24"/>
                <w:szCs w:val="24"/>
                <w:highlight w:val="none"/>
              </w:rPr>
              <w:t>分。其他投标人的价格分统一按照下列公式计算：</w:t>
            </w:r>
          </w:p>
          <w:p w14:paraId="269AD4D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rPr>
            </w:pPr>
            <w:r>
              <w:rPr>
                <w:rFonts w:hint="eastAsia" w:asciiTheme="minorEastAsia" w:hAnsiTheme="minorEastAsia" w:eastAsiaTheme="minorEastAsia"/>
                <w:color w:val="auto"/>
                <w:sz w:val="24"/>
                <w:szCs w:val="24"/>
                <w:highlight w:val="none"/>
              </w:rPr>
              <w:t>投标报价得分＝（评标基准价/投标报价</w:t>
            </w:r>
            <w:r>
              <w:rPr>
                <w:rFonts w:hint="eastAsia" w:asciiTheme="minorEastAsia" w:hAnsiTheme="minorEastAsia" w:eastAsiaTheme="minorEastAsia"/>
                <w:color w:val="auto"/>
                <w:sz w:val="24"/>
                <w:szCs w:val="24"/>
                <w:highlight w:val="none"/>
                <w:lang w:val="en-US" w:eastAsia="zh-CN"/>
              </w:rPr>
              <w:t>（如有扣除为扣除后价格）</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30</w:t>
            </w:r>
            <w:r>
              <w:rPr>
                <w:rFonts w:hint="eastAsia" w:asciiTheme="minorEastAsia" w:hAnsiTheme="minorEastAsia" w:eastAsiaTheme="minorEastAsia"/>
                <w:color w:val="auto"/>
                <w:sz w:val="24"/>
                <w:szCs w:val="24"/>
                <w:highlight w:val="none"/>
              </w:rPr>
              <w:t>％×100</w:t>
            </w:r>
          </w:p>
        </w:tc>
      </w:tr>
    </w:tbl>
    <w:p w14:paraId="15F273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第4包</w:t>
      </w:r>
      <w:r>
        <w:rPr>
          <w:rFonts w:hint="eastAsia" w:asciiTheme="minorEastAsia" w:hAnsiTheme="minorEastAsia" w:eastAsiaTheme="minorEastAsia"/>
          <w:color w:val="auto"/>
          <w:sz w:val="24"/>
          <w:highlight w:val="none"/>
        </w:rPr>
        <w:t>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71"/>
        <w:gridCol w:w="1710"/>
        <w:gridCol w:w="3754"/>
        <w:gridCol w:w="1587"/>
      </w:tblGrid>
      <w:tr w14:paraId="67B6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jc w:val="center"/>
        </w:trPr>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51D25F8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类别</w:t>
            </w:r>
          </w:p>
        </w:tc>
        <w:tc>
          <w:tcPr>
            <w:tcW w:w="1003" w:type="pct"/>
            <w:tcBorders>
              <w:top w:val="single" w:color="auto" w:sz="4" w:space="0"/>
              <w:left w:val="nil"/>
              <w:bottom w:val="single" w:color="auto" w:sz="4" w:space="0"/>
              <w:right w:val="single" w:color="auto" w:sz="4" w:space="0"/>
            </w:tcBorders>
            <w:shd w:val="clear" w:color="auto" w:fill="auto"/>
            <w:vAlign w:val="center"/>
          </w:tcPr>
          <w:p w14:paraId="3D9A548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评分内容</w:t>
            </w:r>
          </w:p>
        </w:tc>
        <w:tc>
          <w:tcPr>
            <w:tcW w:w="2202" w:type="pct"/>
            <w:tcBorders>
              <w:top w:val="single" w:color="auto" w:sz="4" w:space="0"/>
              <w:left w:val="nil"/>
              <w:bottom w:val="single" w:color="auto" w:sz="4" w:space="0"/>
              <w:right w:val="single" w:color="auto" w:sz="4" w:space="0"/>
            </w:tcBorders>
            <w:shd w:val="clear" w:color="auto" w:fill="auto"/>
            <w:vAlign w:val="center"/>
          </w:tcPr>
          <w:p w14:paraId="2B0EC3C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评分标准</w:t>
            </w:r>
          </w:p>
        </w:tc>
        <w:tc>
          <w:tcPr>
            <w:tcW w:w="931" w:type="pct"/>
            <w:tcBorders>
              <w:top w:val="single" w:color="auto" w:sz="4" w:space="0"/>
              <w:left w:val="nil"/>
              <w:bottom w:val="single" w:color="auto" w:sz="4" w:space="0"/>
              <w:right w:val="single" w:color="auto" w:sz="4" w:space="0"/>
            </w:tcBorders>
            <w:shd w:val="clear" w:color="auto" w:fill="auto"/>
            <w:vAlign w:val="center"/>
          </w:tcPr>
          <w:p w14:paraId="7ED2696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分值范围</w:t>
            </w:r>
          </w:p>
        </w:tc>
      </w:tr>
      <w:tr w14:paraId="2191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restart"/>
            <w:tcBorders>
              <w:top w:val="nil"/>
              <w:left w:val="single" w:color="auto" w:sz="4" w:space="0"/>
              <w:right w:val="single" w:color="auto" w:sz="4" w:space="0"/>
            </w:tcBorders>
            <w:shd w:val="clear" w:color="auto" w:fill="auto"/>
            <w:vAlign w:val="center"/>
          </w:tcPr>
          <w:p w14:paraId="55E9CAA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技术资信分</w:t>
            </w:r>
          </w:p>
          <w:p w14:paraId="2770774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70 </w:t>
            </w:r>
            <w:r>
              <w:rPr>
                <w:rFonts w:hint="eastAsia" w:ascii="宋体" w:hAnsi="宋体" w:eastAsia="宋体" w:cs="宋体"/>
                <w:color w:val="auto"/>
                <w:kern w:val="2"/>
                <w:sz w:val="24"/>
                <w:szCs w:val="24"/>
                <w:highlight w:val="none"/>
                <w:lang w:val="en-US" w:eastAsia="zh-CN" w:bidi="ar"/>
              </w:rPr>
              <w:t>分）</w:t>
            </w: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115A036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资信部分</w:t>
            </w:r>
          </w:p>
        </w:tc>
      </w:tr>
      <w:tr w14:paraId="2D90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shd w:val="clear" w:color="auto" w:fill="auto"/>
            <w:vAlign w:val="center"/>
          </w:tcPr>
          <w:p w14:paraId="67F54BF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089E995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投标人（或所投产品制造商）业绩</w:t>
            </w:r>
          </w:p>
        </w:tc>
        <w:tc>
          <w:tcPr>
            <w:tcW w:w="2202" w:type="pct"/>
            <w:tcBorders>
              <w:top w:val="single" w:color="auto" w:sz="4" w:space="0"/>
              <w:left w:val="nil"/>
              <w:bottom w:val="single" w:color="auto" w:sz="4" w:space="0"/>
              <w:right w:val="single" w:color="auto" w:sz="4" w:space="0"/>
            </w:tcBorders>
            <w:shd w:val="clear" w:color="auto" w:fill="auto"/>
            <w:vAlign w:val="center"/>
          </w:tcPr>
          <w:p w14:paraId="32E3299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自2022年1月1日以来（以合同签订时间为准），投标人（或所投产品制造商）具有成品软件或操作平台供货业绩（且包含直播电商内容的），每提供1个业绩得2分，满分4分。</w:t>
            </w:r>
          </w:p>
          <w:p w14:paraId="22FD748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注：（1）投标文件中提供业绩合同扫描件，时间以合同签订时间为准；若合同材料中无法体现签订时间、业绩内容等关键评审因素的，须另外提供业主（合同甲方）出具的盖章证明材料扫描件。</w:t>
            </w:r>
          </w:p>
          <w:p w14:paraId="3938ED9E">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931" w:type="pct"/>
            <w:tcBorders>
              <w:top w:val="single" w:color="auto" w:sz="4" w:space="0"/>
              <w:left w:val="nil"/>
              <w:bottom w:val="single" w:color="auto" w:sz="4" w:space="0"/>
              <w:right w:val="single" w:color="auto" w:sz="4" w:space="0"/>
            </w:tcBorders>
            <w:shd w:val="clear" w:color="auto" w:fill="auto"/>
            <w:vAlign w:val="center"/>
          </w:tcPr>
          <w:p w14:paraId="2F337A8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0-4分</w:t>
            </w:r>
          </w:p>
        </w:tc>
      </w:tr>
      <w:tr w14:paraId="7736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shd w:val="clear" w:color="auto" w:fill="auto"/>
            <w:vAlign w:val="center"/>
          </w:tcPr>
          <w:p w14:paraId="2F5FE80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6901422F">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bCs/>
                <w:color w:val="auto"/>
                <w:kern w:val="2"/>
                <w:sz w:val="24"/>
                <w:szCs w:val="24"/>
                <w:highlight w:val="none"/>
                <w:lang w:val="en-US" w:eastAsia="zh-CN" w:bidi="ar"/>
              </w:rPr>
              <w:t>投标人（或所投产品制造商）实力</w:t>
            </w:r>
          </w:p>
        </w:tc>
        <w:tc>
          <w:tcPr>
            <w:tcW w:w="2202" w:type="pct"/>
            <w:tcBorders>
              <w:top w:val="single" w:color="auto" w:sz="4" w:space="0"/>
              <w:left w:val="nil"/>
              <w:bottom w:val="single" w:color="auto" w:sz="4" w:space="0"/>
              <w:right w:val="single" w:color="auto" w:sz="4" w:space="0"/>
            </w:tcBorders>
            <w:shd w:val="clear" w:color="auto" w:fill="auto"/>
            <w:vAlign w:val="center"/>
          </w:tcPr>
          <w:p w14:paraId="6E4F90D4">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投标人（或所投产品制造商）每提供1个直播电商类软件著作权证书的得2分，其他的不得分，满分6分。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2B80583A">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0-6分</w:t>
            </w:r>
          </w:p>
        </w:tc>
      </w:tr>
      <w:tr w14:paraId="793E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shd w:val="clear" w:color="auto" w:fill="auto"/>
            <w:vAlign w:val="center"/>
          </w:tcPr>
          <w:p w14:paraId="68E9B5B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684DD3E0">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4"/>
                <w:szCs w:val="24"/>
                <w:highlight w:val="none"/>
              </w:rPr>
            </w:pPr>
            <w:r>
              <w:rPr>
                <w:rFonts w:hint="eastAsia" w:ascii="宋体" w:hAnsi="宋体" w:eastAsia="宋体" w:cs="宋体"/>
                <w:color w:val="auto"/>
                <w:sz w:val="24"/>
                <w:szCs w:val="20"/>
                <w:highlight w:val="none"/>
                <w:lang w:val="en-US" w:eastAsia="zh-CN"/>
              </w:rPr>
              <w:t>免费质保期</w:t>
            </w:r>
          </w:p>
        </w:tc>
        <w:tc>
          <w:tcPr>
            <w:tcW w:w="2202" w:type="pct"/>
            <w:tcBorders>
              <w:top w:val="single" w:color="auto" w:sz="4" w:space="0"/>
              <w:left w:val="nil"/>
              <w:bottom w:val="single" w:color="auto" w:sz="4" w:space="0"/>
              <w:right w:val="single" w:color="auto" w:sz="4" w:space="0"/>
            </w:tcBorders>
            <w:shd w:val="clear" w:color="auto" w:fill="auto"/>
            <w:vAlign w:val="center"/>
          </w:tcPr>
          <w:p w14:paraId="2A277E1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在满足招标文件免费质保期要求的基础上（自验收合格之日起3年），投标人承诺所投全部产品免费质保期每增加1年得2分（增加不满1年的不加分），</w:t>
            </w:r>
            <w:r>
              <w:rPr>
                <w:rFonts w:hint="eastAsia" w:ascii="宋体" w:hAnsi="宋体" w:eastAsia="宋体" w:cs="宋体"/>
                <w:color w:val="auto"/>
                <w:sz w:val="24"/>
                <w:szCs w:val="20"/>
                <w:highlight w:val="none"/>
                <w:lang w:val="zh-CN" w:eastAsia="zh-CN"/>
              </w:rPr>
              <w:t>最高得</w:t>
            </w:r>
            <w:r>
              <w:rPr>
                <w:rFonts w:hint="eastAsia" w:ascii="宋体" w:hAnsi="宋体" w:eastAsia="宋体" w:cs="宋体"/>
                <w:color w:val="auto"/>
                <w:sz w:val="24"/>
                <w:szCs w:val="20"/>
                <w:highlight w:val="none"/>
                <w:lang w:val="en-US" w:eastAsia="zh-CN"/>
              </w:rPr>
              <w:t>6</w:t>
            </w:r>
            <w:r>
              <w:rPr>
                <w:rFonts w:hint="eastAsia" w:ascii="宋体" w:hAnsi="宋体" w:eastAsia="宋体" w:cs="宋体"/>
                <w:color w:val="auto"/>
                <w:sz w:val="24"/>
                <w:szCs w:val="20"/>
                <w:highlight w:val="none"/>
                <w:lang w:val="zh-CN" w:eastAsia="zh-CN"/>
              </w:rPr>
              <w:t>分。</w:t>
            </w:r>
            <w:r>
              <w:rPr>
                <w:rFonts w:hint="eastAsia" w:ascii="宋体" w:hAnsi="宋体" w:eastAsia="宋体" w:cs="宋体"/>
                <w:color w:val="auto"/>
                <w:sz w:val="24"/>
                <w:szCs w:val="20"/>
                <w:highlight w:val="none"/>
                <w:lang w:val="en-US" w:eastAsia="zh-CN"/>
              </w:rPr>
              <w:t>注：仅对部分产品增加免费质保期不得分。</w:t>
            </w:r>
          </w:p>
          <w:p w14:paraId="2350711D">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仿宋_GB2312"/>
                <w:bCs/>
                <w:color w:val="auto"/>
                <w:kern w:val="2"/>
                <w:sz w:val="24"/>
                <w:szCs w:val="24"/>
                <w:highlight w:val="none"/>
              </w:rPr>
            </w:pPr>
            <w:r>
              <w:rPr>
                <w:rFonts w:hint="eastAsia" w:ascii="宋体" w:hAnsi="宋体" w:eastAsia="宋体" w:cs="宋体"/>
                <w:color w:val="auto"/>
                <w:sz w:val="24"/>
                <w:szCs w:val="20"/>
                <w:highlight w:val="none"/>
                <w:lang w:val="en-US" w:eastAsia="zh-CN"/>
              </w:rPr>
              <w:t>注：</w:t>
            </w:r>
            <w:r>
              <w:rPr>
                <w:rFonts w:hint="eastAsia" w:ascii="宋体" w:hAnsi="宋体" w:eastAsia="宋体" w:cs="宋体"/>
                <w:color w:val="auto"/>
                <w:sz w:val="24"/>
                <w:szCs w:val="20"/>
                <w:highlight w:val="none"/>
                <w:lang w:val="zh-CN"/>
              </w:rPr>
              <w:t>投标文件中提供</w:t>
            </w:r>
            <w:r>
              <w:rPr>
                <w:rFonts w:hint="eastAsia" w:ascii="宋体" w:hAnsi="宋体" w:eastAsia="宋体" w:cs="宋体"/>
                <w:color w:val="auto"/>
                <w:sz w:val="24"/>
                <w:szCs w:val="20"/>
                <w:highlight w:val="none"/>
                <w:lang w:val="en-US" w:eastAsia="zh-CN"/>
              </w:rPr>
              <w:t>的免费质保期承诺函（格式自拟）。</w:t>
            </w:r>
          </w:p>
        </w:tc>
        <w:tc>
          <w:tcPr>
            <w:tcW w:w="931" w:type="pct"/>
            <w:tcBorders>
              <w:top w:val="single" w:color="auto" w:sz="4" w:space="0"/>
              <w:left w:val="nil"/>
              <w:bottom w:val="single" w:color="auto" w:sz="4" w:space="0"/>
              <w:right w:val="single" w:color="auto" w:sz="4" w:space="0"/>
            </w:tcBorders>
            <w:shd w:val="clear" w:color="auto" w:fill="auto"/>
            <w:vAlign w:val="center"/>
          </w:tcPr>
          <w:p w14:paraId="70812ACF">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0"/>
                <w:highlight w:val="none"/>
                <w:lang w:val="en-US" w:eastAsia="zh-CN"/>
              </w:rPr>
              <w:t>0-6分</w:t>
            </w:r>
          </w:p>
        </w:tc>
      </w:tr>
      <w:tr w14:paraId="7393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shd w:val="clear" w:color="auto" w:fill="auto"/>
            <w:vAlign w:val="center"/>
          </w:tcPr>
          <w:p w14:paraId="7CAF743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28EE01D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技术部分</w:t>
            </w:r>
          </w:p>
        </w:tc>
      </w:tr>
      <w:tr w14:paraId="0E1A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shd w:val="clear" w:color="auto" w:fill="auto"/>
            <w:vAlign w:val="center"/>
          </w:tcPr>
          <w:p w14:paraId="73DCE3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390154D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投标产品技术指标和性能要求</w:t>
            </w:r>
          </w:p>
        </w:tc>
        <w:tc>
          <w:tcPr>
            <w:tcW w:w="2202" w:type="pct"/>
            <w:tcBorders>
              <w:top w:val="single" w:color="auto" w:sz="4" w:space="0"/>
              <w:left w:val="nil"/>
              <w:bottom w:val="single" w:color="auto" w:sz="4" w:space="0"/>
              <w:right w:val="single" w:color="auto" w:sz="4" w:space="0"/>
            </w:tcBorders>
            <w:shd w:val="clear" w:color="auto" w:fill="auto"/>
            <w:vAlign w:val="center"/>
          </w:tcPr>
          <w:p w14:paraId="5EDDA632">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所投产品完全满足或优于招标文件采购需求货物需求表中“技术参数及要求”的，得</w:t>
            </w:r>
            <w:r>
              <w:rPr>
                <w:rFonts w:hint="eastAsia" w:ascii="宋体" w:hAnsi="宋体" w:eastAsia="宋体" w:cs="宋体"/>
                <w:bCs/>
                <w:color w:val="auto"/>
                <w:sz w:val="24"/>
                <w:szCs w:val="20"/>
                <w:highlight w:val="none"/>
                <w:lang w:val="en-US" w:eastAsia="zh-CN"/>
              </w:rPr>
              <w:t>30</w:t>
            </w:r>
            <w:r>
              <w:rPr>
                <w:rFonts w:hint="eastAsia" w:ascii="宋体" w:hAnsi="宋体" w:eastAsia="宋体" w:cs="宋体"/>
                <w:bCs/>
                <w:color w:val="auto"/>
                <w:sz w:val="24"/>
                <w:szCs w:val="20"/>
                <w:highlight w:val="none"/>
              </w:rPr>
              <w:t>分。其中：</w:t>
            </w:r>
          </w:p>
          <w:p w14:paraId="1A5E5E68">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0"/>
                <w:highlight w:val="none"/>
                <w:lang w:val="en-US" w:eastAsia="zh-CN"/>
              </w:rPr>
            </w:pPr>
            <w:r>
              <w:rPr>
                <w:rFonts w:hint="eastAsia" w:ascii="宋体" w:hAnsi="宋体" w:eastAsia="宋体" w:cs="宋体"/>
                <w:bCs/>
                <w:color w:val="auto"/>
                <w:sz w:val="24"/>
                <w:szCs w:val="20"/>
                <w:highlight w:val="none"/>
                <w:lang w:eastAsia="zh-CN"/>
              </w:rPr>
              <w:t>（</w:t>
            </w:r>
            <w:r>
              <w:rPr>
                <w:rFonts w:hint="eastAsia" w:ascii="宋体" w:hAnsi="宋体" w:eastAsia="宋体" w:cs="宋体"/>
                <w:bCs/>
                <w:color w:val="auto"/>
                <w:sz w:val="24"/>
                <w:szCs w:val="20"/>
                <w:highlight w:val="none"/>
                <w:lang w:val="en-US" w:eastAsia="zh-CN"/>
              </w:rPr>
              <w:t>1）标注“★”的为重要技术参数，须全部满足，任一项不响应或负偏离按无效标处理。</w:t>
            </w:r>
          </w:p>
          <w:p w14:paraId="5BA408EB">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eastAsia="zh-CN"/>
              </w:rPr>
              <w:t>（</w:t>
            </w:r>
            <w:r>
              <w:rPr>
                <w:rFonts w:hint="eastAsia" w:ascii="宋体" w:hAnsi="宋体" w:eastAsia="宋体" w:cs="宋体"/>
                <w:bCs/>
                <w:color w:val="auto"/>
                <w:sz w:val="24"/>
                <w:szCs w:val="20"/>
                <w:highlight w:val="none"/>
                <w:lang w:val="en-US" w:eastAsia="zh-CN"/>
              </w:rPr>
              <w:t>2）</w:t>
            </w:r>
            <w:r>
              <w:rPr>
                <w:rFonts w:hint="eastAsia" w:ascii="宋体" w:hAnsi="宋体" w:eastAsia="宋体" w:cs="宋体"/>
                <w:bCs/>
                <w:color w:val="auto"/>
                <w:sz w:val="24"/>
                <w:szCs w:val="20"/>
                <w:highlight w:val="none"/>
              </w:rPr>
              <w:t>标注“▲”的参数，每满足或优于一项指标，得</w:t>
            </w:r>
            <w:r>
              <w:rPr>
                <w:rFonts w:hint="eastAsia" w:ascii="宋体" w:hAnsi="宋体" w:eastAsia="宋体" w:cs="宋体"/>
                <w:bCs/>
                <w:color w:val="auto"/>
                <w:sz w:val="24"/>
                <w:szCs w:val="20"/>
                <w:highlight w:val="none"/>
                <w:lang w:val="en-US" w:eastAsia="zh-CN"/>
              </w:rPr>
              <w:t>5</w:t>
            </w:r>
            <w:r>
              <w:rPr>
                <w:rFonts w:hint="eastAsia" w:ascii="宋体" w:hAnsi="宋体" w:eastAsia="宋体" w:cs="宋体"/>
                <w:bCs/>
                <w:color w:val="auto"/>
                <w:sz w:val="24"/>
                <w:szCs w:val="20"/>
                <w:highlight w:val="none"/>
              </w:rPr>
              <w:t>分，共</w:t>
            </w:r>
            <w:r>
              <w:rPr>
                <w:rFonts w:hint="eastAsia" w:ascii="宋体" w:hAnsi="宋体" w:eastAsia="宋体" w:cs="宋体"/>
                <w:bCs/>
                <w:color w:val="auto"/>
                <w:sz w:val="24"/>
                <w:szCs w:val="20"/>
                <w:highlight w:val="none"/>
                <w:lang w:val="en-US" w:eastAsia="zh-CN"/>
              </w:rPr>
              <w:t>6</w:t>
            </w:r>
            <w:r>
              <w:rPr>
                <w:rFonts w:hint="eastAsia" w:ascii="宋体" w:hAnsi="宋体" w:eastAsia="宋体" w:cs="宋体"/>
                <w:bCs/>
                <w:color w:val="auto"/>
                <w:sz w:val="24"/>
                <w:szCs w:val="20"/>
                <w:highlight w:val="none"/>
              </w:rPr>
              <w:t>项，共计</w:t>
            </w:r>
            <w:r>
              <w:rPr>
                <w:rFonts w:hint="eastAsia" w:ascii="宋体" w:hAnsi="宋体" w:eastAsia="宋体" w:cs="宋体"/>
                <w:bCs/>
                <w:color w:val="auto"/>
                <w:sz w:val="24"/>
                <w:szCs w:val="20"/>
                <w:highlight w:val="none"/>
                <w:lang w:val="en-US" w:eastAsia="zh-CN"/>
              </w:rPr>
              <w:t>30</w:t>
            </w:r>
            <w:r>
              <w:rPr>
                <w:rFonts w:hint="eastAsia" w:ascii="宋体" w:hAnsi="宋体" w:eastAsia="宋体" w:cs="宋体"/>
                <w:bCs/>
                <w:color w:val="auto"/>
                <w:sz w:val="24"/>
                <w:szCs w:val="20"/>
                <w:highlight w:val="none"/>
              </w:rPr>
              <w:t xml:space="preserve">分。 </w:t>
            </w:r>
          </w:p>
          <w:p w14:paraId="07ACCB95">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0"/>
                <w:highlight w:val="none"/>
                <w:lang w:val="en-US" w:eastAsia="zh-CN"/>
              </w:rPr>
            </w:pPr>
            <w:r>
              <w:rPr>
                <w:rFonts w:hint="eastAsia" w:ascii="宋体" w:hAnsi="宋体" w:eastAsia="宋体" w:cs="宋体"/>
                <w:bCs/>
                <w:color w:val="auto"/>
                <w:sz w:val="24"/>
                <w:szCs w:val="20"/>
                <w:highlight w:val="none"/>
                <w:lang w:val="en-US" w:eastAsia="zh-CN"/>
              </w:rPr>
              <w:t>（3）非注“★”和“▲”项的其它参数，投标文件中无需列明，投标文件中提供全部参数响应的承诺函的(格式自拟），未全部响应或未提供的均按无效标处理。且在合同签订后将作为履约验收的依据。</w:t>
            </w:r>
          </w:p>
          <w:p w14:paraId="2AC0A90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注：（1）如某项标识中包含多条技术参数或要求，则该项标识所含内容均需满足或优于招标文件要求，否则不予认可。 </w:t>
            </w:r>
          </w:p>
          <w:p w14:paraId="7CFE54D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以投标文件中相关证明材料要求作为评审依据。技术参数响应情况投标人须依据所投产品如实填写，若自填响应或正偏离，供货时实际产品不响应或负偏离，弄虚作假谋取中标资格的，采购人有权上报相关部门，按相关法律处理。</w:t>
            </w:r>
          </w:p>
        </w:tc>
        <w:tc>
          <w:tcPr>
            <w:tcW w:w="931" w:type="pct"/>
            <w:tcBorders>
              <w:top w:val="single" w:color="auto" w:sz="4" w:space="0"/>
              <w:left w:val="nil"/>
              <w:bottom w:val="single" w:color="auto" w:sz="4" w:space="0"/>
              <w:right w:val="single" w:color="auto" w:sz="4" w:space="0"/>
            </w:tcBorders>
            <w:shd w:val="clear" w:color="auto" w:fill="auto"/>
            <w:vAlign w:val="center"/>
          </w:tcPr>
          <w:p w14:paraId="2A41505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0-30分</w:t>
            </w:r>
          </w:p>
        </w:tc>
      </w:tr>
      <w:tr w14:paraId="00C1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shd w:val="clear" w:color="auto" w:fill="auto"/>
            <w:vAlign w:val="center"/>
          </w:tcPr>
          <w:p w14:paraId="74845C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2D9B8D6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实施方案</w:t>
            </w:r>
          </w:p>
        </w:tc>
        <w:tc>
          <w:tcPr>
            <w:tcW w:w="2202" w:type="pct"/>
            <w:tcBorders>
              <w:top w:val="single" w:color="auto" w:sz="4" w:space="0"/>
              <w:left w:val="nil"/>
              <w:bottom w:val="single" w:color="auto" w:sz="4" w:space="0"/>
              <w:right w:val="single" w:color="auto" w:sz="4" w:space="0"/>
            </w:tcBorders>
            <w:shd w:val="clear" w:color="auto" w:fill="auto"/>
            <w:vAlign w:val="center"/>
          </w:tcPr>
          <w:p w14:paraId="547C532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根据投标人针对本项目制定的实施方案进行评分：实施方案包括但不限于：①人员配置和设施设备情况；②供货方案（生产、包装、运输等）；③实施方案；④安全文明施工方案；⑤验收方案等。</w:t>
            </w:r>
          </w:p>
          <w:p w14:paraId="771FCF9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（1）供货安装、验收等实施方案详尽，施工进度、安全保证方案及措施和协同配合方案完整且符合项目实际情况的，得5分；</w:t>
            </w:r>
          </w:p>
          <w:p w14:paraId="76C965E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（2）供货安装、验收等实施方案齐全，施工进度、安全保证方案及措施和协同配合方案简单且符合实际情况的，得3分；</w:t>
            </w:r>
          </w:p>
          <w:p w14:paraId="59CABB0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（3）供货安装、验收内容简单，施工进度、安全保证方案及措施和协同配合方案存在缺项，需要进一步完善的，得1分；</w:t>
            </w:r>
          </w:p>
          <w:p w14:paraId="326494C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（4）未提供的不得分。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767565B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0-5分</w:t>
            </w:r>
          </w:p>
        </w:tc>
      </w:tr>
      <w:tr w14:paraId="63B5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shd w:val="clear" w:color="auto" w:fill="auto"/>
            <w:vAlign w:val="center"/>
          </w:tcPr>
          <w:p w14:paraId="5B79619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10" w:type="dxa"/>
            <w:tcBorders>
              <w:top w:val="single" w:color="auto" w:sz="4" w:space="0"/>
              <w:left w:val="nil"/>
              <w:bottom w:val="single" w:color="auto" w:sz="4" w:space="0"/>
              <w:right w:val="single" w:color="auto" w:sz="4" w:space="0"/>
            </w:tcBorders>
            <w:shd w:val="clear" w:color="auto" w:fill="auto"/>
            <w:vAlign w:val="center"/>
          </w:tcPr>
          <w:p w14:paraId="206ED6F9">
            <w:pPr>
              <w:keepNext w:val="0"/>
              <w:keepLines w:val="0"/>
              <w:pageBreakBefore w:val="0"/>
              <w:suppressLineNumbers w:val="0"/>
              <w:kinsoku/>
              <w:overflowPunct/>
              <w:topLinePunct w:val="0"/>
              <w:autoSpaceDE/>
              <w:autoSpaceDN/>
              <w:bidi w:val="0"/>
              <w:spacing w:before="0" w:beforeAutospacing="0" w:after="0" w:afterAutospacing="0" w:line="400" w:lineRule="exact"/>
              <w:ind w:left="0" w:leftChars="0" w:right="0" w:rightChars="0"/>
              <w:jc w:val="center"/>
              <w:textAlignment w:val="auto"/>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color w:val="auto"/>
                <w:sz w:val="24"/>
                <w:szCs w:val="24"/>
                <w:highlight w:val="none"/>
              </w:rPr>
              <w:t>团队建设</w:t>
            </w:r>
            <w:r>
              <w:rPr>
                <w:rFonts w:hint="eastAsia" w:ascii="宋体" w:hAnsi="宋体" w:eastAsia="宋体" w:cs="宋体"/>
                <w:color w:val="auto"/>
                <w:sz w:val="24"/>
                <w:szCs w:val="24"/>
                <w:highlight w:val="none"/>
                <w:lang w:val="en-US" w:eastAsia="zh-CN"/>
              </w:rPr>
              <w:t>方案</w:t>
            </w:r>
          </w:p>
        </w:tc>
        <w:tc>
          <w:tcPr>
            <w:tcW w:w="3754" w:type="dxa"/>
            <w:tcBorders>
              <w:top w:val="single" w:color="auto" w:sz="4" w:space="0"/>
              <w:left w:val="nil"/>
              <w:bottom w:val="single" w:color="auto" w:sz="4" w:space="0"/>
              <w:right w:val="single" w:color="auto" w:sz="4" w:space="0"/>
            </w:tcBorders>
            <w:shd w:val="clear" w:color="auto" w:fill="auto"/>
            <w:vAlign w:val="center"/>
          </w:tcPr>
          <w:p w14:paraId="4C955D0E">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对投标人提供的</w:t>
            </w:r>
            <w:r>
              <w:rPr>
                <w:rFonts w:hint="eastAsia" w:ascii="宋体" w:hAnsi="宋体" w:eastAsia="宋体" w:cs="宋体"/>
                <w:color w:val="auto"/>
                <w:sz w:val="24"/>
                <w:szCs w:val="24"/>
                <w:highlight w:val="none"/>
              </w:rPr>
              <w:t>团队建设</w:t>
            </w:r>
            <w:r>
              <w:rPr>
                <w:rFonts w:hint="eastAsia" w:ascii="宋体" w:hAnsi="宋体" w:eastAsia="宋体" w:cs="宋体"/>
                <w:color w:val="auto"/>
                <w:sz w:val="24"/>
                <w:szCs w:val="24"/>
                <w:highlight w:val="none"/>
                <w:lang w:val="en-US" w:eastAsia="zh-CN"/>
              </w:rPr>
              <w:t>方案，包括但不限于团队目标、角色定义、人员培训、沟通机制、团队文化等</w:t>
            </w:r>
            <w:r>
              <w:rPr>
                <w:rFonts w:hint="eastAsia" w:ascii="宋体" w:hAnsi="宋体" w:eastAsia="宋体" w:cs="宋体"/>
                <w:color w:val="auto"/>
                <w:spacing w:val="1"/>
                <w:kern w:val="0"/>
                <w:sz w:val="24"/>
                <w:szCs w:val="24"/>
                <w:highlight w:val="none"/>
              </w:rPr>
              <w:t>：</w:t>
            </w:r>
          </w:p>
          <w:p w14:paraId="0F68AAB8">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w:t>
            </w:r>
            <w:r>
              <w:rPr>
                <w:rFonts w:hint="eastAsia" w:ascii="宋体" w:hAnsi="宋体" w:eastAsia="宋体" w:cs="宋体"/>
                <w:color w:val="auto"/>
                <w:sz w:val="24"/>
                <w:szCs w:val="24"/>
                <w:highlight w:val="none"/>
              </w:rPr>
              <w:t>团队建设</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pacing w:val="1"/>
                <w:kern w:val="0"/>
                <w:sz w:val="24"/>
                <w:szCs w:val="24"/>
                <w:highlight w:val="none"/>
              </w:rPr>
              <w:t>内容完整详细，</w:t>
            </w:r>
            <w:r>
              <w:rPr>
                <w:rFonts w:hint="eastAsia" w:ascii="宋体" w:hAnsi="宋体" w:eastAsia="宋体" w:cs="宋体"/>
                <w:color w:val="auto"/>
                <w:spacing w:val="1"/>
                <w:kern w:val="0"/>
                <w:sz w:val="24"/>
                <w:szCs w:val="24"/>
                <w:highlight w:val="none"/>
                <w:lang w:val="en-US" w:eastAsia="zh-CN"/>
              </w:rPr>
              <w:t>人员配备贴合项目实际需求的</w:t>
            </w:r>
            <w:r>
              <w:rPr>
                <w:rFonts w:hint="eastAsia" w:ascii="宋体" w:hAnsi="宋体" w:eastAsia="宋体" w:cs="宋体"/>
                <w:color w:val="auto"/>
                <w:spacing w:val="1"/>
                <w:kern w:val="0"/>
                <w:sz w:val="24"/>
                <w:szCs w:val="24"/>
                <w:highlight w:val="none"/>
              </w:rPr>
              <w:t>得</w:t>
            </w:r>
            <w:r>
              <w:rPr>
                <w:rFonts w:hint="eastAsia" w:ascii="宋体" w:hAnsi="宋体" w:eastAsia="宋体" w:cs="宋体"/>
                <w:color w:val="auto"/>
                <w:spacing w:val="1"/>
                <w:kern w:val="0"/>
                <w:sz w:val="24"/>
                <w:szCs w:val="24"/>
                <w:highlight w:val="none"/>
                <w:lang w:val="en-US" w:eastAsia="zh-CN"/>
              </w:rPr>
              <w:t>5</w:t>
            </w:r>
            <w:r>
              <w:rPr>
                <w:rFonts w:hint="eastAsia" w:ascii="宋体" w:hAnsi="宋体" w:eastAsia="宋体" w:cs="宋体"/>
                <w:color w:val="auto"/>
                <w:spacing w:val="1"/>
                <w:kern w:val="0"/>
                <w:sz w:val="24"/>
                <w:szCs w:val="24"/>
                <w:highlight w:val="none"/>
              </w:rPr>
              <w:t>分；</w:t>
            </w:r>
          </w:p>
          <w:p w14:paraId="5FF85279">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（2）</w:t>
            </w:r>
            <w:r>
              <w:rPr>
                <w:rFonts w:hint="eastAsia" w:ascii="宋体" w:hAnsi="宋体" w:eastAsia="宋体" w:cs="宋体"/>
                <w:color w:val="auto"/>
                <w:sz w:val="24"/>
                <w:szCs w:val="24"/>
                <w:highlight w:val="none"/>
              </w:rPr>
              <w:t>团队建设</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pacing w:val="1"/>
                <w:kern w:val="0"/>
                <w:sz w:val="24"/>
                <w:szCs w:val="24"/>
                <w:highlight w:val="none"/>
              </w:rPr>
              <w:t>内容覆盖全面，</w:t>
            </w:r>
            <w:r>
              <w:rPr>
                <w:rFonts w:hint="eastAsia" w:ascii="宋体" w:hAnsi="宋体" w:eastAsia="宋体" w:cs="宋体"/>
                <w:color w:val="auto"/>
                <w:spacing w:val="1"/>
                <w:kern w:val="0"/>
                <w:sz w:val="24"/>
                <w:szCs w:val="24"/>
                <w:highlight w:val="none"/>
                <w:lang w:val="en-US" w:eastAsia="zh-CN"/>
              </w:rPr>
              <w:t>人员配备</w:t>
            </w:r>
            <w:r>
              <w:rPr>
                <w:rFonts w:hint="eastAsia" w:ascii="宋体" w:hAnsi="宋体" w:eastAsia="宋体" w:cs="宋体"/>
                <w:color w:val="auto"/>
                <w:spacing w:val="1"/>
                <w:kern w:val="0"/>
                <w:sz w:val="24"/>
                <w:szCs w:val="24"/>
                <w:highlight w:val="none"/>
              </w:rPr>
              <w:t>符合项目实施要求的得3分；</w:t>
            </w:r>
          </w:p>
          <w:p w14:paraId="70D9EB9A">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（3）</w:t>
            </w:r>
            <w:r>
              <w:rPr>
                <w:rFonts w:hint="eastAsia" w:ascii="宋体" w:hAnsi="宋体" w:eastAsia="宋体" w:cs="宋体"/>
                <w:color w:val="auto"/>
                <w:sz w:val="24"/>
                <w:szCs w:val="24"/>
                <w:highlight w:val="none"/>
              </w:rPr>
              <w:t>团队建设</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pacing w:val="1"/>
                <w:kern w:val="0"/>
                <w:sz w:val="24"/>
                <w:szCs w:val="24"/>
                <w:highlight w:val="none"/>
              </w:rPr>
              <w:t>内容具体细节有待完善</w:t>
            </w:r>
            <w:r>
              <w:rPr>
                <w:rFonts w:hint="eastAsia" w:ascii="宋体" w:hAnsi="宋体" w:eastAsia="宋体" w:cs="宋体"/>
                <w:color w:val="auto"/>
                <w:spacing w:val="1"/>
                <w:kern w:val="0"/>
                <w:sz w:val="24"/>
                <w:szCs w:val="24"/>
                <w:highlight w:val="none"/>
                <w:lang w:eastAsia="zh-CN"/>
              </w:rPr>
              <w:t>，</w:t>
            </w:r>
            <w:r>
              <w:rPr>
                <w:rFonts w:hint="eastAsia" w:ascii="宋体" w:hAnsi="宋体" w:eastAsia="宋体" w:cs="宋体"/>
                <w:color w:val="auto"/>
                <w:spacing w:val="1"/>
                <w:kern w:val="0"/>
                <w:sz w:val="24"/>
                <w:szCs w:val="24"/>
                <w:highlight w:val="none"/>
                <w:lang w:val="en-US" w:eastAsia="zh-CN"/>
              </w:rPr>
              <w:t>人员配备合理</w:t>
            </w:r>
            <w:r>
              <w:rPr>
                <w:rFonts w:hint="eastAsia" w:ascii="宋体" w:hAnsi="宋体" w:eastAsia="宋体" w:cs="宋体"/>
                <w:color w:val="auto"/>
                <w:spacing w:val="1"/>
                <w:kern w:val="0"/>
                <w:sz w:val="24"/>
                <w:szCs w:val="24"/>
                <w:highlight w:val="none"/>
              </w:rPr>
              <w:t>的得1分；</w:t>
            </w:r>
          </w:p>
          <w:p w14:paraId="476F2943">
            <w:pPr>
              <w:keepNext w:val="0"/>
              <w:keepLines w:val="0"/>
              <w:pageBreakBefore w:val="0"/>
              <w:suppressLineNumbers w:val="0"/>
              <w:kinsoku/>
              <w:overflowPunct/>
              <w:topLinePunct w:val="0"/>
              <w:autoSpaceDE/>
              <w:autoSpaceDN/>
              <w:bidi w:val="0"/>
              <w:spacing w:before="0" w:beforeAutospacing="0" w:after="0" w:afterAutospacing="0" w:line="400" w:lineRule="exact"/>
              <w:ind w:left="0" w:leftChars="0" w:right="0" w:rightChars="0"/>
              <w:jc w:val="left"/>
              <w:textAlignment w:val="auto"/>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color w:val="auto"/>
                <w:spacing w:val="1"/>
                <w:kern w:val="0"/>
                <w:sz w:val="24"/>
                <w:szCs w:val="24"/>
                <w:highlight w:val="none"/>
              </w:rPr>
              <w:t>（4）未提供相应内容的不得分。</w:t>
            </w:r>
          </w:p>
        </w:tc>
        <w:tc>
          <w:tcPr>
            <w:tcW w:w="1587" w:type="dxa"/>
            <w:tcBorders>
              <w:top w:val="single" w:color="auto" w:sz="4" w:space="0"/>
              <w:left w:val="nil"/>
              <w:bottom w:val="single" w:color="auto" w:sz="4" w:space="0"/>
              <w:right w:val="single" w:color="auto" w:sz="4" w:space="0"/>
            </w:tcBorders>
            <w:shd w:val="clear" w:color="auto" w:fill="auto"/>
            <w:vAlign w:val="center"/>
          </w:tcPr>
          <w:p w14:paraId="2BD09797">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sz w:val="24"/>
                <w:szCs w:val="20"/>
                <w:highlight w:val="none"/>
                <w:lang w:val="en-US" w:eastAsia="zh-CN"/>
              </w:rPr>
              <w:t>0-5分</w:t>
            </w:r>
          </w:p>
        </w:tc>
      </w:tr>
      <w:tr w14:paraId="1896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shd w:val="clear" w:color="auto" w:fill="auto"/>
            <w:vAlign w:val="center"/>
          </w:tcPr>
          <w:p w14:paraId="5BA3905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7210347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培训方案</w:t>
            </w:r>
          </w:p>
        </w:tc>
        <w:tc>
          <w:tcPr>
            <w:tcW w:w="2202" w:type="pct"/>
            <w:tcBorders>
              <w:top w:val="single" w:color="auto" w:sz="4" w:space="0"/>
              <w:left w:val="nil"/>
              <w:bottom w:val="single" w:color="auto" w:sz="4" w:space="0"/>
              <w:right w:val="single" w:color="auto" w:sz="4" w:space="0"/>
            </w:tcBorders>
            <w:shd w:val="clear" w:color="auto" w:fill="auto"/>
            <w:vAlign w:val="center"/>
          </w:tcPr>
          <w:p w14:paraId="056DBA3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根据投标人提供的培训方案进行评审，包括但不限于：培训计划、培训方式、培训内容、培训目标等。</w:t>
            </w:r>
          </w:p>
          <w:p w14:paraId="24EB031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（1）方案包括或优于以上全部项目，且内容详细，可行性、实用性、针对性强的，得5分； </w:t>
            </w:r>
          </w:p>
          <w:p w14:paraId="48C60D3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（2）方案包含全部项目，具有可行性、实用性、针对性的，得3分； </w:t>
            </w:r>
          </w:p>
          <w:p w14:paraId="7FE4429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（3）方案中相关项目有缺失，可行性、实用性、针对性有待改善的，得1分；</w:t>
            </w:r>
          </w:p>
          <w:p w14:paraId="01A2960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（4）未提供的不得分。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1000224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0-5分</w:t>
            </w:r>
          </w:p>
        </w:tc>
      </w:tr>
      <w:tr w14:paraId="080B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shd w:val="clear" w:color="auto" w:fill="auto"/>
            <w:vAlign w:val="center"/>
          </w:tcPr>
          <w:p w14:paraId="7240CF2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60AFEAF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售后服务方案</w:t>
            </w:r>
          </w:p>
        </w:tc>
        <w:tc>
          <w:tcPr>
            <w:tcW w:w="2202" w:type="pct"/>
            <w:tcBorders>
              <w:top w:val="single" w:color="auto" w:sz="4" w:space="0"/>
              <w:left w:val="nil"/>
              <w:bottom w:val="single" w:color="auto" w:sz="4" w:space="0"/>
              <w:right w:val="single" w:color="auto" w:sz="4" w:space="0"/>
            </w:tcBorders>
            <w:shd w:val="clear" w:color="auto" w:fill="auto"/>
            <w:vAlign w:val="center"/>
          </w:tcPr>
          <w:p w14:paraId="3058B51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投标人针对本项目提供售后服务方案，包含但不限于：①质保期服务内容承诺、②响应方式、③响应时间、④备件供应准备及质量、⑤售后服务点设置情况等内容。</w:t>
            </w:r>
          </w:p>
          <w:p w14:paraId="2B0F58D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（1）售后服务措施详尽、维修响应时间及时、备件供应保障充足、人员售后配置详细、远程报修服务方案全面、实时维修统计详尽，能保障采购人获得高质量售后服务的，得5分；</w:t>
            </w:r>
          </w:p>
          <w:p w14:paraId="45030A1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（2）售后服务措施完整、维修响应时间及时、具有备件供应保障措施、配置售后人员、具有远程报修服务的，得3分；</w:t>
            </w:r>
          </w:p>
          <w:p w14:paraId="5BFAE8F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（3）售后服务措施、维修响应时间、备件供应保障、配置售后人员、远程报修服务措施不全或存在不足，有待改善的，得1分；</w:t>
            </w:r>
          </w:p>
          <w:p w14:paraId="4481C2C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（4）未提供的不得分。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117188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0-5分</w:t>
            </w:r>
          </w:p>
        </w:tc>
      </w:tr>
      <w:tr w14:paraId="4039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left w:val="single" w:color="auto" w:sz="4" w:space="0"/>
              <w:bottom w:val="single" w:color="auto" w:sz="4" w:space="0"/>
              <w:right w:val="single" w:color="auto" w:sz="4" w:space="0"/>
            </w:tcBorders>
            <w:shd w:val="clear" w:color="auto" w:fill="auto"/>
            <w:vAlign w:val="center"/>
          </w:tcPr>
          <w:p w14:paraId="20F9A06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500AE10B">
            <w:pPr>
              <w:keepNext w:val="0"/>
              <w:keepLines w:val="0"/>
              <w:pageBreakBefore w:val="0"/>
              <w:suppressLineNumbers w:val="0"/>
              <w:kinsoku/>
              <w:overflowPunct/>
              <w:topLinePunct w:val="0"/>
              <w:autoSpaceDE/>
              <w:autoSpaceDN/>
              <w:bidi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pacing w:val="1"/>
                <w:kern w:val="0"/>
                <w:sz w:val="24"/>
                <w:szCs w:val="24"/>
                <w:highlight w:val="none"/>
              </w:rPr>
              <w:t>服务承诺及合理化建议</w:t>
            </w:r>
          </w:p>
        </w:tc>
        <w:tc>
          <w:tcPr>
            <w:tcW w:w="2202" w:type="pct"/>
            <w:tcBorders>
              <w:top w:val="single" w:color="auto" w:sz="4" w:space="0"/>
              <w:left w:val="nil"/>
              <w:bottom w:val="single" w:color="auto" w:sz="4" w:space="0"/>
              <w:right w:val="single" w:color="auto" w:sz="4" w:space="0"/>
            </w:tcBorders>
            <w:shd w:val="clear" w:color="auto" w:fill="auto"/>
            <w:vAlign w:val="center"/>
          </w:tcPr>
          <w:p w14:paraId="22E22627">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根据本项目特点，针对本项目需求作出具体服务承诺及合理化建议进行综合</w:t>
            </w:r>
            <w:r>
              <w:rPr>
                <w:rFonts w:hint="eastAsia" w:ascii="宋体" w:hAnsi="宋体" w:eastAsia="宋体" w:cs="宋体"/>
                <w:color w:val="auto"/>
                <w:spacing w:val="1"/>
                <w:kern w:val="0"/>
                <w:sz w:val="24"/>
                <w:szCs w:val="24"/>
                <w:highlight w:val="none"/>
                <w:lang w:val="en-US" w:eastAsia="zh-CN"/>
              </w:rPr>
              <w:t>评</w:t>
            </w:r>
            <w:r>
              <w:rPr>
                <w:rFonts w:hint="eastAsia" w:ascii="宋体" w:hAnsi="宋体" w:eastAsia="宋体" w:cs="宋体"/>
                <w:color w:val="auto"/>
                <w:spacing w:val="1"/>
                <w:kern w:val="0"/>
                <w:sz w:val="24"/>
                <w:szCs w:val="24"/>
                <w:highlight w:val="none"/>
              </w:rPr>
              <w:t>分：</w:t>
            </w:r>
          </w:p>
          <w:p w14:paraId="4E4E562A">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bCs/>
                <w:color w:val="auto"/>
                <w:sz w:val="24"/>
                <w:szCs w:val="20"/>
                <w:highlight w:val="none"/>
                <w:lang w:val="en-US" w:eastAsia="zh-CN"/>
              </w:rPr>
              <w:t>①</w:t>
            </w:r>
            <w:r>
              <w:rPr>
                <w:rFonts w:hint="eastAsia" w:ascii="宋体" w:hAnsi="宋体" w:eastAsia="宋体" w:cs="宋体"/>
                <w:color w:val="auto"/>
                <w:spacing w:val="1"/>
                <w:kern w:val="0"/>
                <w:sz w:val="24"/>
                <w:szCs w:val="24"/>
                <w:highlight w:val="none"/>
              </w:rPr>
              <w:t>内容</w:t>
            </w:r>
            <w:r>
              <w:rPr>
                <w:rFonts w:hint="eastAsia" w:ascii="宋体" w:hAnsi="宋体" w:eastAsia="宋体" w:cs="宋体"/>
                <w:color w:val="auto"/>
                <w:spacing w:val="1"/>
                <w:kern w:val="0"/>
                <w:sz w:val="24"/>
                <w:szCs w:val="24"/>
                <w:highlight w:val="none"/>
                <w:lang w:val="en-US" w:eastAsia="zh-CN"/>
              </w:rPr>
              <w:t>详尽且</w:t>
            </w:r>
            <w:r>
              <w:rPr>
                <w:rFonts w:hint="eastAsia" w:ascii="宋体" w:hAnsi="宋体" w:eastAsia="宋体" w:cs="宋体"/>
                <w:color w:val="auto"/>
                <w:spacing w:val="1"/>
                <w:kern w:val="0"/>
                <w:sz w:val="24"/>
                <w:szCs w:val="24"/>
                <w:highlight w:val="none"/>
              </w:rPr>
              <w:t>具有针对性的，得</w:t>
            </w:r>
            <w:r>
              <w:rPr>
                <w:rFonts w:hint="eastAsia" w:ascii="宋体" w:hAnsi="宋体" w:eastAsia="宋体" w:cs="宋体"/>
                <w:color w:val="auto"/>
                <w:spacing w:val="1"/>
                <w:kern w:val="0"/>
                <w:sz w:val="24"/>
                <w:szCs w:val="24"/>
                <w:highlight w:val="none"/>
                <w:lang w:val="en-US" w:eastAsia="zh-CN"/>
              </w:rPr>
              <w:t>4</w:t>
            </w:r>
            <w:r>
              <w:rPr>
                <w:rFonts w:hint="eastAsia" w:ascii="宋体" w:hAnsi="宋体" w:eastAsia="宋体" w:cs="宋体"/>
                <w:color w:val="auto"/>
                <w:spacing w:val="1"/>
                <w:kern w:val="0"/>
                <w:sz w:val="24"/>
                <w:szCs w:val="24"/>
                <w:highlight w:val="none"/>
              </w:rPr>
              <w:t>分；</w:t>
            </w:r>
          </w:p>
          <w:p w14:paraId="4E4D0844">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bCs/>
                <w:color w:val="auto"/>
                <w:sz w:val="24"/>
                <w:szCs w:val="20"/>
                <w:highlight w:val="none"/>
                <w:lang w:val="en-US" w:eastAsia="zh-CN"/>
              </w:rPr>
              <w:t>②</w:t>
            </w:r>
            <w:r>
              <w:rPr>
                <w:rFonts w:hint="eastAsia" w:ascii="宋体" w:hAnsi="宋体" w:eastAsia="宋体" w:cs="宋体"/>
                <w:color w:val="auto"/>
                <w:spacing w:val="1"/>
                <w:kern w:val="0"/>
                <w:sz w:val="24"/>
                <w:szCs w:val="24"/>
                <w:highlight w:val="none"/>
              </w:rPr>
              <w:t>内容合理</w:t>
            </w:r>
            <w:r>
              <w:rPr>
                <w:rFonts w:hint="eastAsia" w:ascii="宋体" w:hAnsi="宋体" w:eastAsia="宋体" w:cs="宋体"/>
                <w:color w:val="auto"/>
                <w:spacing w:val="1"/>
                <w:kern w:val="0"/>
                <w:sz w:val="24"/>
                <w:szCs w:val="24"/>
                <w:highlight w:val="none"/>
                <w:lang w:val="en-US" w:eastAsia="zh-CN"/>
              </w:rPr>
              <w:t>且具有可行性</w:t>
            </w:r>
            <w:r>
              <w:rPr>
                <w:rFonts w:hint="eastAsia" w:ascii="宋体" w:hAnsi="宋体" w:eastAsia="宋体" w:cs="宋体"/>
                <w:color w:val="auto"/>
                <w:spacing w:val="1"/>
                <w:kern w:val="0"/>
                <w:sz w:val="24"/>
                <w:szCs w:val="24"/>
                <w:highlight w:val="none"/>
              </w:rPr>
              <w:t>的，得</w:t>
            </w:r>
            <w:r>
              <w:rPr>
                <w:rFonts w:hint="eastAsia" w:ascii="宋体" w:hAnsi="宋体" w:eastAsia="宋体" w:cs="宋体"/>
                <w:color w:val="auto"/>
                <w:spacing w:val="1"/>
                <w:kern w:val="0"/>
                <w:sz w:val="24"/>
                <w:szCs w:val="24"/>
                <w:highlight w:val="none"/>
                <w:lang w:val="en-US" w:eastAsia="zh-CN"/>
              </w:rPr>
              <w:t>3</w:t>
            </w:r>
            <w:r>
              <w:rPr>
                <w:rFonts w:hint="eastAsia" w:ascii="宋体" w:hAnsi="宋体" w:eastAsia="宋体" w:cs="宋体"/>
                <w:color w:val="auto"/>
                <w:spacing w:val="1"/>
                <w:kern w:val="0"/>
                <w:sz w:val="24"/>
                <w:szCs w:val="24"/>
                <w:highlight w:val="none"/>
              </w:rPr>
              <w:t>分；</w:t>
            </w:r>
          </w:p>
          <w:p w14:paraId="7555DB27">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bCs/>
                <w:color w:val="auto"/>
                <w:sz w:val="24"/>
                <w:szCs w:val="20"/>
                <w:highlight w:val="none"/>
                <w:lang w:val="en-US" w:eastAsia="zh-CN"/>
              </w:rPr>
              <w:t>③</w:t>
            </w:r>
            <w:r>
              <w:rPr>
                <w:rFonts w:hint="eastAsia" w:ascii="宋体" w:hAnsi="宋体" w:eastAsia="宋体" w:cs="宋体"/>
                <w:color w:val="auto"/>
                <w:spacing w:val="1"/>
                <w:kern w:val="0"/>
                <w:sz w:val="24"/>
                <w:szCs w:val="24"/>
                <w:highlight w:val="none"/>
              </w:rPr>
              <w:t>内容完整性欠缺，针对性可行性的实施均有待提</w:t>
            </w:r>
            <w:r>
              <w:rPr>
                <w:rFonts w:hint="eastAsia" w:ascii="宋体" w:hAnsi="宋体" w:eastAsia="宋体" w:cs="宋体"/>
                <w:color w:val="auto"/>
                <w:spacing w:val="1"/>
                <w:kern w:val="0"/>
                <w:sz w:val="24"/>
                <w:szCs w:val="24"/>
                <w:highlight w:val="none"/>
                <w:lang w:val="en-US" w:eastAsia="zh-CN"/>
              </w:rPr>
              <w:t>升</w:t>
            </w:r>
            <w:r>
              <w:rPr>
                <w:rFonts w:hint="eastAsia" w:ascii="宋体" w:hAnsi="宋体" w:eastAsia="宋体" w:cs="宋体"/>
                <w:color w:val="auto"/>
                <w:spacing w:val="1"/>
                <w:kern w:val="0"/>
                <w:sz w:val="24"/>
                <w:szCs w:val="24"/>
                <w:highlight w:val="none"/>
              </w:rPr>
              <w:t>的，得1分；</w:t>
            </w:r>
          </w:p>
          <w:p w14:paraId="1F50F58B">
            <w:pPr>
              <w:keepNext w:val="0"/>
              <w:keepLines w:val="0"/>
              <w:pageBreakBefore w:val="0"/>
              <w:suppressLineNumbers w:val="0"/>
              <w:kinsoku/>
              <w:overflowPunct/>
              <w:topLinePunct w:val="0"/>
              <w:autoSpaceDE/>
              <w:autoSpaceDN/>
              <w:bidi w:val="0"/>
              <w:spacing w:before="0" w:beforeAutospacing="0" w:after="0" w:afterAutospacing="0" w:line="40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Cs/>
                <w:color w:val="auto"/>
                <w:sz w:val="24"/>
                <w:szCs w:val="20"/>
                <w:highlight w:val="none"/>
                <w:lang w:val="en-US" w:eastAsia="zh-CN"/>
              </w:rPr>
              <w:t>④</w:t>
            </w:r>
            <w:r>
              <w:rPr>
                <w:rFonts w:hint="eastAsia" w:ascii="宋体" w:hAnsi="宋体" w:eastAsia="宋体" w:cs="宋体"/>
                <w:color w:val="auto"/>
                <w:spacing w:val="1"/>
                <w:kern w:val="0"/>
                <w:sz w:val="24"/>
                <w:szCs w:val="24"/>
                <w:highlight w:val="none"/>
              </w:rPr>
              <w:t>未提供相应内容的不得分。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13F8245E">
            <w:pPr>
              <w:keepNext w:val="0"/>
              <w:keepLines w:val="0"/>
              <w:pageBreakBefore w:val="0"/>
              <w:widowControl/>
              <w:suppressLineNumbers w:val="0"/>
              <w:kinsoku/>
              <w:overflowPunct/>
              <w:topLinePunct w:val="0"/>
              <w:autoSpaceDE/>
              <w:autoSpaceDN/>
              <w:bidi w:val="0"/>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4"/>
                <w:szCs w:val="24"/>
                <w:highlight w:val="none"/>
                <w:lang w:val="en-US" w:eastAsia="zh-CN" w:bidi="ar"/>
              </w:rPr>
            </w:pPr>
            <w:r>
              <w:rPr>
                <w:rFonts w:hint="eastAsia" w:asciiTheme="minorEastAsia" w:hAnsiTheme="minorEastAsia" w:eastAsiaTheme="minorEastAsia"/>
                <w:b/>
                <w:bCs/>
                <w:color w:val="auto"/>
                <w:sz w:val="24"/>
                <w:szCs w:val="24"/>
                <w:highlight w:val="none"/>
              </w:rPr>
              <w:t>0-</w:t>
            </w:r>
            <w:r>
              <w:rPr>
                <w:rFonts w:hint="eastAsia" w:asciiTheme="minorEastAsia" w:hAnsiTheme="minorEastAsia" w:eastAsiaTheme="minorEastAsia"/>
                <w:b/>
                <w:bCs/>
                <w:color w:val="auto"/>
                <w:sz w:val="24"/>
                <w:szCs w:val="24"/>
                <w:highlight w:val="none"/>
                <w:lang w:val="en-US" w:eastAsia="zh-CN"/>
              </w:rPr>
              <w:t>4</w:t>
            </w:r>
            <w:r>
              <w:rPr>
                <w:rFonts w:hint="eastAsia" w:asciiTheme="minorEastAsia" w:hAnsiTheme="minorEastAsia" w:eastAsiaTheme="minorEastAsia"/>
                <w:b/>
                <w:bCs/>
                <w:color w:val="auto"/>
                <w:sz w:val="24"/>
                <w:szCs w:val="24"/>
                <w:highlight w:val="none"/>
              </w:rPr>
              <w:t>分</w:t>
            </w:r>
          </w:p>
        </w:tc>
      </w:tr>
      <w:tr w14:paraId="4D39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31761E4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价格分</w:t>
            </w:r>
          </w:p>
          <w:p w14:paraId="294A93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分）</w:t>
            </w: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71805644">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价格分统一采用低价优先法，即满足招标文件要求且投标价格最低的投标报价</w:t>
            </w:r>
            <w:r>
              <w:rPr>
                <w:rFonts w:hint="eastAsia" w:asciiTheme="minorEastAsia" w:hAnsiTheme="minorEastAsia" w:eastAsiaTheme="minorEastAsia"/>
                <w:color w:val="auto"/>
                <w:sz w:val="24"/>
                <w:szCs w:val="24"/>
                <w:highlight w:val="none"/>
                <w:lang w:val="en-US" w:eastAsia="zh-CN"/>
              </w:rPr>
              <w:t>（如有扣除为扣除后价格）</w:t>
            </w:r>
            <w:r>
              <w:rPr>
                <w:rFonts w:hint="eastAsia" w:asciiTheme="minorEastAsia" w:hAnsiTheme="minorEastAsia" w:eastAsiaTheme="minorEastAsia"/>
                <w:color w:val="auto"/>
                <w:sz w:val="24"/>
                <w:szCs w:val="24"/>
                <w:highlight w:val="none"/>
              </w:rPr>
              <w:t>为评标基准价，其价格分为满分</w:t>
            </w:r>
            <w:r>
              <w:rPr>
                <w:rFonts w:hint="eastAsia" w:asciiTheme="minorEastAsia" w:hAnsiTheme="minorEastAsia" w:eastAsiaTheme="minorEastAsia"/>
                <w:color w:val="auto"/>
                <w:sz w:val="24"/>
                <w:szCs w:val="24"/>
                <w:highlight w:val="none"/>
                <w:u w:val="single"/>
                <w:lang w:val="en-US" w:eastAsia="zh-CN"/>
              </w:rPr>
              <w:t>30</w:t>
            </w:r>
            <w:r>
              <w:rPr>
                <w:rFonts w:hint="eastAsia" w:asciiTheme="minorEastAsia" w:hAnsiTheme="minorEastAsia" w:eastAsiaTheme="minorEastAsia"/>
                <w:color w:val="auto"/>
                <w:sz w:val="24"/>
                <w:szCs w:val="24"/>
                <w:highlight w:val="none"/>
              </w:rPr>
              <w:t>分。其他投标人的价格分统一按照下列公式计算：</w:t>
            </w:r>
          </w:p>
          <w:p w14:paraId="7171938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rPr>
            </w:pPr>
            <w:r>
              <w:rPr>
                <w:rFonts w:hint="eastAsia" w:asciiTheme="minorEastAsia" w:hAnsiTheme="minorEastAsia" w:eastAsiaTheme="minorEastAsia"/>
                <w:color w:val="auto"/>
                <w:sz w:val="24"/>
                <w:szCs w:val="24"/>
                <w:highlight w:val="none"/>
              </w:rPr>
              <w:t>投标报价得分＝（评标基准价/投标报价</w:t>
            </w:r>
            <w:r>
              <w:rPr>
                <w:rFonts w:hint="eastAsia" w:asciiTheme="minorEastAsia" w:hAnsiTheme="minorEastAsia" w:eastAsiaTheme="minorEastAsia"/>
                <w:color w:val="auto"/>
                <w:sz w:val="24"/>
                <w:szCs w:val="24"/>
                <w:highlight w:val="none"/>
                <w:lang w:val="en-US" w:eastAsia="zh-CN"/>
              </w:rPr>
              <w:t>（如有扣除为扣除后价格）</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30</w:t>
            </w:r>
            <w:r>
              <w:rPr>
                <w:rFonts w:hint="eastAsia" w:asciiTheme="minorEastAsia" w:hAnsiTheme="minorEastAsia" w:eastAsiaTheme="minorEastAsia"/>
                <w:color w:val="auto"/>
                <w:sz w:val="24"/>
                <w:szCs w:val="24"/>
                <w:highlight w:val="none"/>
              </w:rPr>
              <w:t>％×100</w:t>
            </w:r>
          </w:p>
        </w:tc>
      </w:tr>
    </w:tbl>
    <w:p w14:paraId="48B237D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0600907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0FB7FC3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hint="eastAsia" w:asciiTheme="minorEastAsia" w:hAnsiTheme="minorEastAsia" w:eastAsiaTheme="minorEastAsia"/>
          <w:color w:val="auto"/>
          <w:sz w:val="24"/>
          <w:highlight w:val="none"/>
        </w:rPr>
        <w:t>。</w:t>
      </w:r>
    </w:p>
    <w:p w14:paraId="1C0BDDA5">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三、无效投标条款</w:t>
      </w:r>
    </w:p>
    <w:p w14:paraId="019E157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3.1投标文件有下列情形之一的,其投标文件拒收:</w:t>
      </w:r>
    </w:p>
    <w:p w14:paraId="3A43EF0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未在开标截止时间前通过网上招标投标系统递交有效电子投标文件的，开标系统不予接收，投标将被拒绝。</w:t>
      </w:r>
    </w:p>
    <w:p w14:paraId="3EF65C3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33DA26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3.2投标人有下列情形之一的,资格审查后其投标作无效投标处理：</w:t>
      </w:r>
    </w:p>
    <w:p w14:paraId="42362B7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(1)投标人为本项目提供招标代理服务的；</w:t>
      </w:r>
    </w:p>
    <w:p w14:paraId="4B28901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(2)投标人与在本项目代理机构存在相互任职或工作的；</w:t>
      </w:r>
    </w:p>
    <w:p w14:paraId="7CD79F5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(3)招标公告写明专门面向中小企业采购，投标人提供的货物非中小企业制造的；</w:t>
      </w:r>
    </w:p>
    <w:p w14:paraId="47EB5D6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(4)要求供应商以联合体形式参加采购活动，投标人非联合体或者联合协议中中小企业合同金额未达到应当达到的比例；</w:t>
      </w:r>
    </w:p>
    <w:p w14:paraId="6BB167D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(5)要求获得采购合同的供应商向中小企业分包，投标人未提供分包意向协议或者分包意向协议中中小企业合同金额未达到应当达到的比例；</w:t>
      </w:r>
    </w:p>
    <w:p w14:paraId="2A8DDAA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(6)评标专家无法查看并检验电子投标文件中相关资料的；</w:t>
      </w:r>
    </w:p>
    <w:p w14:paraId="3311FEE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(7)联合体投标未提交联合体协议的；</w:t>
      </w:r>
    </w:p>
    <w:p w14:paraId="5943F7D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(8)责令停产停业的；</w:t>
      </w:r>
    </w:p>
    <w:p w14:paraId="75C2473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(9)暂停或者取消参与政府采购项目资格的；</w:t>
      </w:r>
    </w:p>
    <w:p w14:paraId="2296D43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(10)投标人单位负责人为同一人或者存在（直接）控股、管理关系的不同单位的；</w:t>
      </w:r>
    </w:p>
    <w:p w14:paraId="2350925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(11)投标人基本资格条件和特定资格条件中有一项及以上不符合要求的；</w:t>
      </w:r>
    </w:p>
    <w:p w14:paraId="675CA52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15DAF2D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(13)其它情形，经评标委员会委提出按无效投标处理，并经公共资源交易监督部门核准的；</w:t>
      </w:r>
    </w:p>
    <w:p w14:paraId="36C16DF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(14)投标人投标MAC地址或投标人联系人或联系电话相同的，由评标委员会否决其投标，并报告监管部门作不良行为处理和进一步调查；</w:t>
      </w:r>
    </w:p>
    <w:p w14:paraId="2219560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(15)投标人单方面出现其他投标人材料的；</w:t>
      </w:r>
    </w:p>
    <w:p w14:paraId="4B274BB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(16)招标公告未写明允许采购进口产品，投标人所投产品为进口产品的；</w:t>
      </w:r>
    </w:p>
    <w:p w14:paraId="6B3A31B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(17)招标文件规定的其它无效投标情形。</w:t>
      </w:r>
    </w:p>
    <w:p w14:paraId="0748967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投标人有下列情形之一的,符合性审查后其投标按无效投标处理：</w:t>
      </w:r>
    </w:p>
    <w:p w14:paraId="0B1073E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(1)投标文件签字、盖章不全，经评标委员会一致认定对开评标内容有实质性影响并经公共资源交易监督部门核准的；</w:t>
      </w:r>
    </w:p>
    <w:p w14:paraId="7BC7DC3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(2)未按规定的格式填写导致实质性内容不全以及实质上不响应，或者关键字迹模糊、无法辨认；经公共资源交易监督部门核准的；</w:t>
      </w:r>
    </w:p>
    <w:p w14:paraId="1D0E307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(3)同一投标人提交两个以上不同的投标文件或者投标报价，但招标文件规定提交备选方案的除外；</w:t>
      </w:r>
    </w:p>
    <w:p w14:paraId="7593720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(4)投标文件没有对招标文件的实质性要求和条件作出响应;</w:t>
      </w:r>
    </w:p>
    <w:p w14:paraId="6DA7D50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(5)投标报价超出规定的投标限价或公布的采购预算的或投标人的投标报价各项单价高于招标文件给定的单价最高限价；</w:t>
      </w:r>
    </w:p>
    <w:p w14:paraId="59FCA95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(6)不按评标委员会要求澄清、说明或补正的，或者评标委员会根据招标文件的规定对投标文件的计算错误进行修正后，投标人不接受修正的投标报价的。</w:t>
      </w:r>
    </w:p>
    <w:p w14:paraId="6C4A4A6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(7)其它情形，经评标委员会委提出按无效投标处理，并经公共资源交易监督部门核准的；</w:t>
      </w:r>
    </w:p>
    <w:p w14:paraId="0345819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(8)投标文件含有采购人不能接受的附加条件的；</w:t>
      </w:r>
    </w:p>
    <w:p w14:paraId="236B495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(9)招标文件规定的其它无效投标情形。</w:t>
      </w:r>
    </w:p>
    <w:p w14:paraId="54138C2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投标人有下列情形之一的, 详细评审后其投标按无效投标处理：</w:t>
      </w:r>
    </w:p>
    <w:p w14:paraId="21E9A2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(1)投标产品不符合必须强制执行的国家标准的；</w:t>
      </w:r>
    </w:p>
    <w:p w14:paraId="1766AB7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(2)投标人有串通投标、弄虚作假、行贿等违法行为；</w:t>
      </w:r>
    </w:p>
    <w:p w14:paraId="3C77C58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(3)投标文件含有违反国家法律、法规的内容，或附有采购人不能接受的条件的；</w:t>
      </w:r>
    </w:p>
    <w:p w14:paraId="28598A9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(4)报价明显低于其他投标人，且不能证明报价合理性的投标无效；</w:t>
      </w:r>
    </w:p>
    <w:p w14:paraId="2CE3799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(5)拒不确认评标委员会评审修正的投标无效；</w:t>
      </w:r>
    </w:p>
    <w:p w14:paraId="0B50C1F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(6)其它情形，经评标委员会委提出按无效投标处理，并经公共资源交易监督部门核准的；</w:t>
      </w:r>
    </w:p>
    <w:p w14:paraId="2CC37B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(7)招标文件规定的其它无效投标情形。</w:t>
      </w:r>
    </w:p>
    <w:p w14:paraId="3755CC98">
      <w:pPr>
        <w:spacing w:line="360" w:lineRule="auto"/>
        <w:ind w:firstLine="435"/>
        <w:rPr>
          <w:rFonts w:hint="eastAsia" w:asciiTheme="minorEastAsia" w:hAnsiTheme="minorEastAsia" w:eastAsiaTheme="minorEastAsia"/>
          <w:color w:val="auto"/>
          <w:sz w:val="24"/>
          <w:highlight w:val="none"/>
        </w:rPr>
      </w:pPr>
    </w:p>
    <w:p w14:paraId="0DC0BC37">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92BE106">
      <w:pPr>
        <w:spacing w:line="360" w:lineRule="auto"/>
        <w:jc w:val="center"/>
        <w:outlineLvl w:val="0"/>
        <w:rPr>
          <w:rFonts w:hint="eastAsia" w:asciiTheme="minorEastAsia" w:hAnsiTheme="minorEastAsia" w:eastAsiaTheme="minorEastAsia"/>
          <w:b/>
          <w:color w:val="auto"/>
          <w:sz w:val="28"/>
          <w:highlight w:val="none"/>
        </w:rPr>
      </w:pPr>
      <w:bookmarkStart w:id="33"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3"/>
    </w:p>
    <w:p w14:paraId="361E9879">
      <w:pPr>
        <w:pStyle w:val="9"/>
        <w:spacing w:after="0" w:line="360" w:lineRule="auto"/>
        <w:rPr>
          <w:rFonts w:hint="eastAsia" w:ascii="宋体" w:hAnsi="宋体" w:eastAsia="宋体" w:cs="宋体"/>
          <w:b/>
          <w:bCs/>
          <w:color w:val="auto"/>
          <w:spacing w:val="-20"/>
          <w:kern w:val="44"/>
          <w:sz w:val="24"/>
          <w:highlight w:val="none"/>
        </w:rPr>
      </w:pPr>
    </w:p>
    <w:p w14:paraId="22F524C4">
      <w:pPr>
        <w:pStyle w:val="9"/>
        <w:spacing w:after="0" w:line="360" w:lineRule="auto"/>
        <w:jc w:val="center"/>
        <w:rPr>
          <w:rFonts w:hint="eastAsia" w:ascii="宋体" w:hAnsi="宋体" w:eastAsia="宋体" w:cs="宋体"/>
          <w:b/>
          <w:bCs/>
          <w:color w:val="auto"/>
          <w:spacing w:val="-20"/>
          <w:kern w:val="44"/>
          <w:sz w:val="24"/>
          <w:highlight w:val="none"/>
        </w:rPr>
      </w:pPr>
    </w:p>
    <w:p w14:paraId="18F19948">
      <w:pPr>
        <w:pStyle w:val="9"/>
        <w:spacing w:after="0" w:line="360" w:lineRule="auto"/>
        <w:jc w:val="center"/>
        <w:rPr>
          <w:rFonts w:hint="eastAsia" w:ascii="宋体" w:hAnsi="宋体" w:eastAsia="宋体" w:cs="宋体"/>
          <w:b/>
          <w:bCs/>
          <w:color w:val="auto"/>
          <w:spacing w:val="-20"/>
          <w:kern w:val="44"/>
          <w:sz w:val="24"/>
          <w:highlight w:val="none"/>
        </w:rPr>
      </w:pPr>
    </w:p>
    <w:p w14:paraId="4488E949">
      <w:pPr>
        <w:pStyle w:val="9"/>
        <w:spacing w:after="0" w:line="360" w:lineRule="auto"/>
        <w:jc w:val="center"/>
        <w:rPr>
          <w:rFonts w:hint="eastAsia" w:ascii="宋体" w:hAnsi="宋体" w:eastAsia="宋体" w:cs="宋体"/>
          <w:b/>
          <w:bCs/>
          <w:color w:val="auto"/>
          <w:spacing w:val="-20"/>
          <w:kern w:val="44"/>
          <w:sz w:val="24"/>
          <w:highlight w:val="none"/>
        </w:rPr>
      </w:pPr>
    </w:p>
    <w:p w14:paraId="5CE2A773">
      <w:pPr>
        <w:spacing w:line="360" w:lineRule="auto"/>
        <w:rPr>
          <w:rFonts w:hint="eastAsia" w:ascii="宋体" w:hAnsi="宋体" w:eastAsia="宋体" w:cs="宋体"/>
          <w:b/>
          <w:bCs/>
          <w:color w:val="auto"/>
          <w:spacing w:val="-20"/>
          <w:kern w:val="44"/>
          <w:sz w:val="24"/>
          <w:szCs w:val="24"/>
          <w:highlight w:val="none"/>
        </w:rPr>
      </w:pPr>
    </w:p>
    <w:p w14:paraId="225E9AD1">
      <w:pPr>
        <w:pStyle w:val="9"/>
        <w:rPr>
          <w:rFonts w:hint="eastAsia" w:ascii="宋体" w:hAnsi="宋体" w:eastAsia="宋体" w:cs="宋体"/>
          <w:b/>
          <w:bCs/>
          <w:color w:val="auto"/>
          <w:spacing w:val="-20"/>
          <w:kern w:val="44"/>
          <w:sz w:val="24"/>
          <w:highlight w:val="none"/>
        </w:rPr>
      </w:pPr>
    </w:p>
    <w:p w14:paraId="1422BCF1">
      <w:pPr>
        <w:pStyle w:val="9"/>
        <w:rPr>
          <w:rFonts w:hint="eastAsia" w:ascii="宋体" w:hAnsi="宋体" w:eastAsia="宋体" w:cs="宋体"/>
          <w:b/>
          <w:bCs/>
          <w:color w:val="auto"/>
          <w:spacing w:val="-20"/>
          <w:kern w:val="44"/>
          <w:sz w:val="24"/>
          <w:highlight w:val="none"/>
        </w:rPr>
      </w:pPr>
    </w:p>
    <w:p w14:paraId="23057226">
      <w:pPr>
        <w:spacing w:line="360" w:lineRule="auto"/>
        <w:rPr>
          <w:rFonts w:hint="eastAsia" w:ascii="宋体" w:hAnsi="宋体" w:eastAsia="宋体" w:cs="宋体"/>
          <w:b/>
          <w:bCs/>
          <w:color w:val="auto"/>
          <w:spacing w:val="-20"/>
          <w:kern w:val="44"/>
          <w:sz w:val="24"/>
          <w:szCs w:val="24"/>
          <w:highlight w:val="none"/>
        </w:rPr>
      </w:pPr>
    </w:p>
    <w:p w14:paraId="22C073E0">
      <w:pPr>
        <w:pStyle w:val="9"/>
        <w:spacing w:line="360" w:lineRule="auto"/>
        <w:rPr>
          <w:rFonts w:hint="eastAsia"/>
          <w:color w:val="auto"/>
          <w:highlight w:val="none"/>
        </w:rPr>
      </w:pPr>
    </w:p>
    <w:p w14:paraId="779EA1D1">
      <w:pPr>
        <w:spacing w:line="360" w:lineRule="auto"/>
        <w:rPr>
          <w:rFonts w:hint="eastAsia" w:ascii="宋体" w:hAnsi="宋体" w:eastAsia="宋体" w:cs="宋体"/>
          <w:b/>
          <w:bCs/>
          <w:color w:val="auto"/>
          <w:spacing w:val="-20"/>
          <w:kern w:val="44"/>
          <w:sz w:val="24"/>
          <w:szCs w:val="24"/>
          <w:highlight w:val="none"/>
        </w:rPr>
      </w:pPr>
    </w:p>
    <w:p w14:paraId="1DEADBB1">
      <w:pPr>
        <w:spacing w:line="360" w:lineRule="auto"/>
        <w:ind w:left="420" w:leftChars="200"/>
        <w:rPr>
          <w:rFonts w:hint="default" w:eastAsia="宋体" w:cs="Times New Roman" w:asciiTheme="minorEastAsia" w:hAnsiTheme="minorEastAsia"/>
          <w:i/>
          <w:iCs/>
          <w:color w:val="auto"/>
          <w:sz w:val="24"/>
          <w:szCs w:val="24"/>
          <w:highlight w:val="none"/>
          <w:lang w:val="en-US"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lang w:eastAsia="zh-CN"/>
        </w:rPr>
        <w:t>滁州职业技术学院商学院实训中心扩建项目（</w:t>
      </w:r>
      <w:r>
        <w:rPr>
          <w:rFonts w:hint="eastAsia" w:ascii="宋体" w:hAnsi="宋体" w:eastAsia="宋体" w:cs="宋体"/>
          <w:color w:val="auto"/>
          <w:sz w:val="24"/>
          <w:szCs w:val="24"/>
          <w:highlight w:val="none"/>
          <w:u w:val="single"/>
          <w:lang w:val="en-US" w:eastAsia="zh-CN"/>
        </w:rPr>
        <w:t>第1/2/3/4包）</w:t>
      </w:r>
    </w:p>
    <w:p w14:paraId="44259AB9">
      <w:pPr>
        <w:spacing w:line="360" w:lineRule="auto"/>
        <w:ind w:left="420" w:leftChars="200"/>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CE2006B">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BBAF28F">
      <w:pPr>
        <w:spacing w:line="360" w:lineRule="auto"/>
        <w:ind w:left="420" w:leftChars="200"/>
        <w:rPr>
          <w:rFonts w:hint="eastAsia" w:ascii="宋体" w:hAnsi="宋体" w:eastAsia="宋体" w:cs="宋体"/>
          <w:color w:val="auto"/>
          <w:sz w:val="24"/>
          <w:szCs w:val="24"/>
          <w:highlight w:val="none"/>
        </w:rPr>
      </w:pPr>
      <w:r>
        <w:rPr>
          <w:rFonts w:hint="eastAsia" w:cs="Times New Roman" w:asciiTheme="minorEastAsia" w:hAnsiTheme="minorEastAsia" w:eastAsiaTheme="minorEastAsia"/>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滁州职业技术学院</w:t>
      </w:r>
      <w:r>
        <w:rPr>
          <w:rFonts w:hint="eastAsia" w:ascii="宋体" w:hAnsi="宋体" w:eastAsia="宋体" w:cs="宋体"/>
          <w:color w:val="auto"/>
          <w:sz w:val="24"/>
          <w:szCs w:val="24"/>
          <w:highlight w:val="none"/>
          <w:u w:val="single"/>
        </w:rPr>
        <w:t xml:space="preserve"> </w:t>
      </w:r>
    </w:p>
    <w:p w14:paraId="62AE967A">
      <w:pPr>
        <w:spacing w:line="360" w:lineRule="auto"/>
        <w:ind w:left="420" w:leftChars="200"/>
        <w:rPr>
          <w:rFonts w:hint="eastAsia" w:ascii="宋体" w:hAnsi="宋体" w:eastAsia="宋体" w:cs="宋体"/>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FBABA12">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089E4BB4">
      <w:pPr>
        <w:spacing w:line="360" w:lineRule="auto"/>
        <w:rPr>
          <w:rFonts w:hint="eastAsia" w:ascii="宋体" w:hAnsi="宋体" w:eastAsia="宋体" w:cs="宋体"/>
          <w:color w:val="auto"/>
          <w:sz w:val="24"/>
          <w:szCs w:val="24"/>
          <w:highlight w:val="none"/>
        </w:rPr>
      </w:pPr>
    </w:p>
    <w:p w14:paraId="22F141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52C2826">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使 用 说 明</w:t>
      </w:r>
    </w:p>
    <w:p w14:paraId="15A13155">
      <w:pPr>
        <w:spacing w:line="360" w:lineRule="auto"/>
        <w:ind w:firstLine="480" w:firstLineChars="200"/>
        <w:rPr>
          <w:rFonts w:hint="eastAsia" w:ascii="宋体" w:hAnsi="宋体" w:eastAsia="宋体" w:cs="宋体"/>
          <w:color w:val="auto"/>
          <w:sz w:val="24"/>
          <w:szCs w:val="24"/>
          <w:highlight w:val="none"/>
        </w:rPr>
      </w:pPr>
    </w:p>
    <w:p w14:paraId="65E82C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1.本合同标准文本适用于购买现成货物的采购项目，不包括需要供应商定制开发、创新研发的货物采购项目。</w:t>
      </w:r>
    </w:p>
    <w:p w14:paraId="7CF917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2.本合同标准文本为政府采购货物买卖合同编制提供参考，可以结合采购项目具体情况，对文本作必要的调整修订后使用。</w:t>
      </w:r>
    </w:p>
    <w:p w14:paraId="0947E6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3.本合同标准文本各条款中，如涉及填写多家供应商、制造商，多种采购标的、分包主要内容等信息的，可根据采购项目具体情况添加信息项。</w:t>
      </w:r>
    </w:p>
    <w:p w14:paraId="02119F75">
      <w:pPr>
        <w:spacing w:line="360" w:lineRule="auto"/>
        <w:ind w:firstLine="480" w:firstLineChars="200"/>
        <w:rPr>
          <w:rFonts w:hint="eastAsia" w:ascii="宋体" w:hAnsi="宋体" w:eastAsia="宋体" w:cs="宋体"/>
          <w:color w:val="auto"/>
          <w:sz w:val="24"/>
          <w:szCs w:val="24"/>
          <w:highlight w:val="none"/>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14:paraId="6E66C760">
      <w:pPr>
        <w:spacing w:line="360" w:lineRule="auto"/>
        <w:jc w:val="center"/>
        <w:outlineLvl w:val="1"/>
        <w:rPr>
          <w:rFonts w:hint="eastAsia" w:asciiTheme="minorEastAsia" w:hAnsiTheme="minorEastAsia" w:eastAsiaTheme="minorEastAsia"/>
          <w:b/>
          <w:color w:val="auto"/>
          <w:sz w:val="24"/>
          <w:highlight w:val="none"/>
        </w:rPr>
      </w:pPr>
      <w:bookmarkStart w:id="34" w:name="_Toc22209"/>
      <w:r>
        <w:rPr>
          <w:rFonts w:hint="eastAsia" w:asciiTheme="minorEastAsia" w:hAnsiTheme="minorEastAsia" w:eastAsiaTheme="minorEastAsia"/>
          <w:b/>
          <w:color w:val="auto"/>
          <w:sz w:val="24"/>
          <w:highlight w:val="none"/>
        </w:rPr>
        <w:t>第一节 政府采购合同协议书</w:t>
      </w:r>
      <w:bookmarkEnd w:id="34"/>
    </w:p>
    <w:p w14:paraId="68C9EA88">
      <w:pPr>
        <w:adjustRightInd w:val="0"/>
        <w:snapToGrid w:val="0"/>
        <w:spacing w:line="360" w:lineRule="auto"/>
        <w:rPr>
          <w:rFonts w:hint="eastAsia" w:ascii="宋体" w:hAnsi="宋体" w:eastAsia="宋体" w:cs="宋体"/>
          <w:color w:val="auto"/>
          <w:sz w:val="24"/>
          <w:szCs w:val="24"/>
          <w:highlight w:val="none"/>
        </w:rPr>
      </w:pPr>
    </w:p>
    <w:p w14:paraId="60E0521D">
      <w:pPr>
        <w:adjustRightInd w:val="0"/>
        <w:snapToGrid w:val="0"/>
        <w:spacing w:line="360" w:lineRule="auto"/>
        <w:ind w:left="4800" w:hanging="4800" w:hanging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lang w:eastAsia="zh-CN"/>
        </w:rPr>
        <w:t>滁州职业技术学院</w:t>
      </w:r>
      <w:r>
        <w:rPr>
          <w:rFonts w:hint="eastAsia" w:ascii="宋体" w:hAnsi="宋体" w:eastAsia="宋体" w:cs="宋体"/>
          <w:color w:val="auto"/>
          <w:sz w:val="24"/>
          <w:szCs w:val="24"/>
          <w:highlight w:val="none"/>
        </w:rPr>
        <w:t>（采购人、受采购人委托签订合同的单位或采购文件约定的合同甲方）</w:t>
      </w:r>
    </w:p>
    <w:p w14:paraId="3F5A803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乙方1（全称）：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2E32831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（联合体成员供应商或其他合同主体）（如有）</w:t>
      </w:r>
    </w:p>
    <w:p w14:paraId="01F198E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乙方3（全称）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（联合体成员供应商或其他合同主体）（如有）</w:t>
      </w:r>
    </w:p>
    <w:p w14:paraId="2652D227">
      <w:pPr>
        <w:spacing w:line="360" w:lineRule="auto"/>
        <w:rPr>
          <w:rFonts w:hint="eastAsia" w:ascii="宋体" w:hAnsi="宋体" w:eastAsia="宋体" w:cs="宋体"/>
          <w:color w:val="auto"/>
          <w:sz w:val="24"/>
          <w:szCs w:val="24"/>
          <w:highlight w:val="none"/>
        </w:rPr>
      </w:pPr>
    </w:p>
    <w:p w14:paraId="0D90645E">
      <w:pPr>
        <w:pStyle w:val="10"/>
        <w:adjustRightInd w:val="0"/>
        <w:snapToGrid w:val="0"/>
        <w:spacing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C02A3A0">
      <w:pPr>
        <w:numPr>
          <w:ilvl w:val="0"/>
          <w:numId w:val="4"/>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455F3925">
      <w:pPr>
        <w:pStyle w:val="10"/>
        <w:numPr>
          <w:ilvl w:val="0"/>
          <w:numId w:val="5"/>
        </w:numPr>
        <w:adjustRightInd w:val="0"/>
        <w:snapToGrid w:val="0"/>
        <w:spacing w:after="0"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lang w:eastAsia="zh-CN"/>
        </w:rPr>
        <w:t>滁州职业技术学院商学院实训中心扩建项目（</w:t>
      </w:r>
      <w:r>
        <w:rPr>
          <w:rFonts w:hint="eastAsia" w:ascii="宋体" w:hAnsi="宋体" w:eastAsia="宋体" w:cs="宋体"/>
          <w:color w:val="auto"/>
          <w:sz w:val="24"/>
          <w:szCs w:val="24"/>
          <w:highlight w:val="none"/>
          <w:u w:val="single"/>
          <w:lang w:val="en-US" w:eastAsia="zh-CN"/>
        </w:rPr>
        <w:t>第1/2/3/4包）</w:t>
      </w:r>
      <w:r>
        <w:rPr>
          <w:rFonts w:hint="eastAsia" w:ascii="宋体" w:hAnsi="宋体" w:eastAsia="宋体" w:cs="宋体"/>
          <w:color w:val="auto"/>
          <w:sz w:val="24"/>
          <w:szCs w:val="24"/>
          <w:highlight w:val="none"/>
          <w:u w:val="single"/>
        </w:rPr>
        <w:t xml:space="preserve"> </w:t>
      </w:r>
    </w:p>
    <w:p w14:paraId="4725DD2B">
      <w:pPr>
        <w:pStyle w:val="10"/>
        <w:numPr>
          <w:ilvl w:val="255"/>
          <w:numId w:val="0"/>
        </w:numPr>
        <w:tabs>
          <w:tab w:val="left" w:pos="999"/>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采购项目编号：</w:t>
      </w:r>
      <w:r>
        <w:rPr>
          <w:rFonts w:hint="eastAsia" w:ascii="宋体" w:hAnsi="宋体" w:eastAsia="宋体" w:cs="宋体"/>
          <w:color w:val="auto"/>
          <w:sz w:val="24"/>
          <w:szCs w:val="24"/>
          <w:highlight w:val="none"/>
          <w:u w:val="single"/>
        </w:rPr>
        <w:t xml:space="preserve">                                   </w:t>
      </w:r>
    </w:p>
    <w:p w14:paraId="6929081A">
      <w:pPr>
        <w:pStyle w:val="10"/>
        <w:adjustRightInd w:val="0"/>
        <w:snapToGrid w:val="0"/>
        <w:spacing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AEA0AF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694ED67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采购标的及数量（台/套</w:t>
      </w:r>
      <w:r>
        <w:rPr>
          <w:rFonts w:hint="eastAsia" w:ascii="宋体" w:hAnsi="宋体" w:eastAsia="宋体" w:cs="宋体"/>
          <w:color w:val="auto"/>
          <w:sz w:val="24"/>
          <w:szCs w:val="24"/>
          <w:highlight w:val="none"/>
          <w:lang w:val="en"/>
        </w:rPr>
        <w:t>/个/架/组等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详见采购需求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6AF7E1A">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
        </w:rPr>
        <w:t xml:space="preserve">     </w:t>
      </w:r>
      <w:r>
        <w:rPr>
          <w:rFonts w:hint="eastAsia" w:ascii="宋体" w:hAnsi="宋体" w:eastAsia="宋体" w:cs="宋体"/>
          <w:color w:val="auto"/>
          <w:sz w:val="24"/>
          <w:szCs w:val="24"/>
          <w:highlight w:val="none"/>
        </w:rPr>
        <w:t>规格型号：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p>
    <w:p w14:paraId="0728765F">
      <w:pPr>
        <w:adjustRightInd w:val="0"/>
        <w:snapToGrid w:val="0"/>
        <w:spacing w:line="360" w:lineRule="auto"/>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采购标的的技术要求、商务要求具体见附件。</w:t>
      </w:r>
    </w:p>
    <w:p w14:paraId="6132A64B">
      <w:pPr>
        <w:numPr>
          <w:ilvl w:val="255"/>
          <w:numId w:val="0"/>
        </w:numPr>
        <w:adjustRightInd w:val="0"/>
        <w:snapToGrid w:val="0"/>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①涉及信息类产品，请填写该产品关键部件的品牌、型号：</w:t>
      </w:r>
    </w:p>
    <w:p w14:paraId="6894FAC7">
      <w:pPr>
        <w:numPr>
          <w:ilvl w:val="255"/>
          <w:numId w:val="0"/>
        </w:numPr>
        <w:adjustRightInd w:val="0"/>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 xml:space="preserve">     标的名称：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
        </w:rPr>
        <w:t xml:space="preserve">               </w:t>
      </w:r>
      <w:r>
        <w:rPr>
          <w:rFonts w:hint="eastAsia" w:ascii="宋体" w:hAnsi="宋体" w:eastAsia="宋体" w:cs="宋体"/>
          <w:color w:val="auto"/>
          <w:kern w:val="0"/>
          <w:sz w:val="24"/>
          <w:szCs w:val="24"/>
          <w:highlight w:val="none"/>
          <w:u w:val="single"/>
        </w:rPr>
        <w:t xml:space="preserve">    </w:t>
      </w:r>
    </w:p>
    <w:p w14:paraId="2395F6D7">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关键部件：</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9CDC87B">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关键部件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10C05D7">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关键部件：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p>
    <w:p w14:paraId="77F67AD7">
      <w:pPr>
        <w:pStyle w:val="71"/>
        <w:numPr>
          <w:ilvl w:val="255"/>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7D8D7896">
      <w:pPr>
        <w:pStyle w:val="71"/>
        <w:numPr>
          <w:ilvl w:val="255"/>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②涉及车辆采购，请填写是否属于新能源汽车：</w:t>
      </w:r>
    </w:p>
    <w:p w14:paraId="2F7D86C0">
      <w:pPr>
        <w:pStyle w:val="71"/>
        <w:numPr>
          <w:ilvl w:val="255"/>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数量：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6F753471">
      <w:pPr>
        <w:pStyle w:val="71"/>
        <w:numPr>
          <w:ilvl w:val="255"/>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否</w:t>
      </w:r>
    </w:p>
    <w:p w14:paraId="064A2835">
      <w:pPr>
        <w:pStyle w:val="71"/>
        <w:numPr>
          <w:ilvl w:val="255"/>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4</w:t>
      </w:r>
      <w:r>
        <w:rPr>
          <w:rFonts w:hint="eastAsia" w:ascii="宋体" w:hAnsi="宋体" w:eastAsia="宋体" w:cs="宋体"/>
          <w:color w:val="auto"/>
          <w:sz w:val="24"/>
          <w:szCs w:val="24"/>
          <w:highlight w:val="none"/>
        </w:rPr>
        <w:t>）政府采购组织形式：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1A2D3760">
      <w:pPr>
        <w:pStyle w:val="71"/>
        <w:numPr>
          <w:ilvl w:val="255"/>
          <w:numId w:val="0"/>
        </w:num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5</w:t>
      </w:r>
      <w:r>
        <w:rPr>
          <w:rFonts w:hint="eastAsia" w:ascii="宋体" w:hAnsi="宋体" w:eastAsia="宋体" w:cs="宋体"/>
          <w:color w:val="auto"/>
          <w:sz w:val="24"/>
          <w:szCs w:val="24"/>
          <w:highlight w:val="none"/>
        </w:rPr>
        <w:t>）政府采购方式：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181B0FE1">
      <w:pPr>
        <w:pStyle w:val="71"/>
        <w:numPr>
          <w:ilvl w:val="255"/>
          <w:numId w:val="0"/>
        </w:numPr>
        <w:snapToGrid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   </w:t>
      </w:r>
    </w:p>
    <w:p w14:paraId="2EB497A5">
      <w:pPr>
        <w:pStyle w:val="71"/>
        <w:numPr>
          <w:ilvl w:val="255"/>
          <w:numId w:val="0"/>
        </w:num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（注：在框架协议采购的第二阶段，可选择使用该合同文本）</w:t>
      </w:r>
    </w:p>
    <w:p w14:paraId="005B6A80">
      <w:pPr>
        <w:pStyle w:val="71"/>
        <w:numPr>
          <w:ilvl w:val="255"/>
          <w:numId w:val="0"/>
        </w:numPr>
        <w:snapToGrid w:val="0"/>
        <w:spacing w:line="360" w:lineRule="auto"/>
        <w:ind w:firstLine="240" w:firstLineChars="10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6</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中标（成交）采购标的制造商是否为中小企业：</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14:paraId="6D3E282A">
      <w:pPr>
        <w:numPr>
          <w:ilvl w:val="255"/>
          <w:numId w:val="0"/>
        </w:num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本合同是否为专门面向中小企业的采购合同（中小企业预留合同）：</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9E38A62">
      <w:pPr>
        <w:numPr>
          <w:ilvl w:val="255"/>
          <w:numId w:val="0"/>
        </w:num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B86FAA0">
      <w:pPr>
        <w:numPr>
          <w:ilvl w:val="255"/>
          <w:numId w:val="0"/>
        </w:num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487C8DE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00EF9D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否</w:t>
      </w:r>
    </w:p>
    <w:p w14:paraId="4A2B900B">
      <w:pPr>
        <w:adjustRightInd w:val="0"/>
        <w:snapToGrid w:val="0"/>
        <w:spacing w:line="36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分包主要内容：</w:t>
      </w:r>
      <w:r>
        <w:rPr>
          <w:rFonts w:hint="eastAsia" w:ascii="宋体" w:hAnsi="宋体" w:eastAsia="宋体" w:cs="宋体"/>
          <w:color w:val="auto"/>
          <w:sz w:val="24"/>
          <w:szCs w:val="24"/>
          <w:highlight w:val="none"/>
          <w:u w:val="single"/>
        </w:rPr>
        <w:t xml:space="preserve">     /                                      </w:t>
      </w:r>
    </w:p>
    <w:p w14:paraId="604019E3">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分包供应商/制造商名称（如供应商和制造商不同，请分别填写）：</w:t>
      </w:r>
    </w:p>
    <w:p w14:paraId="5B4F1B9A">
      <w:pPr>
        <w:adjustRightInd w:val="0"/>
        <w:snapToGrid w:val="0"/>
        <w:spacing w:line="36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                                         </w:t>
      </w:r>
    </w:p>
    <w:p w14:paraId="10478D33">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分包供应商/制造商类型（如果供应商和制造商不同，只填写制造商类型）：</w:t>
      </w:r>
    </w:p>
    <w:p w14:paraId="472F8A91">
      <w:pPr>
        <w:adjustRightInd w:val="0"/>
        <w:snapToGrid w:val="0"/>
        <w:spacing w:line="360" w:lineRule="auto"/>
        <w:ind w:firstLine="960" w:firstLineChars="400"/>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小微型企业  </w:t>
      </w:r>
    </w:p>
    <w:p w14:paraId="3D989749">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残疾人福利性单位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监狱企业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p>
    <w:p w14:paraId="0B239AE6">
      <w:pPr>
        <w:numPr>
          <w:ilvl w:val="255"/>
          <w:numId w:val="0"/>
        </w:num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8</w:t>
      </w:r>
      <w:r>
        <w:rPr>
          <w:rFonts w:hint="eastAsia" w:ascii="宋体" w:hAnsi="宋体" w:eastAsia="宋体" w:cs="宋体"/>
          <w:color w:val="auto"/>
          <w:sz w:val="24"/>
          <w:szCs w:val="24"/>
          <w:highlight w:val="none"/>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438D706D">
      <w:pPr>
        <w:pStyle w:val="71"/>
        <w:tabs>
          <w:tab w:val="left" w:pos="1340"/>
        </w:tabs>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13FB6101">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9</w:t>
      </w:r>
      <w:r>
        <w:rPr>
          <w:rFonts w:hint="eastAsia" w:ascii="宋体" w:hAnsi="宋体" w:eastAsia="宋体" w:cs="宋体"/>
          <w:color w:val="auto"/>
          <w:sz w:val="24"/>
          <w:szCs w:val="24"/>
          <w:highlight w:val="none"/>
        </w:rPr>
        <w:t>）是否涉及进口产品：</w:t>
      </w:r>
    </w:p>
    <w:p w14:paraId="6B4DFCE5">
      <w:pPr>
        <w:numPr>
          <w:ilvl w:val="255"/>
          <w:numId w:val="0"/>
        </w:numPr>
        <w:adjustRightInd w:val="0"/>
        <w:snapToGrid w:val="0"/>
        <w:spacing w:line="36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     </w:t>
      </w:r>
    </w:p>
    <w:p w14:paraId="3677BD85">
      <w:pPr>
        <w:numPr>
          <w:ilvl w:val="255"/>
          <w:numId w:val="0"/>
        </w:num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国别：</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0D8E8BAE">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否</w:t>
      </w:r>
    </w:p>
    <w:p w14:paraId="3D9DDD4F">
      <w:pPr>
        <w:numPr>
          <w:ilvl w:val="255"/>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0</w:t>
      </w:r>
      <w:r>
        <w:rPr>
          <w:rFonts w:hint="eastAsia" w:ascii="宋体" w:hAnsi="宋体" w:eastAsia="宋体" w:cs="宋体"/>
          <w:color w:val="auto"/>
          <w:sz w:val="24"/>
          <w:szCs w:val="24"/>
          <w:highlight w:val="none"/>
        </w:rPr>
        <w:t>）是否涉及节能产品：</w:t>
      </w:r>
    </w:p>
    <w:p w14:paraId="2AAF94AA">
      <w:pPr>
        <w:numPr>
          <w:ilvl w:val="255"/>
          <w:numId w:val="0"/>
        </w:num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是，《节能产品政府采购品目清单》的底级品目名称：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14:paraId="6B7153E9">
      <w:pPr>
        <w:numPr>
          <w:ilvl w:val="255"/>
          <w:numId w:val="0"/>
        </w:num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2966F316">
      <w:pPr>
        <w:numPr>
          <w:ilvl w:val="255"/>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71039407">
      <w:pPr>
        <w:numPr>
          <w:ilvl w:val="255"/>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是否涉及环境标志产品：</w:t>
      </w:r>
    </w:p>
    <w:p w14:paraId="4D0BE884">
      <w:pPr>
        <w:numPr>
          <w:ilvl w:val="255"/>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是，《环境标志产品政府采购品目清单》的底级品目名称：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14:paraId="07CFD1AA">
      <w:pPr>
        <w:numPr>
          <w:ilvl w:val="255"/>
          <w:numId w:val="0"/>
        </w:num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4895FC3B">
      <w:pPr>
        <w:numPr>
          <w:ilvl w:val="255"/>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591D18E">
      <w:pPr>
        <w:pStyle w:val="71"/>
        <w:numPr>
          <w:ilvl w:val="255"/>
          <w:numId w:val="0"/>
        </w:numPr>
        <w:snapToGrid w:val="0"/>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 xml:space="preserve">是否涉及绿色产品： </w:t>
      </w:r>
    </w:p>
    <w:p w14:paraId="2C7C9129">
      <w:pPr>
        <w:pStyle w:val="71"/>
        <w:spacing w:line="360" w:lineRule="auto"/>
        <w:ind w:firstLine="42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是，绿色产品政府采购相关政策确定的底级品目名称：</w:t>
      </w:r>
      <w:r>
        <w:rPr>
          <w:rFonts w:hint="eastAsia" w:ascii="宋体" w:hAnsi="宋体" w:eastAsia="宋体" w:cs="宋体"/>
          <w:color w:val="auto"/>
          <w:sz w:val="24"/>
          <w:szCs w:val="24"/>
          <w:highlight w:val="none"/>
          <w:u w:val="single"/>
        </w:rPr>
        <w:t xml:space="preserve">         </w:t>
      </w:r>
    </w:p>
    <w:p w14:paraId="1A10F156">
      <w:pPr>
        <w:numPr>
          <w:ilvl w:val="255"/>
          <w:numId w:val="0"/>
        </w:num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249FB8C4">
      <w:pPr>
        <w:pStyle w:val="71"/>
        <w:spacing w:line="360" w:lineRule="auto"/>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14:paraId="602D63E8">
      <w:pPr>
        <w:numPr>
          <w:ilvl w:val="255"/>
          <w:numId w:val="0"/>
        </w:num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1</w:t>
      </w:r>
      <w:r>
        <w:rPr>
          <w:rFonts w:hint="eastAsia" w:ascii="宋体" w:hAnsi="宋体" w:eastAsia="宋体" w:cs="宋体"/>
          <w:color w:val="auto"/>
          <w:sz w:val="24"/>
          <w:szCs w:val="24"/>
          <w:highlight w:val="none"/>
        </w:rPr>
        <w:t>）涉及商品包装和快递包装的，是否参考《商品包装政府采购需求标准（试行）》、《快递包装政府采购需求标准（试行）》明确产品及相关快递服务的具体包装要求：</w:t>
      </w:r>
    </w:p>
    <w:p w14:paraId="67A7C890">
      <w:pPr>
        <w:numPr>
          <w:ilvl w:val="255"/>
          <w:numId w:val="0"/>
        </w:num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否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不涉及</w:t>
      </w:r>
    </w:p>
    <w:p w14:paraId="119AAC33">
      <w:pPr>
        <w:numPr>
          <w:ilvl w:val="0"/>
          <w:numId w:val="4"/>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46486EE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3F4955E1">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25030FA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              </w:t>
      </w:r>
    </w:p>
    <w:p w14:paraId="4577CF7D">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               </w:t>
      </w:r>
    </w:p>
    <w:p w14:paraId="2FBC56E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388E576C">
      <w:pPr>
        <w:numPr>
          <w:ilvl w:val="255"/>
          <w:numId w:val="0"/>
        </w:num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007B65C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    </w:t>
      </w:r>
    </w:p>
    <w:p w14:paraId="63E384E4">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186E0DCC">
      <w:pPr>
        <w:adjustRightInd w:val="0"/>
        <w:snapToGrid w:val="0"/>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                    </w:t>
      </w:r>
    </w:p>
    <w:p w14:paraId="65E5454E">
      <w:pPr>
        <w:snapToGrid w:val="0"/>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w:t>
      </w:r>
    </w:p>
    <w:p w14:paraId="176A8303">
      <w:pPr>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9F681C7">
      <w:pPr>
        <w:adjustRightInd w:val="0"/>
        <w:snapToGrid w:val="0"/>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    </w:t>
      </w:r>
    </w:p>
    <w:p w14:paraId="1AE72974">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    </w:t>
      </w:r>
    </w:p>
    <w:p w14:paraId="57315EED">
      <w:pPr>
        <w:numPr>
          <w:ilvl w:val="0"/>
          <w:numId w:val="4"/>
        </w:numPr>
        <w:adjustRightInd w:val="0"/>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2279518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CF0F297">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采购人指定地点          </w:t>
      </w:r>
    </w:p>
    <w:p w14:paraId="1A812B4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33A3BCEC">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11E36BF6">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13782F7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43B984B1">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                                                   </w:t>
      </w:r>
    </w:p>
    <w:p w14:paraId="08BB76BD">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                                                      </w:t>
      </w:r>
    </w:p>
    <w:p w14:paraId="55F10321">
      <w:pPr>
        <w:numPr>
          <w:ilvl w:val="0"/>
          <w:numId w:val="4"/>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1413DD40">
      <w:pPr>
        <w:numPr>
          <w:ilvl w:val="0"/>
          <w:numId w:val="6"/>
        </w:num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6824D057">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采购人        </w:t>
      </w:r>
    </w:p>
    <w:p w14:paraId="1D90B9D0">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925A0C8">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B32BAA5">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否</w:t>
      </w:r>
    </w:p>
    <w:p w14:paraId="167C3363">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8A14ADB">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497235B">
      <w:pPr>
        <w:adjustRightInd w:val="0"/>
        <w:snapToGrid w:val="0"/>
        <w:spacing w:line="360" w:lineRule="auto"/>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630EB5B9">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D979FD4">
      <w:pPr>
        <w:adjustRightInd w:val="0"/>
        <w:snapToGrid w:val="0"/>
        <w:spacing w:line="360" w:lineRule="auto"/>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149D20F">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 供应商提出验收申请之日起5日内组织验收 </w:t>
      </w:r>
    </w:p>
    <w:p w14:paraId="761DC5E7">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一次性验收         </w:t>
      </w:r>
    </w:p>
    <w:p w14:paraId="2347E6F3">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  </w:t>
      </w:r>
    </w:p>
    <w:p w14:paraId="4542C548">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AB798DE">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728F087B">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符合国家标准                     </w:t>
      </w:r>
    </w:p>
    <w:p w14:paraId="0CEF7339">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否</w:t>
      </w:r>
    </w:p>
    <w:p w14:paraId="268D06EF">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          </w:t>
      </w:r>
    </w:p>
    <w:p w14:paraId="010E6CC2">
      <w:pPr>
        <w:numPr>
          <w:ilvl w:val="0"/>
          <w:numId w:val="4"/>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7A89E63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1726391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1FE1834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64B26E7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472BF7B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17E03EA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40D5E99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49A7450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2D0779E1">
      <w:pPr>
        <w:pStyle w:val="71"/>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8D9EFB5">
      <w:pPr>
        <w:numPr>
          <w:ilvl w:val="0"/>
          <w:numId w:val="4"/>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2ADF7AB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双方加盖印章之后             </w:t>
      </w:r>
      <w:r>
        <w:rPr>
          <w:rFonts w:hint="eastAsia" w:ascii="宋体" w:hAnsi="宋体" w:eastAsia="宋体" w:cs="宋体"/>
          <w:color w:val="auto"/>
          <w:sz w:val="24"/>
          <w:szCs w:val="24"/>
          <w:highlight w:val="none"/>
        </w:rPr>
        <w:t>生效。</w:t>
      </w:r>
    </w:p>
    <w:p w14:paraId="77769567">
      <w:pPr>
        <w:numPr>
          <w:ilvl w:val="0"/>
          <w:numId w:val="4"/>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5B62B83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六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三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三 </w:t>
      </w:r>
      <w:r>
        <w:rPr>
          <w:rFonts w:hint="eastAsia" w:ascii="宋体" w:hAnsi="宋体" w:eastAsia="宋体" w:cs="宋体"/>
          <w:color w:val="auto"/>
          <w:sz w:val="24"/>
          <w:szCs w:val="24"/>
          <w:highlight w:val="none"/>
        </w:rPr>
        <w:t>份，均具有同等法律效力。</w:t>
      </w:r>
    </w:p>
    <w:p w14:paraId="550A3CE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CBF71D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滁州职业技术学院</w:t>
      </w:r>
      <w:r>
        <w:rPr>
          <w:rFonts w:hint="eastAsia" w:ascii="宋体" w:hAnsi="宋体" w:eastAsia="宋体" w:cs="宋体"/>
          <w:color w:val="auto"/>
          <w:sz w:val="24"/>
          <w:szCs w:val="24"/>
          <w:highlight w:val="none"/>
          <w:u w:val="single"/>
        </w:rPr>
        <w:t xml:space="preserve">       </w:t>
      </w:r>
    </w:p>
    <w:p w14:paraId="45856B3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附件：具体标的及其技术要求和商务要求、联合协议、分包意向协议等。</w:t>
      </w:r>
    </w:p>
    <w:p w14:paraId="7C9A3B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21B8953">
      <w:pPr>
        <w:pStyle w:val="72"/>
        <w:spacing w:line="360" w:lineRule="auto"/>
        <w:ind w:firstLine="480"/>
        <w:rPr>
          <w:rFonts w:hint="eastAsia" w:ascii="宋体" w:hAnsi="宋体" w:eastAsia="宋体" w:cs="宋体"/>
          <w:color w:val="auto"/>
          <w:sz w:val="24"/>
          <w:szCs w:val="24"/>
          <w:highlight w:val="none"/>
        </w:rPr>
      </w:pPr>
    </w:p>
    <w:tbl>
      <w:tblPr>
        <w:tblStyle w:val="2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0A4BF6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CC3376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5F15126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3E3D97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5E937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7651F8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C18BA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59" w:type="pct"/>
            <w:tcBorders>
              <w:top w:val="single" w:color="auto" w:sz="2" w:space="0"/>
              <w:left w:val="single" w:color="auto" w:sz="2" w:space="0"/>
              <w:bottom w:val="single" w:color="auto" w:sz="2" w:space="0"/>
            </w:tcBorders>
            <w:vAlign w:val="center"/>
          </w:tcPr>
          <w:p w14:paraId="06A24A3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3C0C0D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A9A5C8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574F0E4">
            <w:pPr>
              <w:keepNext w:val="0"/>
              <w:keepLines w:val="0"/>
              <w:suppressLineNumbers w:val="0"/>
              <w:adjustRightInd w:val="0"/>
              <w:snapToGrid w:val="0"/>
              <w:spacing w:before="0" w:beforeAutospacing="0" w:after="0" w:afterAutospacing="0" w:line="360" w:lineRule="auto"/>
              <w:ind w:left="0" w:right="0"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301FB0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B98C8E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080140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5458D7F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7C0485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5EFFFA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111725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EE61E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59" w:type="pct"/>
            <w:tcBorders>
              <w:top w:val="single" w:color="auto" w:sz="2" w:space="0"/>
              <w:left w:val="single" w:color="auto" w:sz="2" w:space="0"/>
              <w:bottom w:val="single" w:color="auto" w:sz="2" w:space="0"/>
            </w:tcBorders>
            <w:vAlign w:val="center"/>
          </w:tcPr>
          <w:p w14:paraId="436EE5D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425CDE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FE4EB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4D71141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5417A8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59" w:type="pct"/>
            <w:tcBorders>
              <w:top w:val="single" w:color="auto" w:sz="2" w:space="0"/>
              <w:left w:val="single" w:color="auto" w:sz="2" w:space="0"/>
              <w:bottom w:val="single" w:color="auto" w:sz="2" w:space="0"/>
            </w:tcBorders>
            <w:vAlign w:val="center"/>
          </w:tcPr>
          <w:p w14:paraId="1CE3A32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059EC1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D67A3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57E5A4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E24543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63786E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21912B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AA4C24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9265B3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EBEFF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003399A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6908BB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B47C8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5FE26F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881D9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59" w:type="pct"/>
            <w:tcBorders>
              <w:top w:val="single" w:color="auto" w:sz="2" w:space="0"/>
              <w:left w:val="single" w:color="auto" w:sz="2" w:space="0"/>
              <w:bottom w:val="single" w:color="auto" w:sz="2" w:space="0"/>
            </w:tcBorders>
            <w:vAlign w:val="center"/>
          </w:tcPr>
          <w:p w14:paraId="48CEF9F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7F6A1D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9BDFE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4E4BD8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020895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02F48EE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4CD463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2DD3AC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27BB5E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8D56EA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500D527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3219A5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4C3531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4D077D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9CCDCF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4D1182A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3D353C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2675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F73BA2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D2B72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0AF9B19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016EBE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E9004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4BF689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F4AD4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6B5ED54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04047A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6D8424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6B6707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E5DD9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53E1796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4E1908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7465558">
            <w:pPr>
              <w:pStyle w:val="10"/>
              <w:keepNext w:val="0"/>
              <w:keepLines w:val="0"/>
              <w:suppressLineNumbers w:val="0"/>
              <w:adjustRightInd w:val="0"/>
              <w:snapToGrid w:val="0"/>
              <w:spacing w:before="156" w:beforeLines="50" w:beforeAutospacing="0" w:after="0" w:afterAutospacing="0" w:line="360" w:lineRule="auto"/>
              <w:ind w:left="0" w:leftChars="0" w:right="0"/>
              <w:jc w:val="left"/>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7A50DEFD">
      <w:pPr>
        <w:pStyle w:val="3"/>
        <w:adjustRightInd w:val="0"/>
        <w:snapToGrid w:val="0"/>
        <w:spacing w:before="156"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br w:type="page"/>
      </w:r>
      <w:bookmarkStart w:id="35" w:name="_Toc27624"/>
      <w:r>
        <w:rPr>
          <w:rFonts w:hint="eastAsia" w:cs="@仿宋_GB2312" w:asciiTheme="minorEastAsia" w:hAnsiTheme="minorEastAsia" w:eastAsiaTheme="minorEastAsia"/>
          <w:bCs w:val="0"/>
          <w:color w:val="auto"/>
          <w:sz w:val="24"/>
          <w:szCs w:val="20"/>
          <w:highlight w:val="none"/>
        </w:rPr>
        <w:t>第二节 政府采购合同通用条款</w:t>
      </w:r>
      <w:bookmarkEnd w:id="35"/>
    </w:p>
    <w:p w14:paraId="57A859A4">
      <w:pPr>
        <w:tabs>
          <w:tab w:val="left" w:pos="8820"/>
          <w:tab w:val="left" w:pos="9345"/>
          <w:tab w:val="left" w:pos="9765"/>
        </w:tabs>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3F623F9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515D8FB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3656C63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604DD71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3E102AE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F3C1AA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0931EB7">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4BFF658E">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技术资料和材料等。</w:t>
      </w:r>
    </w:p>
    <w:p w14:paraId="41A7458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6729975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C2E2C8B">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75E21994">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7D2EEB9C">
      <w:pPr>
        <w:numPr>
          <w:ilvl w:val="0"/>
          <w:numId w:val="7"/>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4B21EAD7">
      <w:pPr>
        <w:autoSpaceDE w:val="0"/>
        <w:autoSpaceDN w:val="0"/>
        <w:adjustRightInd w:val="0"/>
        <w:snapToGrid w:val="0"/>
        <w:spacing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365EFA8E">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3022040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6720FBD5">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108671A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569A7D4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5958064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59395A0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6018818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75C4C47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7F58BA0A">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49E55DE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BA80DA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92D20C5">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5D723317">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18909D32">
      <w:pPr>
        <w:numPr>
          <w:ilvl w:val="0"/>
          <w:numId w:val="8"/>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4467D27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778B26B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7848281C">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5069D29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079953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2650A26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5FAA0BE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2DAEC3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2CF854E6">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0246C6F7">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3AE687E4">
      <w:pPr>
        <w:pStyle w:val="13"/>
        <w:adjustRightInd w:val="0"/>
        <w:snapToGrid w:val="0"/>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5AA2273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FB0EC44">
      <w:pPr>
        <w:pStyle w:val="13"/>
        <w:adjustRightInd w:val="0"/>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02A269D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7100762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18CA8AD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70CD3D9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12AE08B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362CC8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41816EC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04877C71">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0FFCDAE9">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72A108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2F4D567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3301BD9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1916C093">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29DBA9F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36"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36"/>
      <w:r>
        <w:rPr>
          <w:rFonts w:hint="eastAsia" w:ascii="宋体" w:hAnsi="宋体" w:eastAsia="宋体" w:cs="宋体"/>
          <w:color w:val="auto"/>
          <w:sz w:val="24"/>
          <w:szCs w:val="24"/>
          <w:highlight w:val="none"/>
        </w:rPr>
        <w:t>。</w:t>
      </w:r>
    </w:p>
    <w:p w14:paraId="6725BBCC">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3EE0A3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1526E405">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7E55B18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50D20F5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410AB662">
      <w:pPr>
        <w:pStyle w:val="9"/>
        <w:spacing w:after="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3E616F7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50E93DE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55A1E08A">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06B974CB">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5CCE21A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1AE43A6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449EC01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E186E5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1B92B62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2AB6069C">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0E64716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498B947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2898B3E9">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73DDCA70">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340E789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0F853CD4">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7B89129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774B64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4745B20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0994789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4B6B1B2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6CAEF1F6">
      <w:pPr>
        <w:numPr>
          <w:ilvl w:val="0"/>
          <w:numId w:val="9"/>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7BCC9CE6">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593E93A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1B20BAB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392D225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22B7537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492F40C">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08A4934A">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0CB4A11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51579C9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71CBA2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36BFF32E">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0A3C12E4">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449AD62B">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6546142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0A5F61F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670E8DF6">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73161D0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3C93BFC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2C95DA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2548DF8">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6DF33F3E">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C82FB88">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7B26D28B">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683578BA">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5C68934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41A73B4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09440A4B">
      <w:pPr>
        <w:pStyle w:val="9"/>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8561350">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7D72E45F">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66D79531">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71676F26">
      <w:pPr>
        <w:numPr>
          <w:ilvl w:val="255"/>
          <w:numId w:val="0"/>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28D8EEF5">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66C05515">
      <w:pPr>
        <w:pStyle w:val="71"/>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FD060E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54CD4B0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30CC716D">
      <w:pPr>
        <w:numPr>
          <w:ilvl w:val="0"/>
          <w:numId w:val="10"/>
        </w:num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5380C76A">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4373BCC">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bookmarkStart w:id="37" w:name="_Toc20313"/>
    </w:p>
    <w:p w14:paraId="710AA4D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7CD1941">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bookmarkEnd w:id="37"/>
    </w:p>
    <w:tbl>
      <w:tblPr>
        <w:tblStyle w:val="2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013A4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60784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ABE10C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C948CA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11E043C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不接受联合体投标</w:t>
            </w:r>
          </w:p>
        </w:tc>
      </w:tr>
      <w:tr w14:paraId="20CD7C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5496C3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8C26ED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163833C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2248D48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AFCD5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02FBB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3AF079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28F1C91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4874219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5个工作日</w:t>
            </w:r>
          </w:p>
        </w:tc>
      </w:tr>
      <w:tr w14:paraId="2FAF0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B5F3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05E5A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30CC567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74D2B22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(1)在合同生效后，非因产品质量问题，买方要求退货的，应向卖方偿付合同总价款的5%，作为违约金，违约金不足以补偿损失的，卖方有权要求甲方补足。</w:t>
            </w:r>
          </w:p>
          <w:p w14:paraId="329F377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(2)买方逾期付款的应按照逾期付款金额的每天万分之四支付逾期付款违约金。</w:t>
            </w:r>
          </w:p>
          <w:p w14:paraId="3E2F9AD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(3)买方违反合同规定，无正当理由拒绝接收卖方交付的符合招标文件要求的合格标的物，应当承担卖方由此造成的损失。</w:t>
            </w:r>
          </w:p>
        </w:tc>
      </w:tr>
      <w:tr w14:paraId="70FC19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66A59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67CF53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746AF32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66E3E98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(1)乙方不能交货（逾期超过五天视为不能交货），或交货不合格从而影响甲方按期正常使用的，应向甲方偿付合同总价款5%的违约金，违约金不足以补偿损失的，甲方有权要求乙方补足。</w:t>
            </w:r>
          </w:p>
          <w:p w14:paraId="1170030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(2)乙方逾期交货的，应在发货前与甲方和政府采购管理部门协商，甲方仍需求的，乙方应立即发货并应按照逾期交货部分货款的每天万分之四支付逾期交货违约金，同时承担甲方因此遭致的损失费用。</w:t>
            </w:r>
          </w:p>
          <w:p w14:paraId="0441449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在收到甲方提出的产品维保或者伴随服务要求之日起24小时内未提供相应的维保或者伴随服务，乙方应按照合同总价款的每天万分之四支付违约金。乙方如不按时提供相应的维保或者伴随服务，甲方有权自行委托第三方进行维保或者提供相应服务，产生的费用应由乙方承担，如乙方不支付该费用，甲方有权向乙方追偿。</w:t>
            </w:r>
          </w:p>
        </w:tc>
      </w:tr>
      <w:tr w14:paraId="481E84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BDD66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2B79A3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34A465C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6D46D27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乙方按规定履行合同义务后，甲方再履行合同义务。</w:t>
            </w:r>
          </w:p>
        </w:tc>
      </w:tr>
      <w:tr w14:paraId="3501DD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39A768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A8FEF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08F780A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6A37B70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609E9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692F2A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742" w:type="dxa"/>
            <w:vAlign w:val="center"/>
          </w:tcPr>
          <w:p w14:paraId="1239BE1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4B4CC67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甲方指定地点</w:t>
            </w:r>
          </w:p>
        </w:tc>
      </w:tr>
      <w:tr w14:paraId="6598D5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03522D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34C835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7E0DD08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266DB9F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30C3D6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D60E54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2135DD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0990B89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7E76AB7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按规定购买保险</w:t>
            </w:r>
          </w:p>
        </w:tc>
      </w:tr>
      <w:tr w14:paraId="54F199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5E7F5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FD492A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5A84E7B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446BABD3">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乙方书面承诺的期限</w:t>
            </w:r>
          </w:p>
        </w:tc>
      </w:tr>
      <w:tr w14:paraId="51DB7F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97FE6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637C85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8748EC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6C8AE42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1B97478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如货物出现故障，电话响应无法解决，卖方必须在接报修电话24小时内到现场并解决问题。</w:t>
            </w:r>
          </w:p>
        </w:tc>
      </w:tr>
      <w:tr w14:paraId="28FE8E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6DF62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48E8CD">
            <w:pPr>
              <w:pStyle w:val="71"/>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06DAEB9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7ABDB9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577116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52C4E2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8F7403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399025A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04963F6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按第一节政府采购合同协议书相关内容执行</w:t>
            </w:r>
          </w:p>
        </w:tc>
      </w:tr>
      <w:tr w14:paraId="2F75ED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9CAA40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3A34E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700BFDC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33F59E4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按招标文件相关内容执行</w:t>
            </w:r>
          </w:p>
        </w:tc>
      </w:tr>
      <w:tr w14:paraId="6F2F87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BA6D3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940E3C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5F3E0E3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66C8546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按招标文件相关内容执行</w:t>
            </w:r>
          </w:p>
        </w:tc>
      </w:tr>
      <w:tr w14:paraId="127DEE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D8AE4C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5A6522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3902447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60E78F3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乙方书面承诺的质保期内</w:t>
            </w:r>
          </w:p>
        </w:tc>
      </w:tr>
      <w:tr w14:paraId="70E8BF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DF936D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E153D9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652A247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3F6BE0B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由乙方在规定时间内自行组织回收，相关费用自行承担，甲方不另行支付相关费用。</w:t>
            </w:r>
          </w:p>
        </w:tc>
      </w:tr>
      <w:tr w14:paraId="4BDC61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539DA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0526AA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7F8AC20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47672DC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按甲方要求须提供的其他相关服务</w:t>
            </w:r>
          </w:p>
        </w:tc>
      </w:tr>
      <w:tr w14:paraId="2D6B71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57387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ADC8D5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7297C1F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6166CD3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保修期内两次修理仍不能正常使用的的必须更换新设备</w:t>
            </w:r>
          </w:p>
        </w:tc>
      </w:tr>
      <w:tr w14:paraId="3E5228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EB475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B19DB0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1251711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20CED97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(1)乙方不能交货（逾期超过五天视为不能交货），或交货不合格从而影响甲方按期正常使用的，应向甲方偿付合同总价款5%的违约金，违约金不足以补偿损失的，甲方有权要求乙方补足。</w:t>
            </w:r>
          </w:p>
          <w:p w14:paraId="3650E94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(2)乙方逾期交货的，应在发货前与甲方和政府采购管理部门协商，甲方仍需求的，乙方应立即发货并应按照逾期交货部分货款的每天万分之四支付逾期交货违约金，同时承担甲方因此遭致的损失费用。</w:t>
            </w:r>
          </w:p>
        </w:tc>
      </w:tr>
      <w:tr w14:paraId="31F63B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E67A98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CC32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284B212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77DBD77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p>
        </w:tc>
      </w:tr>
      <w:tr w14:paraId="51DE97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2CAAE8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67329A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28653ED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30608BE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合同一方不履行合同义务或者履行合同义务不符合约定的，应当承担继续履行、采取补救措施或者赔偿损失等违约责任。</w:t>
            </w:r>
          </w:p>
        </w:tc>
      </w:tr>
      <w:tr w14:paraId="76A569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185A8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D2113F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6692B9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1C7F80AD">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（2） </w:t>
            </w:r>
            <w:r>
              <w:rPr>
                <w:rFonts w:hint="eastAsia" w:ascii="宋体" w:hAnsi="宋体" w:eastAsia="宋体" w:cs="宋体"/>
                <w:iCs/>
                <w:color w:val="auto"/>
                <w:sz w:val="24"/>
                <w:szCs w:val="24"/>
                <w:highlight w:val="none"/>
              </w:rPr>
              <w:t>种方式解决：</w:t>
            </w:r>
          </w:p>
          <w:p w14:paraId="72207B1A">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滁州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滁州市 </w:t>
            </w:r>
            <w:r>
              <w:rPr>
                <w:rFonts w:hint="eastAsia" w:ascii="宋体" w:hAnsi="宋体" w:eastAsia="宋体" w:cs="宋体"/>
                <w:iCs/>
                <w:color w:val="auto"/>
                <w:sz w:val="24"/>
                <w:szCs w:val="24"/>
                <w:highlight w:val="none"/>
              </w:rPr>
              <w:t>；</w:t>
            </w:r>
          </w:p>
          <w:p w14:paraId="3E06B3F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项目所在地  </w:t>
            </w:r>
            <w:r>
              <w:rPr>
                <w:rFonts w:hint="eastAsia" w:ascii="宋体" w:hAnsi="宋体" w:eastAsia="宋体" w:cs="宋体"/>
                <w:iCs/>
                <w:color w:val="auto"/>
                <w:sz w:val="24"/>
                <w:szCs w:val="24"/>
                <w:highlight w:val="none"/>
              </w:rPr>
              <w:t>人民法院起诉。</w:t>
            </w:r>
          </w:p>
        </w:tc>
      </w:tr>
      <w:tr w14:paraId="2DADD1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70ED7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7FAA6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295D26C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49435F9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本合同未尽事宜应按《中华人民共和国政府采购法》、《中华人民共和国民法典》、《中华人民共和国产品质量法》之规定解释或签订合同时补充。</w:t>
            </w:r>
          </w:p>
        </w:tc>
      </w:tr>
    </w:tbl>
    <w:p w14:paraId="79D0F883">
      <w:pPr>
        <w:rPr>
          <w:rFonts w:hint="eastAsia" w:ascii="宋体" w:hAnsi="宋体" w:eastAsia="宋体" w:cs="宋体"/>
          <w:color w:val="auto"/>
          <w:sz w:val="24"/>
          <w:szCs w:val="24"/>
          <w:highlight w:val="none"/>
        </w:rPr>
      </w:pPr>
    </w:p>
    <w:p w14:paraId="19F19386">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91D9D03">
      <w:pPr>
        <w:spacing w:line="360" w:lineRule="auto"/>
        <w:jc w:val="center"/>
        <w:outlineLvl w:val="0"/>
        <w:rPr>
          <w:rFonts w:hint="eastAsia" w:asciiTheme="minorEastAsia" w:hAnsiTheme="minorEastAsia" w:eastAsiaTheme="minorEastAsia"/>
          <w:b/>
          <w:color w:val="auto"/>
          <w:sz w:val="28"/>
          <w:highlight w:val="none"/>
        </w:rPr>
      </w:pPr>
      <w:bookmarkStart w:id="38" w:name="_Toc22492"/>
      <w:r>
        <w:rPr>
          <w:rFonts w:hint="eastAsia" w:asciiTheme="minorEastAsia" w:hAnsiTheme="minorEastAsia" w:eastAsiaTheme="minorEastAsia"/>
          <w:b/>
          <w:color w:val="auto"/>
          <w:sz w:val="28"/>
          <w:highlight w:val="none"/>
        </w:rPr>
        <w:t>第六章  投标文件格式</w:t>
      </w:r>
      <w:bookmarkEnd w:id="38"/>
    </w:p>
    <w:p w14:paraId="687956B2">
      <w:pPr>
        <w:spacing w:line="900" w:lineRule="exact"/>
        <w:jc w:val="center"/>
        <w:rPr>
          <w:rFonts w:hint="eastAsia" w:asciiTheme="minorEastAsia" w:hAnsiTheme="minorEastAsia" w:eastAsiaTheme="minorEastAsia"/>
          <w:b/>
          <w:color w:val="auto"/>
          <w:sz w:val="72"/>
          <w:highlight w:val="none"/>
        </w:rPr>
      </w:pPr>
    </w:p>
    <w:p w14:paraId="67563A09">
      <w:pPr>
        <w:spacing w:line="900" w:lineRule="exact"/>
        <w:jc w:val="center"/>
        <w:outlineLvl w:val="1"/>
        <w:rPr>
          <w:rFonts w:hint="eastAsia" w:asciiTheme="minorEastAsia" w:hAnsiTheme="minorEastAsia" w:eastAsiaTheme="minorEastAsia"/>
          <w:b/>
          <w:color w:val="auto"/>
          <w:sz w:val="72"/>
          <w:highlight w:val="none"/>
        </w:rPr>
      </w:pPr>
      <w:bookmarkStart w:id="39" w:name="_Toc651"/>
      <w:r>
        <w:rPr>
          <w:rFonts w:hint="eastAsia" w:asciiTheme="minorEastAsia" w:hAnsiTheme="minorEastAsia" w:eastAsiaTheme="minorEastAsia"/>
          <w:b/>
          <w:color w:val="auto"/>
          <w:sz w:val="72"/>
          <w:highlight w:val="none"/>
        </w:rPr>
        <w:t>投</w:t>
      </w:r>
      <w:bookmarkEnd w:id="39"/>
    </w:p>
    <w:p w14:paraId="558E11EE">
      <w:pPr>
        <w:spacing w:line="900" w:lineRule="exact"/>
        <w:jc w:val="center"/>
        <w:rPr>
          <w:rFonts w:hint="eastAsia" w:asciiTheme="minorEastAsia" w:hAnsiTheme="minorEastAsia" w:eastAsiaTheme="minorEastAsia"/>
          <w:b/>
          <w:color w:val="auto"/>
          <w:sz w:val="72"/>
          <w:highlight w:val="none"/>
        </w:rPr>
      </w:pPr>
    </w:p>
    <w:p w14:paraId="2F35CA1B">
      <w:pPr>
        <w:spacing w:line="900" w:lineRule="exact"/>
        <w:jc w:val="center"/>
        <w:outlineLvl w:val="1"/>
        <w:rPr>
          <w:rFonts w:hint="eastAsia" w:asciiTheme="minorEastAsia" w:hAnsiTheme="minorEastAsia" w:eastAsiaTheme="minorEastAsia"/>
          <w:b/>
          <w:color w:val="auto"/>
          <w:sz w:val="72"/>
          <w:highlight w:val="none"/>
        </w:rPr>
      </w:pPr>
      <w:bookmarkStart w:id="40" w:name="_Toc6148"/>
      <w:r>
        <w:rPr>
          <w:rFonts w:hint="eastAsia" w:asciiTheme="minorEastAsia" w:hAnsiTheme="minorEastAsia" w:eastAsiaTheme="minorEastAsia"/>
          <w:b/>
          <w:color w:val="auto"/>
          <w:sz w:val="72"/>
          <w:highlight w:val="none"/>
        </w:rPr>
        <w:t>标</w:t>
      </w:r>
      <w:bookmarkEnd w:id="40"/>
    </w:p>
    <w:p w14:paraId="2865EF84">
      <w:pPr>
        <w:spacing w:line="900" w:lineRule="exact"/>
        <w:jc w:val="center"/>
        <w:rPr>
          <w:rFonts w:hint="eastAsia" w:asciiTheme="minorEastAsia" w:hAnsiTheme="minorEastAsia" w:eastAsiaTheme="minorEastAsia"/>
          <w:b/>
          <w:color w:val="auto"/>
          <w:sz w:val="72"/>
          <w:highlight w:val="none"/>
        </w:rPr>
      </w:pPr>
    </w:p>
    <w:p w14:paraId="44EC06F6">
      <w:pPr>
        <w:spacing w:line="900" w:lineRule="exact"/>
        <w:jc w:val="center"/>
        <w:outlineLvl w:val="1"/>
        <w:rPr>
          <w:rFonts w:hint="eastAsia" w:asciiTheme="minorEastAsia" w:hAnsiTheme="minorEastAsia" w:eastAsiaTheme="minorEastAsia"/>
          <w:b/>
          <w:color w:val="auto"/>
          <w:sz w:val="72"/>
          <w:highlight w:val="none"/>
        </w:rPr>
      </w:pPr>
      <w:bookmarkStart w:id="41" w:name="_Toc1338"/>
      <w:r>
        <w:rPr>
          <w:rFonts w:hint="eastAsia" w:asciiTheme="minorEastAsia" w:hAnsiTheme="minorEastAsia" w:eastAsiaTheme="minorEastAsia"/>
          <w:b/>
          <w:color w:val="auto"/>
          <w:sz w:val="72"/>
          <w:highlight w:val="none"/>
        </w:rPr>
        <w:t>文</w:t>
      </w:r>
      <w:bookmarkEnd w:id="41"/>
    </w:p>
    <w:p w14:paraId="0465AC27">
      <w:pPr>
        <w:spacing w:line="900" w:lineRule="exact"/>
        <w:jc w:val="center"/>
        <w:rPr>
          <w:rFonts w:hint="eastAsia" w:asciiTheme="minorEastAsia" w:hAnsiTheme="minorEastAsia" w:eastAsiaTheme="minorEastAsia"/>
          <w:b/>
          <w:color w:val="auto"/>
          <w:sz w:val="72"/>
          <w:highlight w:val="none"/>
        </w:rPr>
      </w:pPr>
    </w:p>
    <w:p w14:paraId="0540832E">
      <w:pPr>
        <w:jc w:val="center"/>
        <w:outlineLvl w:val="1"/>
        <w:rPr>
          <w:rFonts w:hint="eastAsia" w:asciiTheme="minorEastAsia" w:hAnsiTheme="minorEastAsia" w:eastAsiaTheme="minorEastAsia"/>
          <w:b/>
          <w:color w:val="auto"/>
          <w:sz w:val="72"/>
          <w:highlight w:val="none"/>
        </w:rPr>
      </w:pPr>
      <w:bookmarkStart w:id="42" w:name="_Toc10796"/>
      <w:r>
        <w:rPr>
          <w:rFonts w:hint="eastAsia" w:asciiTheme="minorEastAsia" w:hAnsiTheme="minorEastAsia" w:eastAsiaTheme="minorEastAsia"/>
          <w:b/>
          <w:color w:val="auto"/>
          <w:sz w:val="72"/>
          <w:highlight w:val="none"/>
        </w:rPr>
        <w:t>件</w:t>
      </w:r>
      <w:bookmarkEnd w:id="42"/>
    </w:p>
    <w:p w14:paraId="617951C1">
      <w:pPr>
        <w:spacing w:after="156" w:afterLines="50"/>
        <w:jc w:val="center"/>
        <w:rPr>
          <w:rFonts w:hint="eastAsia" w:asciiTheme="minorEastAsia" w:hAnsiTheme="minorEastAsia" w:eastAsiaTheme="minorEastAsia"/>
          <w:b/>
          <w:color w:val="auto"/>
          <w:sz w:val="72"/>
          <w:highlight w:val="none"/>
        </w:rPr>
      </w:pPr>
    </w:p>
    <w:p w14:paraId="3CCC3288">
      <w:pPr>
        <w:pStyle w:val="9"/>
        <w:spacing w:after="0" w:line="360" w:lineRule="auto"/>
        <w:ind w:firstLine="480" w:firstLineChars="200"/>
        <w:jc w:val="center"/>
        <w:outlineLvl w:val="1"/>
        <w:rPr>
          <w:rFonts w:hint="eastAsia" w:ascii="宋体" w:hAnsi="宋体" w:eastAsia="宋体"/>
          <w:color w:val="auto"/>
          <w:sz w:val="24"/>
          <w:szCs w:val="18"/>
          <w:highlight w:val="none"/>
          <w:lang w:val="en-US"/>
        </w:rPr>
      </w:pPr>
    </w:p>
    <w:p w14:paraId="7981A9FF">
      <w:pPr>
        <w:spacing w:before="156" w:beforeLines="50" w:after="156" w:afterLines="50"/>
        <w:jc w:val="center"/>
        <w:rPr>
          <w:rFonts w:hint="eastAsia" w:asciiTheme="minorEastAsia" w:hAnsiTheme="minorEastAsia" w:eastAsiaTheme="minorEastAsia"/>
          <w:b/>
          <w:color w:val="auto"/>
          <w:sz w:val="32"/>
          <w:szCs w:val="32"/>
          <w:highlight w:val="none"/>
        </w:rPr>
      </w:pPr>
    </w:p>
    <w:p w14:paraId="7685096F">
      <w:pPr>
        <w:spacing w:after="156" w:afterLines="50" w:line="500" w:lineRule="exact"/>
        <w:jc w:val="center"/>
        <w:rPr>
          <w:rFonts w:hint="eastAsia" w:asciiTheme="minorEastAsia" w:hAnsiTheme="minorEastAsia" w:eastAsiaTheme="minorEastAsia"/>
          <w:b/>
          <w:color w:val="auto"/>
          <w:sz w:val="28"/>
          <w:szCs w:val="28"/>
          <w:highlight w:val="none"/>
        </w:rPr>
      </w:pPr>
    </w:p>
    <w:p w14:paraId="3825B9DD">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0F9C325A">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136489FF">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30356540">
      <w:pPr>
        <w:spacing w:after="156" w:afterLines="50" w:line="500" w:lineRule="exact"/>
        <w:jc w:val="center"/>
        <w:outlineLvl w:val="1"/>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43" w:name="_Toc9994"/>
      <w:bookmarkStart w:id="44"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43"/>
      <w:bookmarkEnd w:id="44"/>
    </w:p>
    <w:p w14:paraId="5D443DD6">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048A526">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一、资信证明格式文件</w:t>
      </w:r>
    </w:p>
    <w:p w14:paraId="21A499FE">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5003AD11">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55F5DF28">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576C3356">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资信证明文件</w:t>
      </w:r>
    </w:p>
    <w:p w14:paraId="7331B26D">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5CF8D508">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（投标文件一）</w:t>
      </w:r>
    </w:p>
    <w:p w14:paraId="424985E7">
      <w:pPr>
        <w:jc w:val="center"/>
        <w:rPr>
          <w:rFonts w:hint="eastAsia" w:ascii="黑体" w:hAnsi="宋体" w:eastAsia="黑体" w:cs="黑体"/>
          <w:color w:val="auto"/>
          <w:sz w:val="44"/>
          <w:szCs w:val="44"/>
          <w:highlight w:val="none"/>
        </w:rPr>
      </w:pPr>
      <w:r>
        <w:rPr>
          <w:rFonts w:hint="eastAsia" w:ascii="黑体" w:hAnsi="宋体" w:eastAsia="黑体" w:cs="黑体"/>
          <w:color w:val="auto"/>
          <w:sz w:val="44"/>
          <w:szCs w:val="44"/>
          <w:highlight w:val="none"/>
          <w:lang w:bidi="ar"/>
        </w:rPr>
        <w:t xml:space="preserve"> </w:t>
      </w:r>
    </w:p>
    <w:p w14:paraId="71E0BBD4">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项目</w:t>
      </w:r>
      <w:r>
        <w:rPr>
          <w:rFonts w:hint="eastAsia" w:ascii="宋体" w:hAnsi="宋体" w:eastAsia="宋体" w:cs="宋体"/>
          <w:color w:val="auto"/>
          <w:sz w:val="32"/>
          <w:szCs w:val="32"/>
          <w:highlight w:val="none"/>
          <w:lang w:eastAsia="zh-CN" w:bidi="ar"/>
        </w:rPr>
        <w:t>（</w:t>
      </w:r>
      <w:r>
        <w:rPr>
          <w:rFonts w:hint="eastAsia" w:ascii="宋体" w:hAnsi="宋体" w:eastAsia="宋体" w:cs="宋体"/>
          <w:color w:val="auto"/>
          <w:sz w:val="32"/>
          <w:szCs w:val="32"/>
          <w:highlight w:val="none"/>
          <w:lang w:val="en-US" w:eastAsia="zh-CN" w:bidi="ar"/>
        </w:rPr>
        <w:t>第1/2/3/4包）</w:t>
      </w:r>
    </w:p>
    <w:p w14:paraId="22B42C8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3B1B1590">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lang w:bidi="ar"/>
        </w:rPr>
        <w:t>项目编号：</w:t>
      </w:r>
      <w:r>
        <w:rPr>
          <w:rFonts w:hint="eastAsia" w:ascii="宋体" w:hAnsi="宋体" w:eastAsia="宋体" w:cs="宋体"/>
          <w:color w:val="auto"/>
          <w:sz w:val="28"/>
          <w:szCs w:val="28"/>
          <w:highlight w:val="none"/>
          <w:u w:val="single"/>
          <w:lang w:bidi="ar"/>
        </w:rPr>
        <w:t xml:space="preserve">     </w:t>
      </w:r>
    </w:p>
    <w:p w14:paraId="18830BB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A299461">
      <w:pPr>
        <w:jc w:val="center"/>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 xml:space="preserve"> </w:t>
      </w:r>
    </w:p>
    <w:p w14:paraId="4F1FA0B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0831E3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73B0C592">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55C0607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1AC404A0">
      <w:pPr>
        <w:autoSpaceDE w:val="0"/>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bidi="ar"/>
        </w:rPr>
        <w:t>投标人：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740BCDD0">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法定代表人：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2BEF1AEE">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年</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月</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日</w:t>
      </w:r>
    </w:p>
    <w:p w14:paraId="2A112E73">
      <w:pPr>
        <w:spacing w:line="400" w:lineRule="exact"/>
        <w:ind w:firstLine="4130" w:firstLineChars="935"/>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35C33973">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br w:type="page"/>
      </w:r>
    </w:p>
    <w:p w14:paraId="6C5075B7">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lang w:bidi="ar"/>
        </w:rPr>
        <w:t>目   录</w:t>
      </w:r>
    </w:p>
    <w:p w14:paraId="01A120E9">
      <w:pPr>
        <w:spacing w:line="4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 xml:space="preserve"> </w:t>
      </w:r>
    </w:p>
    <w:p w14:paraId="459276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（1）投标人资格声明书（格式见附件）；</w:t>
      </w:r>
    </w:p>
    <w:p w14:paraId="45E8F1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（2）授权书（格式见附件）；   </w:t>
      </w:r>
    </w:p>
    <w:p w14:paraId="3103FF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（3）投标人为企业（包括合伙企业）的，应提供有效的“营业执照”；</w:t>
      </w:r>
    </w:p>
    <w:p w14:paraId="284234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投标人为事业单位的，应提供有效的“事业单位法人证书”；</w:t>
      </w:r>
    </w:p>
    <w:p w14:paraId="64FA04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投标人是非企业机构的，应提供有效的“执业许可证”、“登记证书”等证明文件；</w:t>
      </w:r>
    </w:p>
    <w:p w14:paraId="3B6497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投标人是个体工商户的，应提供有效的“个体工商户营业执照”；</w:t>
      </w:r>
    </w:p>
    <w:p w14:paraId="41F03B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投标人是自然人的，应提供有效的自然人身份证明；</w:t>
      </w:r>
    </w:p>
    <w:p w14:paraId="0637A6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（4）诚信投标承诺书（格式见附件）；</w:t>
      </w:r>
    </w:p>
    <w:p w14:paraId="192D89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）招标文件中要求的资信评审和资信评分的支持资料；</w:t>
      </w:r>
    </w:p>
    <w:p w14:paraId="189B2D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6</w:t>
      </w:r>
      <w:r>
        <w:rPr>
          <w:rFonts w:hint="eastAsia" w:ascii="宋体" w:hAnsi="宋体" w:eastAsia="宋体" w:cs="宋体"/>
          <w:color w:val="auto"/>
          <w:szCs w:val="21"/>
          <w:highlight w:val="none"/>
          <w:lang w:bidi="ar"/>
        </w:rPr>
        <w:t>）投标人认为需要提供的其他资信证明材料；</w:t>
      </w:r>
    </w:p>
    <w:p w14:paraId="1322A7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7</w:t>
      </w:r>
      <w:r>
        <w:rPr>
          <w:rFonts w:hint="eastAsia" w:ascii="宋体" w:hAnsi="宋体" w:eastAsia="宋体" w:cs="宋体"/>
          <w:color w:val="auto"/>
          <w:szCs w:val="21"/>
          <w:highlight w:val="none"/>
          <w:lang w:bidi="ar"/>
        </w:rPr>
        <w:t>）其他（如有）。</w:t>
      </w:r>
    </w:p>
    <w:p w14:paraId="35E91A2B">
      <w:pPr>
        <w:spacing w:line="360" w:lineRule="auto"/>
        <w:ind w:firstLine="420" w:firstLineChars="200"/>
        <w:rPr>
          <w:rFonts w:hint="eastAsia" w:ascii="宋体" w:hAnsi="宋体" w:eastAsia="宋体" w:cs="宋体"/>
          <w:color w:val="auto"/>
          <w:szCs w:val="21"/>
          <w:highlight w:val="none"/>
        </w:rPr>
      </w:pPr>
    </w:p>
    <w:p w14:paraId="7499E27F">
      <w:pPr>
        <w:spacing w:line="360" w:lineRule="auto"/>
        <w:ind w:firstLine="420" w:firstLineChars="200"/>
        <w:rPr>
          <w:rFonts w:hint="eastAsia" w:ascii="宋体" w:hAnsi="宋体" w:eastAsia="宋体" w:cs="宋体"/>
          <w:color w:val="auto"/>
          <w:szCs w:val="21"/>
          <w:highlight w:val="none"/>
        </w:rPr>
      </w:pPr>
    </w:p>
    <w:p w14:paraId="128124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12EFD8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99C57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B3D0F3C">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61CBF78B">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（1）投标人资格声明书</w:t>
      </w:r>
    </w:p>
    <w:p w14:paraId="0231126B">
      <w:pPr>
        <w:pStyle w:val="20"/>
        <w:spacing w:before="0" w:beforeAutospacing="0" w:after="0" w:afterAutospacing="0" w:line="360" w:lineRule="auto"/>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58ECC7CA">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38B46FE2">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4B744C86">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7DE14EF4">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5DC16303">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08FBD25">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43448F21">
      <w:pPr>
        <w:widowControl/>
        <w:autoSpaceDE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80E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A62A79B">
            <w:pPr>
              <w:keepNext w:val="0"/>
              <w:keepLines w:val="0"/>
              <w:widowControl/>
              <w:suppressLineNumbers w:val="0"/>
              <w:autoSpaceDE w:val="0"/>
              <w:spacing w:before="156"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0FD51170">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22937A5">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711E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A4B94CB">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7970A181">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598CE5EE">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r>
      <w:tr w14:paraId="4802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4B9FD71">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10F1F00A">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694E5C96">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r>
    </w:tbl>
    <w:p w14:paraId="487A44A3">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10FF31A1">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162E8A85">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01720B7B">
      <w:pPr>
        <w:pStyle w:val="20"/>
        <w:spacing w:before="0" w:after="120" w:afterAutospacing="0"/>
        <w:jc w:val="both"/>
        <w:rPr>
          <w:rFonts w:hint="eastAsia" w:ascii="宋体" w:hAnsi="宋体" w:eastAsia="宋体" w:cs="宋体"/>
          <w:color w:val="auto"/>
          <w:szCs w:val="24"/>
          <w:highlight w:val="none"/>
        </w:rPr>
      </w:pPr>
    </w:p>
    <w:p w14:paraId="3B032DB9">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86866AC">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FD19E43">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0667B056">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（2）授权书</w:t>
      </w:r>
    </w:p>
    <w:p w14:paraId="22EAF351">
      <w:pPr>
        <w:pStyle w:val="20"/>
        <w:snapToGrid w:val="0"/>
        <w:spacing w:before="0" w:beforeAutospacing="0" w:after="0" w:afterAutospacing="0" w:line="360" w:lineRule="auto"/>
        <w:ind w:firstLine="480" w:firstLineChars="200"/>
        <w:rPr>
          <w:rFonts w:hint="eastAsia" w:ascii="宋体" w:hAnsi="宋体" w:eastAsia="宋体"/>
          <w:color w:val="auto"/>
          <w:kern w:val="2"/>
          <w:szCs w:val="24"/>
          <w:highlight w:val="none"/>
        </w:rPr>
      </w:pPr>
      <w:r>
        <w:rPr>
          <w:rFonts w:hint="eastAsia" w:ascii="宋体" w:hAnsi="宋体" w:eastAsia="宋体"/>
          <w:color w:val="auto"/>
          <w:kern w:val="2"/>
          <w:szCs w:val="24"/>
          <w:highlight w:val="none"/>
          <w:lang w:bidi="ar"/>
        </w:rPr>
        <w:t xml:space="preserve"> </w:t>
      </w:r>
    </w:p>
    <w:p w14:paraId="01A5F5B5">
      <w:pPr>
        <w:spacing w:line="360" w:lineRule="auto"/>
        <w:ind w:firstLine="435"/>
        <w:rPr>
          <w:rFonts w:hint="eastAsia" w:hAnsi="宋体" w:eastAsia="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hAnsi="宋体" w:eastAsia="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hAnsi="宋体" w:eastAsia="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D2BD1D9">
      <w:pPr>
        <w:spacing w:line="360" w:lineRule="auto"/>
        <w:ind w:firstLine="435"/>
        <w:rPr>
          <w:rFonts w:hint="eastAsia" w:hAnsi="宋体" w:eastAsia="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3623B35D">
      <w:pPr>
        <w:spacing w:line="360" w:lineRule="auto"/>
        <w:ind w:firstLine="435"/>
        <w:rPr>
          <w:rFonts w:hint="eastAsia" w:hAnsi="宋体" w:eastAsia="宋体"/>
          <w:color w:val="auto"/>
          <w:sz w:val="24"/>
          <w:szCs w:val="24"/>
          <w:highlight w:val="none"/>
        </w:rPr>
      </w:pPr>
      <w:r>
        <w:rPr>
          <w:rFonts w:hint="eastAsia" w:ascii="宋体" w:hAnsi="宋体" w:eastAsia="宋体" w:cs="宋体"/>
          <w:color w:val="auto"/>
          <w:sz w:val="24"/>
          <w:szCs w:val="24"/>
          <w:highlight w:val="none"/>
          <w:lang w:bidi="ar"/>
        </w:rPr>
        <w:t>授权代表身份证明扫描件：</w:t>
      </w:r>
    </w:p>
    <w:p w14:paraId="686A7F97">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4A4A3086">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1FF31D92">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2733E03F">
      <w:pPr>
        <w:spacing w:line="360" w:lineRule="auto"/>
        <w:ind w:firstLine="435"/>
        <w:rPr>
          <w:rFonts w:hint="eastAsia" w:hAnsi="宋体" w:eastAsia="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hAnsi="宋体" w:eastAsia="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bidi="ar"/>
        </w:rPr>
        <w:t>（请填写手机号码）</w:t>
      </w:r>
    </w:p>
    <w:p w14:paraId="651DF5B5">
      <w:pPr>
        <w:spacing w:line="360" w:lineRule="auto"/>
        <w:ind w:firstLine="435"/>
        <w:rPr>
          <w:rFonts w:hint="eastAsia" w:hAnsi="宋体" w:eastAsia="宋体"/>
          <w:color w:val="auto"/>
          <w:sz w:val="24"/>
          <w:szCs w:val="24"/>
          <w:highlight w:val="none"/>
        </w:rPr>
      </w:pPr>
      <w:r>
        <w:rPr>
          <w:rFonts w:hAnsi="宋体" w:eastAsia="宋体"/>
          <w:color w:val="auto"/>
          <w:sz w:val="24"/>
          <w:szCs w:val="24"/>
          <w:highlight w:val="none"/>
          <w:lang w:bidi="ar"/>
        </w:rPr>
        <w:t xml:space="preserve"> </w:t>
      </w:r>
    </w:p>
    <w:p w14:paraId="228F87D7">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特此声明。</w:t>
      </w:r>
    </w:p>
    <w:p w14:paraId="067E2DF0">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2C04E464">
      <w:pPr>
        <w:spacing w:line="360" w:lineRule="auto"/>
        <w:ind w:firstLine="435"/>
        <w:jc w:val="cente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投标人电子签章：</w:t>
      </w:r>
      <w:r>
        <w:rPr>
          <w:rFonts w:hint="eastAsia" w:ascii="宋体" w:hAnsi="宋体" w:eastAsia="宋体"/>
          <w:bCs/>
          <w:color w:val="auto"/>
          <w:sz w:val="24"/>
          <w:szCs w:val="24"/>
          <w:highlight w:val="none"/>
          <w:u w:val="single"/>
          <w:lang w:bidi="ar"/>
        </w:rPr>
        <w:t xml:space="preserve">                    </w:t>
      </w:r>
    </w:p>
    <w:p w14:paraId="1759DAE4">
      <w:pPr>
        <w:spacing w:line="360" w:lineRule="auto"/>
        <w:ind w:firstLine="435"/>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b/>
          <w:bCs/>
          <w:color w:val="auto"/>
          <w:sz w:val="24"/>
          <w:szCs w:val="24"/>
          <w:highlight w:val="none"/>
          <w:u w:val="single"/>
          <w:lang w:bidi="ar"/>
        </w:rPr>
        <w:t xml:space="preserve">                    </w:t>
      </w:r>
    </w:p>
    <w:p w14:paraId="260A662F">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44A51107">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0BD3B64E">
      <w:pPr>
        <w:spacing w:line="36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注：</w:t>
      </w:r>
    </w:p>
    <w:p w14:paraId="672A8E7C">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1.本项目只允许有唯一的投标人授权代表，提供身份证明扫描件；</w:t>
      </w:r>
    </w:p>
    <w:p w14:paraId="1D809C6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2.法定代表人参加投标的无需提供授权书，提供身份证明扫描件。</w:t>
      </w:r>
    </w:p>
    <w:p w14:paraId="081A001A">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6E610838">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ECA8900">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43BCB3A1">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（3）诚信投标承诺书</w:t>
      </w:r>
    </w:p>
    <w:p w14:paraId="584DA8DE">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20C90106">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0689778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F0156F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0DB9FD7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6791620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277FDB4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或</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743464C1">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七、严格遵守开标现场纪律，服从监管人员管理；</w:t>
      </w:r>
    </w:p>
    <w:p w14:paraId="0829B7A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八、保证中标后不转包，若有分包征得招标人同意；</w:t>
      </w:r>
    </w:p>
    <w:p w14:paraId="7DD26BC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九、保证中标之后，按照投标文件要求提供相关后续服务；</w:t>
      </w:r>
    </w:p>
    <w:p w14:paraId="3CF2686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十、保证企业及所属相关人员在本次投标中无行贿等犯罪行为；</w:t>
      </w:r>
    </w:p>
    <w:p w14:paraId="11965D9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7A5E682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0D22AB5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1E88E11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1DE2CD4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50A9521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B0A39EF">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244640AA">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5B5D718A">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20E519E4">
      <w:pPr>
        <w:spacing w:line="360" w:lineRule="auto"/>
        <w:jc w:val="center"/>
        <w:outlineLvl w:val="1"/>
        <w:rPr>
          <w:rFonts w:hint="eastAsia" w:ascii="宋体" w:hAnsi="宋体" w:eastAsia="宋体"/>
          <w:b/>
          <w:color w:val="auto"/>
          <w:sz w:val="24"/>
          <w:szCs w:val="24"/>
          <w:highlight w:val="none"/>
        </w:rPr>
      </w:pPr>
    </w:p>
    <w:p w14:paraId="7ABAC8AD">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br w:type="page"/>
      </w:r>
    </w:p>
    <w:p w14:paraId="69E5CD7C">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二、技术标格式文件</w:t>
      </w:r>
    </w:p>
    <w:p w14:paraId="48FFB561">
      <w:pPr>
        <w:jc w:val="cente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13D3BE3D">
      <w:pP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3D559312">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148151A9">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技术标</w:t>
      </w:r>
    </w:p>
    <w:p w14:paraId="75B98FF4">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（投标文件二）</w:t>
      </w:r>
    </w:p>
    <w:p w14:paraId="339BE3F9">
      <w:pPr>
        <w:jc w:val="center"/>
        <w:rPr>
          <w:rFonts w:hint="eastAsia" w:ascii="宋体" w:hAnsi="宋体" w:eastAsia="宋体" w:cs="宋体"/>
          <w:color w:val="auto"/>
          <w:sz w:val="32"/>
          <w:szCs w:val="32"/>
          <w:highlight w:val="none"/>
          <w:u w:val="single"/>
        </w:rPr>
      </w:pPr>
    </w:p>
    <w:p w14:paraId="77ED32B1">
      <w:pPr>
        <w:jc w:val="center"/>
        <w:rPr>
          <w:rFonts w:hint="eastAsia" w:ascii="宋体" w:hAnsi="宋体" w:eastAsia="宋体" w:cs="宋体"/>
          <w:color w:val="auto"/>
          <w:sz w:val="32"/>
          <w:szCs w:val="32"/>
          <w:highlight w:val="none"/>
          <w:lang w:bidi="ar"/>
        </w:rPr>
      </w:pPr>
      <w:r>
        <w:rPr>
          <w:rFonts w:hint="eastAsia"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项目</w:t>
      </w:r>
      <w:r>
        <w:rPr>
          <w:rFonts w:hint="eastAsia" w:ascii="宋体" w:hAnsi="宋体" w:eastAsia="宋体" w:cs="宋体"/>
          <w:color w:val="auto"/>
          <w:sz w:val="32"/>
          <w:szCs w:val="32"/>
          <w:highlight w:val="none"/>
          <w:lang w:eastAsia="zh-CN" w:bidi="ar"/>
        </w:rPr>
        <w:t>（</w:t>
      </w:r>
      <w:r>
        <w:rPr>
          <w:rFonts w:hint="eastAsia" w:ascii="宋体" w:hAnsi="宋体" w:eastAsia="宋体" w:cs="宋体"/>
          <w:color w:val="auto"/>
          <w:sz w:val="32"/>
          <w:szCs w:val="32"/>
          <w:highlight w:val="none"/>
          <w:lang w:val="en-US" w:eastAsia="zh-CN" w:bidi="ar"/>
        </w:rPr>
        <w:t>第1/2/3/4包）</w:t>
      </w:r>
    </w:p>
    <w:p w14:paraId="12107187">
      <w:pPr>
        <w:jc w:val="center"/>
        <w:rPr>
          <w:rFonts w:hint="eastAsia" w:ascii="宋体" w:hAnsi="宋体" w:eastAsia="宋体" w:cs="宋体"/>
          <w:color w:val="auto"/>
          <w:sz w:val="32"/>
          <w:szCs w:val="32"/>
          <w:highlight w:val="none"/>
        </w:rPr>
      </w:pPr>
    </w:p>
    <w:p w14:paraId="1E1A224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71607F54">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lang w:bidi="ar"/>
        </w:rPr>
        <w:t>项目编号：</w:t>
      </w:r>
      <w:r>
        <w:rPr>
          <w:rFonts w:hint="eastAsia" w:ascii="宋体" w:hAnsi="宋体" w:eastAsia="宋体" w:cs="宋体"/>
          <w:color w:val="auto"/>
          <w:sz w:val="28"/>
          <w:szCs w:val="28"/>
          <w:highlight w:val="none"/>
          <w:u w:val="single"/>
          <w:lang w:bidi="ar"/>
        </w:rPr>
        <w:t xml:space="preserve">     </w:t>
      </w:r>
    </w:p>
    <w:p w14:paraId="4C2B4D02">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7AA1CC0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20DABA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3FB5BF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76E32B2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9BAA40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07CE4EA0">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7538BD16">
      <w:pPr>
        <w:autoSpaceDE w:val="0"/>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bidi="ar"/>
        </w:rPr>
        <w:t>投标人：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003A281A">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法定代表人：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53FDE663">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年</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月</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日</w:t>
      </w:r>
    </w:p>
    <w:p w14:paraId="0D11FEBB">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0AD88209">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2771B2ED">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br w:type="page"/>
      </w:r>
    </w:p>
    <w:p w14:paraId="230126CD">
      <w:pPr>
        <w:spacing w:line="4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目   录</w:t>
      </w:r>
    </w:p>
    <w:p w14:paraId="4918DC02">
      <w:pPr>
        <w:spacing w:line="400" w:lineRule="exact"/>
        <w:ind w:firstLine="3744" w:firstLineChars="1036"/>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 xml:space="preserve"> </w:t>
      </w:r>
    </w:p>
    <w:p w14:paraId="513A5F0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投标响应表（格式见附件）</w:t>
      </w:r>
      <w:r>
        <w:rPr>
          <w:rFonts w:hint="eastAsia" w:ascii="宋体" w:hAnsi="宋体" w:eastAsia="宋体" w:cs="宋体"/>
          <w:bCs/>
          <w:color w:val="auto"/>
          <w:kern w:val="2"/>
          <w:sz w:val="21"/>
          <w:szCs w:val="21"/>
          <w:highlight w:val="none"/>
          <w:lang w:val="en-US" w:eastAsia="zh-CN" w:bidi="ar"/>
        </w:rPr>
        <w:t>；</w:t>
      </w:r>
    </w:p>
    <w:p w14:paraId="10734C8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（2）诚信履约承诺函（格式见附件）；</w:t>
      </w:r>
    </w:p>
    <w:p w14:paraId="694CD5B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（3）招标文件中要求的技术标评审及技术标评分的支持资料；</w:t>
      </w:r>
    </w:p>
    <w:p w14:paraId="4C0C105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（4）投标人认为需要提供的其他技术证明材料；</w:t>
      </w:r>
    </w:p>
    <w:p w14:paraId="49F9FBC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（5）其他（如有）。</w:t>
      </w:r>
    </w:p>
    <w:p w14:paraId="33E77E9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 xml:space="preserve"> </w:t>
      </w:r>
    </w:p>
    <w:p w14:paraId="0517673E">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 xml:space="preserve"> </w:t>
      </w:r>
    </w:p>
    <w:p w14:paraId="606FE459">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548EFC7C">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046C478C">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4325539D">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（1）投标响应表</w:t>
      </w:r>
    </w:p>
    <w:p w14:paraId="4D2FC983">
      <w:pPr>
        <w:spacing w:line="360" w:lineRule="auto"/>
        <w:ind w:firstLine="435"/>
        <w:outlineLvl w:val="2"/>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1.1商务响应表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1CD0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1B53F3A">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60AC1C75">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4B7A0D8">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32C6615">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7EBD057C">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4F0B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DD1DEB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5D17075E">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13296B6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2B5D1B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358451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74E4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C56C55E">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5EA804F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3BDC40AC">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00F9CE">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DC0BF6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0B1A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185024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1B39B406">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24287686">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68F40A1">
            <w:pPr>
              <w:pStyle w:val="20"/>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FE6D18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7B56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FA55B3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762598D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77CDBE2C">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322AF3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687E8AD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2A8B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624A0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009E3F9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6E928D4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A126DC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11645F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bl>
    <w:p w14:paraId="4830926C">
      <w:pPr>
        <w:spacing w:line="360" w:lineRule="auto"/>
        <w:ind w:firstLine="435"/>
        <w:outlineLvl w:val="2"/>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1.2技术响应表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3"/>
        <w:gridCol w:w="855"/>
      </w:tblGrid>
      <w:tr w14:paraId="25CC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2A1BDB33">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915" w:type="pct"/>
            <w:tcBorders>
              <w:top w:val="single" w:color="auto" w:sz="4" w:space="0"/>
              <w:left w:val="nil"/>
              <w:bottom w:val="single" w:color="auto" w:sz="4" w:space="0"/>
              <w:right w:val="single" w:color="auto" w:sz="4" w:space="0"/>
            </w:tcBorders>
            <w:shd w:val="clear" w:color="auto" w:fill="auto"/>
            <w:vAlign w:val="center"/>
          </w:tcPr>
          <w:p w14:paraId="13024710">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680" w:type="pct"/>
            <w:tcBorders>
              <w:top w:val="single" w:color="auto" w:sz="4" w:space="0"/>
              <w:left w:val="nil"/>
              <w:bottom w:val="single" w:color="auto" w:sz="4" w:space="0"/>
              <w:right w:val="single" w:color="auto" w:sz="4" w:space="0"/>
            </w:tcBorders>
            <w:shd w:val="clear" w:color="auto" w:fill="auto"/>
            <w:vAlign w:val="center"/>
          </w:tcPr>
          <w:p w14:paraId="52DB1845">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456" w:type="pct"/>
            <w:tcBorders>
              <w:top w:val="single" w:color="auto" w:sz="4" w:space="0"/>
              <w:left w:val="nil"/>
              <w:bottom w:val="single" w:color="auto" w:sz="4" w:space="0"/>
              <w:right w:val="single" w:color="auto" w:sz="4" w:space="0"/>
            </w:tcBorders>
            <w:shd w:val="clear" w:color="auto" w:fill="auto"/>
            <w:vAlign w:val="center"/>
          </w:tcPr>
          <w:p w14:paraId="1C70690A">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01" w:type="pct"/>
            <w:tcBorders>
              <w:top w:val="single" w:color="auto" w:sz="4" w:space="0"/>
              <w:left w:val="nil"/>
              <w:bottom w:val="single" w:color="auto" w:sz="4" w:space="0"/>
              <w:right w:val="single" w:color="auto" w:sz="4" w:space="0"/>
            </w:tcBorders>
            <w:shd w:val="clear" w:color="auto" w:fill="auto"/>
            <w:vAlign w:val="center"/>
          </w:tcPr>
          <w:p w14:paraId="39B9EB53">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3749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3946FA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915" w:type="pct"/>
            <w:tcBorders>
              <w:top w:val="single" w:color="auto" w:sz="4" w:space="0"/>
              <w:left w:val="nil"/>
              <w:bottom w:val="single" w:color="auto" w:sz="4" w:space="0"/>
              <w:right w:val="single" w:color="auto" w:sz="4" w:space="0"/>
            </w:tcBorders>
            <w:shd w:val="clear" w:color="auto" w:fill="auto"/>
            <w:vAlign w:val="center"/>
          </w:tcPr>
          <w:p w14:paraId="0021FA4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E9B4C4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781D36C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E68347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4615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BE93D4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915" w:type="pct"/>
            <w:tcBorders>
              <w:top w:val="single" w:color="auto" w:sz="4" w:space="0"/>
              <w:left w:val="nil"/>
              <w:bottom w:val="single" w:color="auto" w:sz="4" w:space="0"/>
              <w:right w:val="single" w:color="auto" w:sz="4" w:space="0"/>
            </w:tcBorders>
            <w:shd w:val="clear" w:color="auto" w:fill="auto"/>
            <w:vAlign w:val="center"/>
          </w:tcPr>
          <w:p w14:paraId="5D557696">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0E8B8D0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40B31B1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172A1C7A">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6E8C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0FB1FD7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915" w:type="pct"/>
            <w:tcBorders>
              <w:top w:val="single" w:color="auto" w:sz="4" w:space="0"/>
              <w:left w:val="nil"/>
              <w:bottom w:val="single" w:color="auto" w:sz="4" w:space="0"/>
              <w:right w:val="single" w:color="auto" w:sz="4" w:space="0"/>
            </w:tcBorders>
            <w:shd w:val="clear" w:color="auto" w:fill="auto"/>
            <w:vAlign w:val="center"/>
          </w:tcPr>
          <w:p w14:paraId="3754D39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42ECA87A">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2CD3B899">
            <w:pPr>
              <w:pStyle w:val="20"/>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F0C4A7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6080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0A96D5C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915" w:type="pct"/>
            <w:tcBorders>
              <w:top w:val="single" w:color="auto" w:sz="4" w:space="0"/>
              <w:left w:val="nil"/>
              <w:bottom w:val="single" w:color="auto" w:sz="4" w:space="0"/>
              <w:right w:val="single" w:color="auto" w:sz="4" w:space="0"/>
            </w:tcBorders>
            <w:shd w:val="clear" w:color="auto" w:fill="auto"/>
            <w:vAlign w:val="center"/>
          </w:tcPr>
          <w:p w14:paraId="36453A1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490DAF3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564BD69F">
            <w:pPr>
              <w:pStyle w:val="20"/>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B7FEEB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3351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533FDA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2016C37C">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2DF0A31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4AFAB37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164812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bl>
    <w:p w14:paraId="3B0963E3">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52643532">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44291126">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30C7B757">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68AF9424">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5B0FCD03">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（2）诚信履约承诺函</w:t>
      </w:r>
    </w:p>
    <w:p w14:paraId="5859DA78">
      <w:pPr>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26B5D122">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554C041F">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3D41A82">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2E3E6461">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0C828156">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6AA8CF1C">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6773D3BB">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7682BCE2">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F559775">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7B4A78C1">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512F39FA">
      <w:pPr>
        <w:spacing w:line="360" w:lineRule="auto"/>
        <w:ind w:firstLine="4320" w:firstLineChars="18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519D6E36">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投标人电子签章：</w:t>
      </w:r>
      <w:r>
        <w:rPr>
          <w:rFonts w:hint="eastAsia" w:ascii="宋体" w:hAnsi="宋体" w:eastAsia="宋体"/>
          <w:bCs/>
          <w:color w:val="auto"/>
          <w:sz w:val="24"/>
          <w:szCs w:val="24"/>
          <w:highlight w:val="none"/>
          <w:u w:val="single"/>
          <w:lang w:bidi="ar"/>
        </w:rPr>
        <w:t xml:space="preserve">             </w:t>
      </w:r>
    </w:p>
    <w:p w14:paraId="27BB6FA1">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31F88458">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34219AF">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6FB7D708">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br w:type="page"/>
      </w:r>
    </w:p>
    <w:p w14:paraId="02074385">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三、商务标格式文件</w:t>
      </w:r>
    </w:p>
    <w:p w14:paraId="4B26B3A1">
      <w:pPr>
        <w:jc w:val="cente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06EAA499">
      <w:pP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7AAC6443">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545AE937">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42DE6E5B">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商务标</w:t>
      </w:r>
    </w:p>
    <w:p w14:paraId="611C40B4">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（投标文件三）</w:t>
      </w:r>
    </w:p>
    <w:p w14:paraId="1E1CDD39">
      <w:pPr>
        <w:jc w:val="center"/>
        <w:rPr>
          <w:rFonts w:hint="eastAsia" w:ascii="宋体" w:hAnsi="宋体" w:eastAsia="宋体" w:cs="宋体"/>
          <w:color w:val="auto"/>
          <w:sz w:val="32"/>
          <w:szCs w:val="32"/>
          <w:highlight w:val="none"/>
          <w:u w:val="single"/>
        </w:rPr>
      </w:pPr>
    </w:p>
    <w:p w14:paraId="37B85880">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项目</w:t>
      </w:r>
      <w:r>
        <w:rPr>
          <w:rFonts w:hint="eastAsia" w:ascii="宋体" w:hAnsi="宋体" w:eastAsia="宋体" w:cs="宋体"/>
          <w:color w:val="auto"/>
          <w:sz w:val="32"/>
          <w:szCs w:val="32"/>
          <w:highlight w:val="none"/>
          <w:lang w:eastAsia="zh-CN" w:bidi="ar"/>
        </w:rPr>
        <w:t>（</w:t>
      </w:r>
      <w:r>
        <w:rPr>
          <w:rFonts w:hint="eastAsia" w:ascii="宋体" w:hAnsi="宋体" w:eastAsia="宋体" w:cs="宋体"/>
          <w:color w:val="auto"/>
          <w:sz w:val="32"/>
          <w:szCs w:val="32"/>
          <w:highlight w:val="none"/>
          <w:lang w:val="en-US" w:eastAsia="zh-CN" w:bidi="ar"/>
        </w:rPr>
        <w:t>第1/2/3/4包）</w:t>
      </w:r>
    </w:p>
    <w:p w14:paraId="58BC18C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4708DEEC">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lang w:bidi="ar"/>
        </w:rPr>
        <w:t>项目编号：</w:t>
      </w:r>
      <w:r>
        <w:rPr>
          <w:rFonts w:hint="eastAsia" w:ascii="宋体" w:hAnsi="宋体" w:eastAsia="宋体" w:cs="宋体"/>
          <w:color w:val="auto"/>
          <w:sz w:val="28"/>
          <w:szCs w:val="28"/>
          <w:highlight w:val="none"/>
          <w:u w:val="single"/>
          <w:lang w:bidi="ar"/>
        </w:rPr>
        <w:t xml:space="preserve">     </w:t>
      </w:r>
    </w:p>
    <w:p w14:paraId="42C8407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1C334B43">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0843659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533D9C9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55B9D51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462A6E90">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45D56FB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170C2AC1">
      <w:pPr>
        <w:autoSpaceDE w:val="0"/>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bidi="ar"/>
        </w:rPr>
        <w:t>投标人：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0AFE0997">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法定代表人：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6E07E810">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年</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月</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日</w:t>
      </w:r>
    </w:p>
    <w:p w14:paraId="56A408A0">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EBFDE5B">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4D55FA67">
      <w:pPr>
        <w:spacing w:line="400" w:lineRule="exact"/>
        <w:ind w:firstLine="3379" w:firstLineChars="935"/>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目   录</w:t>
      </w:r>
    </w:p>
    <w:p w14:paraId="5BEA688B">
      <w:pPr>
        <w:spacing w:line="400" w:lineRule="exact"/>
        <w:ind w:firstLine="4130" w:firstLineChars="935"/>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55B5AFC0">
      <w:pPr>
        <w:spacing w:line="440" w:lineRule="exact"/>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（1）开标一览表（格式见附件）；</w:t>
      </w:r>
    </w:p>
    <w:p w14:paraId="33B503BD">
      <w:pPr>
        <w:spacing w:line="440" w:lineRule="exact"/>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（2）投标函（格式见附件）；</w:t>
      </w:r>
    </w:p>
    <w:p w14:paraId="6CFA7BBA">
      <w:pPr>
        <w:spacing w:line="440" w:lineRule="exact"/>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（3）投标分项报价表（格式见附件）；</w:t>
      </w:r>
    </w:p>
    <w:p w14:paraId="6E5C914D">
      <w:pPr>
        <w:spacing w:line="440" w:lineRule="exact"/>
        <w:ind w:left="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（4）中小企业声明函，残疾人福利性企业（如是）；</w:t>
      </w:r>
    </w:p>
    <w:p w14:paraId="2033378B">
      <w:pPr>
        <w:spacing w:line="440" w:lineRule="exact"/>
        <w:ind w:left="42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bidi="ar"/>
        </w:rPr>
        <w:t>（5）省级以上监狱管理局、戒毒管理局（含新疆生产建设兵团）出具的属于监狱企业的证明（如是）</w:t>
      </w:r>
      <w:r>
        <w:rPr>
          <w:rFonts w:hint="eastAsia" w:ascii="宋体" w:hAnsi="宋体" w:eastAsia="宋体" w:cs="宋体"/>
          <w:color w:val="auto"/>
          <w:szCs w:val="21"/>
          <w:highlight w:val="none"/>
          <w:lang w:val="en-US" w:eastAsia="zh-CN" w:bidi="ar"/>
        </w:rPr>
        <w:t>;</w:t>
      </w:r>
    </w:p>
    <w:p w14:paraId="66F68B46">
      <w:pPr>
        <w:spacing w:line="440" w:lineRule="exact"/>
        <w:ind w:left="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6</w:t>
      </w:r>
      <w:r>
        <w:rPr>
          <w:rFonts w:hint="eastAsia" w:ascii="宋体" w:hAnsi="宋体" w:eastAsia="宋体" w:cs="宋体"/>
          <w:color w:val="auto"/>
          <w:szCs w:val="21"/>
          <w:highlight w:val="none"/>
          <w:lang w:bidi="ar"/>
        </w:rPr>
        <w:t>）招标文件商务评审中要求提供的其他相关资料；</w:t>
      </w:r>
    </w:p>
    <w:p w14:paraId="335A4B4D">
      <w:pPr>
        <w:spacing w:line="440" w:lineRule="exact"/>
        <w:ind w:left="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7</w:t>
      </w:r>
      <w:r>
        <w:rPr>
          <w:rFonts w:hint="eastAsia" w:ascii="宋体" w:hAnsi="宋体" w:eastAsia="宋体" w:cs="宋体"/>
          <w:color w:val="auto"/>
          <w:szCs w:val="21"/>
          <w:highlight w:val="none"/>
          <w:lang w:bidi="ar"/>
        </w:rPr>
        <w:t>）投标人认为需要提供的其他材料；</w:t>
      </w:r>
    </w:p>
    <w:p w14:paraId="7C361037">
      <w:pPr>
        <w:spacing w:line="440" w:lineRule="exact"/>
        <w:ind w:left="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8</w:t>
      </w:r>
      <w:r>
        <w:rPr>
          <w:rFonts w:hint="eastAsia" w:ascii="宋体" w:hAnsi="宋体" w:eastAsia="宋体" w:cs="宋体"/>
          <w:color w:val="auto"/>
          <w:szCs w:val="21"/>
          <w:highlight w:val="none"/>
          <w:lang w:bidi="ar"/>
        </w:rPr>
        <w:t>）其他（如有）。</w:t>
      </w:r>
    </w:p>
    <w:p w14:paraId="304A9267">
      <w:pPr>
        <w:spacing w:line="440" w:lineRule="exact"/>
        <w:ind w:left="420"/>
        <w:rPr>
          <w:rFonts w:hint="eastAsia" w:ascii="宋体" w:hAnsi="宋体" w:eastAsia="宋体" w:cs="宋体"/>
          <w:color w:val="auto"/>
          <w:szCs w:val="21"/>
          <w:highlight w:val="none"/>
        </w:rPr>
      </w:pPr>
    </w:p>
    <w:p w14:paraId="508A5D94">
      <w:pPr>
        <w:spacing w:line="440" w:lineRule="exact"/>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CD9147F">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66F751A2">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43E13147">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（1）开标一览表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6219"/>
      </w:tblGrid>
      <w:tr w14:paraId="789D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1" w:type="pct"/>
            <w:tcBorders>
              <w:top w:val="single" w:color="auto" w:sz="4" w:space="0"/>
              <w:left w:val="single" w:color="auto" w:sz="4" w:space="0"/>
              <w:bottom w:val="single" w:color="auto" w:sz="4" w:space="0"/>
              <w:right w:val="single" w:color="auto" w:sz="4" w:space="0"/>
            </w:tcBorders>
            <w:shd w:val="clear" w:color="auto" w:fill="auto"/>
            <w:vAlign w:val="center"/>
          </w:tcPr>
          <w:p w14:paraId="481A90AD">
            <w:pPr>
              <w:keepNext w:val="0"/>
              <w:keepLines w:val="0"/>
              <w:widowControl/>
              <w:suppressLineNumbers w:val="0"/>
              <w:spacing w:before="0" w:beforeAutospacing="0" w:after="0" w:afterAutospacing="0" w:line="360" w:lineRule="exact"/>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项目名称</w:t>
            </w:r>
          </w:p>
        </w:tc>
        <w:tc>
          <w:tcPr>
            <w:tcW w:w="3647" w:type="pct"/>
            <w:tcBorders>
              <w:top w:val="single" w:color="auto" w:sz="4" w:space="0"/>
              <w:left w:val="nil"/>
              <w:bottom w:val="single" w:color="auto" w:sz="4" w:space="0"/>
              <w:right w:val="single" w:color="auto" w:sz="4" w:space="0"/>
            </w:tcBorders>
            <w:shd w:val="clear" w:color="auto" w:fill="auto"/>
            <w:vAlign w:val="center"/>
          </w:tcPr>
          <w:p w14:paraId="03991620">
            <w:pPr>
              <w:keepNext w:val="0"/>
              <w:keepLines w:val="0"/>
              <w:suppressLineNumbers w:val="0"/>
              <w:spacing w:before="0" w:beforeAutospacing="0" w:after="0" w:afterAutospacing="0" w:line="360" w:lineRule="exact"/>
              <w:ind w:left="0" w:right="0"/>
              <w:jc w:val="center"/>
              <w:rPr>
                <w:rFonts w:hint="eastAsia" w:ascii="宋体" w:hAnsi="宋体" w:eastAsia="宋体"/>
                <w:bCs/>
                <w:color w:val="auto"/>
                <w:sz w:val="24"/>
                <w:szCs w:val="24"/>
                <w:highlight w:val="none"/>
                <w:u w:val="single"/>
              </w:rPr>
            </w:pPr>
          </w:p>
        </w:tc>
      </w:tr>
      <w:tr w14:paraId="6579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left w:val="single" w:color="auto" w:sz="4" w:space="0"/>
              <w:bottom w:val="single" w:color="auto" w:sz="4" w:space="0"/>
              <w:right w:val="single" w:color="auto" w:sz="4" w:space="0"/>
            </w:tcBorders>
            <w:shd w:val="clear" w:color="auto" w:fill="auto"/>
            <w:vAlign w:val="center"/>
          </w:tcPr>
          <w:p w14:paraId="71393FC2">
            <w:pPr>
              <w:keepNext w:val="0"/>
              <w:keepLines w:val="0"/>
              <w:suppressLineNumbers w:val="0"/>
              <w:spacing w:before="0" w:beforeAutospacing="0" w:after="0" w:afterAutospacing="0" w:line="360" w:lineRule="exact"/>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投标人全称</w:t>
            </w:r>
          </w:p>
        </w:tc>
        <w:tc>
          <w:tcPr>
            <w:tcW w:w="3647" w:type="pct"/>
            <w:tcBorders>
              <w:top w:val="nil"/>
              <w:left w:val="single" w:color="auto" w:sz="4" w:space="0"/>
              <w:bottom w:val="single" w:color="auto" w:sz="4" w:space="0"/>
              <w:right w:val="single" w:color="auto" w:sz="4" w:space="0"/>
            </w:tcBorders>
            <w:shd w:val="clear" w:color="auto" w:fill="auto"/>
            <w:vAlign w:val="center"/>
          </w:tcPr>
          <w:p w14:paraId="3EF2701D">
            <w:pPr>
              <w:keepNext w:val="0"/>
              <w:keepLines w:val="0"/>
              <w:suppressLineNumbers w:val="0"/>
              <w:spacing w:before="0" w:beforeAutospacing="0" w:after="0" w:afterAutospacing="0" w:line="360" w:lineRule="auto"/>
              <w:ind w:left="0" w:right="0"/>
              <w:rPr>
                <w:rFonts w:hint="eastAsia" w:ascii="宋体" w:hAnsi="宋体" w:eastAsia="宋体"/>
                <w:color w:val="auto"/>
                <w:sz w:val="24"/>
                <w:szCs w:val="24"/>
                <w:highlight w:val="none"/>
              </w:rPr>
            </w:pPr>
          </w:p>
        </w:tc>
      </w:tr>
      <w:tr w14:paraId="1BFB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351" w:type="pct"/>
            <w:tcBorders>
              <w:top w:val="nil"/>
              <w:left w:val="single" w:color="auto" w:sz="4" w:space="0"/>
              <w:bottom w:val="single" w:color="auto" w:sz="4" w:space="0"/>
              <w:right w:val="single" w:color="auto" w:sz="4" w:space="0"/>
            </w:tcBorders>
            <w:shd w:val="clear" w:color="auto" w:fill="auto"/>
            <w:vAlign w:val="center"/>
          </w:tcPr>
          <w:p w14:paraId="44327EEB">
            <w:pPr>
              <w:keepNext w:val="0"/>
              <w:keepLines w:val="0"/>
              <w:suppressLineNumbers w:val="0"/>
              <w:spacing w:before="0" w:beforeAutospacing="0" w:after="0" w:afterAutospacing="0" w:line="360" w:lineRule="exact"/>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投标范围</w:t>
            </w:r>
          </w:p>
        </w:tc>
        <w:tc>
          <w:tcPr>
            <w:tcW w:w="3647" w:type="pct"/>
            <w:tcBorders>
              <w:top w:val="nil"/>
              <w:left w:val="single" w:color="auto" w:sz="4" w:space="0"/>
              <w:bottom w:val="single" w:color="auto" w:sz="4" w:space="0"/>
              <w:right w:val="single" w:color="auto" w:sz="4" w:space="0"/>
            </w:tcBorders>
            <w:shd w:val="clear" w:color="auto" w:fill="auto"/>
            <w:vAlign w:val="center"/>
          </w:tcPr>
          <w:p w14:paraId="6806C0BC">
            <w:pPr>
              <w:keepNext w:val="0"/>
              <w:keepLines w:val="0"/>
              <w:widowControl/>
              <w:suppressLineNumbers w:val="0"/>
              <w:autoSpaceDE w:val="0"/>
              <w:spacing w:before="0" w:beforeAutospacing="0" w:after="0" w:afterAutospacing="0" w:line="360" w:lineRule="auto"/>
              <w:ind w:left="0" w:right="0"/>
              <w:rPr>
                <w:rFonts w:hint="eastAsia" w:ascii="宋体" w:hAnsi="宋体" w:eastAsia="宋体"/>
                <w:color w:val="auto"/>
                <w:sz w:val="24"/>
                <w:szCs w:val="24"/>
                <w:highlight w:val="none"/>
              </w:rPr>
            </w:pPr>
            <w:r>
              <w:rPr>
                <w:rFonts w:hint="eastAsia" w:ascii="宋体" w:hAnsi="宋体" w:eastAsia="宋体" w:cs="宋体"/>
                <w:color w:val="auto"/>
                <w:sz w:val="32"/>
                <w:szCs w:val="32"/>
                <w:highlight w:val="none"/>
                <w:lang w:val="en-US" w:eastAsia="zh-CN" w:bidi="ar"/>
              </w:rPr>
              <w:t>第</w:t>
            </w:r>
            <w:r>
              <w:rPr>
                <w:rFonts w:hint="eastAsia" w:ascii="宋体" w:hAnsi="宋体" w:eastAsia="宋体" w:cs="宋体"/>
                <w:color w:val="auto"/>
                <w:sz w:val="32"/>
                <w:szCs w:val="32"/>
                <w:highlight w:val="none"/>
                <w:u w:val="single"/>
                <w:lang w:val="en-US" w:eastAsia="zh-CN" w:bidi="ar"/>
              </w:rPr>
              <w:t xml:space="preserve">    </w:t>
            </w:r>
            <w:r>
              <w:rPr>
                <w:rFonts w:hint="eastAsia" w:ascii="宋体" w:hAnsi="宋体" w:eastAsia="宋体" w:cs="宋体"/>
                <w:color w:val="auto"/>
                <w:sz w:val="32"/>
                <w:szCs w:val="32"/>
                <w:highlight w:val="none"/>
                <w:lang w:val="en-US" w:eastAsia="zh-CN" w:bidi="ar"/>
              </w:rPr>
              <w:t>包</w:t>
            </w:r>
          </w:p>
        </w:tc>
      </w:tr>
      <w:tr w14:paraId="321E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1351" w:type="pct"/>
            <w:tcBorders>
              <w:top w:val="nil"/>
              <w:left w:val="single" w:color="auto" w:sz="4" w:space="0"/>
              <w:bottom w:val="single" w:color="auto" w:sz="4" w:space="0"/>
              <w:right w:val="single" w:color="auto" w:sz="4" w:space="0"/>
            </w:tcBorders>
            <w:shd w:val="clear" w:color="auto" w:fill="auto"/>
            <w:vAlign w:val="center"/>
          </w:tcPr>
          <w:p w14:paraId="6325B4EE">
            <w:pPr>
              <w:keepNext w:val="0"/>
              <w:keepLines w:val="0"/>
              <w:suppressLineNumbers w:val="0"/>
              <w:spacing w:before="0" w:beforeAutospacing="0" w:after="0" w:afterAutospacing="0" w:line="360" w:lineRule="exact"/>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投标报价</w:t>
            </w:r>
          </w:p>
        </w:tc>
        <w:tc>
          <w:tcPr>
            <w:tcW w:w="3647" w:type="pct"/>
            <w:tcBorders>
              <w:top w:val="nil"/>
              <w:left w:val="single" w:color="auto" w:sz="4" w:space="0"/>
              <w:bottom w:val="single" w:color="auto" w:sz="4" w:space="0"/>
              <w:right w:val="single" w:color="auto" w:sz="4" w:space="0"/>
            </w:tcBorders>
            <w:shd w:val="clear" w:color="auto" w:fill="auto"/>
            <w:vAlign w:val="center"/>
          </w:tcPr>
          <w:p w14:paraId="28A7F7FB">
            <w:pPr>
              <w:keepNext w:val="0"/>
              <w:keepLines w:val="0"/>
              <w:suppressLineNumbers w:val="0"/>
              <w:autoSpaceDE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lang w:bidi="ar"/>
              </w:rPr>
              <w:t>大写：</w:t>
            </w:r>
            <w:r>
              <w:rPr>
                <w:rFonts w:hint="eastAsia" w:ascii="宋体" w:hAnsi="宋体" w:eastAsia="宋体" w:cs="宋体"/>
                <w:bCs/>
                <w:color w:val="auto"/>
                <w:sz w:val="24"/>
                <w:szCs w:val="24"/>
                <w:highlight w:val="none"/>
                <w:u w:val="single"/>
                <w:lang w:bidi="ar"/>
              </w:rPr>
              <w:t xml:space="preserve">                     </w:t>
            </w:r>
          </w:p>
          <w:p w14:paraId="473E6B54">
            <w:pPr>
              <w:keepNext w:val="0"/>
              <w:keepLines w:val="0"/>
              <w:suppressLineNumbers w:val="0"/>
              <w:autoSpaceDE w:val="0"/>
              <w:spacing w:before="0" w:beforeAutospacing="0" w:after="0" w:afterAutospacing="0" w:line="360" w:lineRule="auto"/>
              <w:ind w:left="0" w:right="-670"/>
              <w:rPr>
                <w:rFonts w:hint="eastAsia" w:ascii="宋体" w:hAnsi="宋体" w:eastAsia="宋体"/>
                <w:color w:val="auto"/>
                <w:sz w:val="24"/>
                <w:szCs w:val="24"/>
                <w:highlight w:val="none"/>
              </w:rPr>
            </w:pPr>
            <w:r>
              <w:rPr>
                <w:rFonts w:hint="eastAsia" w:ascii="宋体" w:hAnsi="宋体" w:eastAsia="宋体" w:cs="宋体"/>
                <w:bCs/>
                <w:color w:val="auto"/>
                <w:sz w:val="24"/>
                <w:szCs w:val="24"/>
                <w:highlight w:val="none"/>
                <w:lang w:bidi="ar"/>
              </w:rPr>
              <w:t>小写：</w:t>
            </w:r>
            <w:r>
              <w:rPr>
                <w:rFonts w:hint="eastAsia" w:ascii="宋体" w:hAnsi="宋体" w:eastAsia="宋体" w:cs="宋体"/>
                <w:bCs/>
                <w:color w:val="auto"/>
                <w:sz w:val="24"/>
                <w:szCs w:val="24"/>
                <w:highlight w:val="none"/>
                <w:u w:val="single"/>
                <w:lang w:bidi="ar"/>
              </w:rPr>
              <w:t xml:space="preserve">                     </w:t>
            </w:r>
          </w:p>
        </w:tc>
      </w:tr>
      <w:tr w14:paraId="7436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1" w:type="pct"/>
            <w:tcBorders>
              <w:top w:val="nil"/>
              <w:left w:val="single" w:color="auto" w:sz="4" w:space="0"/>
              <w:bottom w:val="single" w:color="auto" w:sz="4" w:space="0"/>
              <w:right w:val="single" w:color="auto" w:sz="4" w:space="0"/>
            </w:tcBorders>
            <w:shd w:val="clear" w:color="auto" w:fill="auto"/>
            <w:vAlign w:val="center"/>
          </w:tcPr>
          <w:p w14:paraId="068B63CA">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其他</w:t>
            </w:r>
          </w:p>
        </w:tc>
        <w:tc>
          <w:tcPr>
            <w:tcW w:w="3647" w:type="pct"/>
            <w:tcBorders>
              <w:top w:val="nil"/>
              <w:left w:val="single" w:color="auto" w:sz="4" w:space="0"/>
              <w:bottom w:val="single" w:color="auto" w:sz="4" w:space="0"/>
              <w:right w:val="single" w:color="auto" w:sz="4" w:space="0"/>
            </w:tcBorders>
            <w:shd w:val="clear" w:color="auto" w:fill="auto"/>
            <w:vAlign w:val="center"/>
          </w:tcPr>
          <w:p w14:paraId="0145FB63">
            <w:pPr>
              <w:keepNext w:val="0"/>
              <w:keepLines w:val="0"/>
              <w:suppressLineNumbers w:val="0"/>
              <w:spacing w:before="0" w:beforeAutospacing="0" w:after="0" w:afterAutospacing="0" w:line="360" w:lineRule="auto"/>
              <w:ind w:left="0" w:right="0"/>
              <w:jc w:val="left"/>
              <w:rPr>
                <w:rFonts w:hint="eastAsia" w:ascii="宋体" w:hAnsi="宋体" w:eastAsia="宋体"/>
                <w:color w:val="auto"/>
                <w:sz w:val="24"/>
                <w:szCs w:val="24"/>
                <w:highlight w:val="none"/>
              </w:rPr>
            </w:pPr>
          </w:p>
        </w:tc>
      </w:tr>
    </w:tbl>
    <w:p w14:paraId="785460E2">
      <w:pPr>
        <w:spacing w:line="360" w:lineRule="auto"/>
        <w:ind w:firstLine="4320" w:firstLineChars="1800"/>
        <w:jc w:val="center"/>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投标人电子签章：</w:t>
      </w:r>
      <w:r>
        <w:rPr>
          <w:rFonts w:hint="eastAsia" w:ascii="宋体" w:hAnsi="宋体" w:eastAsia="宋体"/>
          <w:bCs/>
          <w:color w:val="auto"/>
          <w:sz w:val="24"/>
          <w:szCs w:val="24"/>
          <w:highlight w:val="none"/>
          <w:u w:val="single"/>
          <w:lang w:bidi="ar"/>
        </w:rPr>
        <w:t xml:space="preserve">             </w:t>
      </w:r>
    </w:p>
    <w:p w14:paraId="715F2F42">
      <w:pPr>
        <w:spacing w:line="360" w:lineRule="auto"/>
        <w:ind w:firstLine="4320" w:firstLineChars="1800"/>
        <w:jc w:val="center"/>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121BBAAF">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3AC7C6E7">
      <w:pPr>
        <w:spacing w:line="360" w:lineRule="auto"/>
        <w:ind w:firstLine="360" w:firstLineChars="15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6EC8DA85">
      <w:pPr>
        <w:spacing w:line="360" w:lineRule="auto"/>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注：</w:t>
      </w:r>
    </w:p>
    <w:p w14:paraId="2C089F86">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1</w:t>
      </w:r>
      <w:r>
        <w:rPr>
          <w:rFonts w:hint="eastAsia" w:ascii="宋体" w:hAnsi="宋体" w:eastAsia="宋体" w:cs="宋体"/>
          <w:color w:val="auto"/>
          <w:sz w:val="24"/>
          <w:szCs w:val="24"/>
          <w:highlight w:val="none"/>
          <w:lang w:bidi="ar"/>
        </w:rPr>
        <w:t>.此表用于开标唱标之用。</w:t>
      </w:r>
    </w:p>
    <w:p w14:paraId="71688AE9">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w:t>
      </w:r>
      <w:r>
        <w:rPr>
          <w:rFonts w:hint="eastAsia" w:ascii="宋体" w:hAnsi="宋体" w:eastAsia="宋体" w:cs="宋体"/>
          <w:color w:val="auto"/>
          <w:sz w:val="24"/>
          <w:szCs w:val="24"/>
          <w:highlight w:val="none"/>
          <w:lang w:bidi="ar"/>
        </w:rPr>
        <w:t>.表中投标报价即为优惠后报价，并作为评审及定标依据。任何有选择或有条件的投标报价，或者表中某一包别填写多个报价，均为无效报价。</w:t>
      </w:r>
    </w:p>
    <w:p w14:paraId="366F6BCF">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3.表中大写金额与小写金额不一致的，以大写金额为准。</w:t>
      </w:r>
      <w:r>
        <w:rPr>
          <w:rFonts w:hint="eastAsia" w:ascii="宋体" w:hAnsi="宋体" w:eastAsia="宋体"/>
          <w:color w:val="auto"/>
          <w:sz w:val="24"/>
          <w:szCs w:val="24"/>
          <w:highlight w:val="none"/>
          <w:lang w:bidi="ar"/>
        </w:rPr>
        <w:br w:type="page"/>
      </w:r>
    </w:p>
    <w:p w14:paraId="3BCCCC1D">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（2）投标函</w:t>
      </w:r>
    </w:p>
    <w:p w14:paraId="447C95F3">
      <w:pPr>
        <w:pStyle w:val="20"/>
        <w:spacing w:before="0" w:beforeAutospacing="0" w:after="0" w:afterAutospacing="0" w:line="360" w:lineRule="auto"/>
        <w:jc w:val="both"/>
        <w:rPr>
          <w:rFonts w:hint="eastAsia" w:ascii="宋体" w:hAnsi="宋体" w:eastAsia="宋体" w:cs="Arial"/>
          <w:b/>
          <w:color w:val="auto"/>
          <w:kern w:val="2"/>
          <w:szCs w:val="24"/>
          <w:highlight w:val="none"/>
          <w:u w:val="singl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700BFE6D">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根据贵方的招标公告和投标邀请，我方兹宣布同意如下：</w:t>
      </w:r>
    </w:p>
    <w:p w14:paraId="60548CEA">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1.我方根据招标文件的规定，严格履行合同的责任和义务,并保证于买方要求的日期内完成，并通过买方验收。</w:t>
      </w:r>
    </w:p>
    <w:p w14:paraId="2FC218E8">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2.我方已详细审核全部招标文件，包括招标文件附件及更正公告（如有），我方正式认可并遵守本次招标文件，并对招标文件各项条款、规定及要求均无异议。</w:t>
      </w:r>
    </w:p>
    <w:p w14:paraId="28590892">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3.我方同意从招标文件规定的开标日期起遵循本招标文件，并在招标文件规定的投标有效期之前均具有约束力。</w:t>
      </w:r>
    </w:p>
    <w:p w14:paraId="73C68D70">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08A90717">
      <w:pPr>
        <w:spacing w:line="360" w:lineRule="auto"/>
        <w:ind w:firstLine="4800" w:firstLineChars="20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67826C47">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6B78E461">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0CDA63BD">
      <w:pPr>
        <w:widowControl/>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lang w:bidi="ar"/>
        </w:rPr>
        <w:br w:type="page"/>
      </w:r>
    </w:p>
    <w:p w14:paraId="2A069F16">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（3）投标分项报价表</w:t>
      </w:r>
    </w:p>
    <w:p w14:paraId="79EDC8AD">
      <w:pPr>
        <w:spacing w:line="360" w:lineRule="auto"/>
        <w:ind w:firstLine="435"/>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6DC9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14:paraId="5A657B3B">
            <w:pPr>
              <w:pStyle w:val="20"/>
              <w:keepNext w:val="0"/>
              <w:keepLines w:val="0"/>
              <w:suppressLineNumbers w:val="0"/>
              <w:spacing w:before="0" w:beforeAutospacing="0" w:after="0" w:afterAutospacing="0"/>
              <w:ind w:left="0" w:right="0"/>
              <w:jc w:val="center"/>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5D2FEDB3">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773" w:type="pct"/>
            <w:tcBorders>
              <w:top w:val="single" w:color="auto" w:sz="4" w:space="0"/>
              <w:left w:val="single" w:color="auto" w:sz="4" w:space="0"/>
              <w:bottom w:val="single" w:color="auto" w:sz="4" w:space="0"/>
              <w:right w:val="single" w:color="auto" w:sz="4" w:space="0"/>
            </w:tcBorders>
            <w:shd w:val="clear" w:color="auto" w:fill="auto"/>
            <w:vAlign w:val="center"/>
          </w:tcPr>
          <w:p w14:paraId="28B066C7">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品牌、型</w:t>
            </w:r>
          </w:p>
          <w:p w14:paraId="75371BDD">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号</w:t>
            </w:r>
          </w:p>
        </w:tc>
        <w:tc>
          <w:tcPr>
            <w:tcW w:w="773" w:type="pct"/>
            <w:tcBorders>
              <w:top w:val="single" w:color="auto" w:sz="4" w:space="0"/>
              <w:left w:val="single" w:color="auto" w:sz="4" w:space="0"/>
              <w:bottom w:val="single" w:color="auto" w:sz="4" w:space="0"/>
              <w:right w:val="single" w:color="auto" w:sz="4" w:space="0"/>
            </w:tcBorders>
            <w:shd w:val="clear" w:color="auto" w:fill="auto"/>
            <w:vAlign w:val="center"/>
          </w:tcPr>
          <w:p w14:paraId="5117F548">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原产地及</w:t>
            </w:r>
          </w:p>
          <w:p w14:paraId="358C337C">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生产厂商</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14:paraId="201C3065">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14:paraId="7A164709">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27A50485">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单价</w:t>
            </w:r>
          </w:p>
          <w:p w14:paraId="4DCD6AC5">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28740CF4">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7F56C081">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1AF661DF">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备注</w:t>
            </w:r>
          </w:p>
        </w:tc>
      </w:tr>
      <w:tr w14:paraId="4E82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7394848E">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122AC74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707AEF5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3FDDB16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7285BA5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6B28FD1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4BBAA37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1F6C1FD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0F77E8D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013D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2DCEFDD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75999E0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004973B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0822601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0719716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7969A20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008C701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2533A0B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3A7BACD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4A29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7E7771F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0113CCA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54A2A0E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4F44087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21C722B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2A90EC0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BD9CCA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FB0299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17DF99E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1AEF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36F1F26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223502A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6891C83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27DE4EC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2DD1959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3CD8E11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E04A9A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5563303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3CFD3A2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38DC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7C2B12B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5</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66E832F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017E058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307C926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0DC7972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2110897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73CF4F4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2EF0CC4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44AEA7F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51A4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45E7B3F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6</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5284A2D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721B7FA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5589D87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5308C4E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50FDA67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095EB10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47DF33B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7C475D6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0338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7402007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7</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68A70B8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0526A94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658DC9C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4EEC9F4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865A84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281EFD8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793089A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4F7FF3F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682E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6D5337B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8</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38E321D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6D1B08E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4A59FE4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706AEED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721829D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05B0ED6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516A16A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6434A84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51F6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14F3507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9</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78398E1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259262E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6E1775D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6CD8AA2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3A19BD1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3A538A5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4C82177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560CD9B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70F5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432D982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10</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5B5D278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0A7C760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583F1A1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5E5ADA2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668A1A2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245C655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06D82E1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3D1A079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2D99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172BAB2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11</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298873C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7278C7A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27E51B3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4C95710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2ED0117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76E7202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713593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03B1FEC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7566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24752CF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12</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5ACB6A2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3AE34BF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4FA38CC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3B5E4F5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515718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54F2CC4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B2F327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2506C2A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6DA8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11F05F8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13</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260EF3E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3C45900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58CF08D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05E58C6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5CC2D1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551B2C1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72E3B57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75F862D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4E69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4124D10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63D413B5">
            <w:pPr>
              <w:pStyle w:val="20"/>
              <w:keepNext w:val="0"/>
              <w:keepLines w:val="0"/>
              <w:suppressLineNumbers w:val="0"/>
              <w:spacing w:before="0" w:beforeAutospacing="0" w:after="0" w:afterAutospacing="0"/>
              <w:ind w:left="0" w:right="0"/>
              <w:jc w:val="both"/>
              <w:rPr>
                <w:rFonts w:hint="eastAsia" w:ascii="宋体" w:hAnsi="宋体" w:eastAsia="宋体" w:cs="Arial"/>
                <w:color w:val="auto"/>
                <w:kern w:val="2"/>
                <w:szCs w:val="24"/>
                <w:highlight w:val="none"/>
              </w:rPr>
            </w:pPr>
            <w:r>
              <w:rPr>
                <w:rFonts w:hint="eastAsia" w:ascii="宋体" w:hAnsi="宋体" w:eastAsia="宋体" w:cs="宋体"/>
                <w:color w:val="auto"/>
                <w:kern w:val="2"/>
                <w:szCs w:val="24"/>
                <w:highlight w:val="none"/>
                <w:lang w:bidi="ar"/>
              </w:rPr>
              <w:t>其他费用</w:t>
            </w: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2230702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701DEB5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592B0D6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34D32C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38A89DE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37B1655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39925A5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0BA8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401B27B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486EAAA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678F77B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10765DB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2C4F6D6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04A79E4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47F76F4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552F321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59EC8D4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6932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3A57099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75289146">
            <w:pPr>
              <w:pStyle w:val="20"/>
              <w:keepNext w:val="0"/>
              <w:keepLines w:val="0"/>
              <w:suppressLineNumbers w:val="0"/>
              <w:spacing w:before="0" w:beforeAutospacing="0" w:after="0" w:afterAutospacing="0"/>
              <w:ind w:left="0" w:right="0"/>
              <w:jc w:val="both"/>
              <w:rPr>
                <w:rFonts w:hint="eastAsia" w:ascii="宋体" w:hAnsi="宋体" w:eastAsia="宋体" w:cs="Arial"/>
                <w:color w:val="auto"/>
                <w:kern w:val="2"/>
                <w:szCs w:val="24"/>
                <w:highlight w:val="none"/>
              </w:rPr>
            </w:pPr>
            <w:r>
              <w:rPr>
                <w:rFonts w:hint="eastAsia" w:ascii="宋体" w:hAnsi="宋体" w:eastAsia="宋体" w:cs="宋体"/>
                <w:color w:val="auto"/>
                <w:kern w:val="2"/>
                <w:szCs w:val="24"/>
                <w:highlight w:val="none"/>
                <w:lang w:bidi="ar"/>
              </w:rPr>
              <w:t>…</w:t>
            </w: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7E910A8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305359A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6634035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0567FCB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41A79A3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26FA7AE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39D2006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08B2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0D2C7ED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3402B03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111FDB1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6F9FE97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3F29C6D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D46D21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7BC08A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0458F12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1EECF59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60C1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2F34CE">
            <w:pPr>
              <w:pStyle w:val="20"/>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r>
              <w:rPr>
                <w:rFonts w:hint="eastAsia" w:ascii="宋体" w:hAnsi="宋体" w:eastAsia="宋体" w:cs="宋体"/>
                <w:color w:val="auto"/>
                <w:kern w:val="2"/>
                <w:szCs w:val="24"/>
                <w:highlight w:val="none"/>
                <w:lang w:bidi="ar"/>
              </w:rPr>
              <w:t>合计（元）</w:t>
            </w: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16DC7B0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6D8AA6F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61398F6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6EA3B39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5E0C291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3FC6A72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552BC81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bl>
    <w:p w14:paraId="64F57CFA">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161BE4D4">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0156E1B0">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0807DC14">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注：</w:t>
      </w:r>
    </w:p>
    <w:p w14:paraId="6E173FB5">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7C46BE80">
      <w:pPr>
        <w:spacing w:line="360" w:lineRule="auto"/>
        <w:ind w:firstLine="435"/>
        <w:rPr>
          <w:rFonts w:hint="eastAsia"/>
          <w:color w:val="auto"/>
          <w:szCs w:val="21"/>
          <w:highlight w:val="none"/>
        </w:rPr>
      </w:pPr>
      <w:r>
        <w:rPr>
          <w:rFonts w:hint="eastAsia" w:ascii="宋体" w:hAnsi="宋体" w:eastAsia="宋体" w:cs="宋体"/>
          <w:color w:val="auto"/>
          <w:sz w:val="24"/>
          <w:szCs w:val="24"/>
          <w:highlight w:val="none"/>
          <w:lang w:bidi="ar"/>
        </w:rPr>
        <w:t>2.表中须明确列出所投产品的货物名称、品牌、型号规格、原产地及生产厂商，否则可能导致</w:t>
      </w:r>
      <w:r>
        <w:rPr>
          <w:rFonts w:hint="eastAsia" w:ascii="宋体" w:hAnsi="宋体" w:eastAsia="宋体" w:cs="宋体"/>
          <w:b/>
          <w:bCs/>
          <w:color w:val="auto"/>
          <w:sz w:val="24"/>
          <w:szCs w:val="24"/>
          <w:highlight w:val="none"/>
          <w:lang w:bidi="ar"/>
        </w:rPr>
        <w:t>投标无效</w:t>
      </w:r>
      <w:r>
        <w:rPr>
          <w:rFonts w:hint="eastAsia" w:ascii="宋体" w:hAnsi="宋体" w:eastAsia="宋体" w:cs="宋体"/>
          <w:color w:val="auto"/>
          <w:sz w:val="24"/>
          <w:szCs w:val="24"/>
          <w:highlight w:val="none"/>
          <w:lang w:bidi="ar"/>
        </w:rPr>
        <w:t>。</w:t>
      </w:r>
    </w:p>
    <w:p w14:paraId="7212FB9D">
      <w:pPr>
        <w:widowControl/>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br w:type="page"/>
      </w:r>
    </w:p>
    <w:p w14:paraId="63D2298B">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（4）中小企业声明函</w:t>
      </w:r>
    </w:p>
    <w:p w14:paraId="23488149">
      <w:pPr>
        <w:pStyle w:val="20"/>
        <w:autoSpaceDE w:val="0"/>
        <w:spacing w:before="0" w:after="120" w:afterAutospacing="0" w:line="360" w:lineRule="auto"/>
        <w:jc w:val="center"/>
        <w:rPr>
          <w:rFonts w:hint="eastAsia" w:ascii="宋体" w:hAnsi="宋体" w:eastAsia="宋体" w:cs="@微软简标宋"/>
          <w:i/>
          <w:kern w:val="2"/>
          <w:szCs w:val="24"/>
          <w:highlight w:val="none"/>
        </w:rPr>
      </w:pPr>
      <w:r>
        <w:rPr>
          <w:rFonts w:hint="eastAsia" w:ascii="宋体" w:hAnsi="宋体" w:eastAsia="宋体" w:cs="宋体"/>
          <w:i/>
          <w:kern w:val="2"/>
          <w:szCs w:val="24"/>
          <w:highlight w:val="none"/>
          <w:lang w:bidi="ar"/>
        </w:rPr>
        <w:t>（非中小企业投标，不需此件，请删去“中小企业声明函”）</w:t>
      </w:r>
    </w:p>
    <w:p w14:paraId="1E0A548B">
      <w:pPr>
        <w:rPr>
          <w:rFonts w:hint="eastAsia" w:ascii="宋体" w:hAnsi="宋体" w:eastAsia="宋体"/>
          <w:sz w:val="24"/>
          <w:szCs w:val="24"/>
          <w:highlight w:val="none"/>
        </w:rPr>
      </w:pPr>
      <w:r>
        <w:rPr>
          <w:rFonts w:hint="eastAsia" w:ascii="宋体" w:hAnsi="宋体" w:eastAsia="宋体"/>
          <w:sz w:val="24"/>
          <w:szCs w:val="24"/>
          <w:highlight w:val="none"/>
          <w:lang w:bidi="ar"/>
        </w:rPr>
        <w:t xml:space="preserve"> </w:t>
      </w:r>
      <w:r>
        <w:rPr>
          <w:rFonts w:hint="eastAsia" w:ascii="宋体" w:hAnsi="宋体" w:eastAsia="宋体" w:cs="宋体"/>
          <w:sz w:val="24"/>
          <w:szCs w:val="24"/>
          <w:highlight w:val="none"/>
          <w:lang w:bidi="ar"/>
        </w:rPr>
        <w:t>本公司（联合体）郑重声明，根据《政府采购促进中小企业发展管理办法》（财库﹝2020﹞46号）的规定，本公司（联合体）参加（</w:t>
      </w:r>
      <w:r>
        <w:rPr>
          <w:rFonts w:hint="eastAsia" w:ascii="宋体" w:hAnsi="宋体" w:eastAsia="宋体" w:cs="宋体"/>
          <w:sz w:val="24"/>
          <w:szCs w:val="24"/>
          <w:highlight w:val="none"/>
          <w:u w:val="single"/>
          <w:lang w:bidi="ar"/>
        </w:rPr>
        <w:t>单位名称</w:t>
      </w:r>
      <w:r>
        <w:rPr>
          <w:rFonts w:hint="eastAsia" w:ascii="宋体" w:hAnsi="宋体" w:eastAsia="宋体" w:cs="宋体"/>
          <w:sz w:val="24"/>
          <w:szCs w:val="24"/>
          <w:highlight w:val="none"/>
          <w:lang w:bidi="ar"/>
        </w:rPr>
        <w:t>）的（</w:t>
      </w:r>
      <w:r>
        <w:rPr>
          <w:rFonts w:hint="eastAsia" w:ascii="宋体" w:hAnsi="宋体" w:eastAsia="宋体" w:cs="宋体"/>
          <w:sz w:val="24"/>
          <w:szCs w:val="24"/>
          <w:highlight w:val="none"/>
          <w:u w:val="single"/>
          <w:lang w:bidi="ar"/>
        </w:rPr>
        <w:t>项目名称</w:t>
      </w:r>
      <w:r>
        <w:rPr>
          <w:rFonts w:hint="eastAsia" w:ascii="宋体" w:hAnsi="宋体" w:eastAsia="宋体" w:cs="宋体"/>
          <w:sz w:val="24"/>
          <w:szCs w:val="24"/>
          <w:highlight w:val="none"/>
          <w:lang w:bidi="ar"/>
        </w:rPr>
        <w:t>）采购活动，提供的货物全部由符合政策要求的中小企业制造。相关企业（含联合体中的中小企业、签订分包意向协议的中小企业）的具体情况如下：</w:t>
      </w:r>
      <w:r>
        <w:rPr>
          <w:rFonts w:hint="eastAsia" w:ascii="宋体" w:hAnsi="宋体" w:eastAsia="宋体"/>
          <w:sz w:val="24"/>
          <w:szCs w:val="24"/>
          <w:highlight w:val="none"/>
          <w:lang w:bidi="ar"/>
        </w:rPr>
        <w:t xml:space="preserve"> </w:t>
      </w:r>
    </w:p>
    <w:p w14:paraId="76B794DB">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1.</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u w:val="single"/>
          <w:lang w:bidi="ar"/>
        </w:rPr>
        <w:t>（标的名称）</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，属于</w:t>
      </w:r>
      <w:r>
        <w:rPr>
          <w:rFonts w:hint="eastAsia" w:ascii="宋体" w:hAnsi="宋体" w:eastAsia="宋体" w:cs="宋体"/>
          <w:sz w:val="24"/>
          <w:szCs w:val="24"/>
          <w:highlight w:val="none"/>
          <w:u w:val="single"/>
          <w:lang w:bidi="ar"/>
        </w:rPr>
        <w:t>（采购文件中明确的所属行业）</w:t>
      </w:r>
      <w:r>
        <w:rPr>
          <w:rFonts w:hint="eastAsia" w:ascii="宋体" w:hAnsi="宋体" w:eastAsia="宋体" w:cs="宋体"/>
          <w:sz w:val="24"/>
          <w:szCs w:val="24"/>
          <w:highlight w:val="none"/>
          <w:lang w:bidi="ar"/>
        </w:rPr>
        <w:t>行业；制造商为</w:t>
      </w:r>
      <w:r>
        <w:rPr>
          <w:rFonts w:hint="eastAsia" w:ascii="宋体" w:hAnsi="宋体" w:eastAsia="宋体" w:cs="宋体"/>
          <w:sz w:val="24"/>
          <w:szCs w:val="24"/>
          <w:highlight w:val="none"/>
          <w:u w:val="single"/>
          <w:lang w:bidi="ar"/>
        </w:rPr>
        <w:t>（企业名称）</w:t>
      </w:r>
      <w:r>
        <w:rPr>
          <w:rFonts w:hint="eastAsia" w:ascii="宋体" w:hAnsi="宋体" w:eastAsia="宋体" w:cs="宋体"/>
          <w:sz w:val="24"/>
          <w:szCs w:val="24"/>
          <w:highlight w:val="none"/>
          <w:lang w:bidi="ar"/>
        </w:rPr>
        <w:t>，从业人员</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人，营业收入为</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万元，资产总额为</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万元，属于</w:t>
      </w:r>
      <w:r>
        <w:rPr>
          <w:rFonts w:hint="eastAsia" w:ascii="宋体" w:hAnsi="宋体" w:eastAsia="宋体" w:cs="宋体"/>
          <w:sz w:val="24"/>
          <w:szCs w:val="24"/>
          <w:highlight w:val="none"/>
          <w:u w:val="single"/>
          <w:lang w:bidi="ar"/>
        </w:rPr>
        <w:t>（中型企业、小型企业、微型企业）</w:t>
      </w:r>
      <w:r>
        <w:rPr>
          <w:rFonts w:hint="eastAsia" w:ascii="宋体" w:hAnsi="宋体" w:eastAsia="宋体" w:cs="宋体"/>
          <w:sz w:val="24"/>
          <w:szCs w:val="24"/>
          <w:highlight w:val="none"/>
          <w:lang w:bidi="ar"/>
        </w:rPr>
        <w:t>；</w:t>
      </w:r>
      <w:r>
        <w:rPr>
          <w:rFonts w:hint="eastAsia" w:ascii="宋体" w:hAnsi="宋体" w:eastAsia="宋体"/>
          <w:sz w:val="24"/>
          <w:szCs w:val="24"/>
          <w:highlight w:val="none"/>
          <w:lang w:bidi="ar"/>
        </w:rPr>
        <w:t xml:space="preserve"> </w:t>
      </w:r>
    </w:p>
    <w:p w14:paraId="3D708D3E">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u w:val="single"/>
          <w:lang w:bidi="ar"/>
        </w:rPr>
        <w:t>（标的名称）</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，属于</w:t>
      </w:r>
      <w:r>
        <w:rPr>
          <w:rFonts w:hint="eastAsia" w:ascii="宋体" w:hAnsi="宋体" w:eastAsia="宋体" w:cs="宋体"/>
          <w:sz w:val="24"/>
          <w:szCs w:val="24"/>
          <w:highlight w:val="none"/>
          <w:u w:val="single"/>
          <w:lang w:bidi="ar"/>
        </w:rPr>
        <w:t>（采购文件中明确的所属行业）</w:t>
      </w:r>
      <w:r>
        <w:rPr>
          <w:rFonts w:hint="eastAsia" w:ascii="宋体" w:hAnsi="宋体" w:eastAsia="宋体" w:cs="宋体"/>
          <w:sz w:val="24"/>
          <w:szCs w:val="24"/>
          <w:highlight w:val="none"/>
          <w:lang w:bidi="ar"/>
        </w:rPr>
        <w:t>行业；制造商为</w:t>
      </w:r>
      <w:r>
        <w:rPr>
          <w:rFonts w:hint="eastAsia" w:ascii="宋体" w:hAnsi="宋体" w:eastAsia="宋体" w:cs="宋体"/>
          <w:sz w:val="24"/>
          <w:szCs w:val="24"/>
          <w:highlight w:val="none"/>
          <w:u w:val="single"/>
          <w:lang w:bidi="ar"/>
        </w:rPr>
        <w:t>（企业名称）</w:t>
      </w:r>
      <w:r>
        <w:rPr>
          <w:rFonts w:hint="eastAsia" w:ascii="宋体" w:hAnsi="宋体" w:eastAsia="宋体" w:cs="宋体"/>
          <w:sz w:val="24"/>
          <w:szCs w:val="24"/>
          <w:highlight w:val="none"/>
          <w:lang w:bidi="ar"/>
        </w:rPr>
        <w:t>，从业人员</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人，营业收入为</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万元，资产总额为</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万元，属于</w:t>
      </w:r>
      <w:r>
        <w:rPr>
          <w:rFonts w:hint="eastAsia" w:ascii="宋体" w:hAnsi="宋体" w:eastAsia="宋体" w:cs="宋体"/>
          <w:sz w:val="24"/>
          <w:szCs w:val="24"/>
          <w:highlight w:val="none"/>
          <w:u w:val="single"/>
          <w:lang w:bidi="ar"/>
        </w:rPr>
        <w:t>（中型企业、小型企业、微型企业）</w:t>
      </w:r>
      <w:r>
        <w:rPr>
          <w:rFonts w:hint="eastAsia" w:ascii="宋体" w:hAnsi="宋体" w:eastAsia="宋体" w:cs="宋体"/>
          <w:sz w:val="24"/>
          <w:szCs w:val="24"/>
          <w:highlight w:val="none"/>
          <w:lang w:bidi="ar"/>
        </w:rPr>
        <w:t>；</w:t>
      </w:r>
      <w:r>
        <w:rPr>
          <w:rFonts w:hint="eastAsia" w:ascii="宋体" w:hAnsi="宋体" w:eastAsia="宋体"/>
          <w:sz w:val="24"/>
          <w:szCs w:val="24"/>
          <w:highlight w:val="none"/>
          <w:lang w:bidi="ar"/>
        </w:rPr>
        <w:t xml:space="preserve"> </w:t>
      </w:r>
    </w:p>
    <w:p w14:paraId="6F8B8F88">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w:t>
      </w:r>
    </w:p>
    <w:p w14:paraId="56DC3971">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以上企业，不属于大企业的分支机构，不存在控股股东为大企业的情形，也不存在与大企业的负责人为同一人的情形。</w:t>
      </w:r>
    </w:p>
    <w:p w14:paraId="59CF65BB">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本企业对上述声明内容的真实性负责。如有虚假，将依法承担相应责任。</w:t>
      </w:r>
      <w:r>
        <w:rPr>
          <w:rFonts w:hint="eastAsia" w:ascii="宋体" w:hAnsi="宋体" w:eastAsia="宋体"/>
          <w:sz w:val="24"/>
          <w:szCs w:val="24"/>
          <w:highlight w:val="none"/>
          <w:lang w:bidi="ar"/>
        </w:rPr>
        <w:t xml:space="preserve"> </w:t>
      </w:r>
    </w:p>
    <w:p w14:paraId="26CF3EA1">
      <w:pPr>
        <w:spacing w:line="360" w:lineRule="auto"/>
        <w:ind w:firstLine="435"/>
        <w:rPr>
          <w:rFonts w:hint="eastAsia" w:ascii="宋体" w:hAnsi="宋体" w:eastAsia="宋体"/>
          <w:sz w:val="24"/>
          <w:szCs w:val="24"/>
          <w:highlight w:val="none"/>
        </w:rPr>
      </w:pPr>
      <w:r>
        <w:rPr>
          <w:rFonts w:hint="eastAsia" w:ascii="宋体" w:hAnsi="宋体" w:eastAsia="宋体"/>
          <w:sz w:val="24"/>
          <w:szCs w:val="24"/>
          <w:highlight w:val="none"/>
          <w:lang w:bidi="ar"/>
        </w:rPr>
        <w:t xml:space="preserve">  </w:t>
      </w:r>
    </w:p>
    <w:p w14:paraId="0CD5152B">
      <w:pPr>
        <w:spacing w:line="360" w:lineRule="auto"/>
        <w:ind w:firstLine="4228" w:firstLineChars="1762"/>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投标人电子签章：</w:t>
      </w:r>
      <w:r>
        <w:rPr>
          <w:rFonts w:hint="eastAsia" w:ascii="宋体" w:hAnsi="宋体" w:eastAsia="宋体"/>
          <w:sz w:val="24"/>
          <w:szCs w:val="24"/>
          <w:highlight w:val="none"/>
          <w:u w:val="single"/>
          <w:lang w:bidi="ar"/>
        </w:rPr>
        <w:t xml:space="preserve">             </w:t>
      </w:r>
    </w:p>
    <w:p w14:paraId="6A176D0E">
      <w:pPr>
        <w:spacing w:line="360" w:lineRule="auto"/>
        <w:ind w:firstLine="4252" w:firstLineChars="1772"/>
        <w:rPr>
          <w:rFonts w:hint="eastAsia" w:ascii="宋体" w:hAnsi="宋体" w:eastAsia="宋体"/>
          <w:sz w:val="24"/>
          <w:szCs w:val="24"/>
          <w:highlight w:val="none"/>
          <w:lang w:val="en-US" w:eastAsia="zh-CN"/>
        </w:rPr>
      </w:pPr>
      <w:r>
        <w:rPr>
          <w:rFonts w:hint="eastAsia" w:ascii="宋体" w:hAnsi="宋体" w:eastAsia="宋体" w:cs="宋体"/>
          <w:sz w:val="24"/>
          <w:szCs w:val="24"/>
          <w:highlight w:val="none"/>
          <w:lang w:bidi="ar"/>
        </w:rPr>
        <w:t>日</w:t>
      </w:r>
      <w:r>
        <w:rPr>
          <w:rFonts w:hint="eastAsia" w:ascii="宋体" w:hAnsi="宋体" w:eastAsia="宋体"/>
          <w:sz w:val="24"/>
          <w:szCs w:val="24"/>
          <w:highlight w:val="none"/>
          <w:lang w:bidi="ar"/>
        </w:rPr>
        <w:t xml:space="preserve">          </w:t>
      </w:r>
      <w:r>
        <w:rPr>
          <w:rFonts w:hint="eastAsia" w:ascii="宋体" w:hAnsi="宋体" w:eastAsia="宋体" w:cs="宋体"/>
          <w:sz w:val="24"/>
          <w:szCs w:val="24"/>
          <w:highlight w:val="none"/>
          <w:lang w:bidi="ar"/>
        </w:rPr>
        <w:t>期：</w:t>
      </w:r>
      <w:r>
        <w:rPr>
          <w:rFonts w:hint="eastAsia" w:ascii="宋体" w:hAnsi="宋体" w:eastAsia="宋体"/>
          <w:sz w:val="24"/>
          <w:szCs w:val="24"/>
          <w:highlight w:val="none"/>
          <w:u w:val="single"/>
          <w:lang w:bidi="ar"/>
        </w:rPr>
        <w:t xml:space="preserve">             </w:t>
      </w:r>
    </w:p>
    <w:p w14:paraId="63C3BC1D">
      <w:pPr>
        <w:keepNext w:val="0"/>
        <w:keepLines w:val="0"/>
        <w:pageBreakBefore w:val="0"/>
        <w:widowControl w:val="0"/>
        <w:kinsoku/>
        <w:overflowPunct/>
        <w:topLinePunct w:val="0"/>
        <w:autoSpaceDE/>
        <w:autoSpaceDN/>
        <w:bidi w:val="0"/>
        <w:adjustRightInd/>
        <w:snapToGrid/>
        <w:spacing w:line="420" w:lineRule="exact"/>
        <w:jc w:val="left"/>
        <w:textAlignment w:val="auto"/>
        <w:rPr>
          <w:rFonts w:hint="eastAsia" w:ascii="宋体" w:hAnsi="宋体" w:eastAsia="宋体"/>
          <w:b/>
          <w:szCs w:val="21"/>
          <w:highlight w:val="none"/>
        </w:rPr>
      </w:pPr>
      <w:r>
        <w:rPr>
          <w:rFonts w:hint="eastAsia" w:ascii="宋体" w:hAnsi="宋体" w:eastAsia="宋体" w:cs="宋体"/>
          <w:b/>
          <w:szCs w:val="21"/>
          <w:highlight w:val="none"/>
          <w:lang w:bidi="ar"/>
        </w:rPr>
        <w:t>注：</w:t>
      </w:r>
    </w:p>
    <w:p w14:paraId="679DD846">
      <w:pPr>
        <w:keepNext w:val="0"/>
        <w:keepLines w:val="0"/>
        <w:pageBreakBefore w:val="0"/>
        <w:widowControl w:val="0"/>
        <w:kinsoku/>
        <w:overflowPunct/>
        <w:topLinePunct w:val="0"/>
        <w:autoSpaceDE/>
        <w:autoSpaceDN/>
        <w:bidi w:val="0"/>
        <w:adjustRightInd/>
        <w:snapToGrid/>
        <w:spacing w:line="420" w:lineRule="exact"/>
        <w:jc w:val="left"/>
        <w:textAlignment w:val="auto"/>
        <w:rPr>
          <w:rFonts w:hint="eastAsia" w:ascii="宋体" w:hAnsi="宋体" w:eastAsia="宋体"/>
          <w:szCs w:val="21"/>
          <w:highlight w:val="none"/>
        </w:rPr>
      </w:pPr>
      <w:r>
        <w:rPr>
          <w:rFonts w:hint="eastAsia" w:ascii="宋体" w:hAnsi="宋体" w:eastAsia="宋体"/>
          <w:szCs w:val="21"/>
          <w:highlight w:val="none"/>
          <w:lang w:bidi="ar"/>
        </w:rPr>
        <w:t>1.从业人员、营业收入、资产总额填报上一年数据，无上一年数据的新成立企业可不填报。</w:t>
      </w:r>
    </w:p>
    <w:p w14:paraId="4EE672BB">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lang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62B13A64">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lang w:bidi="ar"/>
        </w:rPr>
        <w:t>3.上述“</w:t>
      </w:r>
      <w:r>
        <w:rPr>
          <w:rFonts w:hint="eastAsia" w:ascii="宋体" w:hAnsi="宋体" w:eastAsia="宋体" w:cs="宋体"/>
          <w:b/>
          <w:bCs/>
          <w:szCs w:val="21"/>
          <w:highlight w:val="none"/>
          <w:u w:val="single"/>
          <w:lang w:bidi="ar"/>
        </w:rPr>
        <w:t>标的名称</w:t>
      </w:r>
      <w:r>
        <w:rPr>
          <w:rFonts w:hint="eastAsia" w:ascii="宋体" w:hAnsi="宋体" w:eastAsia="宋体" w:cs="宋体"/>
          <w:b/>
          <w:bCs/>
          <w:szCs w:val="21"/>
          <w:highlight w:val="none"/>
          <w:lang w:bidi="ar"/>
        </w:rPr>
        <w:t>”，详见第三章采购需求中明确的“货物名称”。</w:t>
      </w:r>
    </w:p>
    <w:p w14:paraId="515BEA0F">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lang w:bidi="ar"/>
        </w:rPr>
        <w:t>4.上述“</w:t>
      </w:r>
      <w:r>
        <w:rPr>
          <w:rFonts w:hint="eastAsia" w:ascii="宋体" w:hAnsi="宋体" w:eastAsia="宋体" w:cs="宋体"/>
          <w:b/>
          <w:bCs/>
          <w:szCs w:val="21"/>
          <w:highlight w:val="none"/>
          <w:u w:val="single"/>
          <w:lang w:bidi="ar"/>
        </w:rPr>
        <w:t>采购文件中明确的所属行业</w:t>
      </w:r>
      <w:r>
        <w:rPr>
          <w:rFonts w:hint="eastAsia" w:ascii="宋体" w:hAnsi="宋体" w:eastAsia="宋体" w:cs="宋体"/>
          <w:b/>
          <w:bCs/>
          <w:szCs w:val="21"/>
          <w:highlight w:val="none"/>
          <w:lang w:bidi="ar"/>
        </w:rPr>
        <w:t>”，详见第三章采购需求中明确的“所属行业”。</w:t>
      </w:r>
    </w:p>
    <w:p w14:paraId="1C29F553">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lang w:bidi="ar"/>
        </w:rPr>
        <w:t>5．填写示例：</w:t>
      </w:r>
      <w:r>
        <w:rPr>
          <w:rFonts w:hint="eastAsia" w:ascii="宋体" w:hAnsi="宋体" w:eastAsia="宋体" w:cs="宋体"/>
          <w:b/>
          <w:bCs/>
          <w:szCs w:val="21"/>
          <w:highlight w:val="none"/>
          <w:u w:val="single"/>
          <w:lang w:bidi="ar"/>
        </w:rPr>
        <w:t>某设备</w:t>
      </w:r>
      <w:r>
        <w:rPr>
          <w:rFonts w:hint="eastAsia" w:ascii="宋体" w:hAnsi="宋体" w:eastAsia="宋体" w:cs="宋体"/>
          <w:b/>
          <w:bCs/>
          <w:szCs w:val="21"/>
          <w:highlight w:val="none"/>
          <w:lang w:bidi="ar"/>
        </w:rPr>
        <w:t>，属于</w:t>
      </w:r>
      <w:r>
        <w:rPr>
          <w:rFonts w:hint="eastAsia" w:ascii="宋体" w:hAnsi="宋体" w:eastAsia="宋体" w:cs="宋体"/>
          <w:b/>
          <w:bCs/>
          <w:szCs w:val="21"/>
          <w:highlight w:val="none"/>
          <w:u w:val="single"/>
          <w:lang w:bidi="ar"/>
        </w:rPr>
        <w:t>（填写第三章采购需求中对应货物的“所属行业”，如工业）</w:t>
      </w:r>
      <w:r>
        <w:rPr>
          <w:rFonts w:hint="eastAsia" w:ascii="宋体" w:hAnsi="宋体" w:eastAsia="宋体" w:cs="宋体"/>
          <w:b/>
          <w:bCs/>
          <w:szCs w:val="21"/>
          <w:highlight w:val="none"/>
          <w:lang w:bidi="ar"/>
        </w:rPr>
        <w:t>行业；承接企业为</w:t>
      </w:r>
      <w:r>
        <w:rPr>
          <w:rFonts w:hint="eastAsia" w:ascii="宋体" w:hAnsi="宋体" w:eastAsia="宋体" w:cs="宋体"/>
          <w:b/>
          <w:bCs/>
          <w:szCs w:val="21"/>
          <w:highlight w:val="none"/>
          <w:u w:val="single"/>
          <w:lang w:bidi="ar"/>
        </w:rPr>
        <w:t>某企业</w:t>
      </w:r>
      <w:r>
        <w:rPr>
          <w:rFonts w:hint="eastAsia" w:ascii="宋体" w:hAnsi="宋体" w:eastAsia="宋体" w:cs="宋体"/>
          <w:b/>
          <w:bCs/>
          <w:szCs w:val="21"/>
          <w:highlight w:val="none"/>
          <w:lang w:bidi="ar"/>
        </w:rPr>
        <w:t>，从业人员</w:t>
      </w:r>
      <w:r>
        <w:rPr>
          <w:rFonts w:hint="eastAsia" w:ascii="宋体" w:hAnsi="宋体" w:eastAsia="宋体" w:cs="宋体"/>
          <w:b/>
          <w:bCs/>
          <w:szCs w:val="21"/>
          <w:highlight w:val="none"/>
          <w:u w:val="single"/>
          <w:lang w:bidi="ar"/>
        </w:rPr>
        <w:t>100</w:t>
      </w:r>
      <w:r>
        <w:rPr>
          <w:rFonts w:hint="eastAsia" w:ascii="宋体" w:hAnsi="宋体" w:eastAsia="宋体" w:cs="宋体"/>
          <w:b/>
          <w:bCs/>
          <w:szCs w:val="21"/>
          <w:highlight w:val="none"/>
          <w:lang w:bidi="ar"/>
        </w:rPr>
        <w:t>人，营业收入为</w:t>
      </w:r>
      <w:r>
        <w:rPr>
          <w:rFonts w:hint="eastAsia" w:ascii="宋体" w:hAnsi="宋体" w:eastAsia="宋体" w:cs="宋体"/>
          <w:b/>
          <w:bCs/>
          <w:szCs w:val="21"/>
          <w:highlight w:val="none"/>
          <w:u w:val="single"/>
          <w:lang w:bidi="ar"/>
        </w:rPr>
        <w:t>10000</w:t>
      </w:r>
      <w:r>
        <w:rPr>
          <w:rFonts w:hint="eastAsia" w:ascii="宋体" w:hAnsi="宋体" w:eastAsia="宋体" w:cs="宋体"/>
          <w:b/>
          <w:bCs/>
          <w:szCs w:val="21"/>
          <w:highlight w:val="none"/>
          <w:lang w:bidi="ar"/>
        </w:rPr>
        <w:t>万元，资产总额为</w:t>
      </w:r>
      <w:r>
        <w:rPr>
          <w:rFonts w:hint="eastAsia" w:ascii="宋体" w:hAnsi="宋体" w:eastAsia="宋体" w:cs="宋体"/>
          <w:b/>
          <w:bCs/>
          <w:szCs w:val="21"/>
          <w:highlight w:val="none"/>
          <w:u w:val="single"/>
          <w:lang w:bidi="ar"/>
        </w:rPr>
        <w:t>5000</w:t>
      </w:r>
      <w:r>
        <w:rPr>
          <w:rFonts w:hint="eastAsia" w:ascii="宋体" w:hAnsi="宋体" w:eastAsia="宋体" w:cs="宋体"/>
          <w:b/>
          <w:bCs/>
          <w:szCs w:val="21"/>
          <w:highlight w:val="none"/>
          <w:lang w:bidi="ar"/>
        </w:rPr>
        <w:t>万元，属于</w:t>
      </w:r>
      <w:r>
        <w:rPr>
          <w:rFonts w:hint="eastAsia" w:ascii="宋体" w:hAnsi="宋体" w:eastAsia="宋体" w:cs="宋体"/>
          <w:b/>
          <w:bCs/>
          <w:szCs w:val="21"/>
          <w:highlight w:val="none"/>
          <w:u w:val="single"/>
          <w:lang w:bidi="ar"/>
        </w:rPr>
        <w:t>小型</w:t>
      </w:r>
      <w:r>
        <w:rPr>
          <w:rFonts w:hint="eastAsia" w:ascii="宋体" w:hAnsi="宋体" w:eastAsia="宋体" w:cs="宋体"/>
          <w:b/>
          <w:bCs/>
          <w:szCs w:val="21"/>
          <w:highlight w:val="none"/>
          <w:lang w:bidi="ar"/>
        </w:rPr>
        <w:t>企业[投标人自行登录工业和信息化部官网进行中小企业规模类型自测（查询网址https://www.miit.gov.cn/）]。</w:t>
      </w:r>
    </w:p>
    <w:p w14:paraId="42F92739">
      <w:pP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br w:type="page"/>
      </w:r>
    </w:p>
    <w:p w14:paraId="54D7D6F3">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（5）残疾人福利性单位声明函</w:t>
      </w:r>
    </w:p>
    <w:p w14:paraId="539ADD92">
      <w:pPr>
        <w:pStyle w:val="20"/>
        <w:autoSpaceDE w:val="0"/>
        <w:spacing w:before="0" w:after="120" w:afterAutospacing="0" w:line="360" w:lineRule="auto"/>
        <w:jc w:val="center"/>
        <w:rPr>
          <w:rFonts w:hint="eastAsia" w:ascii="宋体" w:hAnsi="宋体" w:eastAsia="宋体" w:cs="@微软简标宋"/>
          <w:i/>
          <w:kern w:val="2"/>
          <w:szCs w:val="24"/>
          <w:highlight w:val="none"/>
        </w:rPr>
      </w:pPr>
      <w:r>
        <w:rPr>
          <w:rFonts w:hint="eastAsia" w:ascii="宋体" w:hAnsi="宋体" w:eastAsia="宋体" w:cs="宋体"/>
          <w:i/>
          <w:kern w:val="2"/>
          <w:szCs w:val="24"/>
          <w:highlight w:val="none"/>
          <w:lang w:bidi="ar"/>
        </w:rPr>
        <w:t>（非残疾人福利性单位投标，请删去“残疾人福利性单位声明函”）</w:t>
      </w:r>
    </w:p>
    <w:p w14:paraId="22CF74B4">
      <w:pPr>
        <w:spacing w:line="360" w:lineRule="auto"/>
        <w:ind w:firstLine="435"/>
        <w:rPr>
          <w:rFonts w:hint="eastAsia" w:ascii="宋体" w:hAnsi="宋体" w:eastAsia="宋体"/>
          <w:spacing w:val="6"/>
          <w:sz w:val="24"/>
          <w:szCs w:val="24"/>
          <w:highlight w:val="none"/>
        </w:rPr>
      </w:pPr>
      <w:r>
        <w:rPr>
          <w:rFonts w:hint="eastAsia" w:ascii="宋体" w:hAnsi="宋体" w:eastAsia="宋体" w:cs="宋体"/>
          <w:spacing w:val="6"/>
          <w:sz w:val="24"/>
          <w:szCs w:val="24"/>
          <w:highlight w:val="none"/>
          <w:lang w:bidi="ar"/>
        </w:rPr>
        <w:t>本单位</w:t>
      </w:r>
      <w:r>
        <w:rPr>
          <w:rFonts w:hint="eastAsia" w:ascii="宋体" w:hAnsi="宋体" w:eastAsia="宋体" w:cs="宋体"/>
          <w:sz w:val="24"/>
          <w:szCs w:val="24"/>
          <w:highlight w:val="none"/>
          <w:lang w:bidi="ar"/>
        </w:rPr>
        <w:t>郑重</w:t>
      </w:r>
      <w:r>
        <w:rPr>
          <w:rFonts w:hint="eastAsia" w:ascii="宋体" w:hAnsi="宋体" w:eastAsia="宋体" w:cs="宋体"/>
          <w:spacing w:val="6"/>
          <w:sz w:val="24"/>
          <w:szCs w:val="24"/>
          <w:highlight w:val="none"/>
          <w:lang w:bidi="ar"/>
        </w:rPr>
        <w:t>声明，根据《财政部</w:t>
      </w:r>
      <w:r>
        <w:rPr>
          <w:rFonts w:hint="eastAsia" w:ascii="宋体" w:hAnsi="宋体" w:eastAsia="宋体"/>
          <w:spacing w:val="6"/>
          <w:sz w:val="24"/>
          <w:szCs w:val="24"/>
          <w:highlight w:val="none"/>
          <w:lang w:bidi="ar"/>
        </w:rPr>
        <w:t xml:space="preserve"> </w:t>
      </w:r>
      <w:r>
        <w:rPr>
          <w:rFonts w:hint="eastAsia" w:ascii="宋体" w:hAnsi="宋体" w:eastAsia="宋体" w:cs="宋体"/>
          <w:spacing w:val="6"/>
          <w:sz w:val="24"/>
          <w:szCs w:val="24"/>
          <w:highlight w:val="none"/>
          <w:lang w:bidi="ar"/>
        </w:rPr>
        <w:t>民政部</w:t>
      </w:r>
      <w:r>
        <w:rPr>
          <w:rFonts w:hint="eastAsia" w:ascii="宋体" w:hAnsi="宋体" w:eastAsia="宋体"/>
          <w:spacing w:val="6"/>
          <w:sz w:val="24"/>
          <w:szCs w:val="24"/>
          <w:highlight w:val="none"/>
          <w:lang w:bidi="ar"/>
        </w:rPr>
        <w:t xml:space="preserve"> </w:t>
      </w:r>
      <w:r>
        <w:rPr>
          <w:rFonts w:hint="eastAsia" w:ascii="宋体" w:hAnsi="宋体" w:eastAsia="宋体" w:cs="宋体"/>
          <w:spacing w:val="6"/>
          <w:sz w:val="24"/>
          <w:szCs w:val="24"/>
          <w:highlight w:val="none"/>
          <w:lang w:bidi="ar"/>
        </w:rPr>
        <w:t>中国残疾人联合会关于促进残疾人就业政府采购政策的通知》（财库</w:t>
      </w:r>
      <w:r>
        <w:rPr>
          <w:rFonts w:hint="eastAsia" w:ascii="宋体" w:hAnsi="宋体" w:eastAsia="宋体" w:cs="宋体"/>
          <w:sz w:val="24"/>
          <w:szCs w:val="24"/>
          <w:highlight w:val="none"/>
          <w:lang w:bidi="ar"/>
        </w:rPr>
        <w:t>〔2017〕141</w:t>
      </w:r>
      <w:r>
        <w:rPr>
          <w:rFonts w:hint="eastAsia" w:ascii="宋体" w:hAnsi="宋体" w:eastAsia="宋体" w:cs="宋体"/>
          <w:spacing w:val="6"/>
          <w:sz w:val="24"/>
          <w:szCs w:val="24"/>
          <w:highlight w:val="none"/>
          <w:lang w:bidi="ar"/>
        </w:rPr>
        <w:t>号）的规定，本单位为</w:t>
      </w:r>
      <w:r>
        <w:rPr>
          <w:rFonts w:hint="eastAsia" w:ascii="宋体" w:hAnsi="宋体" w:eastAsia="宋体" w:cs="宋体"/>
          <w:bCs/>
          <w:sz w:val="24"/>
          <w:szCs w:val="24"/>
          <w:highlight w:val="none"/>
          <w:lang w:bidi="ar"/>
        </w:rPr>
        <w:t>符合</w:t>
      </w:r>
      <w:r>
        <w:rPr>
          <w:rFonts w:hint="eastAsia" w:ascii="宋体" w:hAnsi="宋体" w:eastAsia="宋体" w:cs="宋体"/>
          <w:spacing w:val="6"/>
          <w:sz w:val="24"/>
          <w:szCs w:val="24"/>
          <w:highlight w:val="none"/>
          <w:lang w:bidi="ar"/>
        </w:rPr>
        <w:t>条件的残疾人福利性单位，且本单位参加</w:t>
      </w:r>
      <w:r>
        <w:rPr>
          <w:rFonts w:hint="eastAsia" w:ascii="宋体" w:hAnsi="宋体" w:eastAsia="宋体"/>
          <w:spacing w:val="6"/>
          <w:sz w:val="24"/>
          <w:szCs w:val="24"/>
          <w:highlight w:val="none"/>
          <w:u w:val="single"/>
          <w:lang w:bidi="ar"/>
        </w:rPr>
        <w:t xml:space="preserve">      </w:t>
      </w:r>
      <w:r>
        <w:rPr>
          <w:rFonts w:hint="eastAsia" w:ascii="宋体" w:hAnsi="宋体" w:eastAsia="宋体" w:cs="宋体"/>
          <w:spacing w:val="6"/>
          <w:sz w:val="24"/>
          <w:szCs w:val="24"/>
          <w:highlight w:val="none"/>
          <w:lang w:bidi="ar"/>
        </w:rPr>
        <w:t>单位的</w:t>
      </w:r>
      <w:r>
        <w:rPr>
          <w:rFonts w:hint="eastAsia" w:ascii="宋体" w:hAnsi="宋体" w:eastAsia="宋体"/>
          <w:spacing w:val="6"/>
          <w:sz w:val="24"/>
          <w:szCs w:val="24"/>
          <w:highlight w:val="none"/>
          <w:u w:val="single"/>
          <w:lang w:bidi="ar"/>
        </w:rPr>
        <w:t xml:space="preserve">      </w:t>
      </w:r>
      <w:r>
        <w:rPr>
          <w:rFonts w:hint="eastAsia" w:ascii="宋体" w:hAnsi="宋体" w:eastAsia="宋体" w:cs="宋体"/>
          <w:spacing w:val="6"/>
          <w:sz w:val="24"/>
          <w:szCs w:val="24"/>
          <w:highlight w:val="none"/>
          <w:lang w:bidi="ar"/>
        </w:rPr>
        <w:t>项目采购活动提供本单位制造的货物（由本单位承担工程/提供服务），或者提供其他残疾人福利性单位制造的货物（不包括使用非残疾人福利性单位注册商标的货物）。</w:t>
      </w:r>
    </w:p>
    <w:p w14:paraId="6AD72822">
      <w:pPr>
        <w:spacing w:line="360" w:lineRule="auto"/>
        <w:ind w:firstLine="435"/>
        <w:rPr>
          <w:rFonts w:hint="eastAsia" w:ascii="宋体" w:hAnsi="宋体" w:eastAsia="宋体"/>
          <w:spacing w:val="6"/>
          <w:sz w:val="24"/>
          <w:szCs w:val="24"/>
          <w:highlight w:val="none"/>
        </w:rPr>
      </w:pPr>
      <w:r>
        <w:rPr>
          <w:rFonts w:hint="eastAsia" w:ascii="宋体" w:hAnsi="宋体" w:eastAsia="宋体" w:cs="宋体"/>
          <w:spacing w:val="6"/>
          <w:sz w:val="24"/>
          <w:szCs w:val="24"/>
          <w:highlight w:val="none"/>
          <w:lang w:bidi="ar"/>
        </w:rPr>
        <w:t>本单位对上述声明的真实性负责。如有虚假，将依法承担相应责任。</w:t>
      </w:r>
    </w:p>
    <w:p w14:paraId="46757E84">
      <w:pPr>
        <w:spacing w:line="360" w:lineRule="auto"/>
        <w:ind w:firstLine="4228" w:firstLineChars="1762"/>
        <w:rPr>
          <w:rFonts w:hint="eastAsia" w:ascii="宋体" w:hAnsi="宋体" w:eastAsia="宋体"/>
          <w:sz w:val="24"/>
          <w:szCs w:val="24"/>
          <w:highlight w:val="none"/>
        </w:rPr>
      </w:pPr>
      <w:r>
        <w:rPr>
          <w:rFonts w:hint="eastAsia" w:ascii="宋体" w:hAnsi="宋体" w:eastAsia="宋体"/>
          <w:sz w:val="24"/>
          <w:szCs w:val="24"/>
          <w:highlight w:val="none"/>
          <w:lang w:bidi="ar"/>
        </w:rPr>
        <w:t xml:space="preserve"> </w:t>
      </w:r>
    </w:p>
    <w:p w14:paraId="3C7A65BB">
      <w:pPr>
        <w:spacing w:line="360" w:lineRule="auto"/>
        <w:ind w:firstLine="4228" w:firstLineChars="1762"/>
        <w:rPr>
          <w:rFonts w:hint="eastAsia" w:ascii="宋体" w:hAnsi="宋体" w:eastAsia="宋体"/>
          <w:sz w:val="24"/>
          <w:szCs w:val="24"/>
          <w:highlight w:val="none"/>
        </w:rPr>
      </w:pPr>
      <w:r>
        <w:rPr>
          <w:rFonts w:hint="eastAsia" w:ascii="宋体" w:hAnsi="宋体" w:eastAsia="宋体"/>
          <w:sz w:val="24"/>
          <w:szCs w:val="24"/>
          <w:highlight w:val="none"/>
          <w:lang w:bidi="ar"/>
        </w:rPr>
        <w:t xml:space="preserve"> </w:t>
      </w:r>
    </w:p>
    <w:p w14:paraId="031FCD87">
      <w:pPr>
        <w:spacing w:line="360" w:lineRule="auto"/>
        <w:ind w:firstLine="4228" w:firstLineChars="1762"/>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投标人电子签章：</w:t>
      </w:r>
      <w:r>
        <w:rPr>
          <w:rFonts w:hint="eastAsia" w:ascii="宋体" w:hAnsi="宋体" w:eastAsia="宋体"/>
          <w:sz w:val="24"/>
          <w:szCs w:val="24"/>
          <w:highlight w:val="none"/>
          <w:u w:val="single"/>
          <w:lang w:bidi="ar"/>
        </w:rPr>
        <w:t xml:space="preserve">             </w:t>
      </w:r>
    </w:p>
    <w:p w14:paraId="3F3142FB">
      <w:pPr>
        <w:spacing w:line="360" w:lineRule="auto"/>
        <w:ind w:firstLine="4252" w:firstLineChars="1772"/>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日</w:t>
      </w:r>
      <w:r>
        <w:rPr>
          <w:rFonts w:hint="eastAsia" w:ascii="宋体" w:hAnsi="宋体" w:eastAsia="宋体"/>
          <w:sz w:val="24"/>
          <w:szCs w:val="24"/>
          <w:highlight w:val="none"/>
          <w:lang w:bidi="ar"/>
        </w:rPr>
        <w:t xml:space="preserve">          </w:t>
      </w:r>
      <w:r>
        <w:rPr>
          <w:rFonts w:hint="eastAsia" w:ascii="宋体" w:hAnsi="宋体" w:eastAsia="宋体" w:cs="宋体"/>
          <w:sz w:val="24"/>
          <w:szCs w:val="24"/>
          <w:highlight w:val="none"/>
          <w:lang w:bidi="ar"/>
        </w:rPr>
        <w:t>期：</w:t>
      </w:r>
      <w:r>
        <w:rPr>
          <w:rFonts w:hint="eastAsia" w:ascii="宋体" w:hAnsi="宋体" w:eastAsia="宋体"/>
          <w:sz w:val="24"/>
          <w:szCs w:val="24"/>
          <w:highlight w:val="none"/>
          <w:u w:val="single"/>
          <w:lang w:bidi="ar"/>
        </w:rPr>
        <w:t xml:space="preserve">             </w:t>
      </w:r>
    </w:p>
    <w:p w14:paraId="19921F7A">
      <w:pPr>
        <w:spacing w:line="360" w:lineRule="auto"/>
        <w:jc w:val="center"/>
        <w:outlineLvl w:val="1"/>
        <w:rPr>
          <w:rFonts w:hint="eastAsia" w:asciiTheme="minorEastAsia" w:hAnsiTheme="minorEastAsia" w:eastAsiaTheme="minorEastAsia"/>
          <w:b/>
          <w:sz w:val="24"/>
          <w:highlight w:val="none"/>
        </w:rPr>
      </w:pPr>
    </w:p>
    <w:p w14:paraId="4EC9B1F0">
      <w:pPr>
        <w:spacing w:line="360" w:lineRule="auto"/>
        <w:jc w:val="center"/>
        <w:outlineLvl w:val="1"/>
        <w:rPr>
          <w:rFonts w:hint="eastAsia" w:asciiTheme="minorEastAsia" w:hAnsiTheme="minorEastAsia" w:eastAsiaTheme="minorEastAsia"/>
          <w:b/>
          <w:sz w:val="24"/>
          <w:highlight w:val="none"/>
        </w:rPr>
      </w:pPr>
    </w:p>
    <w:p w14:paraId="060B83F5">
      <w:pPr>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（6）其他相关证明材料</w:t>
      </w:r>
    </w:p>
    <w:p w14:paraId="078B2916">
      <w:pPr>
        <w:keepNext w:val="0"/>
        <w:keepLines w:val="0"/>
        <w:widowControl w:val="0"/>
        <w:suppressLineNumbers w:val="0"/>
        <w:spacing w:before="0" w:beforeAutospacing="0" w:after="0" w:afterAutospacing="0" w:line="360" w:lineRule="auto"/>
        <w:ind w:left="0" w:right="0" w:firstLine="435"/>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如有。</w:t>
      </w:r>
    </w:p>
    <w:p w14:paraId="129C86E0">
      <w:pP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br w:type="page"/>
      </w:r>
    </w:p>
    <w:p w14:paraId="5FD0A51B">
      <w:pP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bidi="ar"/>
        </w:rPr>
        <w:t>附件</w:t>
      </w:r>
      <w:r>
        <w:rPr>
          <w:rFonts w:ascii="Times New Roman" w:hAnsi="Times New Roman" w:eastAsia="宋体" w:cs="Times New Roman"/>
          <w:b/>
          <w:color w:val="auto"/>
          <w:sz w:val="28"/>
          <w:szCs w:val="28"/>
          <w:highlight w:val="none"/>
          <w:lang w:bidi="ar"/>
        </w:rPr>
        <w:t>1</w:t>
      </w:r>
    </w:p>
    <w:p w14:paraId="056D0196">
      <w:pPr>
        <w:spacing w:line="440" w:lineRule="exact"/>
        <w:jc w:val="center"/>
        <w:rPr>
          <w:rFonts w:hint="eastAsia" w:ascii="黑体" w:hAnsi="宋体" w:eastAsia="黑体" w:cs="黑体"/>
          <w:b/>
          <w:color w:val="auto"/>
          <w:sz w:val="30"/>
          <w:szCs w:val="30"/>
          <w:highlight w:val="none"/>
        </w:rPr>
      </w:pPr>
      <w:r>
        <w:rPr>
          <w:rFonts w:hint="eastAsia" w:ascii="黑体" w:hAnsi="宋体" w:eastAsia="黑体" w:cs="黑体"/>
          <w:b/>
          <w:color w:val="auto"/>
          <w:sz w:val="30"/>
          <w:szCs w:val="30"/>
          <w:highlight w:val="none"/>
          <w:lang w:bidi="ar"/>
        </w:rPr>
        <w:t>关于联合惩戒失信行为 加强信用查询管理的通知</w:t>
      </w:r>
    </w:p>
    <w:p w14:paraId="7BB0545C">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298B6A45">
      <w:pPr>
        <w:widowControl/>
        <w:autoSpaceDE w:val="0"/>
        <w:spacing w:line="52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在我市公共资源交易活动中对存在下列失信行为的投标人、法定代表人及其项目经理（建造师）实施联合惩戒，禁止参与我市公共资源交易活动。</w:t>
      </w:r>
    </w:p>
    <w:p w14:paraId="4E3B865A">
      <w:pPr>
        <w:widowControl/>
        <w:autoSpaceDE w:val="0"/>
        <w:spacing w:line="52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（一）工程建设项目</w:t>
      </w:r>
    </w:p>
    <w:p w14:paraId="0A797002">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1、“信用中国”网站（www.creditchina.gov.cn）查询投标人、法定代表人及其项目经理(建造师)以下失信行为：</w:t>
      </w:r>
    </w:p>
    <w:p w14:paraId="264EB54E">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①被列入“失信被执行人”的;</w:t>
      </w:r>
    </w:p>
    <w:p w14:paraId="61B0BB06">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②被列入“重大税收违法失信主体”的；</w:t>
      </w:r>
    </w:p>
    <w:p w14:paraId="3B883C12">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③被列入“拖欠农民工工资失信联合惩戒对象名单”的；</w:t>
      </w:r>
    </w:p>
    <w:p w14:paraId="3D32B31F">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④被列入 “严重失信主体名单”的；</w:t>
      </w:r>
    </w:p>
    <w:p w14:paraId="1FE5EB27">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⑤在“信用中国”网站上披露的仍在公示期的严重失信行为(具体行为类别及判定依据见附件2)的。</w:t>
      </w:r>
    </w:p>
    <w:p w14:paraId="004DC9F3">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2、国家企业信用信息公示系统网站（www.gsxt.gov.cn）查询投标人以下失信行为：</w:t>
      </w:r>
    </w:p>
    <w:p w14:paraId="1C40FB66">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①被列入“经营异常名录”或者“严重违法失信名单”的。</w:t>
      </w:r>
    </w:p>
    <w:p w14:paraId="5AE58729">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3、由投标人、法定代表人及其项目经理(建造师)进行承诺，不进行现场网上信用查询的失信行为：</w:t>
      </w:r>
    </w:p>
    <w:p w14:paraId="11C080DA">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①前三年有行贿犯罪行为的单位和个人；</w:t>
      </w:r>
    </w:p>
    <w:p w14:paraId="4CAFD5E8">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②被滁州市县两级公管部门取消在一定期限内的投标资格且在取消期限内的；</w:t>
      </w:r>
    </w:p>
    <w:p w14:paraId="65FD8FB5">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③被滁州市县两级各行业主管部门取消在一定期限内的投标资格且在取消期限内的；</w:t>
      </w:r>
    </w:p>
    <w:p w14:paraId="3569F1AA">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④因拖欠农民工工资被县级及以上有关行政主管部门限制投标资格且在限制期限内的；</w:t>
      </w:r>
    </w:p>
    <w:p w14:paraId="3D553290">
      <w:pPr>
        <w:widowControl/>
        <w:autoSpaceDE w:val="0"/>
        <w:spacing w:line="52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01760C00">
      <w:pPr>
        <w:widowControl/>
        <w:autoSpaceDE w:val="0"/>
        <w:spacing w:line="52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（二）政府采购项目</w:t>
      </w:r>
    </w:p>
    <w:p w14:paraId="3E869215">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1、“信用中国”网站（www.creditchina.gov.cn）查询供应商、法定代表人及其项目负责人以下失信行为：</w:t>
      </w:r>
    </w:p>
    <w:p w14:paraId="3D275707">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①被列入“失信被执行人”的;</w:t>
      </w:r>
    </w:p>
    <w:p w14:paraId="63E66998">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②被列入“重大税收违法失信主体”的；</w:t>
      </w:r>
    </w:p>
    <w:p w14:paraId="3221F5E1">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③被列入 “严重失信主体名单”的；</w:t>
      </w:r>
    </w:p>
    <w:p w14:paraId="102480FF">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④在“信用中国”网站上披露的仍在公示期的严重失信行为(具体行为类别及判定依据见附件2)的。</w:t>
      </w:r>
    </w:p>
    <w:p w14:paraId="080F8CB8">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2、国家企业信用信息公示系统网站（www.gsxt.gov.cn）查询供应商以下失信行为：</w:t>
      </w:r>
    </w:p>
    <w:p w14:paraId="74CD7542">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①被列入“经营异常名录”或者“严重违法失信名单”的。</w:t>
      </w:r>
    </w:p>
    <w:p w14:paraId="4C29A016">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3、中国政府采购网站（www.ccgp.gov.cn）查询以下失信行为：</w:t>
      </w:r>
    </w:p>
    <w:p w14:paraId="1328970B">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①被列入“政府采购严重违法失信行为信息记录”的。</w:t>
      </w:r>
    </w:p>
    <w:p w14:paraId="15B1E43A">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4、由竞争主体进行承诺，不进行现场网上信用查询的失信行为：</w:t>
      </w:r>
    </w:p>
    <w:p w14:paraId="202EAF79">
      <w:pPr>
        <w:widowControl/>
        <w:autoSpaceDE w:val="0"/>
        <w:spacing w:line="52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①前三年有行贿犯罪行为的单位和个人。</w:t>
      </w:r>
    </w:p>
    <w:p w14:paraId="7C815179">
      <w:pPr>
        <w:widowControl/>
        <w:autoSpaceDE w:val="0"/>
        <w:spacing w:line="52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二、在开评标活动中的查询程序</w:t>
      </w:r>
    </w:p>
    <w:p w14:paraId="7254A3FC">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BBD5B56">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59734E45">
      <w:pPr>
        <w:widowControl/>
        <w:autoSpaceDE w:val="0"/>
        <w:spacing w:line="52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3、项目单位及其委托的代理机构应当做好信用查询结果截图和记录留存。</w:t>
      </w:r>
    </w:p>
    <w:p w14:paraId="658D0B74">
      <w:pPr>
        <w:widowControl/>
        <w:autoSpaceDE w:val="0"/>
        <w:spacing w:line="52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三、相关要求</w:t>
      </w:r>
    </w:p>
    <w:p w14:paraId="3C591385">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764144C0">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1F5E706">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F53159E">
      <w:pPr>
        <w:widowControl/>
        <w:autoSpaceDE w:val="0"/>
        <w:spacing w:line="520" w:lineRule="exact"/>
        <w:ind w:firstLine="482" w:firstLineChars="200"/>
        <w:textAlignment w:val="baseline"/>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2、“信用中国”查询的严重失信行为判定依据为各行业主管部门下发的联合惩戒文件中规定的行为（按附件2执行）。</w:t>
      </w:r>
    </w:p>
    <w:p w14:paraId="7BB8E2D5">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bidi="ar"/>
        </w:rPr>
        <w:t>3、资格预审的项目以递交资格预审申请文件截止时间查询为准；资格后审的项目以递交投标文件截止时间查询为准。</w:t>
      </w:r>
    </w:p>
    <w:p w14:paraId="12EBE545">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br w:type="page"/>
      </w:r>
      <w:r>
        <w:rPr>
          <w:rFonts w:hint="eastAsia" w:ascii="宋体" w:hAnsi="宋体" w:eastAsia="宋体" w:cs="宋体"/>
          <w:b/>
          <w:color w:val="auto"/>
          <w:sz w:val="24"/>
          <w:szCs w:val="24"/>
          <w:highlight w:val="none"/>
          <w:lang w:bidi="ar"/>
        </w:rPr>
        <w:t>附件</w:t>
      </w:r>
      <w:r>
        <w:rPr>
          <w:rFonts w:ascii="Times New Roman" w:hAnsi="Times New Roman" w:eastAsia="宋体" w:cs="Times New Roman"/>
          <w:b/>
          <w:color w:val="auto"/>
          <w:sz w:val="24"/>
          <w:szCs w:val="24"/>
          <w:highlight w:val="none"/>
          <w:lang w:bidi="ar"/>
        </w:rPr>
        <w:t>2</w:t>
      </w:r>
    </w:p>
    <w:p w14:paraId="3B9DCE61">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“信用中国”查询的严重失信行为类别及判定依据</w:t>
      </w:r>
    </w:p>
    <w:p w14:paraId="065CC736">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49C627A9">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“信用中国”查询的严重失信行为判定依据为各行业主管部门下发的联合惩戒文件中规定的行为。下面将部分类别的严重失信行为列举如下：</w:t>
      </w:r>
    </w:p>
    <w:p w14:paraId="7F05E318">
      <w:pPr>
        <w:widowControl/>
        <w:autoSpaceDE w:val="0"/>
        <w:spacing w:line="480" w:lineRule="exact"/>
        <w:ind w:firstLine="482" w:firstLineChars="200"/>
        <w:jc w:val="left"/>
        <w:textAlignment w:val="baseline"/>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kern w:val="0"/>
          <w:sz w:val="24"/>
          <w:szCs w:val="24"/>
          <w:highlight w:val="none"/>
          <w:lang w:bidi="ar"/>
        </w:rPr>
        <w:t xml:space="preserve"> </w:t>
      </w:r>
    </w:p>
    <w:p w14:paraId="1FC4854E">
      <w:pPr>
        <w:widowControl/>
        <w:autoSpaceDE w:val="0"/>
        <w:spacing w:line="480" w:lineRule="exact"/>
        <w:ind w:firstLine="482" w:firstLineChars="200"/>
        <w:jc w:val="left"/>
        <w:textAlignment w:val="baseline"/>
        <w:rPr>
          <w:rFonts w:hint="eastAsia"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lang w:bidi="ar"/>
        </w:rPr>
        <w:t>一、安全生产领域严重失信行为：</w:t>
      </w:r>
    </w:p>
    <w:p w14:paraId="60AAF9E6">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（一）下列发生生产安全事故的生产经营单位及其有关人员应当列入严重失信主体名单：</w:t>
      </w:r>
    </w:p>
    <w:p w14:paraId="0E6F77C3">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1、发生特别重大、重大生产安全事故的生产经营单位及其主要负责人，以及经调查认定对该事故发生负有责任，应当列入名单的其他单位和人员；</w:t>
      </w:r>
    </w:p>
    <w:p w14:paraId="566FF269">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2、12个月内累计发生2起以上较大生产安全事故的生产经营单位及其主要负责人；</w:t>
      </w:r>
    </w:p>
    <w:p w14:paraId="4E6FDEC3">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2402C380">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4、瞒报、谎报生产安全事故的生产经营单位及其有关责任人员；</w:t>
      </w:r>
    </w:p>
    <w:p w14:paraId="5C736D66">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5、发生生产安全事故后，不立即组织抢救或者在事故调查处理期间擅离职守或者逃匿的生产经营单位主要负责人。</w:t>
      </w:r>
    </w:p>
    <w:p w14:paraId="146CD5FD">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（二）下列未发生生产安全事故，但因安全生产违法行为，受到行政处罚的生产经营单位或者机构及其有关人员，应当列入严重失信主体名单：</w:t>
      </w:r>
    </w:p>
    <w:p w14:paraId="1540F92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1、未依法取得安全生产相关许可或者许可被暂扣、吊销期间从事相关生产经营活动的生产经营单位及其主要负责人；</w:t>
      </w:r>
    </w:p>
    <w:p w14:paraId="507BD171">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2、承担安全评价、认证、检测、检验职责的机构及其直接责任人员租借资质、挂靠、出具虚假报告或者证书的；</w:t>
      </w:r>
    </w:p>
    <w:p w14:paraId="33038722">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3、在应急管理部门作出行政处罚后，有执行能力拒不执行或者逃避执行的生产经营单位及其主要负责人；</w:t>
      </w:r>
    </w:p>
    <w:p w14:paraId="5D9C2D15">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4、其他违反安全生产法律法规受到行政处罚，且性质恶劣、情节严重的。</w:t>
      </w:r>
    </w:p>
    <w:p w14:paraId="70801F7F">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依据：《安全生产严重失信主体名单管理办法》（2023年8月8日应急管理部令第11号）</w:t>
      </w:r>
    </w:p>
    <w:p w14:paraId="1D690A46">
      <w:pPr>
        <w:widowControl/>
        <w:autoSpaceDE w:val="0"/>
        <w:spacing w:line="480" w:lineRule="exact"/>
        <w:ind w:firstLine="482" w:firstLineChars="200"/>
        <w:jc w:val="left"/>
        <w:textAlignment w:val="baseline"/>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kern w:val="0"/>
          <w:sz w:val="24"/>
          <w:szCs w:val="24"/>
          <w:highlight w:val="none"/>
          <w:lang w:bidi="ar"/>
        </w:rPr>
        <w:t xml:space="preserve"> </w:t>
      </w:r>
    </w:p>
    <w:p w14:paraId="65195C24">
      <w:pPr>
        <w:widowControl/>
        <w:autoSpaceDE w:val="0"/>
        <w:spacing w:line="480" w:lineRule="exact"/>
        <w:ind w:firstLine="482" w:firstLineChars="200"/>
        <w:jc w:val="left"/>
        <w:textAlignment w:val="baseline"/>
        <w:rPr>
          <w:rFonts w:hint="eastAsia"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lang w:bidi="ar"/>
        </w:rPr>
        <w:t>二、环境保护领域严重失信行为：</w:t>
      </w:r>
    </w:p>
    <w:p w14:paraId="6FA29771">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（一）因为环境违法构成环境犯罪的；</w:t>
      </w:r>
    </w:p>
    <w:p w14:paraId="296135EA">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（二）建设项目环境影响评价文件未按规定通过审批，擅自开工建设的；</w:t>
      </w:r>
    </w:p>
    <w:p w14:paraId="4021525E">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（三）建设项目环保设施未建成、环保措施未落实、未通过竣工环保验收或者验收不合格，主体工程正式投入生产或者使用的；</w:t>
      </w:r>
    </w:p>
    <w:p w14:paraId="315CC787">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（四）建设项目性质、规模、地点、采用的生产工艺或者防治污染、防止生态破坏的措施发生重大变动，未重新报批环境影响评价文件，擅自投入生产或者使用的；</w:t>
      </w:r>
    </w:p>
    <w:p w14:paraId="3E31EAC1">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（五）主要污染物排放总量超过控制指标的；</w:t>
      </w:r>
    </w:p>
    <w:p w14:paraId="42EFAB38">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（六）私设暗管或者利用渗井、渗坑、裂隙、溶洞等排放、倾倒、处置水污染物，或者通过私设旁路排放大气污染物的；</w:t>
      </w:r>
    </w:p>
    <w:p w14:paraId="6ECFC9F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（七）非法排放、倾倒、处置危险废物，或者向无经营许可证或者超出经营许可范围的单位或个人提供或者委托其收集、贮存、利用、处置危险废物的；</w:t>
      </w:r>
    </w:p>
    <w:p w14:paraId="117E8542">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（八）环境违法行为造成集中式生活饮用水水源取水中断的；</w:t>
      </w:r>
    </w:p>
    <w:p w14:paraId="7CA9BB2F">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（九）环境违法行为对生活饮用水水源保护区、自然保护区、国家重点生态功能区、风景名胜区、居住功能区、基本农田保护区等环境敏感区造成重大不利影响的；</w:t>
      </w:r>
    </w:p>
    <w:p w14:paraId="73E219F1">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（十）违法从事自然资源开发、交通基础设施建设，以及其他开发建设活动，造成严重生态破坏的；</w:t>
      </w:r>
    </w:p>
    <w:p w14:paraId="56E36748">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（十一）发生较大及以上突发环境事件的；</w:t>
      </w:r>
    </w:p>
    <w:p w14:paraId="3D5D11C2">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（十二）被环保部门挂牌督办，整改逾期未完成的；</w:t>
      </w:r>
    </w:p>
    <w:p w14:paraId="571D737D">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（十三）以暴力、威胁等方式拒绝、阻挠环保部门工作人员现场检查的；</w:t>
      </w:r>
    </w:p>
    <w:p w14:paraId="0F63B4AF">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（十四）违反重污染天气应急预案有关规定，对重污染天气响应不力的。</w:t>
      </w:r>
    </w:p>
    <w:p w14:paraId="0580E5EA">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依据：《关于对环境保护领域失信生产经营单位及其有关人员开展联合惩戒的合作备忘录》、《企业环境信用评价办法（试行）》（环发〔2013〕150号）</w:t>
      </w:r>
    </w:p>
    <w:p w14:paraId="4A9E58C4">
      <w:pPr>
        <w:widowControl/>
        <w:autoSpaceDE w:val="0"/>
        <w:spacing w:line="480" w:lineRule="exact"/>
        <w:ind w:firstLine="482" w:firstLineChars="200"/>
        <w:jc w:val="left"/>
        <w:textAlignment w:val="baseline"/>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kern w:val="0"/>
          <w:sz w:val="24"/>
          <w:szCs w:val="24"/>
          <w:highlight w:val="none"/>
          <w:lang w:bidi="ar"/>
        </w:rPr>
        <w:t xml:space="preserve"> </w:t>
      </w:r>
    </w:p>
    <w:p w14:paraId="335F111B">
      <w:pPr>
        <w:widowControl/>
        <w:autoSpaceDE w:val="0"/>
        <w:spacing w:line="480" w:lineRule="exact"/>
        <w:ind w:firstLine="482" w:firstLineChars="200"/>
        <w:jc w:val="left"/>
        <w:textAlignment w:val="baseline"/>
        <w:rPr>
          <w:rFonts w:hint="eastAsia"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lang w:bidi="ar"/>
        </w:rPr>
        <w:t>三、公共资源交易领域严重失信行为</w:t>
      </w:r>
    </w:p>
    <w:p w14:paraId="2E301BC2">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（一）违反法律规定，必须进行招标的项目而不招标的，将必须进行招标的项目化整为零或者以其他任何方式规避招标的； </w:t>
      </w:r>
    </w:p>
    <w:p w14:paraId="4111F71B">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1C527023">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396B524F">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54B32180">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（五）投标人相互串通投标或者与招标人串通投标的，投标人以向招标人或者评标委员会成员行贿的手段谋取中标的； </w:t>
      </w:r>
    </w:p>
    <w:p w14:paraId="509FDC6E">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（六）投标人以他人名义投标或者以其他方式弄虚作假，骗取中标的；</w:t>
      </w:r>
    </w:p>
    <w:p w14:paraId="286B9AFE">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（七）依法必须进行招标的项目，招标人违反法律规定，与投标人就投标价格、投标方案等实质性内容进行谈判的；</w:t>
      </w:r>
    </w:p>
    <w:p w14:paraId="651B3853">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33A396F">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69DE5921">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72B039B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（十一）招标人与中标人不按照招标文件和中标人的投标文件订立合同的，或者招标人、中标人订立背离合同实质性内容的 协议的； </w:t>
      </w:r>
    </w:p>
    <w:p w14:paraId="19312188">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（十二）中标人不按照与招标人订立的合同履行义务，情节严重的； </w:t>
      </w:r>
    </w:p>
    <w:p w14:paraId="0D7E732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6EAE927">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423C29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（十五）采购人对应当实行集中采购的政府采购项目，不委托集中采购机构实行集中采购的； </w:t>
      </w:r>
    </w:p>
    <w:p w14:paraId="4FE3A47A">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（十六）采购人、采购代理机构违反法律规定隐匿、销毁应当保存的采购文件或者伪造、变造采购文件的； </w:t>
      </w:r>
    </w:p>
    <w:p w14:paraId="2183831B">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5AAB9CA">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（十八）疫苗生产企业向县级疾病预防控制机构以外的单位或者个人销售第二类疫苗的； </w:t>
      </w:r>
    </w:p>
    <w:p w14:paraId="3DDC5265">
      <w:pPr>
        <w:widowControl/>
        <w:autoSpaceDE w:val="0"/>
        <w:spacing w:line="480" w:lineRule="exact"/>
        <w:ind w:firstLine="480" w:firstLineChars="200"/>
        <w:jc w:val="left"/>
        <w:textAlignment w:val="baseline"/>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（十九）存在其他违反公共资源交易法律法规行为的。</w:t>
      </w:r>
    </w:p>
    <w:p w14:paraId="3F9961EF">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依据：《关于对公共资源交易领域严重失信主体开展联合惩戒的备忘录》（发改法规〔2018〕457号）</w:t>
      </w:r>
    </w:p>
    <w:p w14:paraId="4855C945">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31A1C21B">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四、社会保险领域严重失信行为</w:t>
      </w:r>
    </w:p>
    <w:p w14:paraId="78837FDD">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（一）用人单位未按相关规定参加社会保险且拒不整改的； </w:t>
      </w:r>
    </w:p>
    <w:p w14:paraId="069E708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（二）用人单位未如实申报社会保险缴费基数且拒不整改的； </w:t>
      </w:r>
    </w:p>
    <w:p w14:paraId="3B5D7C7D">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（三）应缴纳社会保险费却拒不缴纳的； </w:t>
      </w:r>
    </w:p>
    <w:p w14:paraId="18F0D1C4">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（四）隐匿、转移、侵占、挪用社会保险费款、基金或者违规投资运营的；</w:t>
      </w:r>
    </w:p>
    <w:p w14:paraId="3BD1E35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（五）以欺诈、伪造证明材料或者其他手段参加、申报社会保险和骗取社会保险基金支出或社会保险待遇的； </w:t>
      </w:r>
    </w:p>
    <w:p w14:paraId="14DB8C5F">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（六）非法获取、出售或变相交易社会保险个人权益数据的； </w:t>
      </w:r>
    </w:p>
    <w:p w14:paraId="5CD69FA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（七）社会保险服务机构违反服务协议或相关规定的； </w:t>
      </w:r>
    </w:p>
    <w:p w14:paraId="2580FE6B">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54C6FF6">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（九）其他违反法律法规规定的。</w:t>
      </w:r>
    </w:p>
    <w:p w14:paraId="70863237">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依据：《关于对社会保险领域严重失信企业及其有关人员实施联合惩戒的合作备忘录》（发改财金〔2018〕1704号）</w:t>
      </w:r>
    </w:p>
    <w:p w14:paraId="3A3FB78C">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43431C5D">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五、建筑市场领域严重失信行为</w:t>
      </w:r>
    </w:p>
    <w:p w14:paraId="20F8672F">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（一）利用虚假材料、以欺骗手段取得企业资质的；</w:t>
      </w:r>
    </w:p>
    <w:p w14:paraId="7BC2D82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（二）发生转包、出借资质，受到行政处罚的；</w:t>
      </w:r>
    </w:p>
    <w:p w14:paraId="17DF01AA">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2B3C0AC8">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（四）经法院判决或仲裁机构裁决，认定为拖欠工程款,且拒不履行生效法律文书确定的义务的。</w:t>
      </w:r>
    </w:p>
    <w:p w14:paraId="17D1F8DD">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各级住房城乡建设主管部门应当参照建筑市场主体“黑名单”，对被人力资源社会保障行政部门列入拖欠农民工工资“黑名单”的建筑市场各方主体加强监管。</w:t>
      </w:r>
    </w:p>
    <w:p w14:paraId="2C217636">
      <w:pPr>
        <w:widowControl/>
        <w:autoSpaceDE w:val="0"/>
        <w:spacing w:line="480" w:lineRule="exact"/>
        <w:ind w:firstLine="482"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bidi="ar"/>
        </w:rPr>
        <w:t>依据：《建筑市场信用管理暂行办法》（建市〔2017〕241号）</w:t>
      </w:r>
    </w:p>
    <w:p w14:paraId="640AE2B3">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38996F43">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六、政府采购严重失信行为</w:t>
      </w:r>
    </w:p>
    <w:p w14:paraId="0107D4A1">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供应商、采购代理机构在三年内受到财政部门作出下列情形之一的行政处罚，列入政府采购严重违法失信行为记录名单。</w:t>
      </w:r>
    </w:p>
    <w:p w14:paraId="03543B7D">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（一）三万元以上罚款；</w:t>
      </w:r>
    </w:p>
    <w:p w14:paraId="5DEDCB46">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（二）在一至三年内禁止参加政府采购活动（处罚期限届满的除外）；</w:t>
      </w:r>
    </w:p>
    <w:p w14:paraId="699B9B8A">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（三）在一至三年内禁止代理政府采购业务（处罚期限届满的除外）；</w:t>
      </w:r>
    </w:p>
    <w:p w14:paraId="02E365B1">
      <w:pPr>
        <w:widowControl/>
        <w:autoSpaceDE w:val="0"/>
        <w:spacing w:line="480" w:lineRule="exact"/>
        <w:ind w:firstLine="480" w:firstLineChars="200"/>
        <w:jc w:val="left"/>
        <w:textAlignment w:val="baseline"/>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（四）撤销政府采购代理机构资格（仅针对《政府采购法》第78条修改前作出的处罚决定）。</w:t>
      </w:r>
    </w:p>
    <w:p w14:paraId="216499C3">
      <w:pPr>
        <w:widowControl/>
        <w:autoSpaceDE w:val="0"/>
        <w:spacing w:line="480" w:lineRule="exact"/>
        <w:ind w:firstLine="482" w:firstLineChars="200"/>
        <w:jc w:val="left"/>
        <w:textAlignment w:val="baseline"/>
        <w:rPr>
          <w:rFonts w:hint="eastAsia" w:ascii="宋体" w:hAnsi="宋体" w:eastAsia="宋体" w:cs="Times New Roman"/>
          <w:b/>
          <w:color w:val="auto"/>
          <w:sz w:val="24"/>
          <w:szCs w:val="24"/>
          <w:highlight w:val="none"/>
        </w:rPr>
      </w:pPr>
      <w:r>
        <w:rPr>
          <w:rFonts w:hint="eastAsia" w:ascii="宋体" w:hAnsi="宋体" w:eastAsia="宋体" w:cs="宋体"/>
          <w:b/>
          <w:color w:val="auto"/>
          <w:kern w:val="0"/>
          <w:sz w:val="24"/>
          <w:szCs w:val="24"/>
          <w:highlight w:val="none"/>
          <w:lang w:bidi="ar"/>
        </w:rPr>
        <w:t>依据：《关于报送政府采购严重违法失信行为信息记录的通知》（财办库〔2014〕526号）</w:t>
      </w:r>
    </w:p>
    <w:p w14:paraId="1D0BBEA0">
      <w:pPr>
        <w:widowControl/>
        <w:autoSpaceDE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7E10F45C">
      <w:pPr>
        <w:widowControl/>
        <w:autoSpaceDE w:val="0"/>
        <w:spacing w:line="48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未列出的其他类别严重失信行为，由招标人（代理机构）根据各类别行业主管部门下发的联合惩戒文件进行判断。</w:t>
      </w:r>
    </w:p>
    <w:p w14:paraId="144B23E8">
      <w:pPr>
        <w:spacing w:line="440" w:lineRule="exact"/>
        <w:ind w:firstLine="61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5C04AA7A">
      <w:pPr>
        <w:spacing w:line="360" w:lineRule="auto"/>
        <w:ind w:firstLine="435"/>
        <w:rPr>
          <w:rFonts w:hint="eastAsia" w:asciiTheme="minorEastAsia" w:hAnsiTheme="minorEastAsia" w:eastAsiaTheme="minorEastAsia"/>
          <w:color w:val="auto"/>
          <w:sz w:val="24"/>
          <w:highlight w:val="none"/>
        </w:rPr>
      </w:pPr>
    </w:p>
    <w:p w14:paraId="61E58690">
      <w:pPr>
        <w:spacing w:line="360" w:lineRule="auto"/>
        <w:ind w:firstLine="435"/>
        <w:rPr>
          <w:rFonts w:hint="eastAsia" w:asciiTheme="minorEastAsia" w:hAnsiTheme="minorEastAsia" w:eastAsiaTheme="minorEastAsia"/>
          <w:color w:val="auto"/>
          <w:sz w:val="24"/>
          <w:highlight w:val="none"/>
        </w:rPr>
      </w:pPr>
    </w:p>
    <w:p w14:paraId="6E115FAF">
      <w:pP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br w:type="page"/>
      </w:r>
    </w:p>
    <w:p w14:paraId="21D3306F">
      <w:pPr>
        <w:spacing w:line="360" w:lineRule="auto"/>
        <w:jc w:val="center"/>
        <w:outlineLvl w:val="0"/>
        <w:rPr>
          <w:rFonts w:hint="eastAsia" w:ascii="宋体" w:hAnsi="宋体" w:eastAsia="宋体"/>
          <w:b/>
          <w:bCs/>
          <w:color w:val="auto"/>
          <w:sz w:val="28"/>
          <w:highlight w:val="none"/>
        </w:rPr>
      </w:pPr>
      <w:bookmarkStart w:id="45" w:name="_Toc18131"/>
      <w:bookmarkStart w:id="46" w:name="_Toc6435"/>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45"/>
      <w:bookmarkEnd w:id="46"/>
    </w:p>
    <w:p w14:paraId="1C4F1C4D">
      <w:pPr>
        <w:spacing w:line="360" w:lineRule="auto"/>
        <w:jc w:val="center"/>
        <w:outlineLvl w:val="1"/>
        <w:rPr>
          <w:rFonts w:hint="eastAsia" w:ascii="仿宋" w:hAnsi="仿宋" w:eastAsia="仿宋" w:cs="仿宋"/>
          <w:b/>
          <w:bCs/>
          <w:color w:val="auto"/>
          <w:sz w:val="32"/>
          <w:szCs w:val="44"/>
          <w:highlight w:val="none"/>
        </w:rPr>
      </w:pPr>
      <w:bookmarkStart w:id="47" w:name="_Toc27489"/>
      <w:bookmarkStart w:id="48" w:name="_Toc27159"/>
      <w:r>
        <w:rPr>
          <w:rFonts w:hint="eastAsia" w:ascii="仿宋" w:hAnsi="仿宋" w:eastAsia="仿宋" w:cs="仿宋"/>
          <w:b/>
          <w:bCs/>
          <w:color w:val="auto"/>
          <w:sz w:val="32"/>
          <w:szCs w:val="44"/>
          <w:highlight w:val="none"/>
        </w:rPr>
        <w:t>询问函范本</w:t>
      </w:r>
      <w:bookmarkEnd w:id="47"/>
      <w:bookmarkEnd w:id="48"/>
    </w:p>
    <w:p w14:paraId="5047A606">
      <w:pPr>
        <w:adjustRightInd w:val="0"/>
        <w:snapToGrid w:val="0"/>
        <w:spacing w:line="360" w:lineRule="auto"/>
        <w:ind w:firstLine="480" w:firstLineChars="200"/>
        <w:jc w:val="center"/>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71693508">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183B76C9">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CFFA827">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49" w:name="_Toc13899"/>
      <w:r>
        <w:rPr>
          <w:rFonts w:hint="eastAsia" w:cs="仿宋" w:asciiTheme="minorEastAsia" w:hAnsiTheme="minorEastAsia" w:eastAsiaTheme="minorEastAsia"/>
          <w:color w:val="auto"/>
          <w:sz w:val="24"/>
          <w:szCs w:val="24"/>
          <w:highlight w:val="none"/>
        </w:rPr>
        <w:t>一、(事项一)</w:t>
      </w:r>
      <w:bookmarkEnd w:id="49"/>
    </w:p>
    <w:p w14:paraId="5C3400B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59B6E785">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36FC8FA">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427CA934">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50" w:name="_Toc3352"/>
      <w:r>
        <w:rPr>
          <w:rFonts w:hint="eastAsia" w:cs="仿宋" w:asciiTheme="minorEastAsia" w:hAnsiTheme="minorEastAsia" w:eastAsiaTheme="minorEastAsia"/>
          <w:color w:val="auto"/>
          <w:sz w:val="24"/>
          <w:szCs w:val="24"/>
          <w:highlight w:val="none"/>
        </w:rPr>
        <w:t>二、(事项二)</w:t>
      </w:r>
      <w:bookmarkEnd w:id="50"/>
    </w:p>
    <w:p w14:paraId="34516BD3">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534921B">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6ED83558">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5A69355E">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4BF7E11">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EB07017">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FC0DDF3">
      <w:pPr>
        <w:jc w:val="center"/>
        <w:outlineLvl w:val="1"/>
        <w:rPr>
          <w:rFonts w:hint="eastAsia" w:ascii="仿宋" w:hAnsi="仿宋" w:eastAsia="仿宋" w:cs="仿宋"/>
          <w:b/>
          <w:bCs/>
          <w:color w:val="auto"/>
          <w:sz w:val="32"/>
          <w:szCs w:val="44"/>
          <w:highlight w:val="none"/>
        </w:rPr>
      </w:pPr>
      <w:bookmarkStart w:id="51" w:name="_Toc3245"/>
      <w:bookmarkStart w:id="52" w:name="_Toc1575"/>
      <w:r>
        <w:rPr>
          <w:rFonts w:hint="eastAsia" w:ascii="仿宋" w:hAnsi="仿宋" w:eastAsia="仿宋" w:cs="仿宋"/>
          <w:b/>
          <w:bCs/>
          <w:color w:val="auto"/>
          <w:sz w:val="32"/>
          <w:szCs w:val="44"/>
          <w:highlight w:val="none"/>
        </w:rPr>
        <w:t>质疑函范本</w:t>
      </w:r>
      <w:bookmarkEnd w:id="51"/>
      <w:bookmarkEnd w:id="52"/>
    </w:p>
    <w:p w14:paraId="3F50E7AA">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53" w:name="_Toc21381"/>
      <w:r>
        <w:rPr>
          <w:rFonts w:hint="eastAsia" w:cs="仿宋" w:asciiTheme="minorEastAsia" w:hAnsiTheme="minorEastAsia" w:eastAsiaTheme="minorEastAsia"/>
          <w:b/>
          <w:bCs/>
          <w:color w:val="auto"/>
          <w:sz w:val="24"/>
          <w:szCs w:val="24"/>
          <w:highlight w:val="none"/>
        </w:rPr>
        <w:t>一、质疑供应商基本信息</w:t>
      </w:r>
      <w:bookmarkEnd w:id="53"/>
    </w:p>
    <w:p w14:paraId="4D9B4177">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0328C2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B3B981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F6B8D89">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C4FDC5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3CC689D8">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FCA187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54" w:name="_Toc28415"/>
      <w:r>
        <w:rPr>
          <w:rFonts w:hint="eastAsia" w:cs="仿宋" w:asciiTheme="minorEastAsia" w:hAnsiTheme="minorEastAsia" w:eastAsiaTheme="minorEastAsia"/>
          <w:b/>
          <w:bCs/>
          <w:color w:val="auto"/>
          <w:sz w:val="24"/>
          <w:szCs w:val="24"/>
          <w:highlight w:val="none"/>
        </w:rPr>
        <w:t>二、质疑项目基本情况</w:t>
      </w:r>
      <w:bookmarkEnd w:id="54"/>
    </w:p>
    <w:p w14:paraId="3B92B51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45BAC6D">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53E91A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A83C02D">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E55E940">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55" w:name="_Toc19014"/>
      <w:r>
        <w:rPr>
          <w:rFonts w:hint="eastAsia" w:cs="仿宋" w:asciiTheme="minorEastAsia" w:hAnsiTheme="minorEastAsia" w:eastAsiaTheme="minorEastAsia"/>
          <w:b/>
          <w:bCs/>
          <w:color w:val="auto"/>
          <w:sz w:val="24"/>
          <w:szCs w:val="24"/>
          <w:highlight w:val="none"/>
        </w:rPr>
        <w:t>三、质疑事项具体内容</w:t>
      </w:r>
      <w:bookmarkEnd w:id="55"/>
    </w:p>
    <w:p w14:paraId="08C68EE9">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38E3CDF">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1DA9292C">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66940E5">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05D483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B8BA6F5">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B2C20F8">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3F0B09A">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56" w:name="_Toc17919"/>
      <w:r>
        <w:rPr>
          <w:rFonts w:hint="eastAsia" w:cs="仿宋" w:asciiTheme="minorEastAsia" w:hAnsiTheme="minorEastAsia" w:eastAsiaTheme="minorEastAsia"/>
          <w:b/>
          <w:bCs/>
          <w:color w:val="auto"/>
          <w:sz w:val="24"/>
          <w:szCs w:val="24"/>
          <w:highlight w:val="none"/>
        </w:rPr>
        <w:t>四、与质疑事项相关的质疑请求</w:t>
      </w:r>
      <w:bookmarkEnd w:id="56"/>
    </w:p>
    <w:p w14:paraId="28433827">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A14C5C3">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B0047D2">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2ECD52F7">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0A54C48">
      <w:pPr>
        <w:outlineLvl w:val="0"/>
        <w:rPr>
          <w:rFonts w:hint="eastAsia" w:asciiTheme="minorEastAsia" w:hAnsiTheme="minorEastAsia" w:eastAsiaTheme="minorEastAsia"/>
          <w:b/>
          <w:color w:val="auto"/>
          <w:sz w:val="28"/>
          <w:szCs w:val="32"/>
          <w:highlight w:val="none"/>
        </w:rPr>
      </w:pPr>
      <w:bookmarkStart w:id="57" w:name="_Toc26836"/>
      <w:bookmarkStart w:id="58" w:name="_Toc9754"/>
      <w:r>
        <w:rPr>
          <w:rFonts w:hint="eastAsia" w:asciiTheme="minorEastAsia" w:hAnsiTheme="minorEastAsia" w:eastAsiaTheme="minorEastAsia"/>
          <w:b/>
          <w:color w:val="auto"/>
          <w:sz w:val="28"/>
          <w:szCs w:val="32"/>
          <w:highlight w:val="none"/>
        </w:rPr>
        <w:t>质疑函制作说明：</w:t>
      </w:r>
      <w:bookmarkEnd w:id="57"/>
      <w:bookmarkEnd w:id="58"/>
    </w:p>
    <w:p w14:paraId="37F447D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EE2168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486631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110AA0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878827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78D8DA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A00002BF" w:usb1="78CF7CFB" w:usb2="00000016" w:usb3="00000000" w:csb0="6006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83954">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389AD">
    <w:pPr>
      <w:pStyle w:val="16"/>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10A48">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2E10A48">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CDEA4">
    <w:pPr>
      <w:pStyle w:val="16"/>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0BDCE">
                          <w:pPr>
                            <w:pStyle w:val="16"/>
                          </w:pPr>
                          <w:r>
                            <w:t xml:space="preserve">第 </w:t>
                          </w:r>
                          <w:r>
                            <w:fldChar w:fldCharType="begin"/>
                          </w:r>
                          <w:r>
                            <w:instrText xml:space="preserve"> PAGE  \* MERGEFORMAT </w:instrText>
                          </w:r>
                          <w:r>
                            <w:fldChar w:fldCharType="separate"/>
                          </w:r>
                          <w:r>
                            <w:t>97</w:t>
                          </w:r>
                          <w:r>
                            <w:fldChar w:fldCharType="end"/>
                          </w:r>
                          <w:r>
                            <w:t xml:space="preserve"> 页 共 </w:t>
                          </w:r>
                          <w:r>
                            <w:rPr>
                              <w:rFonts w:hint="eastAsia"/>
                              <w:lang w:val="en-US" w:eastAsia="zh-CN"/>
                            </w:rPr>
                            <w:t>145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FC0BDCE">
                    <w:pPr>
                      <w:pStyle w:val="16"/>
                    </w:pPr>
                    <w:r>
                      <w:t xml:space="preserve">第 </w:t>
                    </w:r>
                    <w:r>
                      <w:fldChar w:fldCharType="begin"/>
                    </w:r>
                    <w:r>
                      <w:instrText xml:space="preserve"> PAGE  \* MERGEFORMAT </w:instrText>
                    </w:r>
                    <w:r>
                      <w:fldChar w:fldCharType="separate"/>
                    </w:r>
                    <w:r>
                      <w:t>97</w:t>
                    </w:r>
                    <w:r>
                      <w:fldChar w:fldCharType="end"/>
                    </w:r>
                    <w:r>
                      <w:t xml:space="preserve"> 页 共 </w:t>
                    </w:r>
                    <w:r>
                      <w:rPr>
                        <w:rFonts w:hint="eastAsia"/>
                        <w:lang w:val="en-US" w:eastAsia="zh-CN"/>
                      </w:rPr>
                      <w:t>145</w:t>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0619F">
                          <w:pPr>
                            <w:pStyle w:val="16"/>
                            <w:rPr>
                              <w:rFonts w:hint="eastAsia" w:ascii="宋体" w:hAnsi="宋体" w:eastAsia="宋体" w:cs="宋体"/>
                              <w:sz w:val="21"/>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BA0619F">
                    <w:pPr>
                      <w:pStyle w:val="16"/>
                      <w:rPr>
                        <w:rFonts w:hint="eastAsia" w:ascii="宋体" w:hAnsi="宋体" w:eastAsia="宋体" w:cs="宋体"/>
                        <w:sz w:val="21"/>
                        <w:szCs w:val="21"/>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4DAF9">
    <w:pPr>
      <w:pStyle w:val="17"/>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72E6F">
    <w:pPr>
      <w:pStyle w:val="17"/>
      <w:pBdr>
        <w:bottom w:val="none" w:color="auto" w:sz="0" w:space="1"/>
      </w:pBdr>
      <w:jc w:val="lef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54802">
    <w:pPr>
      <w:pStyle w:val="17"/>
      <w:pBdr>
        <w:bottom w:val="none" w:color="auto" w:sz="0" w:space="1"/>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3ADB22E"/>
    <w:multiLevelType w:val="singleLevel"/>
    <w:tmpl w:val="D3ADB22E"/>
    <w:lvl w:ilvl="0" w:tentative="0">
      <w:start w:val="2"/>
      <w:numFmt w:val="chineseCounting"/>
      <w:suff w:val="nothing"/>
      <w:lvlText w:val="%1、"/>
      <w:lvlJc w:val="left"/>
      <w:rPr>
        <w:rFonts w:hint="eastAsia"/>
      </w:rPr>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1"/>
    <w:multiLevelType w:val="singleLevel"/>
    <w:tmpl w:val="00000001"/>
    <w:lvl w:ilvl="0" w:tentative="0">
      <w:start w:val="1"/>
      <w:numFmt w:val="decimal"/>
      <w:lvlText w:val="%1."/>
      <w:lvlJc w:val="left"/>
      <w:pPr>
        <w:tabs>
          <w:tab w:val="left" w:pos="312"/>
        </w:tabs>
      </w:pPr>
    </w:lvl>
  </w:abstractNum>
  <w:abstractNum w:abstractNumId="8">
    <w:nsid w:val="36BC7357"/>
    <w:multiLevelType w:val="singleLevel"/>
    <w:tmpl w:val="36BC7357"/>
    <w:lvl w:ilvl="0" w:tentative="0">
      <w:start w:val="1"/>
      <w:numFmt w:val="decimal"/>
      <w:lvlText w:val="%1."/>
      <w:lvlJc w:val="left"/>
      <w:pPr>
        <w:tabs>
          <w:tab w:val="left" w:pos="312"/>
        </w:tabs>
      </w:pPr>
      <w:rPr>
        <w:rFonts w:hint="default"/>
        <w:color w:val="auto"/>
      </w:rPr>
    </w:lvl>
  </w:abstractNum>
  <w:abstractNum w:abstractNumId="9">
    <w:nsid w:val="7A0F6431"/>
    <w:multiLevelType w:val="singleLevel"/>
    <w:tmpl w:val="7A0F6431"/>
    <w:lvl w:ilvl="0" w:tentative="0">
      <w:start w:val="1"/>
      <w:numFmt w:val="decimal"/>
      <w:suff w:val="space"/>
      <w:lvlText w:val="%1."/>
      <w:lvlJc w:val="left"/>
    </w:lvl>
  </w:abstractNum>
  <w:num w:numId="1">
    <w:abstractNumId w:val="2"/>
  </w:num>
  <w:num w:numId="2">
    <w:abstractNumId w:val="8"/>
  </w:num>
  <w:num w:numId="3">
    <w:abstractNumId w:val="7"/>
  </w:num>
  <w:num w:numId="4">
    <w:abstractNumId w:val="9"/>
  </w:num>
  <w:num w:numId="5">
    <w:abstractNumId w:val="1"/>
  </w:num>
  <w:num w:numId="6">
    <w:abstractNumId w:val="6"/>
  </w:num>
  <w:num w:numId="7">
    <w:abstractNumId w:val="4"/>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MWVkNjQ3MTQ1ZmMxZGY1NzMxMzIwNWFiMjM0Y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784"/>
    <w:rsid w:val="00224C4A"/>
    <w:rsid w:val="00224D86"/>
    <w:rsid w:val="002338E2"/>
    <w:rsid w:val="0023407E"/>
    <w:rsid w:val="00240B40"/>
    <w:rsid w:val="002440D8"/>
    <w:rsid w:val="00244182"/>
    <w:rsid w:val="00245F65"/>
    <w:rsid w:val="00246810"/>
    <w:rsid w:val="00260860"/>
    <w:rsid w:val="00260B94"/>
    <w:rsid w:val="002610D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23E"/>
    <w:rsid w:val="00585EB3"/>
    <w:rsid w:val="00591688"/>
    <w:rsid w:val="00592509"/>
    <w:rsid w:val="00594986"/>
    <w:rsid w:val="00597B15"/>
    <w:rsid w:val="005A044C"/>
    <w:rsid w:val="005B5C95"/>
    <w:rsid w:val="005B6740"/>
    <w:rsid w:val="005D0200"/>
    <w:rsid w:val="005D44EF"/>
    <w:rsid w:val="005D4814"/>
    <w:rsid w:val="005D5112"/>
    <w:rsid w:val="005E791B"/>
    <w:rsid w:val="005F03E3"/>
    <w:rsid w:val="005F3914"/>
    <w:rsid w:val="005F3B5A"/>
    <w:rsid w:val="005F6AB4"/>
    <w:rsid w:val="0060362D"/>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0FBE"/>
    <w:rsid w:val="007B1C56"/>
    <w:rsid w:val="007B4996"/>
    <w:rsid w:val="007C3CD5"/>
    <w:rsid w:val="007C61EF"/>
    <w:rsid w:val="007D1C0D"/>
    <w:rsid w:val="007D2D23"/>
    <w:rsid w:val="007D7644"/>
    <w:rsid w:val="007E036C"/>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54712"/>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472D8"/>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B75DB"/>
    <w:rsid w:val="00CC1202"/>
    <w:rsid w:val="00CC4099"/>
    <w:rsid w:val="00CC45C1"/>
    <w:rsid w:val="00CD09E1"/>
    <w:rsid w:val="00CD5078"/>
    <w:rsid w:val="00CD6202"/>
    <w:rsid w:val="00CD6E67"/>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3C55"/>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54D24"/>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68B"/>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2265D8"/>
    <w:rsid w:val="01382DB4"/>
    <w:rsid w:val="016829D9"/>
    <w:rsid w:val="017B1BF9"/>
    <w:rsid w:val="01964270"/>
    <w:rsid w:val="01CF0D89"/>
    <w:rsid w:val="01DC37E8"/>
    <w:rsid w:val="01E93A1B"/>
    <w:rsid w:val="01F23F0C"/>
    <w:rsid w:val="01F304E5"/>
    <w:rsid w:val="0214602E"/>
    <w:rsid w:val="022F42BF"/>
    <w:rsid w:val="024D7265"/>
    <w:rsid w:val="0273010D"/>
    <w:rsid w:val="02867E41"/>
    <w:rsid w:val="02915639"/>
    <w:rsid w:val="02C30097"/>
    <w:rsid w:val="02C67BDB"/>
    <w:rsid w:val="02D108F4"/>
    <w:rsid w:val="02DA6FE9"/>
    <w:rsid w:val="02FB2440"/>
    <w:rsid w:val="031A5554"/>
    <w:rsid w:val="031F3DF1"/>
    <w:rsid w:val="03457CFC"/>
    <w:rsid w:val="03486B27"/>
    <w:rsid w:val="036B7036"/>
    <w:rsid w:val="0389560C"/>
    <w:rsid w:val="038E557D"/>
    <w:rsid w:val="039C3694"/>
    <w:rsid w:val="03A64E9B"/>
    <w:rsid w:val="03A763E2"/>
    <w:rsid w:val="03C50E3C"/>
    <w:rsid w:val="03C72C05"/>
    <w:rsid w:val="03DD29A1"/>
    <w:rsid w:val="040556DD"/>
    <w:rsid w:val="040A094E"/>
    <w:rsid w:val="043D4E77"/>
    <w:rsid w:val="043F347F"/>
    <w:rsid w:val="046643CE"/>
    <w:rsid w:val="048E2C65"/>
    <w:rsid w:val="04912ACD"/>
    <w:rsid w:val="04CB5FDF"/>
    <w:rsid w:val="056E2007"/>
    <w:rsid w:val="056F201D"/>
    <w:rsid w:val="05A80CC5"/>
    <w:rsid w:val="05B178CA"/>
    <w:rsid w:val="05B41169"/>
    <w:rsid w:val="05B664D4"/>
    <w:rsid w:val="063B7A61"/>
    <w:rsid w:val="064B485A"/>
    <w:rsid w:val="068C65C4"/>
    <w:rsid w:val="06A92350"/>
    <w:rsid w:val="06D27AF8"/>
    <w:rsid w:val="07076C01"/>
    <w:rsid w:val="07117ADC"/>
    <w:rsid w:val="071C12AC"/>
    <w:rsid w:val="07292EE8"/>
    <w:rsid w:val="079608BF"/>
    <w:rsid w:val="07A05617"/>
    <w:rsid w:val="07A934B3"/>
    <w:rsid w:val="07CA2B27"/>
    <w:rsid w:val="07EB55C1"/>
    <w:rsid w:val="07EB6287"/>
    <w:rsid w:val="0806421B"/>
    <w:rsid w:val="081A063F"/>
    <w:rsid w:val="081C4913"/>
    <w:rsid w:val="08335BAA"/>
    <w:rsid w:val="08404F36"/>
    <w:rsid w:val="087A6217"/>
    <w:rsid w:val="087C4E23"/>
    <w:rsid w:val="089018A1"/>
    <w:rsid w:val="08964B56"/>
    <w:rsid w:val="08A72371"/>
    <w:rsid w:val="09061CDB"/>
    <w:rsid w:val="09204E11"/>
    <w:rsid w:val="093C6197"/>
    <w:rsid w:val="0980799C"/>
    <w:rsid w:val="098F1CD1"/>
    <w:rsid w:val="09944B8E"/>
    <w:rsid w:val="09A03EDE"/>
    <w:rsid w:val="0A216D3B"/>
    <w:rsid w:val="0A2E299B"/>
    <w:rsid w:val="0A3208AE"/>
    <w:rsid w:val="0A6446C8"/>
    <w:rsid w:val="0A6A18DB"/>
    <w:rsid w:val="0A9357F1"/>
    <w:rsid w:val="0A975339"/>
    <w:rsid w:val="0A975B48"/>
    <w:rsid w:val="0AC171E0"/>
    <w:rsid w:val="0AC679E9"/>
    <w:rsid w:val="0AEF3828"/>
    <w:rsid w:val="0B1701D0"/>
    <w:rsid w:val="0B406381"/>
    <w:rsid w:val="0B6727D9"/>
    <w:rsid w:val="0B7218AA"/>
    <w:rsid w:val="0BB452AA"/>
    <w:rsid w:val="0BBB665B"/>
    <w:rsid w:val="0BF56037"/>
    <w:rsid w:val="0CCA1272"/>
    <w:rsid w:val="0CD851AB"/>
    <w:rsid w:val="0CF640CE"/>
    <w:rsid w:val="0D896A37"/>
    <w:rsid w:val="0DAB3173"/>
    <w:rsid w:val="0DEB462E"/>
    <w:rsid w:val="0E277063"/>
    <w:rsid w:val="0E312337"/>
    <w:rsid w:val="0E477E26"/>
    <w:rsid w:val="0E4F7062"/>
    <w:rsid w:val="0E855450"/>
    <w:rsid w:val="0E8C2C83"/>
    <w:rsid w:val="0EEA6FC1"/>
    <w:rsid w:val="0EEE7499"/>
    <w:rsid w:val="0F222B14"/>
    <w:rsid w:val="0F2334BA"/>
    <w:rsid w:val="0F790928"/>
    <w:rsid w:val="0F8A059C"/>
    <w:rsid w:val="0F9A13CF"/>
    <w:rsid w:val="0FD04EBC"/>
    <w:rsid w:val="0FE97C61"/>
    <w:rsid w:val="1001144E"/>
    <w:rsid w:val="1038043C"/>
    <w:rsid w:val="1057106E"/>
    <w:rsid w:val="105D02BD"/>
    <w:rsid w:val="106C40D0"/>
    <w:rsid w:val="107415C7"/>
    <w:rsid w:val="10946899"/>
    <w:rsid w:val="10AE725F"/>
    <w:rsid w:val="10CD72BB"/>
    <w:rsid w:val="10E14E69"/>
    <w:rsid w:val="10FB40F0"/>
    <w:rsid w:val="110F02D5"/>
    <w:rsid w:val="118714DF"/>
    <w:rsid w:val="119F0BF7"/>
    <w:rsid w:val="11B82180"/>
    <w:rsid w:val="11CC0F45"/>
    <w:rsid w:val="11D93F17"/>
    <w:rsid w:val="12197477"/>
    <w:rsid w:val="122375E8"/>
    <w:rsid w:val="12303925"/>
    <w:rsid w:val="125E3A8A"/>
    <w:rsid w:val="12614612"/>
    <w:rsid w:val="128D26C1"/>
    <w:rsid w:val="12900868"/>
    <w:rsid w:val="12B11C20"/>
    <w:rsid w:val="12B56F66"/>
    <w:rsid w:val="12C33309"/>
    <w:rsid w:val="12E666D9"/>
    <w:rsid w:val="1312540B"/>
    <w:rsid w:val="13180AEA"/>
    <w:rsid w:val="131B5CD3"/>
    <w:rsid w:val="132521E9"/>
    <w:rsid w:val="13373EE7"/>
    <w:rsid w:val="134578A4"/>
    <w:rsid w:val="13682B89"/>
    <w:rsid w:val="13776448"/>
    <w:rsid w:val="13CB02AB"/>
    <w:rsid w:val="13E764D3"/>
    <w:rsid w:val="14157276"/>
    <w:rsid w:val="1424395D"/>
    <w:rsid w:val="14261574"/>
    <w:rsid w:val="142C45C0"/>
    <w:rsid w:val="142C7B79"/>
    <w:rsid w:val="14332B73"/>
    <w:rsid w:val="144573F9"/>
    <w:rsid w:val="14627FE2"/>
    <w:rsid w:val="1466407E"/>
    <w:rsid w:val="14794DDB"/>
    <w:rsid w:val="14834E28"/>
    <w:rsid w:val="1487316F"/>
    <w:rsid w:val="148E7D65"/>
    <w:rsid w:val="148F527B"/>
    <w:rsid w:val="149C0CC4"/>
    <w:rsid w:val="14B26AFA"/>
    <w:rsid w:val="14B572C9"/>
    <w:rsid w:val="14D64C58"/>
    <w:rsid w:val="14E7280A"/>
    <w:rsid w:val="15231BF9"/>
    <w:rsid w:val="154C1139"/>
    <w:rsid w:val="15C4546D"/>
    <w:rsid w:val="161C0D90"/>
    <w:rsid w:val="163A1216"/>
    <w:rsid w:val="164C7F84"/>
    <w:rsid w:val="16787F37"/>
    <w:rsid w:val="169F72CB"/>
    <w:rsid w:val="16A15E13"/>
    <w:rsid w:val="16B07D64"/>
    <w:rsid w:val="17836BED"/>
    <w:rsid w:val="17A15A10"/>
    <w:rsid w:val="17A54DB5"/>
    <w:rsid w:val="17AD4997"/>
    <w:rsid w:val="17B2302E"/>
    <w:rsid w:val="18652979"/>
    <w:rsid w:val="18687CA0"/>
    <w:rsid w:val="18823145"/>
    <w:rsid w:val="18A6244A"/>
    <w:rsid w:val="18A92CCB"/>
    <w:rsid w:val="18B644E1"/>
    <w:rsid w:val="18BC4DD8"/>
    <w:rsid w:val="18DE057F"/>
    <w:rsid w:val="18FC6C57"/>
    <w:rsid w:val="190573AE"/>
    <w:rsid w:val="191331C3"/>
    <w:rsid w:val="19143BA9"/>
    <w:rsid w:val="19257F5C"/>
    <w:rsid w:val="195D0247"/>
    <w:rsid w:val="19873C1D"/>
    <w:rsid w:val="19AF6749"/>
    <w:rsid w:val="19DB3B2E"/>
    <w:rsid w:val="19E716B5"/>
    <w:rsid w:val="19F636A6"/>
    <w:rsid w:val="1A064976"/>
    <w:rsid w:val="1A1670E6"/>
    <w:rsid w:val="1A1B4EBB"/>
    <w:rsid w:val="1A2E1848"/>
    <w:rsid w:val="1A3505F7"/>
    <w:rsid w:val="1A3B68AA"/>
    <w:rsid w:val="1A3E1C1E"/>
    <w:rsid w:val="1A4C6BF6"/>
    <w:rsid w:val="1A6F1E95"/>
    <w:rsid w:val="1A8D5661"/>
    <w:rsid w:val="1AA67400"/>
    <w:rsid w:val="1AD2449D"/>
    <w:rsid w:val="1AF649F1"/>
    <w:rsid w:val="1B1D686F"/>
    <w:rsid w:val="1B6F4F40"/>
    <w:rsid w:val="1B820314"/>
    <w:rsid w:val="1B910DB4"/>
    <w:rsid w:val="1BCB26E4"/>
    <w:rsid w:val="1BF16D3F"/>
    <w:rsid w:val="1C141836"/>
    <w:rsid w:val="1C233F1C"/>
    <w:rsid w:val="1C2A60FB"/>
    <w:rsid w:val="1C413DEA"/>
    <w:rsid w:val="1C6F4800"/>
    <w:rsid w:val="1C76537D"/>
    <w:rsid w:val="1C827473"/>
    <w:rsid w:val="1C8723AA"/>
    <w:rsid w:val="1CB6166F"/>
    <w:rsid w:val="1CC731B0"/>
    <w:rsid w:val="1CD05BA3"/>
    <w:rsid w:val="1D242622"/>
    <w:rsid w:val="1D2D7E40"/>
    <w:rsid w:val="1D70551D"/>
    <w:rsid w:val="1D756FD8"/>
    <w:rsid w:val="1DBE4F63"/>
    <w:rsid w:val="1DD65CC8"/>
    <w:rsid w:val="1E301693"/>
    <w:rsid w:val="1E6B6A14"/>
    <w:rsid w:val="1E7E1F44"/>
    <w:rsid w:val="1E845CFB"/>
    <w:rsid w:val="1EA40706"/>
    <w:rsid w:val="1EB01E85"/>
    <w:rsid w:val="1F01268F"/>
    <w:rsid w:val="1F480DDB"/>
    <w:rsid w:val="1F80567A"/>
    <w:rsid w:val="1FCF0C21"/>
    <w:rsid w:val="1FD46237"/>
    <w:rsid w:val="1FE741BD"/>
    <w:rsid w:val="1FF40688"/>
    <w:rsid w:val="20052895"/>
    <w:rsid w:val="202A40A9"/>
    <w:rsid w:val="20471A9B"/>
    <w:rsid w:val="20482782"/>
    <w:rsid w:val="20550D9A"/>
    <w:rsid w:val="20564928"/>
    <w:rsid w:val="20994D8B"/>
    <w:rsid w:val="20BD3E04"/>
    <w:rsid w:val="20BE6C95"/>
    <w:rsid w:val="20C64363"/>
    <w:rsid w:val="21073B7C"/>
    <w:rsid w:val="21143936"/>
    <w:rsid w:val="211C4FF6"/>
    <w:rsid w:val="212C79CD"/>
    <w:rsid w:val="213E20BD"/>
    <w:rsid w:val="214F69F1"/>
    <w:rsid w:val="21611D4D"/>
    <w:rsid w:val="218A6C42"/>
    <w:rsid w:val="218E2416"/>
    <w:rsid w:val="21DA4531"/>
    <w:rsid w:val="22196184"/>
    <w:rsid w:val="221A1EFC"/>
    <w:rsid w:val="221C55F6"/>
    <w:rsid w:val="22370D00"/>
    <w:rsid w:val="224114F2"/>
    <w:rsid w:val="22532A53"/>
    <w:rsid w:val="22635651"/>
    <w:rsid w:val="226915FE"/>
    <w:rsid w:val="226C7E19"/>
    <w:rsid w:val="22737F8A"/>
    <w:rsid w:val="22786E05"/>
    <w:rsid w:val="229D27C9"/>
    <w:rsid w:val="22B77DA3"/>
    <w:rsid w:val="22C87710"/>
    <w:rsid w:val="22DC376E"/>
    <w:rsid w:val="22DE5886"/>
    <w:rsid w:val="232D0759"/>
    <w:rsid w:val="236276FB"/>
    <w:rsid w:val="23634327"/>
    <w:rsid w:val="23A00635"/>
    <w:rsid w:val="241804A5"/>
    <w:rsid w:val="242C4775"/>
    <w:rsid w:val="243B497F"/>
    <w:rsid w:val="245711E5"/>
    <w:rsid w:val="248D3813"/>
    <w:rsid w:val="24B97929"/>
    <w:rsid w:val="24CF521F"/>
    <w:rsid w:val="24D632D7"/>
    <w:rsid w:val="255C2C0B"/>
    <w:rsid w:val="25C41910"/>
    <w:rsid w:val="25D725DE"/>
    <w:rsid w:val="25EA6A1D"/>
    <w:rsid w:val="260D24A3"/>
    <w:rsid w:val="26171271"/>
    <w:rsid w:val="26192BF6"/>
    <w:rsid w:val="26350999"/>
    <w:rsid w:val="26405A11"/>
    <w:rsid w:val="26597A5E"/>
    <w:rsid w:val="26FE247D"/>
    <w:rsid w:val="27247AA4"/>
    <w:rsid w:val="274E4B21"/>
    <w:rsid w:val="27D65DBA"/>
    <w:rsid w:val="27EF1A84"/>
    <w:rsid w:val="27F136FF"/>
    <w:rsid w:val="28545F03"/>
    <w:rsid w:val="285F40CA"/>
    <w:rsid w:val="28701B39"/>
    <w:rsid w:val="288775CB"/>
    <w:rsid w:val="288B2282"/>
    <w:rsid w:val="289E1AF0"/>
    <w:rsid w:val="28AB38E2"/>
    <w:rsid w:val="28BE4A1C"/>
    <w:rsid w:val="28C01ECB"/>
    <w:rsid w:val="28CD76CA"/>
    <w:rsid w:val="28D43150"/>
    <w:rsid w:val="29336A3F"/>
    <w:rsid w:val="29583A35"/>
    <w:rsid w:val="298E0913"/>
    <w:rsid w:val="299802D6"/>
    <w:rsid w:val="29BF71E3"/>
    <w:rsid w:val="29D6387F"/>
    <w:rsid w:val="2A0113E2"/>
    <w:rsid w:val="2A127B63"/>
    <w:rsid w:val="2A1534FC"/>
    <w:rsid w:val="2A1D0ADF"/>
    <w:rsid w:val="2A451A6C"/>
    <w:rsid w:val="2A4634BC"/>
    <w:rsid w:val="2A9136E8"/>
    <w:rsid w:val="2A993030"/>
    <w:rsid w:val="2AAA4765"/>
    <w:rsid w:val="2AC21606"/>
    <w:rsid w:val="2AFA13BE"/>
    <w:rsid w:val="2B211B2D"/>
    <w:rsid w:val="2B700544"/>
    <w:rsid w:val="2B7E7608"/>
    <w:rsid w:val="2B7F04E9"/>
    <w:rsid w:val="2B896186"/>
    <w:rsid w:val="2B8B554A"/>
    <w:rsid w:val="2BA45ACA"/>
    <w:rsid w:val="2BA62462"/>
    <w:rsid w:val="2BAE2033"/>
    <w:rsid w:val="2BB1567F"/>
    <w:rsid w:val="2BD27A22"/>
    <w:rsid w:val="2BE041B6"/>
    <w:rsid w:val="2BE42462"/>
    <w:rsid w:val="2BEC66B7"/>
    <w:rsid w:val="2C0D5C62"/>
    <w:rsid w:val="2C2F07C7"/>
    <w:rsid w:val="2C4D0C0B"/>
    <w:rsid w:val="2C583D4C"/>
    <w:rsid w:val="2C866B0B"/>
    <w:rsid w:val="2CB71FF6"/>
    <w:rsid w:val="2CD77367"/>
    <w:rsid w:val="2CDB3B0B"/>
    <w:rsid w:val="2CDC08C3"/>
    <w:rsid w:val="2D0D4B37"/>
    <w:rsid w:val="2D496D68"/>
    <w:rsid w:val="2D7D05E4"/>
    <w:rsid w:val="2DB81892"/>
    <w:rsid w:val="2DB93D3A"/>
    <w:rsid w:val="2DC0604D"/>
    <w:rsid w:val="2DD22AD3"/>
    <w:rsid w:val="2E290AD3"/>
    <w:rsid w:val="2E443666"/>
    <w:rsid w:val="2E7A48DE"/>
    <w:rsid w:val="2E807B15"/>
    <w:rsid w:val="2E813A2E"/>
    <w:rsid w:val="2E9215C0"/>
    <w:rsid w:val="2EBA5177"/>
    <w:rsid w:val="2EDC3ED8"/>
    <w:rsid w:val="2EDF0755"/>
    <w:rsid w:val="2EE63891"/>
    <w:rsid w:val="2F104B00"/>
    <w:rsid w:val="2F125CDF"/>
    <w:rsid w:val="2F350375"/>
    <w:rsid w:val="2F6351B4"/>
    <w:rsid w:val="2F7E7F6E"/>
    <w:rsid w:val="2FAD0BBB"/>
    <w:rsid w:val="2FC86126"/>
    <w:rsid w:val="2FCF199E"/>
    <w:rsid w:val="2FE1071D"/>
    <w:rsid w:val="2FE75B13"/>
    <w:rsid w:val="3031431F"/>
    <w:rsid w:val="303F76FD"/>
    <w:rsid w:val="30403120"/>
    <w:rsid w:val="30483E83"/>
    <w:rsid w:val="30575B32"/>
    <w:rsid w:val="307F2116"/>
    <w:rsid w:val="30943775"/>
    <w:rsid w:val="30BF3991"/>
    <w:rsid w:val="30C96FC7"/>
    <w:rsid w:val="30F42C13"/>
    <w:rsid w:val="30F93D50"/>
    <w:rsid w:val="3111619A"/>
    <w:rsid w:val="311A5A74"/>
    <w:rsid w:val="312C7527"/>
    <w:rsid w:val="316E7B6E"/>
    <w:rsid w:val="316F5DC0"/>
    <w:rsid w:val="319121DA"/>
    <w:rsid w:val="31931D67"/>
    <w:rsid w:val="31B139DC"/>
    <w:rsid w:val="31D178DC"/>
    <w:rsid w:val="32317519"/>
    <w:rsid w:val="32497AF3"/>
    <w:rsid w:val="324B1189"/>
    <w:rsid w:val="324B1B69"/>
    <w:rsid w:val="328638C0"/>
    <w:rsid w:val="32963172"/>
    <w:rsid w:val="32A66287"/>
    <w:rsid w:val="32FF6777"/>
    <w:rsid w:val="330E7A77"/>
    <w:rsid w:val="33292500"/>
    <w:rsid w:val="33353039"/>
    <w:rsid w:val="338C30AF"/>
    <w:rsid w:val="33A61FE0"/>
    <w:rsid w:val="33AB50A9"/>
    <w:rsid w:val="33CF0D98"/>
    <w:rsid w:val="33F1792A"/>
    <w:rsid w:val="341C213D"/>
    <w:rsid w:val="341E6FEF"/>
    <w:rsid w:val="343C0775"/>
    <w:rsid w:val="3466053C"/>
    <w:rsid w:val="347436ED"/>
    <w:rsid w:val="34993154"/>
    <w:rsid w:val="34A53FEB"/>
    <w:rsid w:val="34E02B31"/>
    <w:rsid w:val="35444C60"/>
    <w:rsid w:val="354B4447"/>
    <w:rsid w:val="356C50EC"/>
    <w:rsid w:val="356E45E1"/>
    <w:rsid w:val="3579793F"/>
    <w:rsid w:val="35CD57AB"/>
    <w:rsid w:val="35D22DC1"/>
    <w:rsid w:val="36015455"/>
    <w:rsid w:val="36137E45"/>
    <w:rsid w:val="362D1DA6"/>
    <w:rsid w:val="36376E0A"/>
    <w:rsid w:val="363F11E1"/>
    <w:rsid w:val="36CC15BF"/>
    <w:rsid w:val="36E27AE8"/>
    <w:rsid w:val="36EA7C97"/>
    <w:rsid w:val="3700166C"/>
    <w:rsid w:val="370E31D3"/>
    <w:rsid w:val="371C44B5"/>
    <w:rsid w:val="371F72C3"/>
    <w:rsid w:val="37887BDC"/>
    <w:rsid w:val="378F142A"/>
    <w:rsid w:val="379A1012"/>
    <w:rsid w:val="37A367C3"/>
    <w:rsid w:val="37CE2664"/>
    <w:rsid w:val="381A1DB4"/>
    <w:rsid w:val="38694EE9"/>
    <w:rsid w:val="3870241E"/>
    <w:rsid w:val="38AB7897"/>
    <w:rsid w:val="38B21A10"/>
    <w:rsid w:val="38C44509"/>
    <w:rsid w:val="38C92B50"/>
    <w:rsid w:val="38D66725"/>
    <w:rsid w:val="39037E27"/>
    <w:rsid w:val="391E2591"/>
    <w:rsid w:val="39355B41"/>
    <w:rsid w:val="394046EB"/>
    <w:rsid w:val="394E6A33"/>
    <w:rsid w:val="39643B0E"/>
    <w:rsid w:val="39755578"/>
    <w:rsid w:val="397E7B9C"/>
    <w:rsid w:val="39DA3FF3"/>
    <w:rsid w:val="3A2A6ADD"/>
    <w:rsid w:val="3A2B0CF2"/>
    <w:rsid w:val="3A6818FA"/>
    <w:rsid w:val="3A72247D"/>
    <w:rsid w:val="3A7652B3"/>
    <w:rsid w:val="3A7C5988"/>
    <w:rsid w:val="3A8C21FC"/>
    <w:rsid w:val="3A935D4C"/>
    <w:rsid w:val="3B021500"/>
    <w:rsid w:val="3B0F12A5"/>
    <w:rsid w:val="3B365CC9"/>
    <w:rsid w:val="3B6834A4"/>
    <w:rsid w:val="3B9A7B88"/>
    <w:rsid w:val="3BD827B4"/>
    <w:rsid w:val="3BE9275B"/>
    <w:rsid w:val="3C0454EB"/>
    <w:rsid w:val="3C095DE7"/>
    <w:rsid w:val="3C1B7B8B"/>
    <w:rsid w:val="3C1C23A7"/>
    <w:rsid w:val="3C1E28BD"/>
    <w:rsid w:val="3C292100"/>
    <w:rsid w:val="3C853325"/>
    <w:rsid w:val="3C90308E"/>
    <w:rsid w:val="3C9A71D4"/>
    <w:rsid w:val="3C9E1C4F"/>
    <w:rsid w:val="3CBE7BFC"/>
    <w:rsid w:val="3CCE67A9"/>
    <w:rsid w:val="3CF4361D"/>
    <w:rsid w:val="3CFC5E34"/>
    <w:rsid w:val="3D2C7AC8"/>
    <w:rsid w:val="3D324146"/>
    <w:rsid w:val="3D6B41F4"/>
    <w:rsid w:val="3D855D12"/>
    <w:rsid w:val="3D8B42FF"/>
    <w:rsid w:val="3DB74195"/>
    <w:rsid w:val="3DD50111"/>
    <w:rsid w:val="3DD92421"/>
    <w:rsid w:val="3DDE02FB"/>
    <w:rsid w:val="3DE86C4C"/>
    <w:rsid w:val="3DF36A6E"/>
    <w:rsid w:val="3DF8048B"/>
    <w:rsid w:val="3DFD29A6"/>
    <w:rsid w:val="3E0B0DE3"/>
    <w:rsid w:val="3E565D4A"/>
    <w:rsid w:val="3E597A83"/>
    <w:rsid w:val="3EBA1EE9"/>
    <w:rsid w:val="3ECE3ED7"/>
    <w:rsid w:val="3F0D5CFD"/>
    <w:rsid w:val="3F6C7DE3"/>
    <w:rsid w:val="3F6E6406"/>
    <w:rsid w:val="3F792F1E"/>
    <w:rsid w:val="3F996157"/>
    <w:rsid w:val="3FA62141"/>
    <w:rsid w:val="3FD06D52"/>
    <w:rsid w:val="401B0661"/>
    <w:rsid w:val="40496022"/>
    <w:rsid w:val="405F34A4"/>
    <w:rsid w:val="40824826"/>
    <w:rsid w:val="40833567"/>
    <w:rsid w:val="40870703"/>
    <w:rsid w:val="40956EC5"/>
    <w:rsid w:val="40E63923"/>
    <w:rsid w:val="40FC1256"/>
    <w:rsid w:val="411E5666"/>
    <w:rsid w:val="412479F7"/>
    <w:rsid w:val="41406E31"/>
    <w:rsid w:val="414D3CCC"/>
    <w:rsid w:val="41566655"/>
    <w:rsid w:val="41792E05"/>
    <w:rsid w:val="41814752"/>
    <w:rsid w:val="41AB262A"/>
    <w:rsid w:val="41BA21D5"/>
    <w:rsid w:val="41C15A26"/>
    <w:rsid w:val="41F1637D"/>
    <w:rsid w:val="425F27EB"/>
    <w:rsid w:val="425F4A35"/>
    <w:rsid w:val="429F0E23"/>
    <w:rsid w:val="42A96C58"/>
    <w:rsid w:val="42BE6BA7"/>
    <w:rsid w:val="42DA1507"/>
    <w:rsid w:val="42E47C90"/>
    <w:rsid w:val="432076E6"/>
    <w:rsid w:val="43342250"/>
    <w:rsid w:val="433C1574"/>
    <w:rsid w:val="43A91E5B"/>
    <w:rsid w:val="43AA1A57"/>
    <w:rsid w:val="43AF0A03"/>
    <w:rsid w:val="44055F4E"/>
    <w:rsid w:val="44103433"/>
    <w:rsid w:val="443B7505"/>
    <w:rsid w:val="445F4788"/>
    <w:rsid w:val="447846A6"/>
    <w:rsid w:val="449961D7"/>
    <w:rsid w:val="449D459A"/>
    <w:rsid w:val="449E0D39"/>
    <w:rsid w:val="44D10724"/>
    <w:rsid w:val="44D82665"/>
    <w:rsid w:val="44F85C75"/>
    <w:rsid w:val="45132AAF"/>
    <w:rsid w:val="451F76A5"/>
    <w:rsid w:val="45343151"/>
    <w:rsid w:val="45551C28"/>
    <w:rsid w:val="458C5F73"/>
    <w:rsid w:val="45BB117C"/>
    <w:rsid w:val="45E32B26"/>
    <w:rsid w:val="45E80675"/>
    <w:rsid w:val="462431C5"/>
    <w:rsid w:val="46287A7D"/>
    <w:rsid w:val="462E5B03"/>
    <w:rsid w:val="463A3650"/>
    <w:rsid w:val="46461627"/>
    <w:rsid w:val="46853538"/>
    <w:rsid w:val="469F0116"/>
    <w:rsid w:val="46D5060B"/>
    <w:rsid w:val="47116C31"/>
    <w:rsid w:val="47281811"/>
    <w:rsid w:val="474E42F0"/>
    <w:rsid w:val="475259B7"/>
    <w:rsid w:val="475C0B72"/>
    <w:rsid w:val="47AF788E"/>
    <w:rsid w:val="47C17F0C"/>
    <w:rsid w:val="48414CC3"/>
    <w:rsid w:val="485A499E"/>
    <w:rsid w:val="48611D38"/>
    <w:rsid w:val="487B2E3B"/>
    <w:rsid w:val="488302AE"/>
    <w:rsid w:val="48831CF9"/>
    <w:rsid w:val="48995492"/>
    <w:rsid w:val="48BD096B"/>
    <w:rsid w:val="49024C9C"/>
    <w:rsid w:val="49380D36"/>
    <w:rsid w:val="496B76CF"/>
    <w:rsid w:val="497955D6"/>
    <w:rsid w:val="49A56E1B"/>
    <w:rsid w:val="49B1408D"/>
    <w:rsid w:val="4A186FF4"/>
    <w:rsid w:val="4A1B48DF"/>
    <w:rsid w:val="4A33106D"/>
    <w:rsid w:val="4A3F67C0"/>
    <w:rsid w:val="4A4863E2"/>
    <w:rsid w:val="4A613079"/>
    <w:rsid w:val="4A677071"/>
    <w:rsid w:val="4A7D4FD2"/>
    <w:rsid w:val="4A802994"/>
    <w:rsid w:val="4A8626B0"/>
    <w:rsid w:val="4A913C9A"/>
    <w:rsid w:val="4AB80380"/>
    <w:rsid w:val="4AC72FF8"/>
    <w:rsid w:val="4AD55620"/>
    <w:rsid w:val="4B0435C5"/>
    <w:rsid w:val="4B1E6BAC"/>
    <w:rsid w:val="4B1F70AC"/>
    <w:rsid w:val="4B240F94"/>
    <w:rsid w:val="4B272E10"/>
    <w:rsid w:val="4B413ED2"/>
    <w:rsid w:val="4B5529CC"/>
    <w:rsid w:val="4B803312"/>
    <w:rsid w:val="4B807A40"/>
    <w:rsid w:val="4B8A33E0"/>
    <w:rsid w:val="4BB767A7"/>
    <w:rsid w:val="4BC6087B"/>
    <w:rsid w:val="4BCC4361"/>
    <w:rsid w:val="4BE87E41"/>
    <w:rsid w:val="4C0832E5"/>
    <w:rsid w:val="4C3C565C"/>
    <w:rsid w:val="4C3F5B70"/>
    <w:rsid w:val="4C5256D4"/>
    <w:rsid w:val="4C793B3F"/>
    <w:rsid w:val="4CCC79C7"/>
    <w:rsid w:val="4CEB6BD1"/>
    <w:rsid w:val="4D7555C7"/>
    <w:rsid w:val="4D7E765F"/>
    <w:rsid w:val="4DAE39CA"/>
    <w:rsid w:val="4E4767DD"/>
    <w:rsid w:val="4E5403C0"/>
    <w:rsid w:val="4E7520E4"/>
    <w:rsid w:val="4EAE6DA0"/>
    <w:rsid w:val="4ECC264C"/>
    <w:rsid w:val="4F493C9D"/>
    <w:rsid w:val="4F5B13C7"/>
    <w:rsid w:val="4F710AFD"/>
    <w:rsid w:val="4F7A5C04"/>
    <w:rsid w:val="4F855408"/>
    <w:rsid w:val="4F8922EB"/>
    <w:rsid w:val="4F9F296A"/>
    <w:rsid w:val="4FA40ED3"/>
    <w:rsid w:val="4FE37C4D"/>
    <w:rsid w:val="4FE47521"/>
    <w:rsid w:val="4FE617D9"/>
    <w:rsid w:val="5016514B"/>
    <w:rsid w:val="50241520"/>
    <w:rsid w:val="503E1327"/>
    <w:rsid w:val="504F1F09"/>
    <w:rsid w:val="50715259"/>
    <w:rsid w:val="50854F5A"/>
    <w:rsid w:val="50BD4DF3"/>
    <w:rsid w:val="50CC6D33"/>
    <w:rsid w:val="50D3357B"/>
    <w:rsid w:val="50FC1A26"/>
    <w:rsid w:val="51010497"/>
    <w:rsid w:val="512521C6"/>
    <w:rsid w:val="5125610B"/>
    <w:rsid w:val="51496818"/>
    <w:rsid w:val="515F79A9"/>
    <w:rsid w:val="51723664"/>
    <w:rsid w:val="518714DD"/>
    <w:rsid w:val="518B234A"/>
    <w:rsid w:val="518E552F"/>
    <w:rsid w:val="519531C9"/>
    <w:rsid w:val="51B64EEE"/>
    <w:rsid w:val="51CB1C78"/>
    <w:rsid w:val="51D53D43"/>
    <w:rsid w:val="51D74AD4"/>
    <w:rsid w:val="51D94DEA"/>
    <w:rsid w:val="51F30DEF"/>
    <w:rsid w:val="51FD6A51"/>
    <w:rsid w:val="522469E0"/>
    <w:rsid w:val="522E6293"/>
    <w:rsid w:val="526B680A"/>
    <w:rsid w:val="526C3842"/>
    <w:rsid w:val="527326DA"/>
    <w:rsid w:val="52836F71"/>
    <w:rsid w:val="52B458D1"/>
    <w:rsid w:val="52BC78D9"/>
    <w:rsid w:val="52C11D9C"/>
    <w:rsid w:val="52D26B02"/>
    <w:rsid w:val="52F1442F"/>
    <w:rsid w:val="5303168A"/>
    <w:rsid w:val="532A395D"/>
    <w:rsid w:val="532D1275"/>
    <w:rsid w:val="533A0528"/>
    <w:rsid w:val="53462E30"/>
    <w:rsid w:val="53727A0C"/>
    <w:rsid w:val="53AE4F68"/>
    <w:rsid w:val="53E04BF9"/>
    <w:rsid w:val="540D34EB"/>
    <w:rsid w:val="541A5D30"/>
    <w:rsid w:val="54363BA0"/>
    <w:rsid w:val="54487F8F"/>
    <w:rsid w:val="54703A7A"/>
    <w:rsid w:val="54B418FE"/>
    <w:rsid w:val="54E84FB3"/>
    <w:rsid w:val="54F47E52"/>
    <w:rsid w:val="54FA6A32"/>
    <w:rsid w:val="55106C26"/>
    <w:rsid w:val="5524049C"/>
    <w:rsid w:val="555A0F92"/>
    <w:rsid w:val="556A671B"/>
    <w:rsid w:val="55805F3E"/>
    <w:rsid w:val="55C1559C"/>
    <w:rsid w:val="55E012E9"/>
    <w:rsid w:val="55F068CD"/>
    <w:rsid w:val="56220DA3"/>
    <w:rsid w:val="566556BF"/>
    <w:rsid w:val="566C3136"/>
    <w:rsid w:val="568D04F2"/>
    <w:rsid w:val="56913372"/>
    <w:rsid w:val="572813E4"/>
    <w:rsid w:val="573B467E"/>
    <w:rsid w:val="575C534A"/>
    <w:rsid w:val="576902D7"/>
    <w:rsid w:val="578D788D"/>
    <w:rsid w:val="5806097D"/>
    <w:rsid w:val="582C70D8"/>
    <w:rsid w:val="5830454C"/>
    <w:rsid w:val="589E6E07"/>
    <w:rsid w:val="58AE289F"/>
    <w:rsid w:val="58CC1B01"/>
    <w:rsid w:val="58D00315"/>
    <w:rsid w:val="58D04AE7"/>
    <w:rsid w:val="59174B6F"/>
    <w:rsid w:val="59266B6D"/>
    <w:rsid w:val="592A2449"/>
    <w:rsid w:val="593D6EE9"/>
    <w:rsid w:val="59417793"/>
    <w:rsid w:val="59426606"/>
    <w:rsid w:val="59A43D8B"/>
    <w:rsid w:val="59FC7866"/>
    <w:rsid w:val="5A413A7D"/>
    <w:rsid w:val="5A526582"/>
    <w:rsid w:val="5A584D94"/>
    <w:rsid w:val="5A5F5C77"/>
    <w:rsid w:val="5A711A0D"/>
    <w:rsid w:val="5A7725B2"/>
    <w:rsid w:val="5A8B33BB"/>
    <w:rsid w:val="5AA63D51"/>
    <w:rsid w:val="5AB436FB"/>
    <w:rsid w:val="5AC02939"/>
    <w:rsid w:val="5B1613E4"/>
    <w:rsid w:val="5B4D3559"/>
    <w:rsid w:val="5B78003B"/>
    <w:rsid w:val="5B8F37CB"/>
    <w:rsid w:val="5BC11A60"/>
    <w:rsid w:val="5BCE5E90"/>
    <w:rsid w:val="5BCF1086"/>
    <w:rsid w:val="5BD40D92"/>
    <w:rsid w:val="5BE332E9"/>
    <w:rsid w:val="5BF5648C"/>
    <w:rsid w:val="5C044ACF"/>
    <w:rsid w:val="5C1B126D"/>
    <w:rsid w:val="5C7A4D54"/>
    <w:rsid w:val="5C871960"/>
    <w:rsid w:val="5C872A07"/>
    <w:rsid w:val="5CC17396"/>
    <w:rsid w:val="5CD23B73"/>
    <w:rsid w:val="5D347297"/>
    <w:rsid w:val="5D4606A7"/>
    <w:rsid w:val="5D490C35"/>
    <w:rsid w:val="5D4A2A18"/>
    <w:rsid w:val="5D6C63B9"/>
    <w:rsid w:val="5D9A10CF"/>
    <w:rsid w:val="5DD21301"/>
    <w:rsid w:val="5DD47834"/>
    <w:rsid w:val="5E096AA5"/>
    <w:rsid w:val="5E2960AF"/>
    <w:rsid w:val="5E6006BB"/>
    <w:rsid w:val="5E7B3747"/>
    <w:rsid w:val="5E960842"/>
    <w:rsid w:val="5E9D7F2A"/>
    <w:rsid w:val="5EAF519E"/>
    <w:rsid w:val="5EFA466C"/>
    <w:rsid w:val="5F127819"/>
    <w:rsid w:val="5F2A6503"/>
    <w:rsid w:val="5F7B3C2B"/>
    <w:rsid w:val="5FEB66AA"/>
    <w:rsid w:val="60122FAF"/>
    <w:rsid w:val="60350ED3"/>
    <w:rsid w:val="60475C45"/>
    <w:rsid w:val="60681AA9"/>
    <w:rsid w:val="60B72AEE"/>
    <w:rsid w:val="60FC2464"/>
    <w:rsid w:val="61025188"/>
    <w:rsid w:val="61057D5F"/>
    <w:rsid w:val="61354081"/>
    <w:rsid w:val="614D4977"/>
    <w:rsid w:val="618476F8"/>
    <w:rsid w:val="61923080"/>
    <w:rsid w:val="61A62889"/>
    <w:rsid w:val="620F25B2"/>
    <w:rsid w:val="622540F5"/>
    <w:rsid w:val="623054B0"/>
    <w:rsid w:val="62362A61"/>
    <w:rsid w:val="62377985"/>
    <w:rsid w:val="625B7B17"/>
    <w:rsid w:val="62C250A2"/>
    <w:rsid w:val="62CC631F"/>
    <w:rsid w:val="630D37FA"/>
    <w:rsid w:val="63273568"/>
    <w:rsid w:val="63746CCD"/>
    <w:rsid w:val="63984453"/>
    <w:rsid w:val="639A2453"/>
    <w:rsid w:val="63A46EF2"/>
    <w:rsid w:val="63C60FC0"/>
    <w:rsid w:val="63F52BD2"/>
    <w:rsid w:val="64055EC3"/>
    <w:rsid w:val="640E2AC9"/>
    <w:rsid w:val="642106C5"/>
    <w:rsid w:val="64351345"/>
    <w:rsid w:val="64393D7D"/>
    <w:rsid w:val="647B32BF"/>
    <w:rsid w:val="64801AB7"/>
    <w:rsid w:val="6497091C"/>
    <w:rsid w:val="64A81A58"/>
    <w:rsid w:val="64AA6F5E"/>
    <w:rsid w:val="64B47FC7"/>
    <w:rsid w:val="64BA3D7A"/>
    <w:rsid w:val="64BD0930"/>
    <w:rsid w:val="64F13D73"/>
    <w:rsid w:val="64F179BC"/>
    <w:rsid w:val="650531F2"/>
    <w:rsid w:val="65141AD3"/>
    <w:rsid w:val="65600071"/>
    <w:rsid w:val="656F2024"/>
    <w:rsid w:val="65B6475E"/>
    <w:rsid w:val="65C122DE"/>
    <w:rsid w:val="65DF1CC1"/>
    <w:rsid w:val="65ED4F2A"/>
    <w:rsid w:val="66154481"/>
    <w:rsid w:val="662C66AE"/>
    <w:rsid w:val="664D3D7E"/>
    <w:rsid w:val="665704D3"/>
    <w:rsid w:val="66BE2423"/>
    <w:rsid w:val="66C0370C"/>
    <w:rsid w:val="67220595"/>
    <w:rsid w:val="67231596"/>
    <w:rsid w:val="67535261"/>
    <w:rsid w:val="67784CC7"/>
    <w:rsid w:val="67920993"/>
    <w:rsid w:val="67A05409"/>
    <w:rsid w:val="67C065A4"/>
    <w:rsid w:val="67CA0521"/>
    <w:rsid w:val="67D359C9"/>
    <w:rsid w:val="67ED1853"/>
    <w:rsid w:val="68042537"/>
    <w:rsid w:val="685F3791"/>
    <w:rsid w:val="68C667CC"/>
    <w:rsid w:val="68CB7079"/>
    <w:rsid w:val="68E346FA"/>
    <w:rsid w:val="68EC771B"/>
    <w:rsid w:val="68FE36DD"/>
    <w:rsid w:val="694E60FC"/>
    <w:rsid w:val="69685470"/>
    <w:rsid w:val="69BD2E65"/>
    <w:rsid w:val="6A256904"/>
    <w:rsid w:val="6A2C3B47"/>
    <w:rsid w:val="6A647785"/>
    <w:rsid w:val="6A907960"/>
    <w:rsid w:val="6AC56093"/>
    <w:rsid w:val="6AD466B8"/>
    <w:rsid w:val="6B2457CA"/>
    <w:rsid w:val="6B3D24B0"/>
    <w:rsid w:val="6B4458C9"/>
    <w:rsid w:val="6B656832"/>
    <w:rsid w:val="6B9D187D"/>
    <w:rsid w:val="6BA71B66"/>
    <w:rsid w:val="6BAB7EA3"/>
    <w:rsid w:val="6BBD539F"/>
    <w:rsid w:val="6BFD1C3F"/>
    <w:rsid w:val="6C0F0DFC"/>
    <w:rsid w:val="6C4758A0"/>
    <w:rsid w:val="6C675CE6"/>
    <w:rsid w:val="6C747DD0"/>
    <w:rsid w:val="6CE26D5D"/>
    <w:rsid w:val="6D087F43"/>
    <w:rsid w:val="6D223EDD"/>
    <w:rsid w:val="6D233CCC"/>
    <w:rsid w:val="6D325F39"/>
    <w:rsid w:val="6D4D113F"/>
    <w:rsid w:val="6D4F2EDA"/>
    <w:rsid w:val="6D4F4321"/>
    <w:rsid w:val="6D590B37"/>
    <w:rsid w:val="6D6830E8"/>
    <w:rsid w:val="6D885538"/>
    <w:rsid w:val="6DB97DE8"/>
    <w:rsid w:val="6DBB76BC"/>
    <w:rsid w:val="6DDD523A"/>
    <w:rsid w:val="6DF110EA"/>
    <w:rsid w:val="6DF41B82"/>
    <w:rsid w:val="6DF708F5"/>
    <w:rsid w:val="6DF80F7B"/>
    <w:rsid w:val="6DFF7360"/>
    <w:rsid w:val="6E6021A9"/>
    <w:rsid w:val="6E755ABD"/>
    <w:rsid w:val="6E7A5F73"/>
    <w:rsid w:val="6E963C85"/>
    <w:rsid w:val="6EBD1212"/>
    <w:rsid w:val="6ECC19D7"/>
    <w:rsid w:val="6EE778C4"/>
    <w:rsid w:val="6EE90F9D"/>
    <w:rsid w:val="6F49551F"/>
    <w:rsid w:val="6F624C36"/>
    <w:rsid w:val="6F765F90"/>
    <w:rsid w:val="6FD74228"/>
    <w:rsid w:val="6FDC62BB"/>
    <w:rsid w:val="6FEA2C74"/>
    <w:rsid w:val="6FEE2E3B"/>
    <w:rsid w:val="701D465E"/>
    <w:rsid w:val="7021106F"/>
    <w:rsid w:val="702971F7"/>
    <w:rsid w:val="7061061C"/>
    <w:rsid w:val="706510B7"/>
    <w:rsid w:val="706E7173"/>
    <w:rsid w:val="70A26911"/>
    <w:rsid w:val="70F23777"/>
    <w:rsid w:val="70F4004C"/>
    <w:rsid w:val="71075032"/>
    <w:rsid w:val="7113776B"/>
    <w:rsid w:val="71633091"/>
    <w:rsid w:val="71705FB1"/>
    <w:rsid w:val="71866233"/>
    <w:rsid w:val="719B1620"/>
    <w:rsid w:val="71B22914"/>
    <w:rsid w:val="728D2BFB"/>
    <w:rsid w:val="729606F7"/>
    <w:rsid w:val="72D45379"/>
    <w:rsid w:val="73081CA5"/>
    <w:rsid w:val="730B2E93"/>
    <w:rsid w:val="731C0BFD"/>
    <w:rsid w:val="73256EFA"/>
    <w:rsid w:val="73282033"/>
    <w:rsid w:val="7372081D"/>
    <w:rsid w:val="73941822"/>
    <w:rsid w:val="73EA4C33"/>
    <w:rsid w:val="73F27BAF"/>
    <w:rsid w:val="740718AD"/>
    <w:rsid w:val="74201F7D"/>
    <w:rsid w:val="74463314"/>
    <w:rsid w:val="74835E86"/>
    <w:rsid w:val="7487762D"/>
    <w:rsid w:val="74896327"/>
    <w:rsid w:val="74C33AA4"/>
    <w:rsid w:val="74E76FE8"/>
    <w:rsid w:val="750000AA"/>
    <w:rsid w:val="750A65D3"/>
    <w:rsid w:val="75151DA7"/>
    <w:rsid w:val="75210D7A"/>
    <w:rsid w:val="75232716"/>
    <w:rsid w:val="753417B5"/>
    <w:rsid w:val="75385498"/>
    <w:rsid w:val="755D72AA"/>
    <w:rsid w:val="75986535"/>
    <w:rsid w:val="75F37776"/>
    <w:rsid w:val="760D54E2"/>
    <w:rsid w:val="763D575F"/>
    <w:rsid w:val="76435882"/>
    <w:rsid w:val="764F60FB"/>
    <w:rsid w:val="76796366"/>
    <w:rsid w:val="768071FE"/>
    <w:rsid w:val="769211D6"/>
    <w:rsid w:val="76A431DF"/>
    <w:rsid w:val="76B25658"/>
    <w:rsid w:val="76BC207F"/>
    <w:rsid w:val="76EB4904"/>
    <w:rsid w:val="76EF0FD2"/>
    <w:rsid w:val="76F36118"/>
    <w:rsid w:val="7703613C"/>
    <w:rsid w:val="77057F48"/>
    <w:rsid w:val="772265F9"/>
    <w:rsid w:val="772543D1"/>
    <w:rsid w:val="77400C32"/>
    <w:rsid w:val="775748F9"/>
    <w:rsid w:val="77645DCD"/>
    <w:rsid w:val="777378F5"/>
    <w:rsid w:val="777A2D3C"/>
    <w:rsid w:val="777B1796"/>
    <w:rsid w:val="777C7EBC"/>
    <w:rsid w:val="77C1482C"/>
    <w:rsid w:val="7802241A"/>
    <w:rsid w:val="78194573"/>
    <w:rsid w:val="784E34B8"/>
    <w:rsid w:val="785F5B8F"/>
    <w:rsid w:val="78683402"/>
    <w:rsid w:val="78D86D89"/>
    <w:rsid w:val="78F00B8F"/>
    <w:rsid w:val="78F13953"/>
    <w:rsid w:val="79074B81"/>
    <w:rsid w:val="79231B0D"/>
    <w:rsid w:val="79297BCF"/>
    <w:rsid w:val="79426EE3"/>
    <w:rsid w:val="794F0939"/>
    <w:rsid w:val="79824016"/>
    <w:rsid w:val="79AF0FCA"/>
    <w:rsid w:val="79D8521D"/>
    <w:rsid w:val="79E17320"/>
    <w:rsid w:val="79E81839"/>
    <w:rsid w:val="79F01948"/>
    <w:rsid w:val="7A2B1F18"/>
    <w:rsid w:val="7A377513"/>
    <w:rsid w:val="7A5A18D6"/>
    <w:rsid w:val="7A63380E"/>
    <w:rsid w:val="7AA008BF"/>
    <w:rsid w:val="7AA75440"/>
    <w:rsid w:val="7ADD450F"/>
    <w:rsid w:val="7AEE7323"/>
    <w:rsid w:val="7AF9279C"/>
    <w:rsid w:val="7B4F7695"/>
    <w:rsid w:val="7BA94FF8"/>
    <w:rsid w:val="7BB04C77"/>
    <w:rsid w:val="7BBD0CCF"/>
    <w:rsid w:val="7BC80F82"/>
    <w:rsid w:val="7BD345A9"/>
    <w:rsid w:val="7C077F70"/>
    <w:rsid w:val="7C15177B"/>
    <w:rsid w:val="7C3A4879"/>
    <w:rsid w:val="7C623E0B"/>
    <w:rsid w:val="7C6D627C"/>
    <w:rsid w:val="7CAD0B17"/>
    <w:rsid w:val="7CAE07A6"/>
    <w:rsid w:val="7CB42429"/>
    <w:rsid w:val="7CC51958"/>
    <w:rsid w:val="7CC6647D"/>
    <w:rsid w:val="7CC96E10"/>
    <w:rsid w:val="7CD53DF9"/>
    <w:rsid w:val="7CEA684B"/>
    <w:rsid w:val="7CF87F76"/>
    <w:rsid w:val="7D097C86"/>
    <w:rsid w:val="7D2D3A06"/>
    <w:rsid w:val="7D393F80"/>
    <w:rsid w:val="7D995BB2"/>
    <w:rsid w:val="7DA57A41"/>
    <w:rsid w:val="7DB75CAC"/>
    <w:rsid w:val="7DC07A2C"/>
    <w:rsid w:val="7E014D45"/>
    <w:rsid w:val="7E076B0E"/>
    <w:rsid w:val="7E282B4B"/>
    <w:rsid w:val="7E2936C3"/>
    <w:rsid w:val="7E3420E2"/>
    <w:rsid w:val="7E6411B9"/>
    <w:rsid w:val="7E9755DB"/>
    <w:rsid w:val="7E9D4019"/>
    <w:rsid w:val="7EA45F4A"/>
    <w:rsid w:val="7EAA7A04"/>
    <w:rsid w:val="7EB97C47"/>
    <w:rsid w:val="7EF667A6"/>
    <w:rsid w:val="7F132C5D"/>
    <w:rsid w:val="7F3823EB"/>
    <w:rsid w:val="7F8A2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0"/>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spacing w:before="280" w:after="290" w:line="376" w:lineRule="auto"/>
      <w:outlineLvl w:val="3"/>
    </w:pPr>
    <w:rPr>
      <w:b/>
      <w:bCs/>
      <w:sz w:val="28"/>
      <w:szCs w:val="28"/>
    </w:rPr>
  </w:style>
  <w:style w:type="character" w:default="1" w:styleId="27">
    <w:name w:val="Default Paragraph Font"/>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qFormat/>
    <w:uiPriority w:val="0"/>
    <w:pPr>
      <w:jc w:val="left"/>
    </w:pPr>
    <w:rPr>
      <w:rFonts w:ascii="Arial" w:hAnsi="Arial" w:eastAsia="黑体" w:cs="Arial"/>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qFormat/>
    <w:uiPriority w:val="99"/>
    <w:rPr>
      <w:rFonts w:ascii="宋体" w:hAnsi="Courier New" w:eastAsiaTheme="minorEastAsia" w:cstheme="minorBidi"/>
      <w:szCs w:val="22"/>
    </w:rPr>
  </w:style>
  <w:style w:type="paragraph" w:styleId="14">
    <w:name w:val="Date"/>
    <w:basedOn w:val="1"/>
    <w:next w:val="1"/>
    <w:link w:val="54"/>
    <w:qFormat/>
    <w:uiPriority w:val="0"/>
    <w:rPr>
      <w:rFonts w:ascii="Arial" w:hAnsi="Arial" w:eastAsia="宋体" w:cs="Arial"/>
      <w:b/>
      <w:sz w:val="28"/>
    </w:rPr>
  </w:style>
  <w:style w:type="paragraph" w:styleId="15">
    <w:name w:val="Balloon Text"/>
    <w:basedOn w:val="1"/>
    <w:link w:val="41"/>
    <w:semiHidden/>
    <w:unhideWhenUsed/>
    <w:qFormat/>
    <w:uiPriority w:val="99"/>
    <w:rPr>
      <w:sz w:val="18"/>
      <w:szCs w:val="18"/>
    </w:rPr>
  </w:style>
  <w:style w:type="paragraph" w:styleId="16">
    <w:name w:val="footer"/>
    <w:basedOn w:val="1"/>
    <w:link w:val="46"/>
    <w:unhideWhenUsed/>
    <w:qFormat/>
    <w:uiPriority w:val="99"/>
    <w:pPr>
      <w:tabs>
        <w:tab w:val="center" w:pos="4153"/>
        <w:tab w:val="right" w:pos="8306"/>
      </w:tabs>
      <w:snapToGrid w:val="0"/>
      <w:jc w:val="left"/>
    </w:pPr>
    <w:rPr>
      <w:sz w:val="18"/>
      <w:szCs w:val="18"/>
    </w:rPr>
  </w:style>
  <w:style w:type="paragraph" w:styleId="17">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qFormat/>
    <w:uiPriority w:val="0"/>
    <w:pPr>
      <w:spacing w:before="100" w:beforeAutospacing="1" w:after="100" w:afterAutospacing="1"/>
      <w:jc w:val="left"/>
    </w:pPr>
    <w:rPr>
      <w:rFonts w:cs="Times New Roman"/>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annotation subject"/>
    <w:basedOn w:val="8"/>
    <w:next w:val="8"/>
    <w:link w:val="68"/>
    <w:semiHidden/>
    <w:unhideWhenUsed/>
    <w:qFormat/>
    <w:uiPriority w:val="99"/>
    <w:rPr>
      <w:rFonts w:ascii="@仿宋_GB2312" w:hAnsi="@仿宋_GB2312" w:eastAsia="@仿宋_GB2312" w:cs="@仿宋_GB2312"/>
      <w:b/>
      <w:bCs/>
    </w:rPr>
  </w:style>
  <w:style w:type="paragraph" w:styleId="23">
    <w:name w:val="Body Text First Indent"/>
    <w:basedOn w:val="9"/>
    <w:unhideWhenUsed/>
    <w:qFormat/>
    <w:uiPriority w:val="99"/>
    <w:pPr>
      <w:ind w:firstLine="420" w:firstLineChars="100"/>
    </w:pPr>
  </w:style>
  <w:style w:type="paragraph" w:styleId="24">
    <w:name w:val="Body Text First Indent 2"/>
    <w:basedOn w:val="10"/>
    <w:next w:val="1"/>
    <w:semiHidden/>
    <w:unhideWhenUsed/>
    <w:qFormat/>
    <w:uiPriority w:val="99"/>
    <w:pPr>
      <w:ind w:firstLine="420" w:firstLineChars="200"/>
    </w:pPr>
    <w:rPr>
      <w:rFonts w:ascii="Times New Roman" w:hAnsi="Times New Roman" w:cs="Times New Roman"/>
      <w:szCs w:val="21"/>
    </w:r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FollowedHyperlink"/>
    <w:basedOn w:val="27"/>
    <w:semiHidden/>
    <w:unhideWhenUsed/>
    <w:qFormat/>
    <w:uiPriority w:val="99"/>
    <w:rPr>
      <w:color w:val="5C5C5C"/>
      <w:u w:val="none"/>
    </w:rPr>
  </w:style>
  <w:style w:type="character" w:styleId="30">
    <w:name w:val="Emphasis"/>
    <w:basedOn w:val="27"/>
    <w:qFormat/>
    <w:uiPriority w:val="20"/>
    <w:rPr>
      <w:b/>
      <w:bCs/>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rPr>
      <w:bdr w:val="none" w:color="auto" w:sz="0" w:space="0"/>
    </w:rPr>
  </w:style>
  <w:style w:type="character" w:styleId="34">
    <w:name w:val="HTML Variable"/>
    <w:basedOn w:val="27"/>
    <w:semiHidden/>
    <w:unhideWhenUsed/>
    <w:qFormat/>
    <w:uiPriority w:val="99"/>
  </w:style>
  <w:style w:type="character" w:styleId="35">
    <w:name w:val="Hyperlink"/>
    <w:basedOn w:val="27"/>
    <w:unhideWhenUsed/>
    <w:qFormat/>
    <w:uiPriority w:val="99"/>
    <w:rPr>
      <w:color w:val="0000FF" w:themeColor="hyperlink"/>
      <w:u w:val="single"/>
      <w14:textFill>
        <w14:solidFill>
          <w14:schemeClr w14:val="hlink"/>
        </w14:solidFill>
      </w14:textFill>
    </w:rPr>
  </w:style>
  <w:style w:type="character" w:styleId="36">
    <w:name w:val="HTML Code"/>
    <w:basedOn w:val="27"/>
    <w:semiHidden/>
    <w:unhideWhenUsed/>
    <w:qFormat/>
    <w:uiPriority w:val="99"/>
    <w:rPr>
      <w:rFonts w:hint="default" w:ascii="monospace" w:hAnsi="monospace" w:eastAsia="monospace" w:cs="monospace"/>
      <w:sz w:val="20"/>
    </w:rPr>
  </w:style>
  <w:style w:type="character" w:styleId="37">
    <w:name w:val="annotation reference"/>
    <w:basedOn w:val="27"/>
    <w:semiHidden/>
    <w:unhideWhenUsed/>
    <w:qFormat/>
    <w:uiPriority w:val="99"/>
    <w:rPr>
      <w:sz w:val="21"/>
      <w:szCs w:val="21"/>
    </w:rPr>
  </w:style>
  <w:style w:type="character" w:styleId="38">
    <w:name w:val="HTML Cite"/>
    <w:basedOn w:val="27"/>
    <w:semiHidden/>
    <w:unhideWhenUsed/>
    <w:qFormat/>
    <w:uiPriority w:val="99"/>
  </w:style>
  <w:style w:type="character" w:styleId="39">
    <w:name w:val="HTML Keyboard"/>
    <w:basedOn w:val="27"/>
    <w:semiHidden/>
    <w:unhideWhenUsed/>
    <w:qFormat/>
    <w:uiPriority w:val="99"/>
    <w:rPr>
      <w:rFonts w:ascii="monospace" w:hAnsi="monospace" w:eastAsia="monospace" w:cs="monospace"/>
      <w:sz w:val="20"/>
    </w:rPr>
  </w:style>
  <w:style w:type="character" w:styleId="40">
    <w:name w:val="HTML Sample"/>
    <w:basedOn w:val="27"/>
    <w:semiHidden/>
    <w:unhideWhenUsed/>
    <w:qFormat/>
    <w:uiPriority w:val="99"/>
    <w:rPr>
      <w:rFonts w:hint="default" w:ascii="monospace" w:hAnsi="monospace" w:eastAsia="monospace" w:cs="monospace"/>
    </w:rPr>
  </w:style>
  <w:style w:type="character" w:customStyle="1" w:styleId="41">
    <w:name w:val="批注框文本 字符"/>
    <w:basedOn w:val="27"/>
    <w:link w:val="15"/>
    <w:semiHidden/>
    <w:qFormat/>
    <w:uiPriority w:val="99"/>
    <w:rPr>
      <w:rFonts w:ascii="@仿宋_GB2312" w:hAnsi="@仿宋_GB2312" w:eastAsia="@仿宋_GB2312" w:cs="@仿宋_GB2312"/>
      <w:sz w:val="18"/>
      <w:szCs w:val="18"/>
    </w:rPr>
  </w:style>
  <w:style w:type="paragraph" w:customStyle="1" w:styleId="42">
    <w:name w:val="正文（缩进）"/>
    <w:basedOn w:val="1"/>
    <w:qFormat/>
    <w:uiPriority w:val="0"/>
    <w:pPr>
      <w:widowControl/>
      <w:spacing w:before="156" w:after="156"/>
      <w:ind w:firstLine="480" w:firstLineChars="200"/>
      <w:jc w:val="left"/>
    </w:pPr>
    <w:rPr>
      <w:kern w:val="0"/>
      <w:sz w:val="24"/>
      <w:szCs w:val="24"/>
    </w:rPr>
  </w:style>
  <w:style w:type="paragraph" w:customStyle="1" w:styleId="43">
    <w:name w:val="xl31"/>
    <w:basedOn w:val="1"/>
    <w:qFormat/>
    <w:uiPriority w:val="0"/>
    <w:pPr>
      <w:widowControl/>
      <w:spacing w:before="100" w:beforeAutospacing="1" w:after="100" w:afterAutospacing="1"/>
      <w:jc w:val="center"/>
    </w:pPr>
    <w:rPr>
      <w:b/>
      <w:bCs/>
      <w:kern w:val="0"/>
      <w:sz w:val="28"/>
      <w:szCs w:val="28"/>
    </w:rPr>
  </w:style>
  <w:style w:type="paragraph" w:customStyle="1" w:styleId="44">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7"/>
    <w:link w:val="17"/>
    <w:qFormat/>
    <w:uiPriority w:val="99"/>
    <w:rPr>
      <w:rFonts w:ascii="@仿宋_GB2312" w:hAnsi="@仿宋_GB2312" w:eastAsia="@仿宋_GB2312" w:cs="@仿宋_GB2312"/>
      <w:sz w:val="18"/>
      <w:szCs w:val="18"/>
    </w:rPr>
  </w:style>
  <w:style w:type="character" w:customStyle="1" w:styleId="46">
    <w:name w:val="页脚 字符"/>
    <w:basedOn w:val="27"/>
    <w:link w:val="16"/>
    <w:qFormat/>
    <w:uiPriority w:val="99"/>
    <w:rPr>
      <w:rFonts w:ascii="@仿宋_GB2312" w:hAnsi="@仿宋_GB2312" w:eastAsia="@仿宋_GB2312" w:cs="@仿宋_GB2312"/>
      <w:sz w:val="18"/>
      <w:szCs w:val="18"/>
    </w:rPr>
  </w:style>
  <w:style w:type="character" w:customStyle="1" w:styleId="47">
    <w:name w:val="纯文本 字符"/>
    <w:link w:val="13"/>
    <w:qFormat/>
    <w:uiPriority w:val="0"/>
    <w:rPr>
      <w:rFonts w:ascii="宋体" w:hAnsi="Courier New"/>
    </w:rPr>
  </w:style>
  <w:style w:type="character" w:customStyle="1" w:styleId="48">
    <w:name w:val="纯文本 字符1"/>
    <w:basedOn w:val="27"/>
    <w:semiHidden/>
    <w:qFormat/>
    <w:uiPriority w:val="99"/>
    <w:rPr>
      <w:rFonts w:hAnsi="Courier New" w:cs="Courier New" w:asciiTheme="minorEastAsia"/>
      <w:szCs w:val="20"/>
    </w:rPr>
  </w:style>
  <w:style w:type="character" w:customStyle="1" w:styleId="49">
    <w:name w:val="未处理的提及1"/>
    <w:basedOn w:val="27"/>
    <w:semiHidden/>
    <w:unhideWhenUsed/>
    <w:qFormat/>
    <w:uiPriority w:val="99"/>
    <w:rPr>
      <w:color w:val="605E5C"/>
      <w:shd w:val="clear" w:color="auto" w:fill="E1DFDD"/>
    </w:rPr>
  </w:style>
  <w:style w:type="paragraph" w:styleId="50">
    <w:name w:val="List Paragraph"/>
    <w:basedOn w:val="1"/>
    <w:qFormat/>
    <w:uiPriority w:val="34"/>
    <w:pPr>
      <w:ind w:firstLine="420" w:firstLineChars="200"/>
    </w:pPr>
  </w:style>
  <w:style w:type="paragraph" w:customStyle="1" w:styleId="51">
    <w:name w:val="Char Char Char Char Char Char Char1 Char"/>
    <w:basedOn w:val="1"/>
    <w:qFormat/>
    <w:uiPriority w:val="0"/>
    <w:rPr>
      <w:rFonts w:ascii="Arial" w:hAnsi="Arial" w:eastAsia="宋体" w:cs="Arial"/>
      <w:sz w:val="24"/>
    </w:rPr>
  </w:style>
  <w:style w:type="table" w:customStyle="1" w:styleId="52">
    <w:name w:val="网格表 1 浅色1"/>
    <w:basedOn w:val="2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7"/>
    <w:semiHidden/>
    <w:qFormat/>
    <w:uiPriority w:val="99"/>
    <w:rPr>
      <w:rFonts w:ascii="@仿宋_GB2312" w:hAnsi="@仿宋_GB2312" w:eastAsia="@仿宋_GB2312" w:cs="@仿宋_GB2312"/>
      <w:szCs w:val="20"/>
    </w:rPr>
  </w:style>
  <w:style w:type="character" w:customStyle="1" w:styleId="54">
    <w:name w:val="日期 字符1"/>
    <w:link w:val="14"/>
    <w:qFormat/>
    <w:uiPriority w:val="0"/>
    <w:rPr>
      <w:rFonts w:ascii="Arial" w:hAnsi="Arial" w:eastAsia="宋体" w:cs="Arial"/>
      <w:b/>
      <w:sz w:val="28"/>
      <w:szCs w:val="20"/>
    </w:rPr>
  </w:style>
  <w:style w:type="character" w:customStyle="1" w:styleId="55">
    <w:name w:val="纯文本 Char1"/>
    <w:qFormat/>
    <w:locked/>
    <w:uiPriority w:val="99"/>
    <w:rPr>
      <w:rFonts w:ascii="Arial" w:hAnsi="Arial" w:eastAsia="Arial"/>
      <w:kern w:val="2"/>
      <w:sz w:val="21"/>
      <w:lang w:val="en-US" w:eastAsia="zh-CN" w:bidi="ar-SA"/>
    </w:rPr>
  </w:style>
  <w:style w:type="character" w:customStyle="1" w:styleId="56">
    <w:name w:val="批注文字 Char"/>
    <w:basedOn w:val="27"/>
    <w:semiHidden/>
    <w:qFormat/>
    <w:uiPriority w:val="99"/>
    <w:rPr>
      <w:rFonts w:ascii="@仿宋_GB2312" w:hAnsi="@仿宋_GB2312" w:eastAsia="@仿宋_GB2312" w:cs="@仿宋_GB2312"/>
      <w:szCs w:val="20"/>
    </w:rPr>
  </w:style>
  <w:style w:type="character" w:customStyle="1" w:styleId="57">
    <w:name w:val="批注文字 字符"/>
    <w:link w:val="8"/>
    <w:qFormat/>
    <w:uiPriority w:val="0"/>
    <w:rPr>
      <w:rFonts w:ascii="Arial" w:hAnsi="Arial" w:eastAsia="黑体" w:cs="Arial"/>
      <w:szCs w:val="20"/>
    </w:rPr>
  </w:style>
  <w:style w:type="character" w:customStyle="1" w:styleId="58">
    <w:name w:val="标题 1 字符"/>
    <w:basedOn w:val="27"/>
    <w:link w:val="2"/>
    <w:qFormat/>
    <w:uiPriority w:val="9"/>
    <w:rPr>
      <w:rFonts w:ascii="@仿宋_GB2312" w:hAnsi="@仿宋_GB2312" w:eastAsia="@仿宋_GB2312" w:cs="@仿宋_GB2312"/>
      <w:b/>
      <w:bCs/>
      <w:kern w:val="44"/>
      <w:sz w:val="44"/>
      <w:szCs w:val="44"/>
    </w:rPr>
  </w:style>
  <w:style w:type="paragraph" w:customStyle="1" w:styleId="5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7"/>
    <w:link w:val="4"/>
    <w:semiHidden/>
    <w:qFormat/>
    <w:uiPriority w:val="9"/>
    <w:rPr>
      <w:rFonts w:ascii="@仿宋_GB2312" w:hAnsi="@仿宋_GB2312" w:eastAsia="@仿宋_GB2312" w:cs="@仿宋_GB2312"/>
      <w:b/>
      <w:bCs/>
      <w:sz w:val="32"/>
      <w:szCs w:val="32"/>
    </w:rPr>
  </w:style>
  <w:style w:type="character" w:customStyle="1" w:styleId="61">
    <w:name w:val="fontstyle01"/>
    <w:basedOn w:val="27"/>
    <w:qFormat/>
    <w:uiPriority w:val="0"/>
    <w:rPr>
      <w:rFonts w:hint="eastAsia" w:ascii="宋体" w:hAnsi="宋体" w:eastAsia="宋体"/>
      <w:color w:val="000000"/>
      <w:sz w:val="22"/>
      <w:szCs w:val="22"/>
    </w:rPr>
  </w:style>
  <w:style w:type="character" w:customStyle="1" w:styleId="62">
    <w:name w:val="fontstyle21"/>
    <w:basedOn w:val="27"/>
    <w:qFormat/>
    <w:uiPriority w:val="0"/>
    <w:rPr>
      <w:rFonts w:hint="default" w:ascii="TimesNewRomanPSMT" w:hAnsi="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7"/>
    <w:semiHidden/>
    <w:qFormat/>
    <w:uiPriority w:val="9"/>
    <w:rPr>
      <w:rFonts w:asciiTheme="majorHAnsi" w:hAnsiTheme="majorHAnsi" w:eastAsiaTheme="majorEastAsia" w:cstheme="majorBidi"/>
      <w:b/>
      <w:bCs/>
      <w:sz w:val="28"/>
      <w:szCs w:val="28"/>
    </w:rPr>
  </w:style>
  <w:style w:type="character" w:customStyle="1" w:styleId="65">
    <w:name w:val="标题 4 字符1"/>
    <w:link w:val="5"/>
    <w:qFormat/>
    <w:uiPriority w:val="0"/>
    <w:rPr>
      <w:rFonts w:ascii="@仿宋_GB2312" w:hAnsi="@仿宋_GB2312" w:eastAsia="@仿宋_GB2312" w:cs="@仿宋_GB2312"/>
      <w:b/>
      <w:bCs/>
      <w:sz w:val="28"/>
      <w:szCs w:val="28"/>
    </w:rPr>
  </w:style>
  <w:style w:type="character" w:customStyle="1" w:styleId="66">
    <w:name w:val="标题 4 Char"/>
    <w:qFormat/>
    <w:uiPriority w:val="0"/>
    <w:rPr>
      <w:rFonts w:ascii="Arial" w:hAnsi="Arial" w:eastAsia="Arial"/>
      <w:b/>
      <w:bCs/>
      <w:kern w:val="2"/>
      <w:sz w:val="28"/>
      <w:szCs w:val="28"/>
      <w:lang w:val="en-US" w:eastAsia="zh-CN" w:bidi="ar-SA"/>
    </w:rPr>
  </w:style>
  <w:style w:type="table" w:customStyle="1" w:styleId="67">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7"/>
    <w:link w:val="22"/>
    <w:semiHidden/>
    <w:qFormat/>
    <w:uiPriority w:val="99"/>
    <w:rPr>
      <w:rFonts w:ascii="@仿宋_GB2312" w:hAnsi="@仿宋_GB2312" w:eastAsia="@仿宋_GB2312" w:cs="@仿宋_GB2312"/>
      <w:b/>
      <w:bCs/>
      <w:szCs w:val="20"/>
    </w:rPr>
  </w:style>
  <w:style w:type="table" w:customStyle="1" w:styleId="69">
    <w:name w:val="Table Normal"/>
    <w:basedOn w:val="25"/>
    <w:semiHidden/>
    <w:unhideWhenUsed/>
    <w:qFormat/>
    <w:uiPriority w:val="0"/>
    <w:tblPr>
      <w:tblCellMar>
        <w:left w:w="0" w:type="dxa"/>
        <w:right w:w="0" w:type="dxa"/>
      </w:tblCellMar>
    </w:tblPr>
  </w:style>
  <w:style w:type="paragraph" w:customStyle="1" w:styleId="70">
    <w:name w:val="Table Text"/>
    <w:basedOn w:val="1"/>
    <w:semiHidden/>
    <w:qFormat/>
    <w:uiPriority w:val="0"/>
    <w:rPr>
      <w:rFonts w:ascii="Arial" w:hAnsi="Arial" w:eastAsia="Arial" w:cs="Arial"/>
      <w:szCs w:val="21"/>
      <w:lang w:eastAsia="en-US"/>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qFormat/>
    <w:uiPriority w:val="0"/>
    <w:pPr>
      <w:ind w:firstLine="420" w:firstLineChars="200"/>
    </w:pPr>
    <w:rPr>
      <w:szCs w:val="21"/>
    </w:rPr>
  </w:style>
  <w:style w:type="character" w:customStyle="1" w:styleId="73">
    <w:name w:val="17"/>
    <w:basedOn w:val="27"/>
    <w:qFormat/>
    <w:uiPriority w:val="0"/>
    <w:rPr>
      <w:rFonts w:hint="eastAsia" w:ascii="宋体" w:hAnsi="宋体" w:eastAsia="宋体" w:cs="宋体"/>
      <w:color w:val="000000"/>
      <w:sz w:val="18"/>
      <w:szCs w:val="18"/>
    </w:rPr>
  </w:style>
  <w:style w:type="character" w:customStyle="1" w:styleId="74">
    <w:name w:val="16"/>
    <w:basedOn w:val="27"/>
    <w:qFormat/>
    <w:uiPriority w:val="0"/>
    <w:rPr>
      <w:rFonts w:hint="eastAsia" w:ascii="宋体" w:hAnsi="宋体" w:eastAsia="宋体" w:cs="宋体"/>
      <w:b/>
      <w:color w:val="000000"/>
      <w:sz w:val="18"/>
      <w:szCs w:val="18"/>
    </w:rPr>
  </w:style>
  <w:style w:type="character" w:customStyle="1" w:styleId="75">
    <w:name w:val="15"/>
    <w:basedOn w:val="27"/>
    <w:qFormat/>
    <w:uiPriority w:val="0"/>
    <w:rPr>
      <w:rFonts w:hint="eastAsia" w:ascii="宋体" w:hAnsi="宋体" w:eastAsia="宋体" w:cs="宋体"/>
      <w:color w:val="FF0000"/>
      <w:sz w:val="18"/>
      <w:szCs w:val="18"/>
    </w:rPr>
  </w:style>
  <w:style w:type="character" w:customStyle="1" w:styleId="76">
    <w:name w:val="hover"/>
    <w:basedOn w:val="27"/>
    <w:qFormat/>
    <w:uiPriority w:val="0"/>
    <w:rPr>
      <w:color w:val="2590EB"/>
    </w:rPr>
  </w:style>
  <w:style w:type="character" w:customStyle="1" w:styleId="77">
    <w:name w:val="hover1"/>
    <w:basedOn w:val="27"/>
    <w:qFormat/>
    <w:uiPriority w:val="0"/>
  </w:style>
  <w:style w:type="character" w:customStyle="1" w:styleId="78">
    <w:name w:val="hover2"/>
    <w:basedOn w:val="27"/>
    <w:qFormat/>
    <w:uiPriority w:val="0"/>
    <w:rPr>
      <w:color w:val="2590EB"/>
      <w:shd w:val="clear" w:color="auto" w:fill="E9F4FD"/>
    </w:rPr>
  </w:style>
  <w:style w:type="character" w:customStyle="1" w:styleId="79">
    <w:name w:val="hover3"/>
    <w:basedOn w:val="27"/>
    <w:qFormat/>
    <w:uiPriority w:val="0"/>
    <w:rPr>
      <w:color w:val="2590EB"/>
    </w:rPr>
  </w:style>
  <w:style w:type="paragraph" w:customStyle="1" w:styleId="8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1">
    <w:name w:val="layui-this"/>
    <w:basedOn w:val="27"/>
    <w:qFormat/>
    <w:uiPriority w:val="0"/>
    <w:rPr>
      <w:bdr w:val="single" w:color="EEEEEE" w:sz="6" w:space="0"/>
      <w:shd w:val="clear" w:fill="FFFFFF"/>
    </w:rPr>
  </w:style>
  <w:style w:type="character" w:customStyle="1" w:styleId="82">
    <w:name w:val="first-child"/>
    <w:basedOn w:val="27"/>
    <w:qFormat/>
    <w:uiPriority w:val="0"/>
  </w:style>
  <w:style w:type="paragraph" w:customStyle="1" w:styleId="83">
    <w:name w:val="Table Paragraph"/>
    <w:basedOn w:val="1"/>
    <w:qFormat/>
    <w:uiPriority w:val="1"/>
    <w:pPr>
      <w:ind w:left="107"/>
    </w:pPr>
    <w:rPr>
      <w:rFonts w:ascii="宋体" w:hAnsi="宋体" w:eastAsia="宋体" w:cs="宋体"/>
      <w:lang w:val="en-US" w:eastAsia="zh-CN" w:bidi="ar-SA"/>
    </w:rPr>
  </w:style>
  <w:style w:type="character" w:customStyle="1" w:styleId="84">
    <w:name w:val="hover4"/>
    <w:basedOn w:val="27"/>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147</Pages>
  <Words>70169</Words>
  <Characters>73946</Characters>
  <Lines>1</Lines>
  <Paragraphs>1</Paragraphs>
  <TotalTime>6</TotalTime>
  <ScaleCrop>false</ScaleCrop>
  <LinksUpToDate>false</LinksUpToDate>
  <CharactersWithSpaces>78263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2025-05-07T09:36:00Z</dcterms:created>
  <dc:creator>Anakin</dc:creator>
  <cp:lastModifiedBy>傻傻一辈子</cp:lastModifiedBy>
  <cp:lastPrinted>2024-08-01T03:39:00Z</cp:lastPrinted>
  <dcterms:modified xsi:type="dcterms:W3CDTF">2025-10-20T08:05:03Z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37E5456E1B5F4F5487DC57138E33FE89_13</vt:lpwstr>
  </property>
  <property fmtid="{D5CDD505-2E9C-101B-9397-08002B2CF9AE}" pid="4" name="KSOTemplateDocerSaveRecord">
    <vt:lpwstr>eyJoZGlkIjoiMTljMDcwYWJmYjExZWQzNTVmZDAzZTYwM2JlMzJmZDYiLCJ1c2VySWQiOiIzODU2Mzk2OTQifQ==</vt:lpwstr>
  </property>
</Properties>
</file>