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E04DE">
      <w:pPr>
        <w:jc w:val="center"/>
        <w:rPr>
          <w:rFonts w:hint="eastAsia" w:ascii="仿宋_GB2312" w:hAnsi="宋体" w:eastAsia="仿宋_GB2312"/>
          <w:b/>
          <w:sz w:val="24"/>
        </w:rPr>
      </w:pPr>
      <w:r>
        <w:rPr>
          <w:rFonts w:hint="eastAsia" w:ascii="仿宋_GB2312" w:hAnsi="宋体" w:eastAsia="仿宋_GB2312" w:cs="宋体"/>
          <w:b/>
          <w:bCs/>
          <w:color w:val="000000"/>
          <w:kern w:val="0"/>
          <w:sz w:val="32"/>
          <w:szCs w:val="32"/>
        </w:rPr>
        <w:t>工程量清单编制说明</w:t>
      </w:r>
    </w:p>
    <w:p w14:paraId="06DC136E">
      <w:pPr>
        <w:spacing w:line="360" w:lineRule="auto"/>
        <w:rPr>
          <w:rFonts w:hint="eastAsia" w:ascii="仿宋_GB2312" w:hAnsi="宋体" w:eastAsia="仿宋_GB2312"/>
          <w:b/>
          <w:sz w:val="24"/>
        </w:rPr>
      </w:pPr>
      <w:r>
        <w:rPr>
          <w:rFonts w:hint="eastAsia" w:ascii="仿宋_GB2312" w:hAnsi="宋体" w:eastAsia="仿宋_GB2312"/>
          <w:b/>
          <w:sz w:val="24"/>
        </w:rPr>
        <w:t>一、工程概况</w:t>
      </w:r>
    </w:p>
    <w:p w14:paraId="6CE492F2">
      <w:pPr>
        <w:keepNext w:val="0"/>
        <w:keepLines w:val="0"/>
        <w:widowControl/>
        <w:suppressLineNumbers w:val="0"/>
        <w:ind w:firstLine="480" w:firstLineChars="200"/>
        <w:jc w:val="left"/>
        <w:rPr>
          <w:rFonts w:hint="default" w:ascii="仿宋" w:hAnsi="仿宋" w:eastAsia="仿宋" w:cs="仿宋"/>
          <w:kern w:val="2"/>
          <w:lang w:val="en-US"/>
        </w:rPr>
      </w:pPr>
      <w:r>
        <w:rPr>
          <w:rFonts w:hint="eastAsia" w:ascii="仿宋" w:hAnsi="仿宋" w:eastAsia="仿宋" w:cs="仿宋"/>
          <w:kern w:val="2"/>
          <w:sz w:val="24"/>
          <w:szCs w:val="24"/>
          <w:lang w:val="en-US" w:eastAsia="zh-CN" w:bidi="ar-SA"/>
        </w:rPr>
        <w:t>工程名称：滁州市王桥二巷停车场工程 ，本项目位于丰乐大道东侧，改造停车场原有沥青路面为水泥混凝土路面，总用地面积约990平方米，总泊位数20个。</w:t>
      </w:r>
    </w:p>
    <w:p w14:paraId="2168B866">
      <w:pPr>
        <w:spacing w:line="52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二、编制范围</w:t>
      </w:r>
    </w:p>
    <w:p w14:paraId="7EF67905">
      <w:pPr>
        <w:pStyle w:val="17"/>
        <w:widowControl/>
        <w:spacing w:beforeAutospacing="0" w:afterAutospacing="0" w:line="440" w:lineRule="exact"/>
        <w:ind w:firstLine="480" w:firstLineChars="200"/>
        <w:rPr>
          <w:rFonts w:hint="eastAsia" w:ascii="仿宋" w:hAnsi="仿宋" w:eastAsia="仿宋" w:cs="仿宋"/>
          <w:kern w:val="2"/>
        </w:rPr>
      </w:pPr>
      <w:r>
        <w:rPr>
          <w:rFonts w:hint="eastAsia" w:ascii="仿宋" w:hAnsi="仿宋" w:eastAsia="仿宋" w:cs="仿宋"/>
          <w:kern w:val="2"/>
        </w:rPr>
        <w:t>编制范围：</w:t>
      </w:r>
      <w:r>
        <w:rPr>
          <w:rFonts w:hint="eastAsia" w:ascii="仿宋" w:hAnsi="仿宋" w:eastAsia="仿宋" w:cs="仿宋"/>
          <w:kern w:val="2"/>
          <w:sz w:val="24"/>
          <w:szCs w:val="24"/>
          <w:lang w:val="en-US" w:eastAsia="zh-CN" w:bidi="ar-SA"/>
        </w:rPr>
        <w:t>滁州市王桥二巷停车场工程</w:t>
      </w:r>
      <w:r>
        <w:rPr>
          <w:rFonts w:hint="eastAsia" w:ascii="仿宋" w:hAnsi="仿宋" w:eastAsia="仿宋" w:cs="仿宋"/>
          <w:kern w:val="2"/>
        </w:rPr>
        <w:t>图纸全部内容。</w:t>
      </w:r>
    </w:p>
    <w:p w14:paraId="08F3E494">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三、工程量清单编制依据</w:t>
      </w:r>
      <w:r>
        <w:rPr>
          <w:rFonts w:hint="eastAsia" w:asciiTheme="minorEastAsia" w:hAnsiTheme="minorEastAsia" w:eastAsiaTheme="minorEastAsia" w:cstheme="minorEastAsia"/>
          <w:sz w:val="24"/>
        </w:rPr>
        <w:t>：</w:t>
      </w:r>
    </w:p>
    <w:p w14:paraId="4598E17C">
      <w:pPr>
        <w:spacing w:line="440" w:lineRule="exact"/>
        <w:ind w:firstLine="480" w:firstLineChars="200"/>
        <w:rPr>
          <w:rFonts w:hint="eastAsia" w:ascii="仿宋" w:hAnsi="仿宋" w:eastAsia="仿宋" w:cs="仿宋"/>
          <w:sz w:val="24"/>
        </w:rPr>
      </w:pPr>
      <w:r>
        <w:rPr>
          <w:rFonts w:hint="eastAsia" w:ascii="仿宋" w:hAnsi="仿宋" w:eastAsia="仿宋" w:cs="仿宋"/>
          <w:sz w:val="24"/>
        </w:rPr>
        <w:t>1、依据招</w:t>
      </w:r>
      <w:bookmarkStart w:id="4" w:name="_GoBack"/>
      <w:bookmarkEnd w:id="4"/>
      <w:r>
        <w:rPr>
          <w:rFonts w:hint="eastAsia" w:ascii="仿宋" w:hAnsi="仿宋" w:eastAsia="仿宋" w:cs="仿宋"/>
          <w:sz w:val="24"/>
        </w:rPr>
        <w:t>标人提供的招标文件、施工图纸；</w:t>
      </w:r>
    </w:p>
    <w:p w14:paraId="31829C0E">
      <w:pPr>
        <w:spacing w:line="440" w:lineRule="exact"/>
        <w:ind w:firstLine="480" w:firstLineChars="200"/>
        <w:rPr>
          <w:rFonts w:hint="eastAsia" w:ascii="仿宋" w:hAnsi="仿宋" w:eastAsia="仿宋" w:cs="仿宋"/>
          <w:sz w:val="24"/>
        </w:rPr>
      </w:pPr>
      <w:r>
        <w:rPr>
          <w:rFonts w:hint="eastAsia" w:ascii="仿宋" w:hAnsi="仿宋" w:eastAsia="仿宋" w:cs="仿宋"/>
          <w:sz w:val="24"/>
        </w:rPr>
        <w:t>2、《建设工程工程量清单计价规范》(GB50500-2013)；</w:t>
      </w:r>
    </w:p>
    <w:p w14:paraId="1A15F033">
      <w:pPr>
        <w:spacing w:line="440" w:lineRule="exact"/>
        <w:ind w:firstLine="480" w:firstLineChars="200"/>
        <w:rPr>
          <w:rFonts w:hint="eastAsia" w:ascii="仿宋" w:hAnsi="仿宋" w:eastAsia="仿宋" w:cs="仿宋"/>
          <w:sz w:val="24"/>
        </w:rPr>
      </w:pPr>
      <w:r>
        <w:rPr>
          <w:rFonts w:hint="eastAsia" w:ascii="仿宋" w:hAnsi="仿宋" w:eastAsia="仿宋" w:cs="仿宋"/>
          <w:sz w:val="24"/>
        </w:rPr>
        <w:t>3、2018版《安徽省建设工程工程量清单计价办法》；</w:t>
      </w:r>
    </w:p>
    <w:p w14:paraId="0021FE27">
      <w:pPr>
        <w:spacing w:line="44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、省、市截止202</w:t>
      </w:r>
      <w:r>
        <w:rPr>
          <w:rFonts w:hint="eastAsia" w:ascii="仿宋" w:hAnsi="仿宋" w:eastAsia="仿宋" w:cs="仿宋"/>
          <w:sz w:val="24"/>
          <w:lang w:val="en-US" w:eastAsia="zh-CN"/>
        </w:rPr>
        <w:t>6</w:t>
      </w:r>
      <w:r>
        <w:rPr>
          <w:rFonts w:hint="eastAsia" w:ascii="仿宋" w:hAnsi="仿宋" w:eastAsia="仿宋" w:cs="仿宋"/>
          <w:sz w:val="24"/>
        </w:rPr>
        <w:t>年</w:t>
      </w:r>
      <w:r>
        <w:rPr>
          <w:rFonts w:hint="eastAsia" w:ascii="仿宋" w:hAnsi="仿宋" w:eastAsia="仿宋" w:cs="仿宋"/>
          <w:sz w:val="24"/>
          <w:lang w:val="en-US" w:eastAsia="zh-CN"/>
        </w:rPr>
        <w:t>5</w:t>
      </w:r>
      <w:r>
        <w:rPr>
          <w:rFonts w:hint="eastAsia" w:ascii="仿宋" w:hAnsi="仿宋" w:eastAsia="仿宋" w:cs="仿宋"/>
          <w:sz w:val="24"/>
        </w:rPr>
        <w:t>月的有关政策性文件。</w:t>
      </w:r>
    </w:p>
    <w:p w14:paraId="02E16D7E">
      <w:pPr>
        <w:spacing w:line="440" w:lineRule="exact"/>
        <w:rPr>
          <w:rFonts w:hint="eastAsia" w:ascii="宋体" w:hAnsi="宋体" w:cs="宋体"/>
          <w:b/>
          <w:sz w:val="24"/>
        </w:rPr>
      </w:pPr>
      <w:r>
        <w:rPr>
          <w:rFonts w:hint="eastAsia" w:asciiTheme="minorEastAsia" w:hAnsiTheme="minorEastAsia" w:eastAsiaTheme="minorEastAsia" w:cstheme="minorEastAsia"/>
          <w:b/>
          <w:bCs/>
          <w:sz w:val="24"/>
        </w:rPr>
        <w:t>四、</w:t>
      </w:r>
      <w:r>
        <w:rPr>
          <w:rFonts w:hint="eastAsia" w:ascii="宋体" w:hAnsi="宋体" w:cs="宋体"/>
          <w:b/>
          <w:bCs/>
          <w:sz w:val="24"/>
        </w:rPr>
        <w:t>取费标准</w:t>
      </w:r>
      <w:r>
        <w:rPr>
          <w:rFonts w:hint="eastAsia" w:ascii="宋体" w:hAnsi="宋体" w:cs="宋体"/>
          <w:b/>
          <w:sz w:val="24"/>
        </w:rPr>
        <w:t>：</w:t>
      </w:r>
    </w:p>
    <w:p w14:paraId="17E882BE">
      <w:pPr>
        <w:spacing w:line="440" w:lineRule="exact"/>
        <w:ind w:firstLine="480" w:firstLineChars="200"/>
        <w:rPr>
          <w:rFonts w:hint="eastAsia" w:ascii="仿宋" w:hAnsi="仿宋" w:eastAsia="仿宋" w:cs="仿宋"/>
          <w:sz w:val="24"/>
        </w:rPr>
      </w:pPr>
      <w:r>
        <w:rPr>
          <w:rFonts w:hint="eastAsia" w:ascii="仿宋" w:hAnsi="仿宋" w:eastAsia="仿宋" w:cs="仿宋"/>
          <w:sz w:val="24"/>
        </w:rPr>
        <w:t>1、执行《安徽省建设工程计价依据动态调整(第</w:t>
      </w:r>
      <w:r>
        <w:rPr>
          <w:rFonts w:hint="eastAsia" w:ascii="仿宋" w:hAnsi="仿宋" w:eastAsia="仿宋" w:cs="仿宋"/>
          <w:sz w:val="24"/>
          <w:lang w:val="en-US" w:eastAsia="zh-CN"/>
        </w:rPr>
        <w:t>2</w:t>
      </w:r>
      <w:r>
        <w:rPr>
          <w:rFonts w:hint="eastAsia" w:ascii="仿宋" w:hAnsi="仿宋" w:eastAsia="仿宋" w:cs="仿宋"/>
          <w:sz w:val="24"/>
        </w:rPr>
        <w:t>期)》；</w:t>
      </w:r>
    </w:p>
    <w:p w14:paraId="4E4E5C67">
      <w:pPr>
        <w:spacing w:line="440" w:lineRule="exact"/>
        <w:ind w:firstLine="480" w:firstLineChars="200"/>
        <w:rPr>
          <w:rFonts w:hint="eastAsia" w:ascii="仿宋" w:hAnsi="仿宋" w:eastAsia="仿宋" w:cs="仿宋"/>
          <w:sz w:val="24"/>
        </w:rPr>
      </w:pPr>
      <w:r>
        <w:rPr>
          <w:rFonts w:hint="eastAsia" w:ascii="仿宋" w:hAnsi="仿宋" w:eastAsia="仿宋" w:cs="仿宋"/>
          <w:sz w:val="24"/>
        </w:rPr>
        <w:t>2、税金执行造价【2019】7号文件按9%计入；</w:t>
      </w:r>
    </w:p>
    <w:p w14:paraId="7B603E53">
      <w:pPr>
        <w:spacing w:line="440" w:lineRule="exact"/>
        <w:ind w:firstLine="480" w:firstLineChars="200"/>
        <w:rPr>
          <w:rFonts w:hint="eastAsia" w:ascii="仿宋" w:hAnsi="仿宋" w:eastAsia="仿宋" w:cs="仿宋"/>
          <w:sz w:val="24"/>
        </w:rPr>
      </w:pPr>
      <w:r>
        <w:rPr>
          <w:rFonts w:hint="eastAsia" w:ascii="仿宋" w:hAnsi="仿宋" w:eastAsia="仿宋" w:cs="仿宋"/>
          <w:sz w:val="24"/>
        </w:rPr>
        <w:t>3、不可竞争费文件执行造价[2021]42号。</w:t>
      </w:r>
    </w:p>
    <w:p w14:paraId="25B65D8E">
      <w:pPr>
        <w:pStyle w:val="17"/>
        <w:widowControl/>
        <w:spacing w:beforeAutospacing="0" w:afterAutospacing="0" w:line="440" w:lineRule="exact"/>
        <w:rPr>
          <w:rFonts w:hint="eastAsia" w:ascii="宋体" w:hAnsi="宋体" w:cs="宋体"/>
          <w:b/>
          <w:bCs/>
          <w:kern w:val="2"/>
        </w:rPr>
      </w:pPr>
      <w:r>
        <w:rPr>
          <w:rFonts w:hint="eastAsia" w:ascii="宋体" w:hAnsi="宋体" w:cs="宋体"/>
          <w:b/>
          <w:bCs/>
          <w:kern w:val="2"/>
        </w:rPr>
        <w:t>五、编制说明</w:t>
      </w:r>
    </w:p>
    <w:p w14:paraId="7370BA2A">
      <w:pPr>
        <w:pStyle w:val="17"/>
        <w:widowControl/>
        <w:numPr>
          <w:ilvl w:val="0"/>
          <w:numId w:val="1"/>
        </w:numPr>
        <w:spacing w:beforeAutospacing="0" w:afterAutospacing="0" w:line="440" w:lineRule="exact"/>
        <w:ind w:firstLine="480" w:firstLineChars="200"/>
        <w:rPr>
          <w:rFonts w:hint="eastAsia" w:ascii="仿宋" w:hAnsi="仿宋" w:eastAsia="仿宋" w:cs="仿宋"/>
          <w:kern w:val="2"/>
        </w:rPr>
      </w:pPr>
      <w:bookmarkStart w:id="0" w:name="_Hlk164517072"/>
      <w:bookmarkStart w:id="1" w:name="_Hlk164517056"/>
      <w:bookmarkStart w:id="2" w:name="_Hlk201138390"/>
      <w:r>
        <w:rPr>
          <w:rFonts w:hint="eastAsia" w:ascii="仿宋" w:hAnsi="仿宋" w:eastAsia="仿宋" w:cs="仿宋"/>
          <w:kern w:val="2"/>
        </w:rPr>
        <w:t>工程量清单列出的每个项目已包括涉及与该细目有关的全部工程内容，投标人应将工程量清单与合同通用条款、专用条款以及技术规范和图纸一起对照阅读</w:t>
      </w:r>
      <w:r>
        <w:rPr>
          <w:rFonts w:hint="eastAsia" w:ascii="仿宋" w:hAnsi="仿宋" w:eastAsia="仿宋" w:cs="仿宋"/>
          <w:kern w:val="2"/>
          <w:lang w:eastAsia="zh-CN"/>
        </w:rPr>
        <w:t>，</w:t>
      </w:r>
      <w:r>
        <w:rPr>
          <w:rFonts w:hint="eastAsia" w:ascii="仿宋" w:hAnsi="仿宋" w:eastAsia="仿宋" w:cs="仿宋"/>
          <w:kern w:val="2"/>
          <w:lang w:val="en-US" w:eastAsia="zh-CN"/>
        </w:rPr>
        <w:t>不得以清单描述不清为由增加单价</w:t>
      </w:r>
      <w:r>
        <w:rPr>
          <w:rFonts w:hint="eastAsia" w:ascii="仿宋" w:hAnsi="仿宋" w:eastAsia="仿宋" w:cs="仿宋"/>
          <w:kern w:val="2"/>
        </w:rPr>
        <w:t>；</w:t>
      </w:r>
    </w:p>
    <w:p w14:paraId="4CEEB735">
      <w:pPr>
        <w:pStyle w:val="17"/>
        <w:widowControl/>
        <w:numPr>
          <w:ilvl w:val="0"/>
          <w:numId w:val="1"/>
        </w:numPr>
        <w:spacing w:beforeAutospacing="0" w:afterAutospacing="0" w:line="440" w:lineRule="exact"/>
        <w:ind w:firstLine="480" w:firstLineChars="200"/>
        <w:rPr>
          <w:rFonts w:hint="eastAsia" w:ascii="仿宋" w:hAnsi="仿宋" w:eastAsia="仿宋" w:cs="仿宋"/>
          <w:kern w:val="2"/>
        </w:rPr>
      </w:pPr>
      <w:r>
        <w:rPr>
          <w:rFonts w:hint="eastAsia" w:ascii="仿宋" w:hAnsi="仿宋" w:eastAsia="仿宋" w:cs="仿宋"/>
          <w:kern w:val="2"/>
        </w:rPr>
        <w:t>除非合同另有规定，综合单价均应已包括完成相应该项目的工程内容所需的所有人工、设备、材料和其他伴随服务所发生的所有费用；</w:t>
      </w:r>
    </w:p>
    <w:bookmarkEnd w:id="0"/>
    <w:bookmarkEnd w:id="1"/>
    <w:p w14:paraId="74B41F12">
      <w:pPr>
        <w:pStyle w:val="17"/>
        <w:widowControl/>
        <w:numPr>
          <w:ilvl w:val="0"/>
          <w:numId w:val="1"/>
        </w:numPr>
        <w:spacing w:beforeAutospacing="0" w:afterAutospacing="0" w:line="440" w:lineRule="exact"/>
        <w:ind w:firstLine="480" w:firstLineChars="200"/>
        <w:rPr>
          <w:rFonts w:hint="eastAsia" w:ascii="仿宋" w:hAnsi="仿宋" w:eastAsia="仿宋" w:cs="仿宋"/>
          <w:kern w:val="2"/>
        </w:rPr>
      </w:pPr>
      <w:bookmarkStart w:id="3" w:name="_Hlk164521015"/>
      <w:r>
        <w:rPr>
          <w:rFonts w:hint="eastAsia" w:ascii="仿宋" w:hAnsi="仿宋" w:eastAsia="仿宋" w:cs="仿宋"/>
          <w:kern w:val="2"/>
          <w:lang w:val="en-US" w:eastAsia="zh-CN"/>
        </w:rPr>
        <w:t>本项目运距按7km计算，投标人自行勘察现场后报价，结算时不予调整，</w:t>
      </w:r>
      <w:r>
        <w:rPr>
          <w:rFonts w:hint="eastAsia" w:ascii="仿宋" w:hAnsi="仿宋" w:eastAsia="仿宋" w:cs="仿宋"/>
          <w:kern w:val="2"/>
        </w:rPr>
        <w:t>建筑垃圾弃置场地、弃置费等，投标报价均包含上述费用，工程结算时单价不予调整</w:t>
      </w:r>
      <w:r>
        <w:rPr>
          <w:rFonts w:hint="eastAsia" w:ascii="仿宋" w:hAnsi="仿宋" w:eastAsia="仿宋" w:cs="仿宋"/>
          <w:kern w:val="2"/>
          <w:lang w:eastAsia="zh-CN"/>
        </w:rPr>
        <w:t>；</w:t>
      </w:r>
    </w:p>
    <w:p w14:paraId="3CCD6439">
      <w:pPr>
        <w:pStyle w:val="17"/>
        <w:widowControl/>
        <w:numPr>
          <w:ilvl w:val="0"/>
          <w:numId w:val="1"/>
        </w:numPr>
        <w:spacing w:beforeAutospacing="0" w:afterAutospacing="0" w:line="440" w:lineRule="exact"/>
        <w:ind w:firstLine="480" w:firstLineChars="200"/>
        <w:rPr>
          <w:rFonts w:hint="eastAsia" w:ascii="仿宋" w:hAnsi="仿宋" w:eastAsia="仿宋" w:cs="仿宋"/>
          <w:kern w:val="2"/>
        </w:rPr>
      </w:pPr>
      <w:r>
        <w:rPr>
          <w:rFonts w:hint="eastAsia" w:ascii="仿宋" w:hAnsi="仿宋" w:eastAsia="仿宋" w:cs="仿宋"/>
          <w:kern w:val="2"/>
          <w:lang w:val="en-US" w:eastAsia="zh-CN"/>
        </w:rPr>
        <w:t>路灯项目按“根”计量，投标人自行勘察现场后报价，</w:t>
      </w:r>
      <w:r>
        <w:rPr>
          <w:rFonts w:hint="eastAsia" w:ascii="仿宋" w:hAnsi="仿宋" w:eastAsia="仿宋" w:cs="仿宋"/>
          <w:kern w:val="2"/>
        </w:rPr>
        <w:t>工程结算时单价不予调整</w:t>
      </w:r>
      <w:r>
        <w:rPr>
          <w:rFonts w:hint="eastAsia" w:ascii="仿宋" w:hAnsi="仿宋" w:eastAsia="仿宋" w:cs="仿宋"/>
          <w:kern w:val="2"/>
          <w:lang w:eastAsia="zh-CN"/>
        </w:rPr>
        <w:t>。</w:t>
      </w:r>
      <w:r>
        <w:rPr>
          <w:rFonts w:hint="eastAsia" w:ascii="仿宋" w:hAnsi="仿宋" w:eastAsia="仿宋" w:cs="仿宋"/>
          <w:kern w:val="2"/>
          <w:lang w:val="en-US" w:eastAsia="zh-CN"/>
        </w:rPr>
        <w:t xml:space="preserve"> </w:t>
      </w:r>
    </w:p>
    <w:bookmarkEnd w:id="2"/>
    <w:bookmarkEnd w:id="3"/>
    <w:p w14:paraId="52477F80">
      <w:pPr>
        <w:spacing w:line="360" w:lineRule="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六、暂列金额及专业工程暂估价</w:t>
      </w:r>
    </w:p>
    <w:p w14:paraId="0C8D0C91">
      <w:pPr>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本项目暂列金额</w:t>
      </w:r>
      <w:r>
        <w:rPr>
          <w:rFonts w:hint="eastAsia" w:ascii="仿宋" w:hAnsi="仿宋" w:eastAsia="仿宋" w:cs="仿宋"/>
          <w:sz w:val="24"/>
          <w:lang w:val="en-US" w:eastAsia="zh-CN"/>
        </w:rPr>
        <w:t>18000</w:t>
      </w:r>
      <w:r>
        <w:rPr>
          <w:rFonts w:hint="eastAsia" w:ascii="仿宋" w:hAnsi="仿宋" w:eastAsia="仿宋" w:cs="仿宋"/>
          <w:sz w:val="24"/>
        </w:rPr>
        <w:t>元、专业工程暂估价0元。</w:t>
      </w:r>
    </w:p>
    <w:p w14:paraId="15DD3717">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14:paraId="2DF683BB">
      <w:pPr>
        <w:rPr>
          <w:rFonts w:hint="eastAsia" w:ascii="仿宋" w:hAnsi="仿宋" w:eastAsia="仿宋" w:cs="仿宋"/>
          <w:sz w:val="24"/>
        </w:rPr>
      </w:pPr>
    </w:p>
    <w:p w14:paraId="682C9EB5">
      <w:pPr>
        <w:jc w:val="right"/>
      </w:pPr>
      <w:r>
        <w:rPr>
          <w:rFonts w:hint="eastAsia" w:ascii="仿宋" w:hAnsi="仿宋" w:eastAsia="仿宋" w:cs="仿宋"/>
          <w:sz w:val="24"/>
        </w:rPr>
        <w:t>202</w:t>
      </w:r>
      <w:r>
        <w:rPr>
          <w:rFonts w:hint="eastAsia" w:ascii="仿宋" w:hAnsi="仿宋" w:eastAsia="仿宋" w:cs="仿宋"/>
          <w:sz w:val="24"/>
          <w:lang w:val="en-US" w:eastAsia="zh-CN"/>
        </w:rPr>
        <w:t>6</w:t>
      </w:r>
      <w:r>
        <w:rPr>
          <w:rFonts w:hint="eastAsia" w:ascii="仿宋" w:hAnsi="仿宋" w:eastAsia="仿宋" w:cs="仿宋"/>
          <w:sz w:val="24"/>
        </w:rPr>
        <w:t>年</w:t>
      </w:r>
      <w:r>
        <w:rPr>
          <w:rFonts w:hint="eastAsia" w:ascii="仿宋" w:hAnsi="仿宋" w:eastAsia="仿宋" w:cs="仿宋"/>
          <w:sz w:val="24"/>
          <w:lang w:val="en-US" w:eastAsia="zh-CN"/>
        </w:rPr>
        <w:t>5</w:t>
      </w:r>
      <w:r>
        <w:rPr>
          <w:rFonts w:hint="eastAsia" w:ascii="仿宋" w:hAnsi="仿宋" w:eastAsia="仿宋" w:cs="仿宋"/>
          <w:sz w:val="24"/>
        </w:rPr>
        <w:t>月</w:t>
      </w:r>
      <w:r>
        <w:rPr>
          <w:rFonts w:hint="eastAsia" w:ascii="仿宋" w:hAnsi="仿宋" w:eastAsia="仿宋" w:cs="仿宋"/>
          <w:sz w:val="24"/>
          <w:lang w:val="en-US" w:eastAsia="zh-CN"/>
        </w:rPr>
        <w:t>14</w:t>
      </w:r>
      <w:r>
        <w:rPr>
          <w:rFonts w:hint="eastAsia" w:ascii="仿宋" w:hAnsi="仿宋" w:eastAsia="仿宋" w:cs="仿宋"/>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0D1CF"/>
    <w:multiLevelType w:val="singleLevel"/>
    <w:tmpl w:val="0490D1C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k1NjU2YWEwZTg5NWUwOGE4MzE4ZDI0MjU5OWMzNGEifQ=="/>
    <w:docVar w:name="KSO_WPS_MARK_KEY" w:val="a52c34a5-9810-4715-9a1b-4f1475f581f3"/>
  </w:docVars>
  <w:rsids>
    <w:rsidRoot w:val="00912A44"/>
    <w:rsid w:val="00056195"/>
    <w:rsid w:val="000573A6"/>
    <w:rsid w:val="000801E5"/>
    <w:rsid w:val="000D1012"/>
    <w:rsid w:val="000D36D8"/>
    <w:rsid w:val="00101EB3"/>
    <w:rsid w:val="00136239"/>
    <w:rsid w:val="00212DB4"/>
    <w:rsid w:val="00237C18"/>
    <w:rsid w:val="002B4E5D"/>
    <w:rsid w:val="003A75C3"/>
    <w:rsid w:val="00405E66"/>
    <w:rsid w:val="004500C1"/>
    <w:rsid w:val="004C32E4"/>
    <w:rsid w:val="004F7598"/>
    <w:rsid w:val="005E2645"/>
    <w:rsid w:val="00620BE2"/>
    <w:rsid w:val="006814CD"/>
    <w:rsid w:val="00687627"/>
    <w:rsid w:val="006C7E18"/>
    <w:rsid w:val="00735AE6"/>
    <w:rsid w:val="0075286C"/>
    <w:rsid w:val="0075799D"/>
    <w:rsid w:val="007B3944"/>
    <w:rsid w:val="007E480B"/>
    <w:rsid w:val="00821A4E"/>
    <w:rsid w:val="00843A86"/>
    <w:rsid w:val="00845364"/>
    <w:rsid w:val="00847B30"/>
    <w:rsid w:val="008C091E"/>
    <w:rsid w:val="00912A44"/>
    <w:rsid w:val="009A3E1E"/>
    <w:rsid w:val="009C1456"/>
    <w:rsid w:val="009C2934"/>
    <w:rsid w:val="00A476F5"/>
    <w:rsid w:val="00AF1115"/>
    <w:rsid w:val="00AF60BF"/>
    <w:rsid w:val="00B765B2"/>
    <w:rsid w:val="00C46D72"/>
    <w:rsid w:val="00C82727"/>
    <w:rsid w:val="00CA285D"/>
    <w:rsid w:val="00CC20E3"/>
    <w:rsid w:val="00CC3F27"/>
    <w:rsid w:val="00D6710C"/>
    <w:rsid w:val="00E85F0F"/>
    <w:rsid w:val="00E97B44"/>
    <w:rsid w:val="00ED1E53"/>
    <w:rsid w:val="00F34D82"/>
    <w:rsid w:val="00FB00DC"/>
    <w:rsid w:val="01391AC3"/>
    <w:rsid w:val="025F5E6B"/>
    <w:rsid w:val="02BE65C6"/>
    <w:rsid w:val="02E031C7"/>
    <w:rsid w:val="04233EDB"/>
    <w:rsid w:val="04710886"/>
    <w:rsid w:val="048C2CF2"/>
    <w:rsid w:val="04E96791"/>
    <w:rsid w:val="04F74542"/>
    <w:rsid w:val="04F9596A"/>
    <w:rsid w:val="051A04B6"/>
    <w:rsid w:val="0558691B"/>
    <w:rsid w:val="057534A8"/>
    <w:rsid w:val="05A866A1"/>
    <w:rsid w:val="062F6EE0"/>
    <w:rsid w:val="06595702"/>
    <w:rsid w:val="06B74EC6"/>
    <w:rsid w:val="07084CE3"/>
    <w:rsid w:val="08C03285"/>
    <w:rsid w:val="08F655F4"/>
    <w:rsid w:val="091A7535"/>
    <w:rsid w:val="0B052B16"/>
    <w:rsid w:val="0B0E45DB"/>
    <w:rsid w:val="0B5631F1"/>
    <w:rsid w:val="0B70168E"/>
    <w:rsid w:val="0B93580C"/>
    <w:rsid w:val="0BBC2A21"/>
    <w:rsid w:val="0BBE064B"/>
    <w:rsid w:val="0BC66564"/>
    <w:rsid w:val="0C1D5606"/>
    <w:rsid w:val="0C3954D4"/>
    <w:rsid w:val="0C420457"/>
    <w:rsid w:val="0C6E2D49"/>
    <w:rsid w:val="0D076C98"/>
    <w:rsid w:val="0D2E3E1D"/>
    <w:rsid w:val="0D364D6D"/>
    <w:rsid w:val="0D365F0E"/>
    <w:rsid w:val="0D4C13CD"/>
    <w:rsid w:val="0DE95727"/>
    <w:rsid w:val="0EA5368E"/>
    <w:rsid w:val="0FAB7138"/>
    <w:rsid w:val="0FF95498"/>
    <w:rsid w:val="10730933"/>
    <w:rsid w:val="10BA5B9A"/>
    <w:rsid w:val="10C502F0"/>
    <w:rsid w:val="10FD06A8"/>
    <w:rsid w:val="117A14B8"/>
    <w:rsid w:val="11C72224"/>
    <w:rsid w:val="12044D63"/>
    <w:rsid w:val="12103BCB"/>
    <w:rsid w:val="12D81AC0"/>
    <w:rsid w:val="12E00C08"/>
    <w:rsid w:val="133B7529"/>
    <w:rsid w:val="13D413DF"/>
    <w:rsid w:val="14182B27"/>
    <w:rsid w:val="14CB3884"/>
    <w:rsid w:val="14ED6343"/>
    <w:rsid w:val="15AF7016"/>
    <w:rsid w:val="17FB294F"/>
    <w:rsid w:val="18786C87"/>
    <w:rsid w:val="19286289"/>
    <w:rsid w:val="19496C14"/>
    <w:rsid w:val="1A555DD2"/>
    <w:rsid w:val="1AB22AC3"/>
    <w:rsid w:val="1AC669C5"/>
    <w:rsid w:val="1B883BFA"/>
    <w:rsid w:val="1BCC3B0F"/>
    <w:rsid w:val="1C9C6787"/>
    <w:rsid w:val="1CE61C7E"/>
    <w:rsid w:val="1D101863"/>
    <w:rsid w:val="1D786740"/>
    <w:rsid w:val="1E016059"/>
    <w:rsid w:val="1E671D89"/>
    <w:rsid w:val="1E6A6411"/>
    <w:rsid w:val="1E9C2E98"/>
    <w:rsid w:val="1F46413A"/>
    <w:rsid w:val="20170D02"/>
    <w:rsid w:val="214712D7"/>
    <w:rsid w:val="216158DD"/>
    <w:rsid w:val="21986940"/>
    <w:rsid w:val="21F55869"/>
    <w:rsid w:val="222F7FAB"/>
    <w:rsid w:val="22490ADA"/>
    <w:rsid w:val="22D81928"/>
    <w:rsid w:val="22D94C19"/>
    <w:rsid w:val="230D426F"/>
    <w:rsid w:val="23433B63"/>
    <w:rsid w:val="239879A2"/>
    <w:rsid w:val="23A36468"/>
    <w:rsid w:val="23A74B25"/>
    <w:rsid w:val="252C2672"/>
    <w:rsid w:val="26A14D0A"/>
    <w:rsid w:val="26F13F98"/>
    <w:rsid w:val="2710037A"/>
    <w:rsid w:val="27586F25"/>
    <w:rsid w:val="28766E96"/>
    <w:rsid w:val="28883872"/>
    <w:rsid w:val="29235B3A"/>
    <w:rsid w:val="2987267E"/>
    <w:rsid w:val="299B081E"/>
    <w:rsid w:val="2A010115"/>
    <w:rsid w:val="2AB473E3"/>
    <w:rsid w:val="2AC4222E"/>
    <w:rsid w:val="2B052A81"/>
    <w:rsid w:val="2B150A38"/>
    <w:rsid w:val="2B605D53"/>
    <w:rsid w:val="2B7C4DB4"/>
    <w:rsid w:val="2BC36CD5"/>
    <w:rsid w:val="2BFD0848"/>
    <w:rsid w:val="2C6A4377"/>
    <w:rsid w:val="2D577CE8"/>
    <w:rsid w:val="2D7E28F3"/>
    <w:rsid w:val="2D935407"/>
    <w:rsid w:val="2E6E4998"/>
    <w:rsid w:val="2EB84112"/>
    <w:rsid w:val="2FC531EA"/>
    <w:rsid w:val="310B51BE"/>
    <w:rsid w:val="31101099"/>
    <w:rsid w:val="31972760"/>
    <w:rsid w:val="31DE5646"/>
    <w:rsid w:val="322357A1"/>
    <w:rsid w:val="322A618B"/>
    <w:rsid w:val="32494CEE"/>
    <w:rsid w:val="325F3A08"/>
    <w:rsid w:val="32872256"/>
    <w:rsid w:val="340B15B6"/>
    <w:rsid w:val="344F20D8"/>
    <w:rsid w:val="34991A91"/>
    <w:rsid w:val="3589141A"/>
    <w:rsid w:val="359E29CA"/>
    <w:rsid w:val="35EB480F"/>
    <w:rsid w:val="362A3F38"/>
    <w:rsid w:val="365A504C"/>
    <w:rsid w:val="368D0A96"/>
    <w:rsid w:val="37A524F8"/>
    <w:rsid w:val="38804D57"/>
    <w:rsid w:val="3A570EEA"/>
    <w:rsid w:val="3A85157A"/>
    <w:rsid w:val="3AE3016D"/>
    <w:rsid w:val="3AFE5F43"/>
    <w:rsid w:val="3B8A44AF"/>
    <w:rsid w:val="3C3D7AFF"/>
    <w:rsid w:val="3CA53FC3"/>
    <w:rsid w:val="3DA65E28"/>
    <w:rsid w:val="3E7C6B8A"/>
    <w:rsid w:val="405E4C20"/>
    <w:rsid w:val="40713985"/>
    <w:rsid w:val="40D32442"/>
    <w:rsid w:val="415C5B72"/>
    <w:rsid w:val="418A09F4"/>
    <w:rsid w:val="42002CDB"/>
    <w:rsid w:val="424F21A6"/>
    <w:rsid w:val="432D2338"/>
    <w:rsid w:val="43DF7B71"/>
    <w:rsid w:val="441659FF"/>
    <w:rsid w:val="443E6856"/>
    <w:rsid w:val="4497183B"/>
    <w:rsid w:val="44C52EFC"/>
    <w:rsid w:val="45B20A8F"/>
    <w:rsid w:val="46B569DA"/>
    <w:rsid w:val="479003E6"/>
    <w:rsid w:val="490307A7"/>
    <w:rsid w:val="49A865D3"/>
    <w:rsid w:val="4AE86F32"/>
    <w:rsid w:val="4B3724BB"/>
    <w:rsid w:val="4B80075D"/>
    <w:rsid w:val="4BFB532D"/>
    <w:rsid w:val="4D072910"/>
    <w:rsid w:val="4D115A20"/>
    <w:rsid w:val="4DB67604"/>
    <w:rsid w:val="4E5C386E"/>
    <w:rsid w:val="4EC352C6"/>
    <w:rsid w:val="4EF37883"/>
    <w:rsid w:val="4F251D5C"/>
    <w:rsid w:val="4F950654"/>
    <w:rsid w:val="4FC33721"/>
    <w:rsid w:val="4FC542D6"/>
    <w:rsid w:val="503209A0"/>
    <w:rsid w:val="50C755E3"/>
    <w:rsid w:val="514D7C78"/>
    <w:rsid w:val="516440DC"/>
    <w:rsid w:val="517E41AF"/>
    <w:rsid w:val="51C25A07"/>
    <w:rsid w:val="51CB51DB"/>
    <w:rsid w:val="51E54497"/>
    <w:rsid w:val="520E6AD8"/>
    <w:rsid w:val="5233019C"/>
    <w:rsid w:val="52623397"/>
    <w:rsid w:val="52B2497A"/>
    <w:rsid w:val="53402049"/>
    <w:rsid w:val="54FF3E42"/>
    <w:rsid w:val="550A578A"/>
    <w:rsid w:val="569E1F65"/>
    <w:rsid w:val="56BA0FDC"/>
    <w:rsid w:val="57C8653F"/>
    <w:rsid w:val="580A33C0"/>
    <w:rsid w:val="581540BD"/>
    <w:rsid w:val="58DE0B10"/>
    <w:rsid w:val="593060C2"/>
    <w:rsid w:val="59A74B3D"/>
    <w:rsid w:val="5A39434D"/>
    <w:rsid w:val="5A9C5DB6"/>
    <w:rsid w:val="5B3B184B"/>
    <w:rsid w:val="5BA7460B"/>
    <w:rsid w:val="5D231B8B"/>
    <w:rsid w:val="5D420294"/>
    <w:rsid w:val="5EE66828"/>
    <w:rsid w:val="5FBE2F38"/>
    <w:rsid w:val="5FDE0C6D"/>
    <w:rsid w:val="6072561F"/>
    <w:rsid w:val="60AB7677"/>
    <w:rsid w:val="60C30AE4"/>
    <w:rsid w:val="61163C0C"/>
    <w:rsid w:val="631017F1"/>
    <w:rsid w:val="63544A9A"/>
    <w:rsid w:val="63624EAC"/>
    <w:rsid w:val="64F47002"/>
    <w:rsid w:val="657E123C"/>
    <w:rsid w:val="65960D62"/>
    <w:rsid w:val="661D1FE7"/>
    <w:rsid w:val="66787BF9"/>
    <w:rsid w:val="669716D4"/>
    <w:rsid w:val="673366EC"/>
    <w:rsid w:val="673441CB"/>
    <w:rsid w:val="68550B65"/>
    <w:rsid w:val="68E62BD5"/>
    <w:rsid w:val="69207C3A"/>
    <w:rsid w:val="6AB46045"/>
    <w:rsid w:val="6ABC2D30"/>
    <w:rsid w:val="6B5C045C"/>
    <w:rsid w:val="6BEE2E0C"/>
    <w:rsid w:val="6C361AB7"/>
    <w:rsid w:val="6C801326"/>
    <w:rsid w:val="6D463EAB"/>
    <w:rsid w:val="6D466740"/>
    <w:rsid w:val="6EB4024E"/>
    <w:rsid w:val="6FA06C08"/>
    <w:rsid w:val="70101F83"/>
    <w:rsid w:val="705B1CD4"/>
    <w:rsid w:val="70C97DF0"/>
    <w:rsid w:val="70D9318C"/>
    <w:rsid w:val="70DB62B7"/>
    <w:rsid w:val="71597A7D"/>
    <w:rsid w:val="71663887"/>
    <w:rsid w:val="71A4517F"/>
    <w:rsid w:val="720127B7"/>
    <w:rsid w:val="7212231F"/>
    <w:rsid w:val="723F0BC9"/>
    <w:rsid w:val="724369E1"/>
    <w:rsid w:val="73612AB3"/>
    <w:rsid w:val="73686789"/>
    <w:rsid w:val="73A3131E"/>
    <w:rsid w:val="73CF2113"/>
    <w:rsid w:val="74271BF7"/>
    <w:rsid w:val="74B2437C"/>
    <w:rsid w:val="76FE1523"/>
    <w:rsid w:val="778E4093"/>
    <w:rsid w:val="77B85A14"/>
    <w:rsid w:val="785B04FA"/>
    <w:rsid w:val="78BD097C"/>
    <w:rsid w:val="7AB06C72"/>
    <w:rsid w:val="7C091598"/>
    <w:rsid w:val="7CD51E4B"/>
    <w:rsid w:val="7DAF0141"/>
    <w:rsid w:val="7EFA4D5D"/>
    <w:rsid w:val="7EFB0260"/>
    <w:rsid w:val="7FA47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0"/>
    <w:pPr>
      <w:keepNext/>
      <w:keepLines/>
      <w:spacing w:line="576" w:lineRule="auto"/>
      <w:outlineLvl w:val="0"/>
    </w:pPr>
    <w:rPr>
      <w:b/>
      <w:kern w:val="44"/>
      <w:sz w:val="44"/>
    </w:rPr>
  </w:style>
  <w:style w:type="paragraph" w:styleId="2">
    <w:name w:val="heading 2"/>
    <w:basedOn w:val="1"/>
    <w:next w:val="1"/>
    <w:link w:val="3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27"/>
    <w:semiHidden/>
    <w:unhideWhenUsed/>
    <w:qFormat/>
    <w:uiPriority w:val="0"/>
    <w:pPr>
      <w:keepNext/>
      <w:keepLines/>
      <w:spacing w:line="413" w:lineRule="auto"/>
      <w:outlineLvl w:val="2"/>
    </w:pPr>
    <w:rPr>
      <w:b/>
      <w:sz w:val="32"/>
    </w:rPr>
  </w:style>
  <w:style w:type="paragraph" w:styleId="5">
    <w:name w:val="heading 4"/>
    <w:basedOn w:val="1"/>
    <w:next w:val="1"/>
    <w:link w:val="33"/>
    <w:semiHidden/>
    <w:unhideWhenUsed/>
    <w:qFormat/>
    <w:uiPriority w:val="0"/>
    <w:pPr>
      <w:keepNext/>
      <w:keepLines/>
      <w:spacing w:line="372" w:lineRule="auto"/>
      <w:outlineLvl w:val="3"/>
    </w:pPr>
    <w:rPr>
      <w:rFonts w:ascii="Arial" w:hAnsi="Arial" w:eastAsia="黑体"/>
      <w:b/>
      <w:sz w:val="28"/>
    </w:rPr>
  </w:style>
  <w:style w:type="character" w:default="1" w:styleId="20">
    <w:name w:val="Default Paragraph Font"/>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6">
    <w:name w:val="Body Text"/>
    <w:basedOn w:val="1"/>
    <w:link w:val="28"/>
    <w:autoRedefine/>
    <w:qFormat/>
    <w:uiPriority w:val="0"/>
  </w:style>
  <w:style w:type="paragraph" w:styleId="7">
    <w:name w:val="Body Text Indent"/>
    <w:basedOn w:val="1"/>
    <w:next w:val="8"/>
    <w:link w:val="32"/>
    <w:qFormat/>
    <w:uiPriority w:val="0"/>
    <w:pPr>
      <w:ind w:left="420" w:leftChars="200"/>
    </w:pPr>
  </w:style>
  <w:style w:type="paragraph" w:styleId="8">
    <w:name w:val="envelope return"/>
    <w:basedOn w:val="1"/>
    <w:autoRedefine/>
    <w:qFormat/>
    <w:uiPriority w:val="0"/>
    <w:pPr>
      <w:snapToGrid w:val="0"/>
    </w:pPr>
    <w:rPr>
      <w:rFonts w:ascii="Arial" w:hAnsi="Arial"/>
    </w:rPr>
  </w:style>
  <w:style w:type="paragraph" w:styleId="9">
    <w:name w:val="Plain Text"/>
    <w:basedOn w:val="1"/>
    <w:link w:val="26"/>
    <w:autoRedefine/>
    <w:qFormat/>
    <w:uiPriority w:val="0"/>
    <w:rPr>
      <w:rFonts w:ascii="宋体" w:hAnsi="Courier New"/>
    </w:rPr>
  </w:style>
  <w:style w:type="paragraph" w:styleId="10">
    <w:name w:val="Date"/>
    <w:basedOn w:val="1"/>
    <w:next w:val="1"/>
    <w:link w:val="29"/>
    <w:qFormat/>
    <w:uiPriority w:val="0"/>
    <w:pPr>
      <w:ind w:left="100" w:leftChars="2500"/>
    </w:pPr>
  </w:style>
  <w:style w:type="paragraph" w:styleId="11">
    <w:name w:val="Body Text Indent 2"/>
    <w:basedOn w:val="1"/>
    <w:link w:val="23"/>
    <w:autoRedefine/>
    <w:qFormat/>
    <w:uiPriority w:val="0"/>
    <w:pPr>
      <w:spacing w:line="480" w:lineRule="auto"/>
      <w:ind w:left="420" w:leftChars="200"/>
    </w:pPr>
  </w:style>
  <w:style w:type="paragraph" w:styleId="12">
    <w:name w:val="Balloon Text"/>
    <w:basedOn w:val="1"/>
    <w:link w:val="34"/>
    <w:autoRedefine/>
    <w:qFormat/>
    <w:uiPriority w:val="0"/>
    <w:rPr>
      <w:sz w:val="18"/>
    </w:rPr>
  </w:style>
  <w:style w:type="paragraph" w:styleId="13">
    <w:name w:val="footer"/>
    <w:basedOn w:val="1"/>
    <w:link w:val="37"/>
    <w:autoRedefine/>
    <w:qFormat/>
    <w:uiPriority w:val="0"/>
    <w:pPr>
      <w:tabs>
        <w:tab w:val="center" w:pos="4153"/>
        <w:tab w:val="right" w:pos="8306"/>
      </w:tabs>
      <w:snapToGrid w:val="0"/>
      <w:jc w:val="left"/>
    </w:pPr>
    <w:rPr>
      <w:sz w:val="18"/>
    </w:rPr>
  </w:style>
  <w:style w:type="paragraph" w:styleId="14">
    <w:name w:val="header"/>
    <w:basedOn w:val="1"/>
    <w:link w:val="3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Body Text Indent 3"/>
    <w:basedOn w:val="1"/>
    <w:link w:val="30"/>
    <w:autoRedefine/>
    <w:qFormat/>
    <w:uiPriority w:val="0"/>
    <w:pPr>
      <w:ind w:left="420" w:leftChars="200"/>
    </w:pPr>
    <w:rPr>
      <w:sz w:val="16"/>
    </w:rPr>
  </w:style>
  <w:style w:type="paragraph" w:styleId="16">
    <w:name w:val="Body Text 2"/>
    <w:basedOn w:val="1"/>
    <w:link w:val="24"/>
    <w:qFormat/>
    <w:uiPriority w:val="0"/>
    <w:pPr>
      <w:spacing w:line="480" w:lineRule="auto"/>
    </w:pPr>
  </w:style>
  <w:style w:type="paragraph" w:styleId="17">
    <w:name w:val="Normal (Web)"/>
    <w:basedOn w:val="1"/>
    <w:autoRedefine/>
    <w:qFormat/>
    <w:uiPriority w:val="0"/>
    <w:pPr>
      <w:spacing w:beforeAutospacing="1" w:afterAutospacing="1"/>
      <w:jc w:val="left"/>
    </w:pPr>
    <w:rPr>
      <w:kern w:val="0"/>
      <w:sz w:val="24"/>
    </w:rPr>
  </w:style>
  <w:style w:type="paragraph" w:styleId="18">
    <w:name w:val="Body Text First Indent 2"/>
    <w:basedOn w:val="7"/>
    <w:qFormat/>
    <w:uiPriority w:val="0"/>
    <w:pPr>
      <w:ind w:firstLine="420" w:firstLineChars="200"/>
    </w:pPr>
  </w:style>
  <w:style w:type="character" w:styleId="21">
    <w:name w:val="FollowedHyperlink"/>
    <w:basedOn w:val="20"/>
    <w:qFormat/>
    <w:uiPriority w:val="0"/>
    <w:rPr>
      <w:color w:val="800080"/>
      <w:u w:val="single"/>
    </w:rPr>
  </w:style>
  <w:style w:type="character" w:styleId="22">
    <w:name w:val="Hyperlink"/>
    <w:basedOn w:val="20"/>
    <w:qFormat/>
    <w:uiPriority w:val="0"/>
    <w:rPr>
      <w:color w:val="0000FF"/>
      <w:u w:val="single"/>
    </w:rPr>
  </w:style>
  <w:style w:type="character" w:customStyle="1" w:styleId="23">
    <w:name w:val="正文文本缩进 2 字符"/>
    <w:basedOn w:val="20"/>
    <w:link w:val="11"/>
    <w:qFormat/>
    <w:uiPriority w:val="0"/>
    <w:rPr>
      <w:rFonts w:hint="default" w:ascii="Times New Roman" w:hAnsi="Times New Roman" w:cs="Times New Roman"/>
    </w:rPr>
  </w:style>
  <w:style w:type="character" w:customStyle="1" w:styleId="24">
    <w:name w:val="正文文本 2 字符"/>
    <w:basedOn w:val="20"/>
    <w:link w:val="16"/>
    <w:qFormat/>
    <w:uiPriority w:val="0"/>
    <w:rPr>
      <w:rFonts w:ascii="黑体" w:hAnsi="宋体" w:eastAsia="黑体" w:cs="黑体"/>
      <w:b/>
    </w:rPr>
  </w:style>
  <w:style w:type="character" w:customStyle="1" w:styleId="25">
    <w:name w:val="标题 1 字符"/>
    <w:basedOn w:val="20"/>
    <w:link w:val="3"/>
    <w:qFormat/>
    <w:uiPriority w:val="0"/>
    <w:rPr>
      <w:b/>
    </w:rPr>
  </w:style>
  <w:style w:type="character" w:customStyle="1" w:styleId="26">
    <w:name w:val="纯文本 字符"/>
    <w:basedOn w:val="20"/>
    <w:link w:val="9"/>
    <w:autoRedefine/>
    <w:qFormat/>
    <w:uiPriority w:val="0"/>
    <w:rPr>
      <w:rFonts w:hint="eastAsia" w:ascii="宋体" w:hAnsi="宋体" w:eastAsia="宋体" w:cs="宋体"/>
    </w:rPr>
  </w:style>
  <w:style w:type="character" w:customStyle="1" w:styleId="27">
    <w:name w:val="标题 3 字符"/>
    <w:basedOn w:val="20"/>
    <w:link w:val="4"/>
    <w:autoRedefine/>
    <w:qFormat/>
    <w:uiPriority w:val="0"/>
    <w:rPr>
      <w:b/>
    </w:rPr>
  </w:style>
  <w:style w:type="character" w:customStyle="1" w:styleId="28">
    <w:name w:val="正文文本 字符"/>
    <w:basedOn w:val="20"/>
    <w:link w:val="6"/>
    <w:autoRedefine/>
    <w:qFormat/>
    <w:uiPriority w:val="0"/>
    <w:rPr>
      <w:rFonts w:ascii="仿宋_GB2312" w:eastAsia="仿宋_GB2312" w:cs="仿宋_GB2312"/>
    </w:rPr>
  </w:style>
  <w:style w:type="character" w:customStyle="1" w:styleId="29">
    <w:name w:val="日期 字符"/>
    <w:basedOn w:val="20"/>
    <w:link w:val="10"/>
    <w:qFormat/>
    <w:uiPriority w:val="0"/>
  </w:style>
  <w:style w:type="character" w:customStyle="1" w:styleId="30">
    <w:name w:val="正文文本缩进 3 字符"/>
    <w:basedOn w:val="20"/>
    <w:link w:val="15"/>
    <w:autoRedefine/>
    <w:qFormat/>
    <w:uiPriority w:val="0"/>
    <w:rPr>
      <w:rFonts w:hint="default" w:ascii="Times New Roman" w:hAnsi="Times New Roman" w:cs="Times New Roman"/>
      <w:shd w:val="clear" w:color="auto" w:fill="FFFFFF"/>
    </w:rPr>
  </w:style>
  <w:style w:type="character" w:customStyle="1" w:styleId="31">
    <w:name w:val="标题 2 字符"/>
    <w:basedOn w:val="20"/>
    <w:link w:val="2"/>
    <w:autoRedefine/>
    <w:qFormat/>
    <w:uiPriority w:val="0"/>
    <w:rPr>
      <w:rFonts w:ascii="等线 Light" w:hAnsi="等线 Light" w:eastAsia="等线 Light" w:cs="等线 Light"/>
      <w:b/>
    </w:rPr>
  </w:style>
  <w:style w:type="character" w:customStyle="1" w:styleId="32">
    <w:name w:val="正文文本缩进 字符"/>
    <w:basedOn w:val="20"/>
    <w:link w:val="7"/>
    <w:autoRedefine/>
    <w:qFormat/>
    <w:uiPriority w:val="0"/>
    <w:rPr>
      <w:rFonts w:hint="default" w:ascii="仿宋_GB2312" w:eastAsia="仿宋_GB2312" w:cs="仿宋_GB2312"/>
    </w:rPr>
  </w:style>
  <w:style w:type="character" w:customStyle="1" w:styleId="33">
    <w:name w:val="标题 4 字符"/>
    <w:basedOn w:val="20"/>
    <w:link w:val="5"/>
    <w:autoRedefine/>
    <w:qFormat/>
    <w:uiPriority w:val="0"/>
    <w:rPr>
      <w:rFonts w:hint="eastAsia" w:ascii="等线 Light" w:hAnsi="等线 Light" w:eastAsia="等线 Light" w:cs="等线 Light"/>
      <w:b/>
    </w:rPr>
  </w:style>
  <w:style w:type="character" w:customStyle="1" w:styleId="34">
    <w:name w:val="批注框文本 字符"/>
    <w:basedOn w:val="20"/>
    <w:link w:val="12"/>
    <w:autoRedefine/>
    <w:qFormat/>
    <w:uiPriority w:val="0"/>
  </w:style>
  <w:style w:type="character" w:customStyle="1" w:styleId="35">
    <w:name w:val="页眉 字符"/>
    <w:basedOn w:val="20"/>
    <w:link w:val="14"/>
    <w:autoRedefine/>
    <w:qFormat/>
    <w:uiPriority w:val="0"/>
    <w:rPr>
      <w:rFonts w:hint="default" w:ascii="Times New Roman" w:hAnsi="Times New Roman" w:cs="Times New Roman"/>
    </w:rPr>
  </w:style>
  <w:style w:type="character" w:customStyle="1" w:styleId="36">
    <w:name w:val="要点2"/>
    <w:basedOn w:val="20"/>
    <w:autoRedefine/>
    <w:qFormat/>
    <w:uiPriority w:val="0"/>
    <w:rPr>
      <w:b/>
      <w:color w:val="111111"/>
    </w:rPr>
  </w:style>
  <w:style w:type="character" w:customStyle="1" w:styleId="37">
    <w:name w:val="页脚 字符"/>
    <w:basedOn w:val="20"/>
    <w:link w:val="13"/>
    <w:autoRedefine/>
    <w:qFormat/>
    <w:uiPriority w:val="0"/>
    <w:rPr>
      <w:rFonts w:hint="default" w:ascii="Times New Roman" w:hAnsi="Times New Roman" w:cs="Times New Roman"/>
    </w:rPr>
  </w:style>
  <w:style w:type="paragraph" w:styleId="3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572</Words>
  <Characters>615</Characters>
  <Lines>22</Lines>
  <Paragraphs>27</Paragraphs>
  <TotalTime>44</TotalTime>
  <ScaleCrop>false</ScaleCrop>
  <LinksUpToDate>false</LinksUpToDate>
  <CharactersWithSpaces>618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2020-05-12T02:38:00Z</dcterms:created>
  <dc:creator>Administrator</dc:creator>
  <cp:lastModifiedBy>18160862543</cp:lastModifiedBy>
  <cp:lastPrinted>2025-06-18T03:27:00Z</cp:lastPrinted>
  <dcterms:modified xsi:type="dcterms:W3CDTF">2026-05-14T01:01:02Z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A30D2750BB454D87BF0A168667EB27DD</vt:lpwstr>
  </property>
  <property fmtid="{D5CDD505-2E9C-101B-9397-08002B2CF9AE}" pid="4" name="KSOTemplateDocerSaveRecord">
    <vt:lpwstr>eyJoZGlkIjoiNmI5NGUzZDY4NmM3NTc2MDQ3ZGI5ZjdlMjkzMGQ4MDEiLCJ1c2VySWQiOiI2Njc2MjU3MTUifQ==</vt:lpwstr>
  </property>
</Properties>
</file>