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87B7F">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r>
        <w:rPr>
          <w:rFonts w:hint="eastAsia" w:ascii="宋体" w:hAnsi="宋体" w:eastAsia="宋体"/>
          <w:b/>
          <w:bCs/>
          <w:color w:val="auto"/>
          <w:sz w:val="52"/>
          <w:szCs w:val="52"/>
          <w:highlight w:val="none"/>
          <w:lang w:val="en-US" w:eastAsia="zh-CN"/>
        </w:rPr>
        <w:t xml:space="preserve"> </w:t>
      </w:r>
    </w:p>
    <w:p w14:paraId="6725B9D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1ADDD8AC">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34C1B8CD">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20B9F3B4">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2026年版</w:t>
      </w:r>
      <w:r>
        <w:rPr>
          <w:rFonts w:hint="eastAsia" w:ascii="宋体" w:hAnsi="宋体" w:eastAsia="宋体"/>
          <w:b/>
          <w:bCs/>
          <w:color w:val="auto"/>
          <w:sz w:val="52"/>
          <w:szCs w:val="52"/>
          <w:highlight w:val="none"/>
          <w:lang w:eastAsia="zh-CN"/>
        </w:rPr>
        <w:t>）</w:t>
      </w:r>
    </w:p>
    <w:p w14:paraId="27483BD5">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A6A03D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4B01004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A1633E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71E930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15682ED">
      <w:pPr>
        <w:tabs>
          <w:tab w:val="left" w:pos="2410"/>
        </w:tabs>
        <w:autoSpaceDE w:val="0"/>
        <w:autoSpaceDN w:val="0"/>
        <w:adjustRightInd w:val="0"/>
        <w:snapToGrid w:val="0"/>
        <w:spacing w:line="360" w:lineRule="auto"/>
        <w:ind w:right="-313" w:rightChars="-149"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花园路上跨京沪铁路枢纽项目附属配套路灯等采购项目</w:t>
      </w:r>
    </w:p>
    <w:p w14:paraId="3C8870C8">
      <w:pPr>
        <w:tabs>
          <w:tab w:val="left" w:pos="2410"/>
        </w:tabs>
        <w:autoSpaceDE w:val="0"/>
        <w:autoSpaceDN w:val="0"/>
        <w:adjustRightInd w:val="0"/>
        <w:snapToGrid w:val="0"/>
        <w:spacing w:line="360" w:lineRule="auto"/>
        <w:ind w:firstLine="723" w:firstLineChars="200"/>
        <w:rPr>
          <w:rFonts w:hint="default" w:ascii="宋体" w:hAnsi="宋体" w:eastAsia="宋体" w:cs="宋体"/>
          <w:b/>
          <w:color w:val="auto"/>
          <w:spacing w:val="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default" w:ascii="宋体" w:hAnsi="宋体" w:eastAsia="宋体" w:cs="宋体"/>
          <w:b/>
          <w:color w:val="auto"/>
          <w:spacing w:val="0"/>
          <w:kern w:val="0"/>
          <w:sz w:val="32"/>
          <w:szCs w:val="32"/>
          <w:highlight w:val="none"/>
          <w:u w:val="single"/>
          <w:lang w:val="en-US" w:eastAsia="zh-CN"/>
        </w:rPr>
        <w:t>czsjcg202602-014</w:t>
      </w:r>
    </w:p>
    <w:p w14:paraId="640B7E36">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采 购 人：</w:t>
      </w:r>
      <w:r>
        <w:rPr>
          <w:rFonts w:hint="eastAsia" w:ascii="宋体" w:hAnsi="宋体" w:eastAsia="宋体" w:cs="宋体"/>
          <w:b/>
          <w:color w:val="auto"/>
          <w:spacing w:val="0"/>
          <w:kern w:val="0"/>
          <w:sz w:val="32"/>
          <w:szCs w:val="32"/>
          <w:highlight w:val="none"/>
          <w:u w:val="single"/>
          <w:lang w:val="en-US" w:eastAsia="zh-CN"/>
        </w:rPr>
        <w:t>滁州市重点工程建设管理处</w:t>
      </w:r>
    </w:p>
    <w:p w14:paraId="092C3BD0">
      <w:pPr>
        <w:tabs>
          <w:tab w:val="left" w:pos="2410"/>
        </w:tabs>
        <w:autoSpaceDE w:val="0"/>
        <w:autoSpaceDN w:val="0"/>
        <w:adjustRightInd w:val="0"/>
        <w:snapToGrid w:val="0"/>
        <w:spacing w:line="360" w:lineRule="auto"/>
        <w:ind w:right="-313" w:rightChars="-149"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cs="宋体"/>
          <w:b/>
          <w:color w:val="auto"/>
          <w:spacing w:val="20"/>
          <w:kern w:val="0"/>
          <w:sz w:val="32"/>
          <w:szCs w:val="32"/>
          <w:highlight w:val="none"/>
          <w:u w:val="single"/>
          <w:lang w:val="en-US" w:eastAsia="zh-CN"/>
        </w:rPr>
        <w:t>滁州市城投工程咨询管理有限公司</w:t>
      </w:r>
    </w:p>
    <w:p w14:paraId="2993693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06ABA13">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hint="eastAsia" w:ascii="宋体" w:hAnsi="宋体" w:eastAsia="宋体"/>
          <w:b/>
          <w:color w:val="auto"/>
          <w:sz w:val="36"/>
          <w:highlight w:val="none"/>
          <w:u w:val="single"/>
          <w:lang w:val="en-US" w:eastAsia="zh-CN"/>
        </w:rPr>
        <w:t>2026</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2</w:t>
      </w:r>
      <w:r>
        <w:rPr>
          <w:rFonts w:hint="eastAsia" w:ascii="宋体" w:hAnsi="宋体" w:eastAsia="宋体"/>
          <w:b/>
          <w:color w:val="auto"/>
          <w:sz w:val="36"/>
          <w:highlight w:val="none"/>
        </w:rPr>
        <w:t>月</w:t>
      </w:r>
      <w:r>
        <w:rPr>
          <w:rFonts w:hint="eastAsia" w:ascii="宋体" w:hAnsi="宋体" w:eastAsia="宋体"/>
          <w:b/>
          <w:color w:val="auto"/>
          <w:sz w:val="28"/>
          <w:highlight w:val="none"/>
        </w:rPr>
        <w:br w:type="page"/>
      </w:r>
    </w:p>
    <w:p w14:paraId="61384983">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6908259D">
      <w:pPr>
        <w:pStyle w:val="18"/>
        <w:tabs>
          <w:tab w:val="right" w:leader="dot" w:pos="8306"/>
        </w:tabs>
        <w:rPr>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_Toc23443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投标邀请</w:t>
      </w:r>
      <w:r>
        <w:rPr>
          <w:highlight w:val="none"/>
        </w:rPr>
        <w:tab/>
      </w:r>
      <w:r>
        <w:rPr>
          <w:highlight w:val="none"/>
        </w:rPr>
        <w:fldChar w:fldCharType="begin"/>
      </w:r>
      <w:r>
        <w:rPr>
          <w:highlight w:val="none"/>
        </w:rPr>
        <w:instrText xml:space="preserve"> PAGEREF _Toc23443 \h </w:instrText>
      </w:r>
      <w:r>
        <w:rPr>
          <w:highlight w:val="none"/>
        </w:rPr>
        <w:fldChar w:fldCharType="separate"/>
      </w:r>
      <w:r>
        <w:rPr>
          <w:highlight w:val="none"/>
        </w:rPr>
        <w:t>1</w:t>
      </w:r>
      <w:r>
        <w:rPr>
          <w:highlight w:val="none"/>
        </w:rPr>
        <w:fldChar w:fldCharType="end"/>
      </w:r>
      <w:r>
        <w:rPr>
          <w:rFonts w:asciiTheme="minorEastAsia" w:hAnsiTheme="minorEastAsia" w:eastAsiaTheme="minorEastAsia"/>
          <w:color w:val="auto"/>
          <w:szCs w:val="24"/>
          <w:highlight w:val="none"/>
        </w:rPr>
        <w:fldChar w:fldCharType="end"/>
      </w:r>
    </w:p>
    <w:p w14:paraId="38C6091F">
      <w:pPr>
        <w:pStyle w:val="18"/>
        <w:tabs>
          <w:tab w:val="right" w:leader="dot" w:pos="8306"/>
        </w:tabs>
        <w:rPr>
          <w:highlight w:val="none"/>
        </w:rPr>
      </w:pPr>
      <w:r>
        <w:rPr>
          <w:highlight w:val="none"/>
        </w:rPr>
        <w:fldChar w:fldCharType="begin"/>
      </w:r>
      <w:r>
        <w:rPr>
          <w:highlight w:val="none"/>
        </w:rPr>
        <w:instrText xml:space="preserve"> HYPERLINK \l _Toc31935 </w:instrText>
      </w:r>
      <w:r>
        <w:rPr>
          <w:highlight w:val="none"/>
        </w:rPr>
        <w:fldChar w:fldCharType="separate"/>
      </w:r>
      <w:r>
        <w:rPr>
          <w:rFonts w:hint="eastAsia"/>
          <w:highlight w:val="none"/>
        </w:rPr>
        <w:t>第二章</w:t>
      </w:r>
      <w:r>
        <w:rPr>
          <w:highlight w:val="none"/>
        </w:rPr>
        <w:t xml:space="preserve"> </w:t>
      </w:r>
      <w:r>
        <w:rPr>
          <w:rFonts w:hint="eastAsia"/>
          <w:highlight w:val="none"/>
        </w:rPr>
        <w:t xml:space="preserve"> </w:t>
      </w:r>
      <w:r>
        <w:rPr>
          <w:highlight w:val="none"/>
        </w:rPr>
        <w:t>投标人须知</w:t>
      </w:r>
      <w:r>
        <w:rPr>
          <w:highlight w:val="none"/>
        </w:rPr>
        <w:tab/>
      </w:r>
      <w:r>
        <w:rPr>
          <w:rFonts w:hint="eastAsia"/>
          <w:highlight w:val="none"/>
          <w:lang w:val="en-US" w:eastAsia="zh-CN"/>
        </w:rPr>
        <w:t>6</w:t>
      </w:r>
      <w:r>
        <w:rPr>
          <w:highlight w:val="none"/>
        </w:rPr>
        <w:fldChar w:fldCharType="end"/>
      </w:r>
    </w:p>
    <w:p w14:paraId="540DF2B9">
      <w:pPr>
        <w:pStyle w:val="18"/>
        <w:tabs>
          <w:tab w:val="right" w:leader="dot" w:pos="8306"/>
        </w:tabs>
        <w:rPr>
          <w:rFonts w:hint="eastAsia"/>
          <w:highlight w:val="none"/>
          <w:lang w:val="en-US" w:eastAsia="zh-CN"/>
        </w:rPr>
      </w:pPr>
      <w:r>
        <w:rPr>
          <w:highlight w:val="none"/>
        </w:rPr>
        <w:fldChar w:fldCharType="begin"/>
      </w:r>
      <w:r>
        <w:rPr>
          <w:highlight w:val="none"/>
        </w:rPr>
        <w:instrText xml:space="preserve"> HYPERLINK \l _Toc10891 </w:instrText>
      </w:r>
      <w:r>
        <w:rPr>
          <w:highlight w:val="none"/>
        </w:rPr>
        <w:fldChar w:fldCharType="separate"/>
      </w:r>
      <w:r>
        <w:rPr>
          <w:rFonts w:hint="eastAsia"/>
          <w:highlight w:val="none"/>
        </w:rPr>
        <w:t>第三章  采购需求</w:t>
      </w:r>
      <w:r>
        <w:rPr>
          <w:highlight w:val="none"/>
        </w:rPr>
        <w:tab/>
      </w:r>
      <w:r>
        <w:rPr>
          <w:rFonts w:hint="eastAsia"/>
          <w:highlight w:val="none"/>
          <w:lang w:val="en-US" w:eastAsia="zh-CN"/>
        </w:rPr>
        <w:t>2</w:t>
      </w:r>
      <w:r>
        <w:rPr>
          <w:highlight w:val="none"/>
        </w:rPr>
        <w:fldChar w:fldCharType="end"/>
      </w:r>
      <w:r>
        <w:rPr>
          <w:rFonts w:hint="eastAsia"/>
          <w:highlight w:val="none"/>
          <w:lang w:val="en-US" w:eastAsia="zh-CN"/>
        </w:rPr>
        <w:t>6</w:t>
      </w:r>
    </w:p>
    <w:p w14:paraId="2309FF48">
      <w:pPr>
        <w:pStyle w:val="18"/>
        <w:tabs>
          <w:tab w:val="right" w:leader="dot" w:pos="8306"/>
        </w:tabs>
        <w:rPr>
          <w:rFonts w:hint="eastAsia"/>
          <w:highlight w:val="none"/>
          <w:lang w:val="en-US" w:eastAsia="zh-CN"/>
        </w:rPr>
      </w:pPr>
      <w:r>
        <w:rPr>
          <w:highlight w:val="none"/>
        </w:rPr>
        <w:fldChar w:fldCharType="begin"/>
      </w:r>
      <w:r>
        <w:rPr>
          <w:highlight w:val="none"/>
        </w:rPr>
        <w:instrText xml:space="preserve"> HYPERLINK \l _Toc16417 </w:instrText>
      </w:r>
      <w:r>
        <w:rPr>
          <w:highlight w:val="none"/>
        </w:rPr>
        <w:fldChar w:fldCharType="separate"/>
      </w:r>
      <w:r>
        <w:rPr>
          <w:rFonts w:hint="eastAsia"/>
          <w:highlight w:val="none"/>
        </w:rPr>
        <w:t>第四章  评标方法和标准（综合评分法）</w:t>
      </w:r>
      <w:r>
        <w:rPr>
          <w:highlight w:val="none"/>
        </w:rPr>
        <w:tab/>
      </w:r>
      <w:r>
        <w:rPr>
          <w:rFonts w:hint="eastAsia"/>
          <w:highlight w:val="none"/>
          <w:lang w:val="en-US" w:eastAsia="zh-CN"/>
        </w:rPr>
        <w:t>3</w:t>
      </w:r>
      <w:r>
        <w:rPr>
          <w:highlight w:val="none"/>
        </w:rPr>
        <w:fldChar w:fldCharType="end"/>
      </w:r>
      <w:r>
        <w:rPr>
          <w:rFonts w:hint="eastAsia"/>
          <w:highlight w:val="none"/>
          <w:lang w:val="en-US" w:eastAsia="zh-CN"/>
        </w:rPr>
        <w:t>4</w:t>
      </w:r>
    </w:p>
    <w:p w14:paraId="59DCF857">
      <w:pPr>
        <w:pStyle w:val="18"/>
        <w:tabs>
          <w:tab w:val="right" w:leader="dot" w:pos="8306"/>
        </w:tabs>
        <w:rPr>
          <w:rFonts w:hint="eastAsia"/>
          <w:highlight w:val="none"/>
          <w:lang w:val="en-US" w:eastAsia="zh-CN"/>
        </w:rPr>
      </w:pPr>
      <w:r>
        <w:rPr>
          <w:highlight w:val="none"/>
        </w:rPr>
        <w:fldChar w:fldCharType="begin"/>
      </w:r>
      <w:r>
        <w:rPr>
          <w:highlight w:val="none"/>
        </w:rPr>
        <w:instrText xml:space="preserve"> HYPERLINK \l _Toc4682 </w:instrText>
      </w:r>
      <w:r>
        <w:rPr>
          <w:highlight w:val="none"/>
        </w:rPr>
        <w:fldChar w:fldCharType="separate"/>
      </w:r>
      <w:r>
        <w:rPr>
          <w:rFonts w:hint="eastAsia"/>
          <w:highlight w:val="none"/>
        </w:rPr>
        <w:t xml:space="preserve">第五章  </w:t>
      </w:r>
      <w:r>
        <w:rPr>
          <w:highlight w:val="none"/>
        </w:rPr>
        <w:t>政府采购合同</w:t>
      </w:r>
      <w:r>
        <w:rPr>
          <w:highlight w:val="none"/>
        </w:rPr>
        <w:tab/>
      </w:r>
      <w:r>
        <w:rPr>
          <w:rFonts w:hint="eastAsia"/>
          <w:highlight w:val="none"/>
          <w:lang w:val="en-US" w:eastAsia="zh-CN"/>
        </w:rPr>
        <w:t>4</w:t>
      </w:r>
      <w:r>
        <w:rPr>
          <w:highlight w:val="none"/>
        </w:rPr>
        <w:fldChar w:fldCharType="end"/>
      </w:r>
      <w:r>
        <w:rPr>
          <w:rFonts w:hint="eastAsia"/>
          <w:highlight w:val="none"/>
          <w:lang w:val="en-US" w:eastAsia="zh-CN"/>
        </w:rPr>
        <w:t>1</w:t>
      </w:r>
    </w:p>
    <w:p w14:paraId="3A96B3E5">
      <w:pPr>
        <w:pStyle w:val="18"/>
        <w:tabs>
          <w:tab w:val="right" w:leader="dot" w:pos="8306"/>
        </w:tabs>
        <w:rPr>
          <w:rFonts w:hint="eastAsia"/>
          <w:highlight w:val="none"/>
          <w:lang w:val="en-US" w:eastAsia="zh-CN"/>
        </w:rPr>
      </w:pPr>
      <w:r>
        <w:rPr>
          <w:highlight w:val="none"/>
        </w:rPr>
        <w:fldChar w:fldCharType="begin"/>
      </w:r>
      <w:r>
        <w:rPr>
          <w:highlight w:val="none"/>
        </w:rPr>
        <w:instrText xml:space="preserve"> HYPERLINK \l _Toc22492 </w:instrText>
      </w:r>
      <w:r>
        <w:rPr>
          <w:highlight w:val="none"/>
        </w:rPr>
        <w:fldChar w:fldCharType="separate"/>
      </w:r>
      <w:r>
        <w:rPr>
          <w:rFonts w:hint="eastAsia"/>
          <w:highlight w:val="none"/>
        </w:rPr>
        <w:t>第六章  投标文件格式</w:t>
      </w:r>
      <w:r>
        <w:rPr>
          <w:highlight w:val="none"/>
        </w:rPr>
        <w:tab/>
      </w:r>
      <w:r>
        <w:rPr>
          <w:rFonts w:hint="eastAsia"/>
          <w:highlight w:val="none"/>
          <w:lang w:val="en-US" w:eastAsia="zh-CN"/>
        </w:rPr>
        <w:t>5</w:t>
      </w:r>
      <w:r>
        <w:rPr>
          <w:highlight w:val="none"/>
        </w:rPr>
        <w:fldChar w:fldCharType="end"/>
      </w:r>
      <w:r>
        <w:rPr>
          <w:rFonts w:hint="eastAsia"/>
          <w:highlight w:val="none"/>
          <w:lang w:val="en-US" w:eastAsia="zh-CN"/>
        </w:rPr>
        <w:t>0</w:t>
      </w:r>
    </w:p>
    <w:p w14:paraId="5E839302">
      <w:pPr>
        <w:pStyle w:val="18"/>
        <w:tabs>
          <w:tab w:val="right" w:leader="dot" w:pos="8306"/>
        </w:tabs>
        <w:rPr>
          <w:rFonts w:hint="eastAsia" w:eastAsiaTheme="minorEastAsia"/>
          <w:highlight w:val="none"/>
          <w:lang w:val="en-US" w:eastAsia="zh-CN"/>
        </w:rPr>
      </w:pPr>
      <w:r>
        <w:rPr>
          <w:highlight w:val="none"/>
        </w:rPr>
        <w:fldChar w:fldCharType="begin"/>
      </w:r>
      <w:r>
        <w:rPr>
          <w:highlight w:val="none"/>
        </w:rPr>
        <w:instrText xml:space="preserve"> HYPERLINK \l _Toc18131 </w:instrText>
      </w:r>
      <w:r>
        <w:rPr>
          <w:highlight w:val="none"/>
        </w:rPr>
        <w:fldChar w:fldCharType="separate"/>
      </w:r>
      <w:r>
        <w:rPr>
          <w:rFonts w:hint="eastAsia"/>
          <w:highlight w:val="none"/>
        </w:rPr>
        <w:t>第</w:t>
      </w:r>
      <w:r>
        <w:rPr>
          <w:rFonts w:hint="eastAsia"/>
          <w:highlight w:val="none"/>
          <w:lang w:val="en-US" w:eastAsia="zh-CN"/>
        </w:rPr>
        <w:t>七</w:t>
      </w:r>
      <w:r>
        <w:rPr>
          <w:rFonts w:hint="eastAsia"/>
          <w:highlight w:val="none"/>
        </w:rPr>
        <w:t>章  政府采购供应商询问函和质疑函范本</w:t>
      </w:r>
      <w:r>
        <w:rPr>
          <w:highlight w:val="none"/>
        </w:rPr>
        <w:tab/>
      </w:r>
      <w:r>
        <w:rPr>
          <w:rFonts w:hint="eastAsia"/>
          <w:highlight w:val="none"/>
          <w:lang w:val="en-US" w:eastAsia="zh-CN"/>
        </w:rPr>
        <w:t>7</w:t>
      </w:r>
      <w:r>
        <w:rPr>
          <w:highlight w:val="none"/>
        </w:rPr>
        <w:fldChar w:fldCharType="end"/>
      </w:r>
      <w:r>
        <w:rPr>
          <w:rFonts w:hint="eastAsia"/>
          <w:highlight w:val="none"/>
          <w:lang w:val="en-US" w:eastAsia="zh-CN"/>
        </w:rPr>
        <w:t>9</w:t>
      </w:r>
    </w:p>
    <w:p w14:paraId="5061F5D6">
      <w:pPr>
        <w:spacing w:line="360" w:lineRule="auto"/>
        <w:jc w:val="center"/>
        <w:outlineLvl w:val="0"/>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fldChar w:fldCharType="end"/>
      </w:r>
      <w:bookmarkStart w:id="1" w:name="_Toc23443"/>
    </w:p>
    <w:p w14:paraId="1CADD384">
      <w:pPr>
        <w:spacing w:line="360" w:lineRule="auto"/>
        <w:jc w:val="center"/>
        <w:outlineLvl w:val="0"/>
        <w:rPr>
          <w:rFonts w:hint="eastAsia" w:asciiTheme="minorEastAsia" w:hAnsiTheme="minorEastAsia" w:eastAsiaTheme="minorEastAsia"/>
          <w:b/>
          <w:color w:val="auto"/>
          <w:sz w:val="28"/>
          <w:highlight w:val="none"/>
        </w:rPr>
        <w:sectPr>
          <w:headerReference r:id="rId3" w:type="default"/>
          <w:footerReference r:id="rId4" w:type="default"/>
          <w:pgSz w:w="11907" w:h="16840"/>
          <w:pgMar w:top="1117" w:right="1078" w:bottom="1060" w:left="1700" w:header="510" w:footer="886" w:gutter="0"/>
          <w:pgNumType w:fmt="decimal"/>
          <w:cols w:space="720" w:num="1"/>
        </w:sectPr>
      </w:pPr>
    </w:p>
    <w:p w14:paraId="5720CCCC">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5082C564">
      <w:pPr>
        <w:keepNext/>
        <w:keepLines/>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项目概况</w:t>
      </w:r>
    </w:p>
    <w:p w14:paraId="16B3CBFA">
      <w:pPr>
        <w:keepNext/>
        <w:keepLines/>
        <w:pageBreakBefore w:val="0"/>
        <w:widowControl w:val="0"/>
        <w:suppressLineNumbers w:val="0"/>
        <w:kinsoku/>
        <w:wordWrap w:val="0"/>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b w:val="0"/>
          <w:color w:val="auto"/>
          <w:kern w:val="2"/>
          <w:sz w:val="24"/>
          <w:szCs w:val="24"/>
          <w:highlight w:val="none"/>
          <w:u w:val="single"/>
          <w:lang w:val="en-US" w:eastAsia="zh-CN" w:bidi="ar"/>
        </w:rPr>
        <w:t>花园路上跨京沪铁路枢纽项目附属配套路灯等采购项目</w:t>
      </w:r>
      <w:r>
        <w:rPr>
          <w:rFonts w:hint="eastAsia" w:ascii="宋体" w:hAnsi="宋体" w:eastAsia="宋体" w:cs="宋体"/>
          <w:color w:val="auto"/>
          <w:kern w:val="2"/>
          <w:sz w:val="24"/>
          <w:szCs w:val="24"/>
          <w:highlight w:val="none"/>
          <w:lang w:val="en-US" w:eastAsia="zh-CN" w:bidi="ar"/>
        </w:rPr>
        <w:t>的潜在投标人应在</w:t>
      </w:r>
      <w:r>
        <w:rPr>
          <w:rFonts w:hint="eastAsia" w:ascii="宋体" w:hAnsi="宋体" w:eastAsia="宋体" w:cs="宋体"/>
          <w:color w:val="auto"/>
          <w:kern w:val="2"/>
          <w:sz w:val="24"/>
          <w:szCs w:val="24"/>
          <w:highlight w:val="none"/>
          <w:u w:val="single"/>
          <w:lang w:val="en-US" w:eastAsia="zh-CN" w:bidi="ar"/>
        </w:rPr>
        <w:t>滁州市公共资源交易中心网（http：//ggzy.chuzhou.gov.cn/）</w:t>
      </w:r>
      <w:r>
        <w:rPr>
          <w:rFonts w:hint="eastAsia" w:ascii="宋体" w:hAnsi="宋体" w:eastAsia="宋体" w:cs="宋体"/>
          <w:color w:val="auto"/>
          <w:kern w:val="2"/>
          <w:sz w:val="24"/>
          <w:szCs w:val="24"/>
          <w:highlight w:val="none"/>
          <w:lang w:val="en-US" w:eastAsia="zh-CN" w:bidi="ar"/>
        </w:rPr>
        <w:t>获取招标文件，并于</w:t>
      </w:r>
      <w:r>
        <w:rPr>
          <w:rFonts w:hint="eastAsia" w:ascii="宋体" w:hAnsi="宋体" w:eastAsia="宋体" w:cs="宋体"/>
          <w:color w:val="auto"/>
          <w:kern w:val="2"/>
          <w:sz w:val="24"/>
          <w:szCs w:val="24"/>
          <w:highlight w:val="none"/>
          <w:u w:val="single"/>
          <w:lang w:val="en-US" w:eastAsia="zh-CN" w:bidi="ar"/>
        </w:rPr>
        <w:t>2026年3月6日9点30分</w:t>
      </w:r>
      <w:r>
        <w:rPr>
          <w:rFonts w:hint="eastAsia" w:ascii="宋体" w:hAnsi="宋体" w:eastAsia="宋体" w:cs="宋体"/>
          <w:color w:val="auto"/>
          <w:kern w:val="2"/>
          <w:sz w:val="24"/>
          <w:szCs w:val="24"/>
          <w:highlight w:val="none"/>
          <w:lang w:val="en-US" w:eastAsia="zh-CN" w:bidi="ar"/>
        </w:rPr>
        <w:t>（北京时间）前递交投标文件。</w:t>
      </w:r>
    </w:p>
    <w:p w14:paraId="6E00CD69">
      <w:pPr>
        <w:pageBreakBefore w:val="0"/>
        <w:widowControl w:val="0"/>
        <w:kinsoku/>
        <w:overflowPunct/>
        <w:topLinePunct w:val="0"/>
        <w:bidi w:val="0"/>
        <w:spacing w:line="420" w:lineRule="exact"/>
        <w:ind w:firstLine="437"/>
        <w:textAlignment w:val="auto"/>
        <w:outlineLvl w:val="1"/>
        <w:rPr>
          <w:rFonts w:hint="eastAsia" w:ascii="宋体" w:hAnsi="宋体" w:eastAsia="宋体" w:cstheme="minorBidi"/>
          <w:b/>
          <w:color w:val="auto"/>
          <w:kern w:val="0"/>
          <w:sz w:val="24"/>
          <w:highlight w:val="none"/>
          <w:lang w:val="en-US" w:eastAsia="zh-CN"/>
        </w:rPr>
      </w:pPr>
      <w:r>
        <w:rPr>
          <w:rFonts w:hint="eastAsia" w:ascii="宋体" w:hAnsi="宋体" w:eastAsia="宋体" w:cstheme="minorBidi"/>
          <w:b/>
          <w:color w:val="auto"/>
          <w:kern w:val="0"/>
          <w:sz w:val="24"/>
          <w:highlight w:val="none"/>
          <w:lang w:val="en-US" w:eastAsia="zh-CN"/>
        </w:rPr>
        <w:t>一、项目基本情况</w:t>
      </w:r>
    </w:p>
    <w:p w14:paraId="5F766666">
      <w:pPr>
        <w:pageBreakBefore w:val="0"/>
        <w:widowControl w:val="0"/>
        <w:tabs>
          <w:tab w:val="left" w:pos="2410"/>
        </w:tabs>
        <w:kinsoku/>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项目编号：</w:t>
      </w:r>
      <w:r>
        <w:rPr>
          <w:rFonts w:hint="default" w:ascii="宋体" w:hAnsi="宋体" w:eastAsia="宋体" w:cs="宋体"/>
          <w:color w:val="auto"/>
          <w:kern w:val="2"/>
          <w:sz w:val="24"/>
          <w:szCs w:val="24"/>
          <w:highlight w:val="none"/>
          <w:lang w:val="en-US" w:eastAsia="zh-CN" w:bidi="ar"/>
        </w:rPr>
        <w:t>czsjcg202602-014</w:t>
      </w:r>
    </w:p>
    <w:p w14:paraId="1AFC82FA">
      <w:pPr>
        <w:pageBreakBefore w:val="0"/>
        <w:widowControl w:val="0"/>
        <w:tabs>
          <w:tab w:val="left" w:pos="2410"/>
        </w:tabs>
        <w:kinsoku/>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项目名称：花园路上跨京沪铁路枢纽项目附属配套路灯等采购项目</w:t>
      </w:r>
    </w:p>
    <w:p w14:paraId="381B7158">
      <w:pPr>
        <w:pageBreakBefore w:val="0"/>
        <w:widowControl w:val="0"/>
        <w:tabs>
          <w:tab w:val="left" w:pos="2410"/>
        </w:tabs>
        <w:kinsoku/>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预算金额：859200元</w:t>
      </w:r>
    </w:p>
    <w:p w14:paraId="36C1514E">
      <w:pPr>
        <w:pageBreakBefore w:val="0"/>
        <w:widowControl w:val="0"/>
        <w:tabs>
          <w:tab w:val="left" w:pos="2410"/>
        </w:tabs>
        <w:kinsoku/>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最高限价：859180.14元，投标报价不得高于最高限价，否则按无效投标处理。</w:t>
      </w:r>
    </w:p>
    <w:p w14:paraId="17BB8871">
      <w:pPr>
        <w:pageBreakBefore w:val="0"/>
        <w:widowControl w:val="0"/>
        <w:tabs>
          <w:tab w:val="left" w:pos="2410"/>
        </w:tabs>
        <w:kinsoku/>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采购需求：花园路上跨京沪铁路枢纽项目附属配套路灯、灯杆、箱变、变压器、电缆、保护管等采购。</w:t>
      </w:r>
    </w:p>
    <w:p w14:paraId="38933E97">
      <w:pPr>
        <w:pageBreakBefore w:val="0"/>
        <w:widowControl w:val="0"/>
        <w:tabs>
          <w:tab w:val="left" w:pos="2410"/>
        </w:tabs>
        <w:kinsoku/>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合同履行期限：自合同签订之日起，不高于30个日历天内完成所有供货。投标人自报的承诺工期为考核标准。因投标人原因造成的工期延误，每推迟一天，按合同价款万分之二处以违约金。</w:t>
      </w:r>
    </w:p>
    <w:p w14:paraId="6C305ED1">
      <w:pPr>
        <w:pageBreakBefore w:val="0"/>
        <w:widowControl w:val="0"/>
        <w:tabs>
          <w:tab w:val="left" w:pos="2410"/>
        </w:tabs>
        <w:kinsoku/>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本项目不接受联合体投标。</w:t>
      </w:r>
    </w:p>
    <w:p w14:paraId="3112B8B6">
      <w:pPr>
        <w:pageBreakBefore w:val="0"/>
        <w:widowControl w:val="0"/>
        <w:kinsoku/>
        <w:overflowPunct/>
        <w:topLinePunct w:val="0"/>
        <w:bidi w:val="0"/>
        <w:spacing w:line="420" w:lineRule="exact"/>
        <w:ind w:firstLine="437"/>
        <w:textAlignment w:val="auto"/>
        <w:outlineLvl w:val="1"/>
        <w:rPr>
          <w:rFonts w:hint="eastAsia" w:ascii="宋体" w:hAnsi="宋体" w:eastAsia="宋体" w:cstheme="minorBidi"/>
          <w:b/>
          <w:color w:val="auto"/>
          <w:kern w:val="0"/>
          <w:sz w:val="24"/>
          <w:highlight w:val="none"/>
          <w:lang w:val="en-US" w:eastAsia="zh-CN"/>
        </w:rPr>
      </w:pPr>
      <w:r>
        <w:rPr>
          <w:rFonts w:hint="eastAsia" w:ascii="宋体" w:hAnsi="宋体" w:eastAsia="宋体" w:cstheme="minorBidi"/>
          <w:b/>
          <w:color w:val="auto"/>
          <w:kern w:val="0"/>
          <w:sz w:val="24"/>
          <w:highlight w:val="none"/>
          <w:lang w:val="en-US" w:eastAsia="zh-CN"/>
        </w:rPr>
        <w:t>二、申请人的资格要求</w:t>
      </w:r>
    </w:p>
    <w:p w14:paraId="75F862D2">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1.满足《中华人民共和国政府采购法》第二十二条规定；</w:t>
      </w:r>
    </w:p>
    <w:p w14:paraId="0C0F0F54">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u w:val="none"/>
        </w:rPr>
      </w:pPr>
      <w:r>
        <w:rPr>
          <w:rFonts w:hint="eastAsia" w:ascii="宋体" w:hAnsi="宋体" w:eastAsia="宋体" w:cs="宋体"/>
          <w:color w:val="auto"/>
          <w:kern w:val="2"/>
          <w:sz w:val="24"/>
          <w:szCs w:val="24"/>
          <w:highlight w:val="none"/>
          <w:lang w:val="en-US" w:eastAsia="zh-CN" w:bidi="ar"/>
        </w:rPr>
        <w:t>2.落实政府采购政策需满足的资格要求：</w:t>
      </w:r>
      <w:r>
        <w:rPr>
          <w:rFonts w:hint="eastAsia" w:ascii="宋体" w:hAnsi="宋体" w:eastAsia="宋体" w:cs="宋体"/>
          <w:color w:val="auto"/>
          <w:kern w:val="2"/>
          <w:sz w:val="24"/>
          <w:szCs w:val="24"/>
          <w:highlight w:val="none"/>
          <w:u w:val="none"/>
          <w:lang w:val="en-US" w:eastAsia="zh-CN" w:bidi="ar"/>
        </w:rPr>
        <w:t>本项目符合财政部、工业和信息化部制定的《政府采购促进中小企业发展管理办法》第六条第三款（按照本办法规定预留采购份额无法确保充分供应、充分竞争，或者存在可能影响政府采购目标实现的情形）之规定，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633301E9">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3.本项目的特定资格要求：/；</w:t>
      </w:r>
    </w:p>
    <w:p w14:paraId="126E767B">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4.信誉要求：投标人不得存在以下情形：</w:t>
      </w:r>
    </w:p>
    <w:p w14:paraId="2683DD5A">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①被列入“信用中国”网站“失信被执行人”的；</w:t>
      </w:r>
    </w:p>
    <w:p w14:paraId="092C6E12">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②被列入“信用中国”网站“重大税收违法失信主体”的；</w:t>
      </w:r>
    </w:p>
    <w:p w14:paraId="438763AC">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③被列入“信用中国”网站 “严重失信主体名单”的；</w:t>
      </w:r>
    </w:p>
    <w:p w14:paraId="15D67545">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④在“信用中国”网站上披露的仍在公示期的严重失信行为(具体行为类别及判定依据见“信用中国”查询的严重失信行为类别及判定依据)的。</w:t>
      </w:r>
    </w:p>
    <w:p w14:paraId="4A164205">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⑤被列入国家企业信用信息公示系统网站“经营异常名录”或者“严重违法失信名单”的。</w:t>
      </w:r>
    </w:p>
    <w:p w14:paraId="4E258197">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⑥被列入中国政府采购网站“政府采购严重违法失信行为信息记录”的。</w:t>
      </w:r>
    </w:p>
    <w:p w14:paraId="3C938177">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⑦前三年有行贿犯罪行为的单位和个人。</w:t>
      </w:r>
    </w:p>
    <w:p w14:paraId="693FFFA1">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5.投标人所属分公司、办事处等分支机构存在第4款信誉要求①-⑦项情形之一的，接受其投标人参加本项目。</w:t>
      </w:r>
    </w:p>
    <w:p w14:paraId="2F092C8B">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备注：第4、5条按照“关于联合惩戒失信行为加强信用查询管理的通知”查询或承诺。</w:t>
      </w:r>
    </w:p>
    <w:p w14:paraId="5B864951">
      <w:pPr>
        <w:pageBreakBefore w:val="0"/>
        <w:widowControl w:val="0"/>
        <w:kinsoku/>
        <w:overflowPunct/>
        <w:topLinePunct w:val="0"/>
        <w:bidi w:val="0"/>
        <w:spacing w:line="420" w:lineRule="exact"/>
        <w:ind w:firstLine="437"/>
        <w:textAlignment w:val="auto"/>
        <w:outlineLvl w:val="1"/>
        <w:rPr>
          <w:rFonts w:hint="eastAsia" w:ascii="宋体" w:hAnsi="宋体" w:eastAsia="宋体" w:cstheme="minorBidi"/>
          <w:b/>
          <w:color w:val="auto"/>
          <w:kern w:val="0"/>
          <w:sz w:val="24"/>
          <w:highlight w:val="none"/>
          <w:lang w:val="en-US" w:eastAsia="zh-CN"/>
        </w:rPr>
      </w:pPr>
      <w:r>
        <w:rPr>
          <w:rFonts w:hint="eastAsia" w:ascii="宋体" w:hAnsi="宋体" w:eastAsia="宋体" w:cstheme="minorBidi"/>
          <w:b/>
          <w:color w:val="auto"/>
          <w:kern w:val="0"/>
          <w:sz w:val="24"/>
          <w:highlight w:val="none"/>
          <w:lang w:val="en-US" w:eastAsia="zh-CN"/>
        </w:rPr>
        <w:t>三、获取招标文件</w:t>
      </w:r>
    </w:p>
    <w:p w14:paraId="760BE99C">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540"/>
        <w:jc w:val="both"/>
        <w:textAlignment w:val="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时间：</w:t>
      </w:r>
      <w:r>
        <w:rPr>
          <w:rFonts w:hint="eastAsia" w:ascii="宋体" w:hAnsi="宋体" w:eastAsia="宋体" w:cs="宋体"/>
          <w:color w:val="auto"/>
          <w:kern w:val="2"/>
          <w:sz w:val="24"/>
          <w:szCs w:val="24"/>
          <w:highlight w:val="none"/>
          <w:u w:val="single"/>
          <w:lang w:val="en-US" w:eastAsia="zh-CN" w:bidi="ar"/>
        </w:rPr>
        <w:t>2026年2月13日</w:t>
      </w:r>
      <w:r>
        <w:rPr>
          <w:rFonts w:hint="eastAsia" w:ascii="宋体" w:hAnsi="宋体" w:eastAsia="宋体" w:cs="宋体"/>
          <w:color w:val="auto"/>
          <w:kern w:val="2"/>
          <w:sz w:val="24"/>
          <w:szCs w:val="24"/>
          <w:highlight w:val="none"/>
          <w:lang w:val="en-US" w:eastAsia="zh-CN" w:bidi="ar"/>
        </w:rPr>
        <w:t>至</w:t>
      </w:r>
      <w:r>
        <w:rPr>
          <w:rFonts w:hint="eastAsia" w:ascii="宋体" w:hAnsi="宋体" w:eastAsia="宋体" w:cs="宋体"/>
          <w:color w:val="auto"/>
          <w:kern w:val="2"/>
          <w:sz w:val="24"/>
          <w:szCs w:val="24"/>
          <w:highlight w:val="none"/>
          <w:u w:val="single"/>
          <w:lang w:val="en-US" w:eastAsia="zh-CN" w:bidi="ar"/>
        </w:rPr>
        <w:t>2026年3月6日（提供期限自本公告发布之日起不得少于5个工作日）</w:t>
      </w:r>
    </w:p>
    <w:p w14:paraId="01ED6B70">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540"/>
        <w:jc w:val="both"/>
        <w:textAlignment w:val="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地点：滁州市公共资源交易中心网</w:t>
      </w:r>
    </w:p>
    <w:p w14:paraId="0DE2B910">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540"/>
        <w:jc w:val="both"/>
        <w:textAlignment w:val="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方式：网上下载</w:t>
      </w:r>
    </w:p>
    <w:p w14:paraId="5D0E0C69">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54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售价：0元</w:t>
      </w:r>
    </w:p>
    <w:p w14:paraId="41EE285C">
      <w:pPr>
        <w:pageBreakBefore w:val="0"/>
        <w:widowControl w:val="0"/>
        <w:kinsoku/>
        <w:overflowPunct/>
        <w:topLinePunct w:val="0"/>
        <w:bidi w:val="0"/>
        <w:spacing w:line="420" w:lineRule="exact"/>
        <w:ind w:firstLine="437"/>
        <w:textAlignment w:val="auto"/>
        <w:outlineLvl w:val="1"/>
        <w:rPr>
          <w:rFonts w:hint="eastAsia" w:ascii="宋体" w:hAnsi="宋体" w:eastAsia="宋体" w:cstheme="minorBidi"/>
          <w:b/>
          <w:color w:val="auto"/>
          <w:kern w:val="0"/>
          <w:sz w:val="24"/>
          <w:highlight w:val="none"/>
          <w:lang w:val="en-US" w:eastAsia="zh-CN"/>
        </w:rPr>
      </w:pPr>
      <w:r>
        <w:rPr>
          <w:rFonts w:hint="eastAsia" w:ascii="宋体" w:hAnsi="宋体" w:eastAsia="宋体" w:cstheme="minorBidi"/>
          <w:b/>
          <w:color w:val="auto"/>
          <w:kern w:val="0"/>
          <w:sz w:val="24"/>
          <w:highlight w:val="none"/>
          <w:lang w:val="en-US" w:eastAsia="zh-CN"/>
        </w:rPr>
        <w:t>四、提交投标文件截止时间、开标时间和地点</w:t>
      </w:r>
    </w:p>
    <w:p w14:paraId="5F75C457">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lang w:val="en-US" w:eastAsia="zh-CN" w:bidi="ar"/>
        </w:rPr>
        <w:t>2026年3月6日9点30分</w:t>
      </w:r>
      <w:r>
        <w:rPr>
          <w:rFonts w:hint="eastAsia" w:ascii="宋体" w:hAnsi="宋体" w:eastAsia="宋体" w:cs="宋体"/>
          <w:color w:val="auto"/>
          <w:kern w:val="0"/>
          <w:sz w:val="24"/>
          <w:szCs w:val="24"/>
          <w:highlight w:val="none"/>
          <w:lang w:val="en-US" w:eastAsia="zh-CN" w:bidi="ar"/>
        </w:rPr>
        <w:t>（北京时间）（自招标文件开始发出之日起至投标人提交投标文件截止之日止，不得少于20日）</w:t>
      </w:r>
    </w:p>
    <w:p w14:paraId="048D39D1">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地点：</w:t>
      </w:r>
      <w:r>
        <w:rPr>
          <w:rFonts w:hint="eastAsia" w:ascii="宋体" w:hAnsi="宋体" w:eastAsia="宋体" w:cs="宋体"/>
          <w:color w:val="auto"/>
          <w:kern w:val="2"/>
          <w:sz w:val="24"/>
          <w:szCs w:val="24"/>
          <w:highlight w:val="none"/>
          <w:lang w:val="en-US" w:eastAsia="zh-CN" w:bidi="ar"/>
        </w:rPr>
        <w:t>滁州市公共资源交易平台电子交易系统</w:t>
      </w:r>
    </w:p>
    <w:p w14:paraId="39B9809F">
      <w:pPr>
        <w:pageBreakBefore w:val="0"/>
        <w:widowControl w:val="0"/>
        <w:kinsoku/>
        <w:overflowPunct/>
        <w:topLinePunct w:val="0"/>
        <w:bidi w:val="0"/>
        <w:spacing w:line="420" w:lineRule="exact"/>
        <w:ind w:firstLine="437"/>
        <w:textAlignment w:val="auto"/>
        <w:outlineLvl w:val="1"/>
        <w:rPr>
          <w:rFonts w:hint="eastAsia" w:ascii="宋体" w:hAnsi="宋体" w:eastAsia="宋体" w:cstheme="minorBidi"/>
          <w:b/>
          <w:color w:val="auto"/>
          <w:kern w:val="0"/>
          <w:sz w:val="24"/>
          <w:highlight w:val="none"/>
          <w:lang w:val="en-US" w:eastAsia="zh-CN"/>
        </w:rPr>
      </w:pPr>
      <w:r>
        <w:rPr>
          <w:rFonts w:hint="eastAsia" w:ascii="宋体" w:hAnsi="宋体" w:eastAsia="宋体" w:cstheme="minorBidi"/>
          <w:b/>
          <w:color w:val="auto"/>
          <w:kern w:val="0"/>
          <w:sz w:val="24"/>
          <w:highlight w:val="none"/>
          <w:lang w:val="en-US" w:eastAsia="zh-CN"/>
        </w:rPr>
        <w:t>五、公告期限</w:t>
      </w:r>
    </w:p>
    <w:p w14:paraId="41C968D4">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自本公告发布之日起5个工作日。</w:t>
      </w:r>
    </w:p>
    <w:p w14:paraId="09963F39">
      <w:pPr>
        <w:pageBreakBefore w:val="0"/>
        <w:widowControl w:val="0"/>
        <w:kinsoku/>
        <w:overflowPunct/>
        <w:topLinePunct w:val="0"/>
        <w:bidi w:val="0"/>
        <w:spacing w:line="420" w:lineRule="exact"/>
        <w:ind w:firstLine="437"/>
        <w:textAlignment w:val="auto"/>
        <w:outlineLvl w:val="1"/>
        <w:rPr>
          <w:rFonts w:hint="eastAsia" w:ascii="宋体" w:hAnsi="宋体" w:eastAsia="宋体" w:cstheme="minorBidi"/>
          <w:b/>
          <w:color w:val="auto"/>
          <w:kern w:val="0"/>
          <w:sz w:val="24"/>
          <w:highlight w:val="none"/>
          <w:lang w:val="en-US" w:eastAsia="zh-CN"/>
        </w:rPr>
      </w:pPr>
      <w:r>
        <w:rPr>
          <w:rFonts w:hint="eastAsia" w:ascii="宋体" w:hAnsi="宋体" w:eastAsia="宋体" w:cstheme="minorBidi"/>
          <w:b/>
          <w:color w:val="auto"/>
          <w:kern w:val="0"/>
          <w:sz w:val="24"/>
          <w:highlight w:val="none"/>
          <w:lang w:val="en-US" w:eastAsia="zh-CN"/>
        </w:rPr>
        <w:t>六、其他补充事宜</w:t>
      </w:r>
    </w:p>
    <w:p w14:paraId="4DF556DC">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w:t>
      </w:r>
      <w:r>
        <w:rPr>
          <w:rFonts w:hint="eastAsia" w:ascii="宋体" w:hAnsi="宋体" w:eastAsia="宋体"/>
          <w:color w:val="auto"/>
          <w:sz w:val="24"/>
          <w:szCs w:val="24"/>
          <w:highlight w:val="none"/>
        </w:rPr>
        <w:t>相关服务电话：（1）安徽省公共资源交易市场主体库使用相关问题（系统登录、信息登记、录入及提交、数字证书关联等）：010-86483801转5-2；（2）CA数字证书有关问题：安徽CA客服400-615-8899、0550-3019013（工作日）,CFCA客服025-66085508、0550-3801669（工作日）；（3）市场主体招标环节和投标环节系统使用问题：0512-58188516（8:00-21:00）、0550-3801701（工作日）</w:t>
      </w:r>
      <w:r>
        <w:rPr>
          <w:rFonts w:hint="eastAsia" w:ascii="宋体" w:hAnsi="宋体" w:eastAsia="宋体" w:cs="宋体"/>
          <w:color w:val="auto"/>
          <w:kern w:val="2"/>
          <w:sz w:val="24"/>
          <w:szCs w:val="24"/>
          <w:highlight w:val="none"/>
          <w:lang w:val="en-US" w:eastAsia="zh-CN" w:bidi="ar"/>
        </w:rPr>
        <w:t>。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32530821">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2.请投标人登录滁州市公共资源交易中心网站查看参加本项目的程序。（具体操作步骤和程序请参见服务指南&gt;交易须知&gt;投标人填写投标信息、下载文件及网上提问操作手册）。</w:t>
      </w:r>
    </w:p>
    <w:p w14:paraId="069737AB">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leftChars="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本项目采用不见面开标（远程解密)方式，开标时投标人无须至开标现场进行解密，开标采取远程解密方式解密投标文件，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w:t>
      </w:r>
    </w:p>
    <w:p w14:paraId="2386895F">
      <w:pPr>
        <w:keepNext w:val="0"/>
        <w:keepLines w:val="0"/>
        <w:pageBreakBefore w:val="0"/>
        <w:widowControl w:val="0"/>
        <w:suppressLineNumbers w:val="0"/>
        <w:kinsoku/>
        <w:overflowPunct/>
        <w:topLinePunct w:val="0"/>
        <w:autoSpaceDE w:val="0"/>
        <w:autoSpaceDN/>
        <w:bidi w:val="0"/>
        <w:spacing w:before="0" w:beforeAutospacing="0" w:after="0" w:afterAutospacing="0" w:line="420" w:lineRule="exact"/>
        <w:ind w:left="0" w:leftChars="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p w14:paraId="5B731D54">
      <w:pPr>
        <w:pageBreakBefore w:val="0"/>
        <w:widowControl w:val="0"/>
        <w:kinsoku/>
        <w:overflowPunct/>
        <w:topLinePunct w:val="0"/>
        <w:bidi w:val="0"/>
        <w:spacing w:line="420" w:lineRule="exact"/>
        <w:ind w:firstLine="437"/>
        <w:textAlignment w:val="auto"/>
        <w:outlineLvl w:val="1"/>
        <w:rPr>
          <w:rFonts w:hint="eastAsia" w:ascii="宋体" w:hAnsi="宋体" w:eastAsia="宋体" w:cstheme="minorBidi"/>
          <w:b/>
          <w:color w:val="auto"/>
          <w:kern w:val="0"/>
          <w:sz w:val="24"/>
          <w:highlight w:val="none"/>
          <w:lang w:val="en-US" w:eastAsia="zh-CN"/>
        </w:rPr>
      </w:pPr>
      <w:r>
        <w:rPr>
          <w:rFonts w:hint="eastAsia" w:ascii="宋体" w:hAnsi="宋体" w:eastAsia="宋体" w:cstheme="minorBidi"/>
          <w:b/>
          <w:color w:val="auto"/>
          <w:kern w:val="0"/>
          <w:sz w:val="24"/>
          <w:highlight w:val="none"/>
          <w:lang w:val="en-US" w:eastAsia="zh-CN"/>
        </w:rPr>
        <w:t>七、对本次招标提出询问，请按以下方式联系</w:t>
      </w:r>
    </w:p>
    <w:p w14:paraId="5699A973">
      <w:pPr>
        <w:keepNext w:val="0"/>
        <w:keepLines w:val="0"/>
        <w:pageBreakBefore w:val="0"/>
        <w:widowControl w:val="0"/>
        <w:suppressLineNumbers w:val="0"/>
        <w:kinsoku/>
        <w:overflowPunct/>
        <w:topLinePunct w:val="0"/>
        <w:autoSpaceDE w:val="0"/>
        <w:autoSpaceDN/>
        <w:bidi w:val="0"/>
        <w:spacing w:before="0" w:beforeAutospacing="0" w:after="0" w:afterAutospacing="0" w:line="420" w:lineRule="exact"/>
        <w:ind w:left="0" w:leftChars="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1.采购人信息</w:t>
      </w:r>
    </w:p>
    <w:p w14:paraId="721F60AA">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rPr>
      </w:pPr>
      <w:r>
        <w:rPr>
          <w:rFonts w:hint="eastAsia" w:ascii="宋体" w:hAnsi="宋体" w:eastAsia="宋体"/>
          <w:color w:val="auto"/>
          <w:sz w:val="24"/>
          <w:szCs w:val="18"/>
          <w:highlight w:val="none"/>
          <w:u w:val="none"/>
          <w:lang w:val="en-US" w:eastAsia="zh-CN"/>
        </w:rPr>
        <w:t>名  称：</w:t>
      </w:r>
      <w:r>
        <w:rPr>
          <w:rFonts w:hint="eastAsia" w:ascii="宋体" w:hAnsi="宋体" w:eastAsia="宋体"/>
          <w:color w:val="auto"/>
          <w:sz w:val="24"/>
          <w:szCs w:val="18"/>
          <w:highlight w:val="none"/>
          <w:u w:val="none"/>
        </w:rPr>
        <w:t>滁州市重点工程建设管理处</w:t>
      </w:r>
    </w:p>
    <w:p w14:paraId="1DD1228F">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lang w:val="en-US" w:eastAsia="zh-CN"/>
        </w:rPr>
        <w:t>地  址：</w:t>
      </w:r>
      <w:r>
        <w:rPr>
          <w:rFonts w:hint="eastAsia" w:ascii="宋体" w:hAnsi="宋体" w:eastAsia="宋体"/>
          <w:color w:val="auto"/>
          <w:sz w:val="24"/>
          <w:szCs w:val="18"/>
          <w:highlight w:val="none"/>
          <w:u w:val="none"/>
        </w:rPr>
        <w:t>滁州市琅琊西路81号</w:t>
      </w:r>
    </w:p>
    <w:p w14:paraId="500F00BD">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rPr>
      </w:pPr>
      <w:r>
        <w:rPr>
          <w:rFonts w:hint="eastAsia" w:ascii="宋体" w:hAnsi="宋体" w:eastAsia="宋体"/>
          <w:color w:val="auto"/>
          <w:sz w:val="24"/>
          <w:szCs w:val="18"/>
          <w:highlight w:val="none"/>
          <w:u w:val="none"/>
          <w:lang w:val="en-US" w:eastAsia="zh-CN"/>
        </w:rPr>
        <w:t>联系人：顾莉</w:t>
      </w:r>
    </w:p>
    <w:p w14:paraId="6FDFA6D0">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rPr>
      </w:pPr>
      <w:r>
        <w:rPr>
          <w:rFonts w:hint="eastAsia" w:ascii="宋体" w:hAnsi="宋体" w:eastAsia="宋体"/>
          <w:color w:val="auto"/>
          <w:sz w:val="24"/>
          <w:szCs w:val="18"/>
          <w:highlight w:val="none"/>
          <w:u w:val="none"/>
          <w:lang w:val="en-US" w:eastAsia="zh-CN"/>
        </w:rPr>
        <w:t>联系方式：</w:t>
      </w:r>
      <w:r>
        <w:rPr>
          <w:rFonts w:hint="eastAsia" w:ascii="宋体" w:hAnsi="宋体" w:eastAsia="宋体"/>
          <w:color w:val="auto"/>
          <w:sz w:val="24"/>
          <w:szCs w:val="18"/>
          <w:highlight w:val="none"/>
          <w:u w:val="none"/>
          <w:lang w:eastAsia="zh-CN"/>
        </w:rPr>
        <w:t>0550-2599817</w:t>
      </w:r>
    </w:p>
    <w:p w14:paraId="4E01D876">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rPr>
      </w:pPr>
      <w:r>
        <w:rPr>
          <w:rFonts w:hint="eastAsia" w:ascii="宋体" w:hAnsi="宋体" w:eastAsia="宋体"/>
          <w:color w:val="auto"/>
          <w:sz w:val="24"/>
          <w:szCs w:val="18"/>
          <w:highlight w:val="none"/>
          <w:u w:val="none"/>
          <w:lang w:val="en-US" w:eastAsia="zh-CN"/>
        </w:rPr>
        <w:t>2.采购代理机构信息</w:t>
      </w:r>
    </w:p>
    <w:p w14:paraId="13A135C8">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rPr>
      </w:pPr>
      <w:r>
        <w:rPr>
          <w:rFonts w:hint="eastAsia" w:ascii="宋体" w:hAnsi="宋体" w:eastAsia="宋体"/>
          <w:color w:val="auto"/>
          <w:sz w:val="24"/>
          <w:szCs w:val="18"/>
          <w:highlight w:val="none"/>
          <w:u w:val="none"/>
          <w:lang w:val="en-US" w:eastAsia="zh-CN"/>
        </w:rPr>
        <w:t>名  称：</w:t>
      </w:r>
      <w:r>
        <w:rPr>
          <w:rFonts w:hint="eastAsia" w:ascii="宋体" w:hAnsi="宋体" w:eastAsia="宋体"/>
          <w:color w:val="auto"/>
          <w:sz w:val="24"/>
          <w:szCs w:val="18"/>
          <w:highlight w:val="none"/>
          <w:u w:val="none"/>
        </w:rPr>
        <w:t>滁州市城投工程咨询管理有限公司</w:t>
      </w:r>
    </w:p>
    <w:p w14:paraId="10298169">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rPr>
      </w:pPr>
      <w:r>
        <w:rPr>
          <w:rFonts w:hint="eastAsia" w:ascii="宋体" w:hAnsi="宋体" w:eastAsia="宋体"/>
          <w:color w:val="auto"/>
          <w:sz w:val="24"/>
          <w:szCs w:val="18"/>
          <w:highlight w:val="none"/>
          <w:u w:val="none"/>
          <w:lang w:val="en-US" w:eastAsia="zh-CN"/>
        </w:rPr>
        <w:t>地  址：</w:t>
      </w:r>
      <w:r>
        <w:rPr>
          <w:rFonts w:hint="eastAsia" w:ascii="宋体" w:hAnsi="宋体" w:eastAsia="宋体"/>
          <w:color w:val="auto"/>
          <w:sz w:val="24"/>
          <w:szCs w:val="18"/>
          <w:highlight w:val="none"/>
          <w:u w:val="none"/>
          <w:lang w:eastAsia="zh-CN"/>
        </w:rPr>
        <w:t>滁州市龙蟠大道109号房产商务大厦6楼</w:t>
      </w:r>
    </w:p>
    <w:p w14:paraId="03BF7531">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rPr>
      </w:pPr>
      <w:r>
        <w:rPr>
          <w:rFonts w:hint="eastAsia" w:ascii="宋体" w:hAnsi="宋体" w:eastAsia="宋体"/>
          <w:color w:val="auto"/>
          <w:sz w:val="24"/>
          <w:szCs w:val="18"/>
          <w:highlight w:val="none"/>
          <w:u w:val="none"/>
          <w:lang w:val="en-US" w:eastAsia="zh-CN"/>
        </w:rPr>
        <w:t>联系人：周蓓蕾</w:t>
      </w:r>
    </w:p>
    <w:p w14:paraId="6CCCEBA7">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rPr>
      </w:pPr>
      <w:r>
        <w:rPr>
          <w:rFonts w:hint="eastAsia" w:ascii="宋体" w:hAnsi="宋体" w:eastAsia="宋体"/>
          <w:color w:val="auto"/>
          <w:sz w:val="24"/>
          <w:szCs w:val="18"/>
          <w:highlight w:val="none"/>
          <w:u w:val="none"/>
          <w:lang w:val="en-US" w:eastAsia="zh-CN"/>
        </w:rPr>
        <w:t>联系方式：0550-3519519、18005505728</w:t>
      </w:r>
    </w:p>
    <w:p w14:paraId="3F5067AF">
      <w:pPr>
        <w:keepNext w:val="0"/>
        <w:keepLines w:val="0"/>
        <w:pageBreakBefore w:val="0"/>
        <w:widowControl w:val="0"/>
        <w:suppressLineNumbers w:val="0"/>
        <w:kinsoku/>
        <w:overflowPunct/>
        <w:topLinePunct w:val="0"/>
        <w:autoSpaceDE w:val="0"/>
        <w:autoSpaceDN/>
        <w:bidi w:val="0"/>
        <w:spacing w:before="0" w:beforeAutospacing="0" w:after="0" w:afterAutospacing="0" w:line="420" w:lineRule="exact"/>
        <w:ind w:left="0" w:leftChars="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3.政府采购监督管理部门信息</w:t>
      </w:r>
    </w:p>
    <w:p w14:paraId="55112F6C">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lang w:eastAsia="zh-CN"/>
        </w:rPr>
      </w:pPr>
      <w:r>
        <w:rPr>
          <w:rFonts w:hint="eastAsia" w:ascii="宋体" w:hAnsi="宋体" w:eastAsia="宋体"/>
          <w:color w:val="auto"/>
          <w:sz w:val="24"/>
          <w:szCs w:val="18"/>
          <w:highlight w:val="none"/>
          <w:u w:val="none"/>
          <w:lang w:val="en-US" w:eastAsia="zh-CN"/>
        </w:rPr>
        <w:t>名  称：滁州市公共资源交易监督管理局</w:t>
      </w:r>
    </w:p>
    <w:p w14:paraId="747D44FC">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lang w:eastAsia="zh-CN"/>
        </w:rPr>
      </w:pPr>
      <w:r>
        <w:rPr>
          <w:rFonts w:hint="eastAsia" w:ascii="宋体" w:hAnsi="宋体" w:eastAsia="宋体"/>
          <w:color w:val="auto"/>
          <w:sz w:val="24"/>
          <w:szCs w:val="18"/>
          <w:highlight w:val="none"/>
          <w:u w:val="none"/>
          <w:lang w:val="en-US" w:eastAsia="zh-CN"/>
        </w:rPr>
        <w:t>地  址：滁州市龙蟠大道109号房产大厦三楼</w:t>
      </w:r>
    </w:p>
    <w:p w14:paraId="4CD6998D">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lang w:val="en-US" w:eastAsia="zh-CN"/>
        </w:rPr>
        <w:t>联系方式：0550-3801631</w:t>
      </w:r>
    </w:p>
    <w:p w14:paraId="6E44BB6D">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17281442">
      <w:pPr>
        <w:spacing w:line="360" w:lineRule="auto"/>
        <w:jc w:val="center"/>
        <w:outlineLvl w:val="0"/>
        <w:rPr>
          <w:rFonts w:asciiTheme="minorEastAsia" w:hAnsiTheme="minorEastAsia" w:eastAsiaTheme="minorEastAsia"/>
          <w:b/>
          <w:color w:val="auto"/>
          <w:sz w:val="28"/>
          <w:highlight w:val="none"/>
        </w:rPr>
      </w:pPr>
      <w:bookmarkStart w:id="2" w:name="_Toc31935"/>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2"/>
    </w:p>
    <w:p w14:paraId="1C2B44DB">
      <w:pPr>
        <w:spacing w:line="360" w:lineRule="auto"/>
        <w:jc w:val="center"/>
        <w:outlineLvl w:val="1"/>
        <w:rPr>
          <w:rFonts w:asciiTheme="minorEastAsia" w:hAnsiTheme="minorEastAsia" w:eastAsiaTheme="minorEastAsia"/>
          <w:b/>
          <w:color w:val="auto"/>
          <w:sz w:val="24"/>
          <w:highlight w:val="none"/>
        </w:rPr>
      </w:pPr>
      <w:bookmarkStart w:id="3" w:name="_Toc7178"/>
      <w:bookmarkStart w:id="4" w:name="_Toc3114"/>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
      <w:bookmarkEnd w:id="4"/>
    </w:p>
    <w:p w14:paraId="13C5CDE9">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5"/>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37E4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16F6B5C">
            <w:pPr>
              <w:pStyle w:val="43"/>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6B4D4B7D">
            <w:pPr>
              <w:pStyle w:val="43"/>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467D9BEB">
            <w:pPr>
              <w:pStyle w:val="43"/>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248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B3A31A">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2B65B3B9">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3BA8AFB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3C0A8B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43E4B47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6398A99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p>
          <w:p w14:paraId="66C2608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p>
          <w:p w14:paraId="1B94A396">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4229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20AE6E">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74" w:type="pct"/>
            <w:vAlign w:val="center"/>
          </w:tcPr>
          <w:p w14:paraId="6A4467E4">
            <w:pPr>
              <w:pStyle w:val="43"/>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06B28AA9">
            <w:pPr>
              <w:pStyle w:val="43"/>
              <w:widowControl w:val="0"/>
              <w:spacing w:before="0" w:beforeAutospacing="0" w:after="0" w:afterAutospacing="0"/>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2026</w:t>
            </w:r>
            <w:r>
              <w:rPr>
                <w:rFonts w:ascii="宋体" w:hAnsi="宋体" w:eastAsia="宋体"/>
                <w:b w:val="0"/>
                <w:color w:val="auto"/>
                <w:sz w:val="24"/>
                <w:highlight w:val="none"/>
              </w:rPr>
              <w:t>年</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2</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月</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27</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日</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17</w:t>
            </w:r>
            <w:bookmarkStart w:id="75" w:name="_GoBack"/>
            <w:bookmarkEnd w:id="75"/>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时</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30</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rPr>
              <w:t>分</w:t>
            </w:r>
          </w:p>
        </w:tc>
      </w:tr>
      <w:tr w14:paraId="3599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7231623">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74" w:type="pct"/>
            <w:vAlign w:val="center"/>
          </w:tcPr>
          <w:p w14:paraId="7D418D49">
            <w:pPr>
              <w:pStyle w:val="43"/>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7D8B005F">
            <w:pPr>
              <w:pStyle w:val="43"/>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w:t>
            </w:r>
            <w:r>
              <w:rPr>
                <w:rFonts w:hint="eastAsia" w:ascii="宋体" w:hAnsi="宋体" w:eastAsia="宋体"/>
                <w:b w:val="0"/>
                <w:color w:val="auto"/>
                <w:sz w:val="24"/>
                <w:highlight w:val="none"/>
                <w:lang w:val="en-US" w:eastAsia="zh-CN"/>
              </w:rPr>
              <w:t>/</w:t>
            </w:r>
            <w:r>
              <w:rPr>
                <w:rFonts w:ascii="宋体" w:hAnsi="宋体" w:eastAsia="宋体"/>
                <w:b w:val="0"/>
                <w:color w:val="auto"/>
                <w:sz w:val="24"/>
                <w:highlight w:val="none"/>
              </w:rPr>
              <w:t>个包</w:t>
            </w:r>
          </w:p>
        </w:tc>
      </w:tr>
      <w:tr w14:paraId="579B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01E07874">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74" w:type="pct"/>
            <w:vAlign w:val="center"/>
          </w:tcPr>
          <w:p w14:paraId="65E9DB8A">
            <w:pPr>
              <w:pStyle w:val="43"/>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722B02DC">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2C4B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278B6A">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74" w:type="pct"/>
            <w:vAlign w:val="center"/>
          </w:tcPr>
          <w:p w14:paraId="49DD7E96">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4DC007A3">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90 </w:t>
            </w:r>
            <w:r>
              <w:rPr>
                <w:rFonts w:hint="eastAsia" w:ascii="宋体" w:hAnsi="宋体" w:eastAsia="宋体"/>
                <w:b w:val="0"/>
                <w:color w:val="auto"/>
                <w:sz w:val="24"/>
                <w:highlight w:val="none"/>
              </w:rPr>
              <w:t>日历日</w:t>
            </w:r>
          </w:p>
        </w:tc>
      </w:tr>
      <w:tr w14:paraId="6337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5EE5787">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74" w:type="pct"/>
            <w:vAlign w:val="center"/>
          </w:tcPr>
          <w:p w14:paraId="65AB8947">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3244" w:type="pct"/>
            <w:vAlign w:val="center"/>
          </w:tcPr>
          <w:p w14:paraId="6280D24C">
            <w:pPr>
              <w:pStyle w:val="43"/>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none"/>
              </w:rPr>
              <w:t>投标截止时间后</w:t>
            </w:r>
            <w:r>
              <w:rPr>
                <w:rFonts w:hint="eastAsia" w:ascii="宋体" w:hAnsi="宋体" w:eastAsia="宋体"/>
                <w:b w:val="0"/>
                <w:color w:val="auto"/>
                <w:sz w:val="24"/>
                <w:highlight w:val="none"/>
                <w:u w:val="single"/>
                <w:lang w:val="en-US" w:eastAsia="zh-CN"/>
              </w:rPr>
              <w:t xml:space="preserve"> 60 </w:t>
            </w:r>
            <w:r>
              <w:rPr>
                <w:rFonts w:hint="eastAsia" w:ascii="宋体" w:hAnsi="宋体" w:eastAsia="宋体"/>
                <w:b w:val="0"/>
                <w:color w:val="auto"/>
                <w:sz w:val="24"/>
                <w:highlight w:val="none"/>
                <w:u w:val="none"/>
              </w:rPr>
              <w:t>分钟内</w:t>
            </w:r>
            <w:r>
              <w:rPr>
                <w:rFonts w:hint="eastAsia" w:ascii="宋体" w:hAnsi="宋体" w:eastAsia="宋体" w:cs="宋体"/>
                <w:b w:val="0"/>
                <w:color w:val="auto"/>
                <w:sz w:val="24"/>
                <w:highlight w:val="none"/>
                <w:u w:val="none"/>
              </w:rPr>
              <w:t>（以本项目网上招投标系统解密倒计时为准）</w:t>
            </w:r>
          </w:p>
        </w:tc>
      </w:tr>
      <w:tr w14:paraId="65C2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5005F3">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096C4419">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7B7A520C">
            <w:pPr>
              <w:pStyle w:val="43"/>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0769FA36">
            <w:pPr>
              <w:pStyle w:val="43"/>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342B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7544248">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74" w:type="pct"/>
            <w:vAlign w:val="center"/>
          </w:tcPr>
          <w:p w14:paraId="14361BC6">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3DCDCAA6">
            <w:pPr>
              <w:pStyle w:val="43"/>
              <w:widowControl w:val="0"/>
              <w:spacing w:before="0" w:beforeAutospacing="0" w:after="0" w:afterAutospacing="0" w:line="360" w:lineRule="auto"/>
              <w:jc w:val="both"/>
              <w:rPr>
                <w:rFonts w:ascii="宋体" w:hAnsi="宋体" w:eastAsia="宋体"/>
                <w:b w:val="0"/>
                <w:color w:val="auto"/>
                <w:sz w:val="24"/>
                <w:highlight w:val="none"/>
                <w:u w:val="none"/>
              </w:rPr>
            </w:pPr>
            <w:r>
              <w:rPr>
                <w:rFonts w:ascii="宋体" w:hAnsi="宋体" w:eastAsia="宋体"/>
                <w:b w:val="0"/>
                <w:bCs w:val="0"/>
                <w:color w:val="auto"/>
                <w:sz w:val="24"/>
                <w:szCs w:val="24"/>
                <w:highlight w:val="none"/>
                <w:u w:val="none"/>
              </w:rPr>
              <w:t>□</w:t>
            </w:r>
            <w:r>
              <w:rPr>
                <w:rFonts w:hint="eastAsia" w:ascii="宋体" w:hAnsi="宋体" w:eastAsia="宋体"/>
                <w:b w:val="0"/>
                <w:color w:val="auto"/>
                <w:sz w:val="24"/>
                <w:highlight w:val="none"/>
                <w:u w:val="none"/>
              </w:rPr>
              <w:t>最低评标价法</w:t>
            </w:r>
          </w:p>
          <w:p w14:paraId="30D5F750">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6085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65042D2">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174" w:type="pct"/>
            <w:vAlign w:val="center"/>
          </w:tcPr>
          <w:p w14:paraId="7A48F42F">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24282B9F">
            <w:pPr>
              <w:pStyle w:val="43"/>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i/>
                <w:color w:val="auto"/>
                <w:sz w:val="24"/>
                <w:highlight w:val="none"/>
              </w:rPr>
              <w:t>（非专门面向中小企业采购项目适用）</w:t>
            </w:r>
          </w:p>
        </w:tc>
        <w:tc>
          <w:tcPr>
            <w:tcW w:w="3244" w:type="pct"/>
            <w:vAlign w:val="center"/>
          </w:tcPr>
          <w:p w14:paraId="0B988EFD">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rPr>
              <w:t>对小型和微型企业产品的价格给予</w:t>
            </w:r>
            <w:r>
              <w:rPr>
                <w:rFonts w:hint="eastAsia" w:ascii="宋体" w:hAnsi="宋体" w:eastAsia="宋体"/>
                <w:b w:val="0"/>
                <w:color w:val="auto"/>
                <w:sz w:val="24"/>
                <w:highlight w:val="none"/>
                <w:u w:val="single"/>
                <w:lang w:val="en-US" w:eastAsia="zh-CN"/>
              </w:rPr>
              <w:t>10</w:t>
            </w:r>
            <w:r>
              <w:rPr>
                <w:rFonts w:hint="eastAsia" w:ascii="宋体" w:hAnsi="宋体" w:eastAsia="宋体"/>
                <w:b w:val="0"/>
                <w:color w:val="auto"/>
                <w:sz w:val="24"/>
                <w:highlight w:val="none"/>
                <w:u w:val="single"/>
              </w:rPr>
              <w:t>%的扣除后参与评审</w:t>
            </w:r>
            <w:r>
              <w:rPr>
                <w:rFonts w:hint="eastAsia" w:ascii="宋体" w:hAnsi="宋体" w:eastAsia="宋体"/>
                <w:b w:val="0"/>
                <w:color w:val="auto"/>
                <w:sz w:val="24"/>
                <w:highlight w:val="none"/>
                <w:u w:val="single"/>
                <w:lang w:eastAsia="zh-CN"/>
              </w:rPr>
              <w:t>；其评审价=最终响应报价*（90%）</w:t>
            </w:r>
            <w:r>
              <w:rPr>
                <w:rFonts w:hint="eastAsia" w:ascii="宋体" w:hAnsi="宋体" w:eastAsia="宋体"/>
                <w:b w:val="0"/>
                <w:color w:val="auto"/>
                <w:sz w:val="24"/>
                <w:highlight w:val="none"/>
                <w:u w:val="single"/>
              </w:rPr>
              <w:t>。</w:t>
            </w:r>
          </w:p>
          <w:p w14:paraId="77AE2312">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36159E14">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7DE8FA87">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sz w:val="24"/>
                <w:highlight w:val="none"/>
                <w:u w:val="single"/>
              </w:rPr>
              <w:t>联合体投标的，小型、微型企业的协议合同金额占联合体协议合同总金额30%以上的，价格给予联合体4%的扣除后参与评审；其评审价=投标报价*96%；联合体各方均为小型、微型企业的，联合体视同为小型、微型企业，其评审价按（1）款执行</w:t>
            </w:r>
            <w:r>
              <w:rPr>
                <w:rFonts w:hint="eastAsia" w:ascii="宋体" w:hAnsi="宋体" w:eastAsia="宋体"/>
                <w:b w:val="0"/>
                <w:color w:val="auto"/>
                <w:sz w:val="24"/>
                <w:highlight w:val="none"/>
              </w:rPr>
              <w:t>。</w:t>
            </w:r>
          </w:p>
          <w:p w14:paraId="549883A7">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62FA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2B97303">
            <w:pPr>
              <w:pStyle w:val="4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宋体" w:hAnsi="宋体" w:eastAsia="宋体"/>
                <w:bCs/>
                <w:color w:val="auto"/>
                <w:kern w:val="2"/>
                <w:highlight w:val="none"/>
                <w:lang w:val="en-US" w:eastAsia="zh-CN"/>
              </w:rPr>
            </w:pPr>
            <w:r>
              <w:rPr>
                <w:rFonts w:hint="eastAsia" w:ascii="宋体" w:hAnsi="宋体" w:eastAsia="宋体"/>
                <w:bCs/>
                <w:kern w:val="2"/>
                <w:highlight w:val="none"/>
                <w:lang w:val="en-US" w:eastAsia="zh-CN"/>
              </w:rPr>
              <w:t>17.4</w:t>
            </w:r>
          </w:p>
        </w:tc>
        <w:tc>
          <w:tcPr>
            <w:tcW w:w="2033" w:type="dxa"/>
            <w:vAlign w:val="center"/>
          </w:tcPr>
          <w:p w14:paraId="0526B8E0">
            <w:pPr>
              <w:spacing w:line="360" w:lineRule="auto"/>
              <w:rPr>
                <w:rFonts w:hint="eastAsia" w:ascii="宋体" w:hAnsi="宋体" w:eastAsia="宋体"/>
                <w:b w:val="0"/>
                <w:i/>
                <w:color w:val="auto"/>
                <w:sz w:val="24"/>
                <w:highlight w:val="none"/>
              </w:rPr>
            </w:pPr>
            <w:r>
              <w:rPr>
                <w:rFonts w:hint="eastAsia" w:ascii="宋体" w:hAnsi="宋体" w:eastAsia="宋体"/>
                <w:b w:val="0"/>
                <w:i w:val="0"/>
                <w:iCs w:val="0"/>
                <w:sz w:val="24"/>
                <w:highlight w:val="none"/>
                <w:lang w:val="en-US" w:eastAsia="zh-CN"/>
              </w:rPr>
              <w:t>本国产品价格扣除</w:t>
            </w:r>
            <w:r>
              <w:rPr>
                <w:rFonts w:hint="eastAsia" w:ascii="宋体" w:hAnsi="宋体" w:eastAsia="宋体" w:cs="Times New Roman"/>
                <w:i/>
                <w:iCs/>
                <w:color w:val="auto"/>
                <w:sz w:val="24"/>
                <w:highlight w:val="none"/>
                <w:lang w:val="en-US" w:eastAsia="zh-CN"/>
              </w:rPr>
              <w:t>（适用于</w:t>
            </w:r>
            <w:r>
              <w:rPr>
                <w:rFonts w:hint="eastAsia" w:ascii="宋体" w:hAnsi="宋体" w:eastAsia="宋体" w:cs="宋体"/>
                <w:b w:val="0"/>
                <w:bCs w:val="0"/>
                <w:i/>
                <w:iCs/>
                <w:caps w:val="0"/>
                <w:color w:val="auto"/>
                <w:spacing w:val="0"/>
                <w:sz w:val="24"/>
                <w:szCs w:val="24"/>
                <w:highlight w:val="none"/>
                <w:u w:val="none"/>
                <w:shd w:val="clear" w:color="auto" w:fill="FFFFFF"/>
                <w:vertAlign w:val="baseline"/>
              </w:rPr>
              <w:t>既有本国产品又有非本国产品参与竞争的</w:t>
            </w:r>
            <w:r>
              <w:rPr>
                <w:rFonts w:hint="eastAsia" w:ascii="宋体" w:hAnsi="宋体" w:eastAsia="宋体" w:cs="宋体"/>
                <w:b w:val="0"/>
                <w:bCs w:val="0"/>
                <w:i/>
                <w:iCs/>
                <w:caps w:val="0"/>
                <w:color w:val="auto"/>
                <w:spacing w:val="0"/>
                <w:sz w:val="24"/>
                <w:szCs w:val="24"/>
                <w:highlight w:val="none"/>
                <w:u w:val="none"/>
                <w:shd w:val="clear" w:color="auto" w:fill="FFFFFF"/>
                <w:vertAlign w:val="baseline"/>
                <w:lang w:val="en-US" w:eastAsia="zh-CN"/>
              </w:rPr>
              <w:t>货物项目</w:t>
            </w:r>
            <w:r>
              <w:rPr>
                <w:rFonts w:hint="eastAsia" w:ascii="宋体" w:hAnsi="宋体" w:eastAsia="宋体" w:cs="Times New Roman"/>
                <w:i/>
                <w:iCs/>
                <w:color w:val="auto"/>
                <w:sz w:val="24"/>
                <w:highlight w:val="none"/>
                <w:lang w:val="en-US" w:eastAsia="zh-CN"/>
              </w:rPr>
              <w:t>）</w:t>
            </w:r>
          </w:p>
        </w:tc>
        <w:tc>
          <w:tcPr>
            <w:tcW w:w="5618" w:type="dxa"/>
            <w:vAlign w:val="center"/>
          </w:tcPr>
          <w:p w14:paraId="08D09935">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val="0"/>
                <w:iCs w:val="0"/>
                <w:sz w:val="24"/>
                <w:highlight w:val="none"/>
                <w:lang w:val="en-US" w:eastAsia="zh-CN"/>
              </w:rPr>
            </w:pPr>
            <w:r>
              <w:rPr>
                <w:rFonts w:hint="eastAsia" w:ascii="宋体" w:hAnsi="宋体" w:eastAsia="宋体"/>
                <w:b w:val="0"/>
                <w:i w:val="0"/>
                <w:iCs w:val="0"/>
                <w:sz w:val="24"/>
                <w:highlight w:val="none"/>
                <w:lang w:val="en-US" w:eastAsia="zh-CN"/>
              </w:rPr>
              <w:t>（1）项目或者采购包中采购内容为单一产品的，既有本国产品又有非本国产品参与竞争的，对本国产品给予价格扣除</w:t>
            </w:r>
            <w:r>
              <w:rPr>
                <w:rFonts w:hint="eastAsia" w:ascii="宋体" w:hAnsi="宋体" w:eastAsia="宋体"/>
                <w:b w:val="0"/>
                <w:i w:val="0"/>
                <w:iCs w:val="0"/>
                <w:sz w:val="24"/>
                <w:highlight w:val="none"/>
                <w:u w:val="single"/>
                <w:lang w:val="en-US" w:eastAsia="zh-CN"/>
              </w:rPr>
              <w:t>20%</w:t>
            </w:r>
            <w:r>
              <w:rPr>
                <w:rFonts w:hint="eastAsia" w:ascii="宋体" w:hAnsi="宋体" w:eastAsia="宋体"/>
                <w:b w:val="0"/>
                <w:i w:val="0"/>
                <w:iCs w:val="0"/>
                <w:sz w:val="24"/>
                <w:highlight w:val="none"/>
                <w:lang w:val="en-US" w:eastAsia="zh-CN"/>
              </w:rPr>
              <w:t>。</w:t>
            </w:r>
          </w:p>
          <w:p w14:paraId="4C6E1350">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rPr>
            </w:pPr>
            <w:r>
              <w:rPr>
                <w:rFonts w:hint="eastAsia" w:ascii="宋体" w:hAnsi="宋体" w:eastAsia="宋体"/>
                <w:b w:val="0"/>
                <w:i w:val="0"/>
                <w:iCs w:val="0"/>
                <w:sz w:val="24"/>
                <w:highlight w:val="none"/>
                <w:lang w:val="en-US" w:eastAsia="zh-CN"/>
              </w:rPr>
              <w:t>（2）项目或者采购包中含有多种产品的，符合本国产品标准的产品成本之和占该投标人提供的全部产品成本之和的比例≥80%，所有产品价格扣除</w:t>
            </w:r>
            <w:r>
              <w:rPr>
                <w:rFonts w:hint="eastAsia" w:ascii="宋体" w:hAnsi="宋体" w:eastAsia="宋体"/>
                <w:b w:val="0"/>
                <w:i w:val="0"/>
                <w:iCs w:val="0"/>
                <w:sz w:val="24"/>
                <w:highlight w:val="none"/>
                <w:u w:val="single"/>
                <w:lang w:val="en-US" w:eastAsia="zh-CN"/>
              </w:rPr>
              <w:t>20%</w:t>
            </w:r>
            <w:r>
              <w:rPr>
                <w:rFonts w:hint="eastAsia" w:ascii="宋体" w:hAnsi="宋体" w:eastAsia="宋体"/>
                <w:b w:val="0"/>
                <w:i w:val="0"/>
                <w:iCs w:val="0"/>
                <w:sz w:val="24"/>
                <w:highlight w:val="none"/>
                <w:u w:val="none"/>
                <w:lang w:val="en-US" w:eastAsia="zh-CN"/>
              </w:rPr>
              <w:t>。</w:t>
            </w:r>
          </w:p>
        </w:tc>
      </w:tr>
      <w:tr w14:paraId="456E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863C61">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6422F33F">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5289A58C">
            <w:pPr>
              <w:pStyle w:val="43"/>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cs="宋体"/>
                <w:b w:val="0"/>
                <w:color w:val="auto"/>
                <w:sz w:val="24"/>
                <w:highlight w:val="none"/>
                <w:u w:val="single"/>
                <w:lang w:val="en-US" w:eastAsia="zh-CN"/>
              </w:rPr>
              <w:t>推荐3名中标候选人</w:t>
            </w:r>
          </w:p>
        </w:tc>
      </w:tr>
      <w:tr w14:paraId="2B5E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857674C">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4140DBC8">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755F9CDB">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A8"/>
            </w:r>
            <w:r>
              <w:rPr>
                <w:rFonts w:hint="eastAsia" w:asciiTheme="minorEastAsia" w:hAnsiTheme="minorEastAsia" w:eastAsiaTheme="minorEastAsia"/>
                <w:color w:val="auto"/>
                <w:kern w:val="0"/>
                <w:sz w:val="24"/>
                <w:szCs w:val="24"/>
                <w:highlight w:val="none"/>
              </w:rPr>
              <w:t>采购人委托评标委员会确定</w:t>
            </w:r>
          </w:p>
          <w:p w14:paraId="2F273207">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lang w:eastAsia="zh-CN"/>
              </w:rPr>
              <w:t>☑</w:t>
            </w:r>
            <w:r>
              <w:rPr>
                <w:rFonts w:hint="eastAsia" w:asciiTheme="minorEastAsia" w:hAnsiTheme="minorEastAsia" w:eastAsiaTheme="minorEastAsia"/>
                <w:b w:val="0"/>
                <w:bCs w:val="0"/>
                <w:color w:val="auto"/>
                <w:kern w:val="2"/>
                <w:sz w:val="24"/>
                <w:szCs w:val="24"/>
                <w:highlight w:val="none"/>
              </w:rPr>
              <w:t>采购人确定</w:t>
            </w:r>
          </w:p>
        </w:tc>
      </w:tr>
      <w:tr w14:paraId="5B4F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6926625">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74" w:type="pct"/>
            <w:vAlign w:val="center"/>
          </w:tcPr>
          <w:p w14:paraId="4F1035C0">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4" w:type="pct"/>
            <w:vAlign w:val="center"/>
          </w:tcPr>
          <w:p w14:paraId="3BF38972">
            <w:pPr>
              <w:pStyle w:val="43"/>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5F190F5E">
            <w:pPr>
              <w:pStyle w:val="43"/>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755D280A">
            <w:pPr>
              <w:pStyle w:val="43"/>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r>
              <w:rPr>
                <w:rFonts w:hint="eastAsia" w:ascii="宋体" w:hAnsi="宋体" w:eastAsia="宋体"/>
                <w:b w:val="0"/>
                <w:color w:val="auto"/>
                <w:sz w:val="24"/>
                <w:highlight w:val="none"/>
                <w:u w:val="none"/>
                <w:lang w:eastAsia="zh-CN"/>
              </w:rPr>
              <w:t>；</w:t>
            </w:r>
          </w:p>
          <w:p w14:paraId="3D09C5C1">
            <w:pPr>
              <w:pStyle w:val="43"/>
              <w:widowControl w:val="0"/>
              <w:spacing w:before="0" w:beforeAutospacing="0" w:after="0" w:afterAutospacing="0" w:line="360" w:lineRule="auto"/>
              <w:jc w:val="both"/>
              <w:rPr>
                <w:rFonts w:hint="eastAsia" w:ascii="宋体" w:hAnsi="宋体" w:eastAsia="宋体"/>
                <w:b w:val="0"/>
                <w:i/>
                <w:iCs/>
                <w:color w:val="auto"/>
                <w:sz w:val="24"/>
                <w:highlight w:val="none"/>
                <w:u w:val="none"/>
                <w:lang w:eastAsia="zh-CN"/>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中标（成交）供应商的分项报价清单；</w:t>
            </w:r>
          </w:p>
          <w:p w14:paraId="1C2A357E">
            <w:pPr>
              <w:pStyle w:val="43"/>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5</w:t>
            </w:r>
            <w:r>
              <w:rPr>
                <w:rFonts w:hint="eastAsia" w:ascii="宋体" w:hAnsi="宋体" w:eastAsia="宋体"/>
                <w:b w:val="0"/>
                <w:color w:val="auto"/>
                <w:sz w:val="24"/>
                <w:highlight w:val="none"/>
                <w:u w:val="none"/>
                <w:lang w:eastAsia="zh-CN"/>
              </w:rPr>
              <w:t>）</w:t>
            </w:r>
            <w:r>
              <w:rPr>
                <w:rFonts w:hint="eastAsia" w:ascii="宋体" w:hAnsi="宋体" w:eastAsia="宋体" w:cs="@仿宋_GB2312"/>
                <w:b w:val="0"/>
                <w:bCs w:val="0"/>
                <w:sz w:val="24"/>
                <w:szCs w:val="20"/>
                <w:highlight w:val="none"/>
                <w:u w:val="none"/>
              </w:rPr>
              <w:t>符合本国产品标准的声明函</w:t>
            </w:r>
            <w:r>
              <w:rPr>
                <w:rFonts w:hint="eastAsia" w:ascii="宋体" w:hAnsi="宋体" w:eastAsia="宋体" w:cs="@仿宋_GB2312"/>
                <w:b w:val="0"/>
                <w:bCs w:val="0"/>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val="en-US" w:eastAsia="zh-CN"/>
              </w:rPr>
              <w:t>如有</w:t>
            </w:r>
            <w:r>
              <w:rPr>
                <w:rFonts w:hint="eastAsia" w:ascii="宋体" w:hAnsi="宋体" w:eastAsia="宋体" w:cs="@仿宋_GB2312"/>
                <w:b w:val="0"/>
                <w:bCs w:val="0"/>
                <w:i/>
                <w:iCs/>
                <w:color w:val="auto"/>
                <w:sz w:val="24"/>
                <w:szCs w:val="20"/>
                <w:highlight w:val="none"/>
                <w:u w:val="none"/>
                <w:lang w:eastAsia="zh-CN"/>
              </w:rPr>
              <w:t>）</w:t>
            </w:r>
          </w:p>
        </w:tc>
      </w:tr>
      <w:tr w14:paraId="1A71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75B88ED">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74" w:type="pct"/>
            <w:vAlign w:val="center"/>
          </w:tcPr>
          <w:p w14:paraId="2999B215">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331BFCC4">
            <w:pPr>
              <w:pStyle w:val="43"/>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数据电文</w:t>
            </w:r>
          </w:p>
        </w:tc>
      </w:tr>
      <w:tr w14:paraId="6793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5D0FDD1">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74" w:type="pct"/>
            <w:vAlign w:val="center"/>
          </w:tcPr>
          <w:p w14:paraId="66EEB43F">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5D19F76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val="0"/>
                <w:bCs w:val="0"/>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b w:val="0"/>
                <w:bCs w:val="0"/>
                <w:color w:val="auto"/>
                <w:sz w:val="24"/>
                <w:szCs w:val="24"/>
                <w:highlight w:val="none"/>
                <w:lang w:val="en-US" w:eastAsia="zh-CN"/>
              </w:rPr>
              <w:t>交易</w:t>
            </w:r>
            <w:r>
              <w:rPr>
                <w:rFonts w:hint="eastAsia" w:asciiTheme="minorEastAsia" w:hAnsiTheme="minorEastAsia" w:eastAsiaTheme="minorEastAsia"/>
                <w:color w:val="auto"/>
                <w:kern w:val="0"/>
                <w:sz w:val="24"/>
                <w:szCs w:val="24"/>
                <w:highlight w:val="none"/>
              </w:rPr>
              <w:t>系统查看</w:t>
            </w:r>
          </w:p>
          <w:p w14:paraId="661F44BA">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heme="minorEastAsia" w:hAnsiTheme="minorEastAsia" w:eastAsiaTheme="minorEastAsia"/>
                <w:b w:val="0"/>
                <w:bCs w:val="0"/>
                <w:color w:val="auto"/>
                <w:kern w:val="2"/>
                <w:sz w:val="24"/>
                <w:szCs w:val="24"/>
                <w:highlight w:val="none"/>
                <w:lang w:val="en-US" w:eastAsia="zh-CN"/>
              </w:rPr>
            </w:pPr>
            <w:r>
              <w:rPr>
                <w:rFonts w:hint="eastAsia" w:asciiTheme="minorEastAsia" w:hAnsiTheme="minorEastAsia" w:eastAsiaTheme="minorEastAsia"/>
                <w:b w:val="0"/>
                <w:bCs w:val="0"/>
                <w:color w:val="auto"/>
                <w:kern w:val="2"/>
                <w:sz w:val="24"/>
                <w:szCs w:val="24"/>
                <w:highlight w:val="none"/>
              </w:rPr>
              <w:t>□评标现场告知</w:t>
            </w:r>
          </w:p>
        </w:tc>
      </w:tr>
      <w:tr w14:paraId="6623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71FB9405">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74" w:type="pct"/>
            <w:vAlign w:val="center"/>
          </w:tcPr>
          <w:p w14:paraId="0EDB3267">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1FEF7071">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69F9B66">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4146FF9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合同价的</w:t>
            </w:r>
            <w:r>
              <w:rPr>
                <w:rFonts w:hint="eastAsia" w:ascii="宋体" w:hAnsi="宋体" w:eastAsia="宋体"/>
                <w:bCs/>
                <w:color w:val="auto"/>
                <w:kern w:val="0"/>
                <w:sz w:val="24"/>
                <w:szCs w:val="28"/>
                <w:highlight w:val="none"/>
                <w:u w:val="single"/>
                <w:lang w:val="en-US" w:eastAsia="zh-CN"/>
              </w:rPr>
              <w:t>2.5</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00595823">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4927A143">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4C085E0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1EF6E8F6">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lang w:val="en-US" w:eastAsia="zh-CN"/>
              </w:rPr>
              <w:t>另行通知</w:t>
            </w:r>
            <w:r>
              <w:rPr>
                <w:rFonts w:hint="eastAsia" w:ascii="宋体" w:hAnsi="宋体" w:eastAsia="宋体"/>
                <w:bCs/>
                <w:color w:val="auto"/>
                <w:kern w:val="0"/>
                <w:sz w:val="24"/>
                <w:szCs w:val="28"/>
                <w:highlight w:val="none"/>
              </w:rPr>
              <w:t xml:space="preserve">              </w:t>
            </w:r>
          </w:p>
          <w:p w14:paraId="44A14F0B">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lang w:val="en-US" w:eastAsia="zh-CN"/>
              </w:rPr>
              <w:t>另行通知</w:t>
            </w:r>
          </w:p>
          <w:p w14:paraId="4F43E42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0"/>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cs="宋体"/>
                <w:bCs/>
                <w:color w:val="auto"/>
                <w:kern w:val="0"/>
                <w:sz w:val="24"/>
                <w:szCs w:val="28"/>
                <w:highlight w:val="none"/>
                <w:u w:val="single"/>
              </w:rPr>
              <w:t>①采用银行转账方式：政府采购验收合格后，一次性退还；②采用支票、汇票、本票、保函等方式：有效期为自合同签订之日起至供货期满后止</w:t>
            </w:r>
            <w:r>
              <w:rPr>
                <w:rFonts w:hint="eastAsia" w:ascii="宋体" w:hAnsi="宋体" w:eastAsia="宋体" w:cs="宋体"/>
                <w:bCs/>
                <w:color w:val="auto"/>
                <w:kern w:val="0"/>
                <w:sz w:val="24"/>
                <w:szCs w:val="28"/>
                <w:highlight w:val="none"/>
                <w:u w:val="single"/>
                <w:lang w:eastAsia="zh-CN"/>
              </w:rPr>
              <w:t>。</w:t>
            </w:r>
          </w:p>
          <w:p w14:paraId="56DFA4AA">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5B830159">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0DF45511">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0505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691C91A2">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74" w:type="pct"/>
            <w:vAlign w:val="center"/>
          </w:tcPr>
          <w:p w14:paraId="1919AE48">
            <w:pPr>
              <w:pStyle w:val="43"/>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75CA5AB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（1）采购人与中标人应当自发出中标通知书之日起7个工作日内签订合同，采购合同签订之日起2个工作日内完成政府采购合同公开。</w:t>
            </w:r>
          </w:p>
          <w:p w14:paraId="3398A2F7">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4F43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9C4D0DD">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74" w:type="pct"/>
            <w:vAlign w:val="center"/>
          </w:tcPr>
          <w:p w14:paraId="1A987307">
            <w:pPr>
              <w:pStyle w:val="43"/>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244" w:type="pct"/>
            <w:vAlign w:val="center"/>
          </w:tcPr>
          <w:p w14:paraId="6A116EFE">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spacing w:val="14"/>
                <w:sz w:val="24"/>
                <w:szCs w:val="24"/>
                <w:highlight w:val="none"/>
              </w:rPr>
              <w:t>中标人</w:t>
            </w:r>
          </w:p>
          <w:p w14:paraId="0DE6A3B7">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highlight w:val="none"/>
              </w:rPr>
              <w:t>：</w:t>
            </w:r>
            <w:r>
              <w:rPr>
                <w:rFonts w:hint="eastAsia" w:ascii="宋体" w:hAnsi="宋体" w:eastAsia="宋体" w:cs="宋体"/>
                <w:color w:val="auto"/>
                <w:sz w:val="24"/>
                <w:szCs w:val="24"/>
                <w:highlight w:val="none"/>
                <w:u w:val="single"/>
                <w:lang w:val="en-US" w:eastAsia="zh-CN"/>
              </w:rPr>
              <w:t>中标人</w:t>
            </w:r>
            <w:r>
              <w:rPr>
                <w:rFonts w:hint="eastAsia" w:ascii="宋体" w:hAnsi="宋体" w:eastAsia="宋体" w:cs="宋体"/>
                <w:color w:val="auto"/>
                <w:sz w:val="24"/>
                <w:szCs w:val="24"/>
                <w:highlight w:val="none"/>
                <w:u w:val="single"/>
              </w:rPr>
              <w:t>在获取</w:t>
            </w:r>
            <w:r>
              <w:rPr>
                <w:rFonts w:hint="eastAsia" w:ascii="宋体" w:hAnsi="宋体" w:eastAsia="宋体" w:cs="宋体"/>
                <w:color w:val="auto"/>
                <w:sz w:val="24"/>
                <w:szCs w:val="24"/>
                <w:highlight w:val="none"/>
                <w:u w:val="single"/>
                <w:lang w:val="en-US" w:eastAsia="zh-CN"/>
              </w:rPr>
              <w:t>中标</w:t>
            </w:r>
            <w:r>
              <w:rPr>
                <w:rFonts w:hint="eastAsia" w:ascii="宋体" w:hAnsi="宋体" w:eastAsia="宋体" w:cs="宋体"/>
                <w:color w:val="auto"/>
                <w:sz w:val="24"/>
                <w:szCs w:val="24"/>
                <w:highlight w:val="none"/>
                <w:u w:val="single"/>
              </w:rPr>
              <w:t>通知书时一次性支付给代理机构</w:t>
            </w:r>
          </w:p>
          <w:p w14:paraId="50CEC323">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80" w:lineRule="exact"/>
              <w:ind w:left="0" w:right="0"/>
              <w:jc w:val="left"/>
              <w:rPr>
                <w:rFonts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color w:val="auto"/>
                <w:kern w:val="2"/>
                <w:sz w:val="24"/>
                <w:szCs w:val="24"/>
                <w:highlight w:val="none"/>
                <w:u w:val="single"/>
                <w:lang w:val="en-US" w:eastAsia="zh-CN" w:bidi="ar-SA"/>
              </w:rPr>
              <w:t>代理费6444元，参考《滁州市公共资源交易代理机构及从业人员管理暂行办法》滁公管〔2022〕5号标准，以最高限价计算。</w:t>
            </w:r>
          </w:p>
        </w:tc>
      </w:tr>
      <w:tr w14:paraId="07A8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06EC6AE">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56604392">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7BD76FE2">
            <w:pPr>
              <w:pStyle w:val="4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b/>
                <w:bCs w:val="0"/>
                <w:color w:val="auto"/>
                <w:sz w:val="24"/>
                <w:highlight w:val="none"/>
                <w:u w:val="single"/>
                <w:lang w:val="en-US" w:eastAsia="zh-CN"/>
              </w:rPr>
            </w:pPr>
            <w:r>
              <w:rPr>
                <w:rFonts w:hint="eastAsia" w:ascii="宋体" w:hAnsi="宋体" w:eastAsia="宋体"/>
                <w:b w:val="0"/>
                <w:color w:val="auto"/>
                <w:sz w:val="24"/>
                <w:highlight w:val="none"/>
              </w:rPr>
              <w:t>递交方式：</w:t>
            </w:r>
            <w:r>
              <w:rPr>
                <w:rFonts w:hint="eastAsia" w:ascii="宋体" w:hAnsi="宋体" w:eastAsia="宋体"/>
                <w:b/>
                <w:bCs w:val="0"/>
                <w:color w:val="auto"/>
                <w:sz w:val="24"/>
                <w:highlight w:val="none"/>
                <w:u w:val="single"/>
              </w:rPr>
              <w:t>如投标人对招标文件有质疑，</w:t>
            </w:r>
            <w:r>
              <w:rPr>
                <w:rFonts w:hint="eastAsia" w:ascii="宋体" w:hAnsi="宋体" w:eastAsia="宋体"/>
                <w:b/>
                <w:bCs w:val="0"/>
                <w:color w:val="auto"/>
                <w:sz w:val="24"/>
                <w:highlight w:val="none"/>
                <w:u w:val="single"/>
                <w:lang w:val="en-US" w:eastAsia="zh-CN"/>
              </w:rPr>
              <w:t>依据中华人民共和国财政部令第94号《政府采购质疑和投诉办法》规定提出质疑；</w:t>
            </w:r>
          </w:p>
          <w:p w14:paraId="0815A1F6">
            <w:pPr>
              <w:pStyle w:val="4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b w:val="0"/>
                <w:color w:val="auto"/>
                <w:sz w:val="24"/>
                <w:highlight w:val="none"/>
              </w:rPr>
            </w:pPr>
            <w:r>
              <w:rPr>
                <w:rFonts w:hint="eastAsia" w:ascii="宋体" w:hAnsi="宋体" w:eastAsia="宋体"/>
                <w:b/>
                <w:bCs w:val="0"/>
                <w:color w:val="auto"/>
                <w:sz w:val="24"/>
                <w:highlight w:val="none"/>
                <w:u w:val="single"/>
                <w:lang w:val="en-US" w:eastAsia="zh-CN"/>
              </w:rPr>
              <w:t>投标人</w:t>
            </w:r>
            <w:r>
              <w:rPr>
                <w:rFonts w:hint="eastAsia" w:ascii="宋体" w:hAnsi="宋体" w:eastAsia="宋体"/>
                <w:b/>
                <w:bCs w:val="0"/>
                <w:color w:val="auto"/>
                <w:sz w:val="24"/>
                <w:highlight w:val="none"/>
                <w:u w:val="single"/>
              </w:rPr>
              <w:t>可以通过书面形式提出，也可以通过线上提出质疑</w:t>
            </w:r>
            <w:r>
              <w:rPr>
                <w:rFonts w:hint="eastAsia" w:ascii="宋体" w:hAnsi="宋体" w:eastAsia="宋体"/>
                <w:b/>
                <w:bCs w:val="0"/>
                <w:color w:val="auto"/>
                <w:sz w:val="24"/>
                <w:highlight w:val="none"/>
                <w:u w:val="single"/>
                <w:lang w:eastAsia="zh-CN"/>
              </w:rPr>
              <w:t>【</w:t>
            </w:r>
            <w:r>
              <w:rPr>
                <w:rFonts w:hint="eastAsia" w:ascii="宋体" w:hAnsi="宋体" w:eastAsia="宋体"/>
                <w:b/>
                <w:bCs w:val="0"/>
                <w:color w:val="auto"/>
                <w:sz w:val="24"/>
                <w:highlight w:val="none"/>
                <w:u w:val="single"/>
              </w:rPr>
              <w:t>通过线上向滁州市公共资源交易中心网电子交易系统提出质疑(具体操作步骤和程序请参见服务指南&gt;交易须知&gt;在线异议、质疑和投诉操作手册)</w:t>
            </w:r>
            <w:r>
              <w:rPr>
                <w:rFonts w:hint="eastAsia" w:ascii="宋体" w:hAnsi="宋体" w:eastAsia="宋体"/>
                <w:b/>
                <w:bCs w:val="0"/>
                <w:color w:val="auto"/>
                <w:sz w:val="24"/>
                <w:highlight w:val="none"/>
                <w:u w:val="single"/>
                <w:lang w:eastAsia="zh-CN"/>
              </w:rPr>
              <w:t>】</w:t>
            </w:r>
            <w:r>
              <w:rPr>
                <w:rFonts w:hint="eastAsia" w:ascii="宋体" w:hAnsi="宋体" w:eastAsia="宋体"/>
                <w:b/>
                <w:bCs w:val="0"/>
                <w:color w:val="auto"/>
                <w:sz w:val="24"/>
                <w:highlight w:val="none"/>
                <w:u w:val="single"/>
              </w:rPr>
              <w:t>。一份质疑函只能针对一个项目提出质疑，且针对同一采购程序环节的质疑应当</w:t>
            </w:r>
            <w:r>
              <w:rPr>
                <w:rFonts w:hint="eastAsia" w:ascii="宋体" w:hAnsi="宋体" w:eastAsia="宋体"/>
                <w:b/>
                <w:bCs w:val="0"/>
                <w:color w:val="auto"/>
                <w:sz w:val="24"/>
                <w:highlight w:val="none"/>
                <w:u w:val="single"/>
                <w:lang w:val="en-US" w:eastAsia="zh-CN"/>
              </w:rPr>
              <w:t>一</w:t>
            </w:r>
            <w:r>
              <w:rPr>
                <w:rFonts w:hint="eastAsia" w:ascii="宋体" w:hAnsi="宋体" w:eastAsia="宋体"/>
                <w:b/>
                <w:bCs w:val="0"/>
                <w:color w:val="auto"/>
                <w:sz w:val="24"/>
                <w:highlight w:val="none"/>
                <w:u w:val="single"/>
              </w:rPr>
              <w:t>次性提出</w:t>
            </w:r>
            <w:r>
              <w:rPr>
                <w:rFonts w:hint="eastAsia"/>
                <w:b/>
                <w:bCs w:val="0"/>
                <w:color w:val="auto"/>
                <w:sz w:val="24"/>
                <w:highlight w:val="none"/>
                <w:u w:val="single"/>
                <w:lang w:eastAsia="zh-CN"/>
              </w:rPr>
              <w:t>。</w:t>
            </w:r>
          </w:p>
          <w:p w14:paraId="1445BDB6">
            <w:pPr>
              <w:pStyle w:val="4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接收部门：</w:t>
            </w:r>
            <w:r>
              <w:rPr>
                <w:rFonts w:hint="eastAsia" w:ascii="宋体" w:hAnsi="宋体" w:eastAsia="宋体"/>
                <w:b/>
                <w:bCs w:val="0"/>
                <w:color w:val="auto"/>
                <w:sz w:val="24"/>
                <w:highlight w:val="none"/>
                <w:u w:val="single"/>
              </w:rPr>
              <w:t>滁州市重点工程建设管理处</w:t>
            </w:r>
            <w:r>
              <w:rPr>
                <w:rFonts w:hint="eastAsia" w:ascii="宋体" w:hAnsi="宋体" w:eastAsia="宋体"/>
                <w:b/>
                <w:bCs w:val="0"/>
                <w:color w:val="auto"/>
                <w:sz w:val="24"/>
                <w:highlight w:val="none"/>
                <w:u w:val="single"/>
                <w:lang w:val="en-US" w:eastAsia="zh-CN"/>
              </w:rPr>
              <w:t>或滁州市城投工程咨询管理有限公司</w:t>
            </w:r>
          </w:p>
          <w:p w14:paraId="5CC439EB">
            <w:pPr>
              <w:pStyle w:val="4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b/>
                <w:bCs w:val="0"/>
                <w:color w:val="auto"/>
                <w:sz w:val="24"/>
                <w:highlight w:val="none"/>
                <w:u w:val="single"/>
              </w:rPr>
            </w:pPr>
            <w:r>
              <w:rPr>
                <w:rFonts w:hint="eastAsia" w:ascii="宋体" w:hAnsi="宋体" w:eastAsia="宋体"/>
                <w:b w:val="0"/>
                <w:color w:val="auto"/>
                <w:sz w:val="24"/>
                <w:highlight w:val="none"/>
              </w:rPr>
              <w:t>联系电话：</w:t>
            </w:r>
            <w:r>
              <w:rPr>
                <w:rFonts w:hint="eastAsia" w:ascii="宋体" w:hAnsi="宋体" w:eastAsia="宋体"/>
                <w:b/>
                <w:bCs w:val="0"/>
                <w:color w:val="auto"/>
                <w:sz w:val="24"/>
                <w:highlight w:val="none"/>
                <w:u w:val="single"/>
                <w:lang w:eastAsia="zh-CN"/>
              </w:rPr>
              <w:t>0550-2599817、0550-3519519、18005505728</w:t>
            </w:r>
          </w:p>
          <w:p w14:paraId="454D68B2">
            <w:pPr>
              <w:pStyle w:val="4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bCs w:val="0"/>
                <w:color w:val="auto"/>
                <w:sz w:val="24"/>
                <w:highlight w:val="none"/>
                <w:u w:val="single"/>
                <w:lang w:eastAsia="zh-CN"/>
              </w:rPr>
              <w:t>滁州市琅琊西路81号建设大厦4</w:t>
            </w:r>
            <w:r>
              <w:rPr>
                <w:rFonts w:hint="eastAsia" w:ascii="宋体" w:hAnsi="宋体" w:eastAsia="宋体"/>
                <w:b/>
                <w:bCs w:val="0"/>
                <w:color w:val="auto"/>
                <w:sz w:val="24"/>
                <w:highlight w:val="none"/>
                <w:u w:val="single"/>
                <w:lang w:val="en-US" w:eastAsia="zh-CN"/>
              </w:rPr>
              <w:t>楼、</w:t>
            </w:r>
            <w:r>
              <w:rPr>
                <w:rFonts w:hint="eastAsia" w:ascii="宋体" w:hAnsi="宋体" w:eastAsia="宋体"/>
                <w:b/>
                <w:bCs w:val="0"/>
                <w:color w:val="auto"/>
                <w:sz w:val="24"/>
                <w:highlight w:val="none"/>
                <w:u w:val="single"/>
                <w:lang w:eastAsia="zh-CN"/>
              </w:rPr>
              <w:t>滁州市龙蟠大道109号房产商务大厦6楼</w:t>
            </w:r>
          </w:p>
        </w:tc>
      </w:tr>
      <w:tr w14:paraId="65AF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D80F19C">
            <w:pPr>
              <w:pStyle w:val="44"/>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746E8AD2">
            <w:pPr>
              <w:pStyle w:val="43"/>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23ADAA09">
            <w:pPr>
              <w:pStyle w:val="43"/>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4EFA775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6B2FF78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07D71DD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6DD43B1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6FE872C5">
            <w:pPr>
              <w:pStyle w:val="43"/>
              <w:widowControl w:val="0"/>
              <w:numPr>
                <w:ilvl w:val="0"/>
                <w:numId w:val="0"/>
              </w:numPr>
              <w:spacing w:before="0" w:beforeAutospacing="0" w:after="0" w:afterAutospacing="0" w:line="360" w:lineRule="auto"/>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14:paraId="2BEEF0F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56E101F0">
            <w:pPr>
              <w:pStyle w:val="43"/>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3、电子保函指引：中标人可访问安徽省政府采购网“融资/保函”栏目，申请办理电子保函（包括：履约保函、预付款保函）。</w:t>
            </w:r>
          </w:p>
          <w:p w14:paraId="75FB31B5">
            <w:pPr>
              <w:pStyle w:val="43"/>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4、部分可提供线下政采贷的金融机构</w:t>
            </w:r>
          </w:p>
          <w:p w14:paraId="248EB71E">
            <w:pPr>
              <w:pStyle w:val="43"/>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市本级</w:t>
            </w:r>
          </w:p>
          <w:p w14:paraId="77D1E7C2">
            <w:pPr>
              <w:pStyle w:val="43"/>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金融机构名称：兴业银行滁州分行</w:t>
            </w:r>
          </w:p>
          <w:p w14:paraId="702F0636">
            <w:pPr>
              <w:pStyle w:val="43"/>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安徽省滁州市琅琊区丰乐大道1090号</w:t>
            </w:r>
          </w:p>
          <w:p w14:paraId="7B2BCBAD">
            <w:pPr>
              <w:pStyle w:val="43"/>
              <w:widowControl w:val="0"/>
              <w:numPr>
                <w:ilvl w:val="0"/>
                <w:numId w:val="0"/>
              </w:numPr>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伏庚：17755080811</w:t>
            </w:r>
          </w:p>
          <w:p w14:paraId="4BB0A59A">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5、特别提示：</w:t>
            </w:r>
          </w:p>
          <w:p w14:paraId="1AE99496">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（1）投标人应填写投标信息并下载招标文件，否则无法上传投标文件。</w:t>
            </w:r>
          </w:p>
          <w:p w14:paraId="382B0747">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注：投标人如为联合体的，牵头人必须完善投标人信息，并在上传投标文件环节添加联合体投标信息。</w:t>
            </w:r>
          </w:p>
          <w:p w14:paraId="3EF4776F">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0512-58188516。</w:t>
            </w:r>
          </w:p>
          <w:p w14:paraId="4012FE13">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（3）如果过程中出现招标文件更改，应以最后发布的招标答疑澄清文件中的模板制作本项目最新投标文件。</w:t>
            </w:r>
          </w:p>
          <w:p w14:paraId="1B51D9DA">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 xml:space="preserve">（4）投标人应当用本单位CA数字证书制作投标文件，制作成功后进行投标文件上传。 </w:t>
            </w:r>
          </w:p>
          <w:p w14:paraId="39CB0B23">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5A2F5650">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（6）请投标人注意加密投标文件CA数字证书的有效期，不在有效期的CA数字证书无法解密投标文件。</w:t>
            </w:r>
          </w:p>
          <w:p w14:paraId="0562AF6F">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（7）投标人投标MAC地址一致，由评标委员会否决其投标。</w:t>
            </w:r>
          </w:p>
          <w:p w14:paraId="338F30F0">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（8）投标人单方面出现其他投标人材料的，由评标委员会否决其投标。</w:t>
            </w:r>
          </w:p>
          <w:p w14:paraId="0DE7D47A">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2A9C3A38">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（10）投标人联系人或联系电话相同的，由评标委员会否决其响应资格，并报告监管部门作不良行为处理和进一步调查。</w:t>
            </w:r>
          </w:p>
          <w:p w14:paraId="145E713C">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（11）投标人以联合体名义参与投标的，其质疑投诉应当由联合体全体成员共同提出。联合体成员单独进行质疑投诉的，应当书面征得联合体其他成员同意，联合体成员之间投诉的除外。</w:t>
            </w:r>
          </w:p>
          <w:p w14:paraId="0124F256">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12）电子加密响应文件上传到系统后，需要投标人和采购代理公司到截止时间后共同解锁，不存在商务报价等投标信息通过系统泄密的风险；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无效标的情况，责任自负！</w:t>
            </w:r>
          </w:p>
          <w:p w14:paraId="2BE7EC4C">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6.评标过程中的澄清、说明或补正：</w:t>
            </w:r>
          </w:p>
          <w:p w14:paraId="4EFA00AA">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（1）评标委员会通过网上招投标系统将需要澄清、说明或补正的内容以询标函的形式发送给投标人，投标人应安排专人登录网上招投标系统并保持在线状态，以便及时接收评标委员会可能发出的询标函。</w:t>
            </w:r>
          </w:p>
          <w:p w14:paraId="2EB024F7">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177D7E95">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7.同义词语：</w:t>
            </w:r>
          </w:p>
          <w:p w14:paraId="1B646503">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招标文件第六章  投标文件格式、附件1“关于联合惩戒失信行为 加强信用查询管理的通知”等章节中 “招标人”、“供应商”，等同于“采购人”、“投标人”。</w:t>
            </w:r>
          </w:p>
          <w:p w14:paraId="3FE8405F">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8.落实政府采购支持节能产品、环境标志产品政策。</w:t>
            </w:r>
          </w:p>
          <w:p w14:paraId="2B7C2000">
            <w:pPr>
              <w:pStyle w:val="43"/>
              <w:widowControl w:val="0"/>
              <w:numPr>
                <w:ilvl w:val="0"/>
                <w:numId w:val="0"/>
              </w:numPr>
              <w:spacing w:before="0" w:beforeAutospacing="0" w:after="0" w:afterAutospacing="0" w:line="360" w:lineRule="auto"/>
              <w:jc w:val="both"/>
              <w:rPr>
                <w:rFonts w:hint="default" w:asciiTheme="minorEastAsia" w:hAnsiTheme="minorEastAsia" w:eastAsiaTheme="minorEastAsia" w:cstheme="minorBidi"/>
                <w:b w:val="0"/>
                <w:bCs/>
                <w:color w:val="auto"/>
                <w:sz w:val="24"/>
                <w:szCs w:val="24"/>
                <w:highlight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9.系统中提供的表格与采购文件中不一致时，以采购文件中提供的表格格式为准。</w:t>
            </w:r>
          </w:p>
        </w:tc>
      </w:tr>
    </w:tbl>
    <w:p w14:paraId="5DC4CF9D">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5" w:name="_Toc14880"/>
      <w:bookmarkStart w:id="6" w:name="_Toc24882"/>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5"/>
      <w:bookmarkEnd w:id="6"/>
    </w:p>
    <w:p w14:paraId="1BF44B3B">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6447FD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45B9DC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5422A99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174AD0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7EB5FA6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2D5D32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348DA65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59D57F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7543AD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48AB86BF">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0D5552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3AC83E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6CBBC58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44326D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65024E8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3F3C49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6A5B6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3AF83CAD">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21683B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5ABFDD1D">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70F1B94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1833B6B2">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3CBE5DC4">
      <w:pPr>
        <w:spacing w:line="360" w:lineRule="auto"/>
        <w:ind w:firstLine="435"/>
        <w:rPr>
          <w:rFonts w:hint="eastAsia" w:asciiTheme="minorEastAsia" w:hAnsiTheme="minorEastAsia" w:eastAsiaTheme="minorEastAsia"/>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6751937E">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5.招标文件构成</w:t>
      </w:r>
    </w:p>
    <w:p w14:paraId="0778BD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4BA1FAD3">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5DE63B8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6F799221">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1038F698">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01F50D0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0AE12362">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626B4731">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6F1B6A6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22F13D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4A616D0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0E4488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投标人应认真阅读招标文件所有的事项、格式、条款和技术规范等。</w:t>
      </w:r>
    </w:p>
    <w:p w14:paraId="22E01125">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6.招标文件的澄清与修改</w:t>
      </w:r>
    </w:p>
    <w:p w14:paraId="6466F5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593F48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2064E3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1E10D61D">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22EC0309">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7.投标范围及投标文件中标准和计量单位的使用</w:t>
      </w:r>
    </w:p>
    <w:p w14:paraId="681763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5A35AA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49E23BA5">
      <w:pPr>
        <w:spacing w:line="360" w:lineRule="auto"/>
        <w:ind w:firstLine="435"/>
        <w:rPr>
          <w:rFonts w:asciiTheme="minorEastAsia" w:hAnsiTheme="minorEastAsia" w:eastAsiaTheme="minorEastAsia"/>
          <w:color w:val="auto"/>
          <w:sz w:val="24"/>
          <w:highlight w:val="none"/>
        </w:rPr>
      </w:pPr>
      <w:bookmarkStart w:id="7"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7"/>
    <w:p w14:paraId="2CE909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2B000B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3F5AC4E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25B292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254CF768">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8" w:name="_Hlk11703583"/>
      <w:r>
        <w:rPr>
          <w:rFonts w:hint="eastAsia" w:asciiTheme="minorEastAsia" w:hAnsiTheme="minorEastAsia" w:eastAsiaTheme="minorEastAsia"/>
          <w:color w:val="auto"/>
          <w:sz w:val="24"/>
          <w:highlight w:val="none"/>
          <w:lang w:val="en-US" w:eastAsia="zh-CN"/>
        </w:rPr>
        <w:t>等。</w:t>
      </w:r>
    </w:p>
    <w:bookmarkEnd w:id="8"/>
    <w:p w14:paraId="348224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7B3C4DA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2380048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08F587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1FF7AA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323B7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4436AE6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2B006C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0405A4D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52B8EB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473D22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4BC8B8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9B2825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458F10A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3B85D6B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6184B10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3BF0DE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sz w:val="24"/>
          <w:szCs w:val="24"/>
          <w:highlight w:val="none"/>
        </w:rPr>
        <w:t>各投标人应在</w:t>
      </w:r>
      <w:r>
        <w:rPr>
          <w:rFonts w:ascii="宋体" w:hAnsi="宋体" w:eastAsia="宋体" w:cs="宋体"/>
          <w:sz w:val="24"/>
          <w:szCs w:val="24"/>
          <w:highlight w:val="none"/>
          <w:u w:val="single"/>
        </w:rPr>
        <w:t>投标人须知前附表</w:t>
      </w:r>
      <w:r>
        <w:rPr>
          <w:rFonts w:ascii="宋体" w:hAnsi="宋体" w:eastAsia="宋体" w:cs="宋体"/>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78BC47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680C78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2E08B2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3C118CB9">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78EA473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7B9682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772527BE">
      <w:pPr>
        <w:spacing w:line="360" w:lineRule="auto"/>
        <w:ind w:firstLine="435"/>
        <w:rPr>
          <w:rFonts w:hint="eastAsia" w:ascii="宋体" w:hAnsi="宋体" w:eastAsia="宋体" w:cs="宋体"/>
          <w:color w:val="auto"/>
          <w:sz w:val="24"/>
          <w:szCs w:val="24"/>
          <w:highlight w:val="none"/>
        </w:rPr>
      </w:pPr>
      <w:bookmarkStart w:id="9"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15CDAB1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5793C52B">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9"/>
    <w:p w14:paraId="32CF1F0F">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1677CDB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355060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1ECDC9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.2如一个分包内只有一种产品，不同投标人所投产品为同一品牌的，按如下方式处理：</w:t>
      </w:r>
    </w:p>
    <w:p w14:paraId="4B6A6F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sz w:val="24"/>
          <w:highlight w:val="none"/>
          <w:lang w:val="en-US" w:eastAsia="zh-CN"/>
        </w:rPr>
        <w:t>异常低价投标审查</w:t>
      </w:r>
      <w:r>
        <w:rPr>
          <w:rFonts w:ascii="宋体" w:hAnsi="宋体" w:eastAsia="宋体"/>
          <w:color w:val="auto"/>
          <w:sz w:val="24"/>
          <w:highlight w:val="none"/>
        </w:rPr>
        <w:t>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84ED1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sz w:val="24"/>
          <w:highlight w:val="none"/>
          <w:lang w:val="en-US" w:eastAsia="zh-CN"/>
        </w:rPr>
        <w:t>异常低价投标审查</w:t>
      </w:r>
      <w:r>
        <w:rPr>
          <w:rFonts w:ascii="宋体" w:hAnsi="宋体" w:eastAsia="宋体"/>
          <w:color w:val="auto"/>
          <w:sz w:val="24"/>
          <w:highlight w:val="none"/>
        </w:rPr>
        <w:t>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10BFB1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u w:val="none"/>
          <w:lang w:val="en-US" w:eastAsia="zh-CN"/>
        </w:rPr>
        <w:t>采购需求</w:t>
      </w:r>
      <w:r>
        <w:rPr>
          <w:rFonts w:asciiTheme="minorEastAsia" w:hAnsiTheme="minorEastAsia" w:eastAsiaTheme="minorEastAsia"/>
          <w:color w:val="auto"/>
          <w:sz w:val="24"/>
          <w:highlight w:val="none"/>
          <w:u w:val="none"/>
        </w:rPr>
        <w:t>中</w:t>
      </w:r>
      <w:r>
        <w:rPr>
          <w:rFonts w:asciiTheme="minorEastAsia" w:hAnsiTheme="minorEastAsia" w:eastAsiaTheme="minorEastAsia"/>
          <w:color w:val="auto"/>
          <w:sz w:val="24"/>
          <w:highlight w:val="none"/>
        </w:rPr>
        <w:t>载明核心产品，多家投标人提供的核心产品品牌相同的，按第</w:t>
      </w: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款</w:t>
      </w:r>
      <w:r>
        <w:rPr>
          <w:rFonts w:asciiTheme="minorEastAsia" w:hAnsiTheme="minorEastAsia" w:eastAsiaTheme="minorEastAsia"/>
          <w:color w:val="auto"/>
          <w:sz w:val="24"/>
          <w:highlight w:val="none"/>
        </w:rPr>
        <w:t>规定处理。</w:t>
      </w:r>
    </w:p>
    <w:p w14:paraId="3AC51D0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1B14E3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w:t>
      </w:r>
      <w:r>
        <w:rPr>
          <w:rFonts w:hint="eastAsia" w:ascii="宋体" w:hAnsi="宋体" w:eastAsia="宋体"/>
          <w:color w:val="auto"/>
          <w:sz w:val="24"/>
          <w:highlight w:val="none"/>
          <w:lang w:val="en-US" w:eastAsia="zh-CN"/>
        </w:rPr>
        <w:t>等</w:t>
      </w:r>
      <w:r>
        <w:rPr>
          <w:rFonts w:ascii="宋体" w:hAnsi="宋体" w:eastAsia="宋体"/>
          <w:color w:val="auto"/>
          <w:sz w:val="24"/>
          <w:highlight w:val="none"/>
        </w:rPr>
        <w:t>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439B14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r>
        <w:rPr>
          <w:rFonts w:hint="eastAsia" w:ascii="宋体" w:hAnsi="宋体" w:eastAsia="宋体" w:cs="宋体"/>
          <w:b/>
          <w:bCs/>
          <w:color w:val="auto"/>
          <w:sz w:val="24"/>
          <w:highlight w:val="none"/>
        </w:rPr>
        <w:t>本项目采用远程开标，具体操作方法详见服务指南&gt;交易须知&gt;开标大厅远程解密、质疑(异议)及回复以及评标过程中询标流程操作手册。</w:t>
      </w:r>
    </w:p>
    <w:p w14:paraId="2A1124F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asciiTheme="minorEastAsia" w:hAnsiTheme="minorEastAsia" w:eastAsiaTheme="minorEastAsia"/>
          <w:color w:val="auto"/>
          <w:sz w:val="24"/>
          <w:highlight w:val="none"/>
        </w:rPr>
        <w:t>4.2</w:t>
      </w:r>
      <w:r>
        <w:rPr>
          <w:rFonts w:hint="eastAsia" w:asciiTheme="minorEastAsia" w:hAnsiTheme="minorEastAsia" w:eastAsiaTheme="minorEastAsia"/>
          <w:color w:val="auto"/>
          <w:sz w:val="24"/>
          <w:highlight w:val="none"/>
        </w:rPr>
        <w:t>投标人的澄清、说明或补正将作为投标文件的一部分。</w:t>
      </w:r>
    </w:p>
    <w:p w14:paraId="20B829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166830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5A45EFD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3DD6BC8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0C911C7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29D5876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1FB7194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45727384">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7CAFD64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0B4310A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482CA2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15BA0A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2BBE37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63282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27075D2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59C0C8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4BEDAB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755B073D">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7B4BAE0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268479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w:t>
      </w:r>
      <w:r>
        <w:rPr>
          <w:rFonts w:hint="eastAsia" w:ascii="宋体" w:hAnsi="宋体" w:eastAsia="宋体" w:cs="Times New Roman"/>
          <w:sz w:val="24"/>
          <w:highlight w:val="none"/>
          <w:lang w:val="en-US" w:eastAsia="zh-CN"/>
        </w:rPr>
        <w:t>并通过异常低价投标审查</w:t>
      </w:r>
      <w:r>
        <w:rPr>
          <w:rFonts w:hint="eastAsia" w:asciiTheme="minorEastAsia" w:hAnsiTheme="minorEastAsia" w:eastAsiaTheme="minorEastAsia"/>
          <w:color w:val="auto"/>
          <w:sz w:val="24"/>
          <w:highlight w:val="none"/>
        </w:rPr>
        <w:t>的投标文件，评标委员会将根据招标文件确定的评标方法和标准，对其投标文件作进一步的比较与评价。</w:t>
      </w:r>
    </w:p>
    <w:p w14:paraId="656220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7DA9149C">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217638C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7F8A21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405BDA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635B00E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220EF5B1">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17.4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016554BB">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6434D486">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D8A746B">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17.5同时符合17.3和17.4的价格评审优惠时，评标价为投标报价分别扣除促进中小企业发展政策的价格评审优惠和本国产品支持政策的价格评审优惠后的价格。</w:t>
      </w:r>
    </w:p>
    <w:p w14:paraId="5CC32B4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06E065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2A56F4AA">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1EDF639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500D30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58EB54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1962E1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w:t>
      </w:r>
      <w:r>
        <w:rPr>
          <w:rFonts w:hint="eastAsia" w:ascii="宋体" w:hAnsi="宋体" w:eastAsia="宋体" w:cs="Times New Roman"/>
          <w:color w:val="auto"/>
          <w:sz w:val="24"/>
          <w:highlight w:val="none"/>
        </w:rPr>
        <w:t>或异常低价投标审查</w:t>
      </w:r>
      <w:r>
        <w:rPr>
          <w:rFonts w:hint="eastAsia" w:asciiTheme="minorEastAsia" w:hAnsiTheme="minorEastAsia" w:eastAsiaTheme="minorEastAsia"/>
          <w:color w:val="auto"/>
          <w:sz w:val="24"/>
          <w:highlight w:val="none"/>
        </w:rPr>
        <w:t>的投标人不足</w:t>
      </w:r>
      <w:r>
        <w:rPr>
          <w:rFonts w:asciiTheme="minorEastAsia" w:hAnsiTheme="minorEastAsia" w:eastAsiaTheme="minorEastAsia"/>
          <w:color w:val="auto"/>
          <w:sz w:val="24"/>
          <w:highlight w:val="none"/>
        </w:rPr>
        <w:t>3家的，除采购任务取消情形外，按照以下方式处理：</w:t>
      </w:r>
    </w:p>
    <w:p w14:paraId="57C254C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3A7D17E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2248A9B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487A3EE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2B9163E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0F65F2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64DA52B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291D26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16E9C88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olor w:val="auto"/>
          <w:sz w:val="24"/>
          <w:highlight w:val="none"/>
        </w:rPr>
        <w:t>，则所投产品为节能产品、环境标志产品、不发达地区或少数民族地区产品者优先；若</w:t>
      </w:r>
      <w:r>
        <w:rPr>
          <w:rFonts w:asciiTheme="minorEastAsia" w:hAnsiTheme="minorEastAsia" w:eastAsiaTheme="minorEastAsia"/>
          <w:color w:val="auto"/>
          <w:sz w:val="24"/>
          <w:highlight w:val="none"/>
        </w:rPr>
        <w:t>得分与投标报价均相同</w:t>
      </w:r>
      <w:r>
        <w:rPr>
          <w:rFonts w:hint="eastAsia" w:asciiTheme="minorEastAsia" w:hAnsiTheme="minorEastAsia" w:eastAsiaTheme="minorEastAsia"/>
          <w:color w:val="auto"/>
          <w:sz w:val="24"/>
          <w:highlight w:val="none"/>
        </w:rPr>
        <w:t>且所投产品同为节能产品、环境标志产品、不发达地区或少数民族地区产品的，则采取评标委员会随机抽取的方式确定中标候选顺序。</w:t>
      </w:r>
    </w:p>
    <w:p w14:paraId="03106BD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44B7C34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363C65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3147137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61A0A21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4A55E3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22E267C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064D10D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6D9CACA">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自中标人确定之日起2个工作日内，采购代理机构将在安徽省政府采购网（www.ccgp-anhui.gov.cn）上发布中标结果公告。</w:t>
      </w:r>
    </w:p>
    <w:p w14:paraId="3BC6F6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w:t>
      </w:r>
      <w:r>
        <w:rPr>
          <w:rFonts w:hint="eastAsia" w:ascii="宋体" w:hAnsi="宋体" w:eastAsia="宋体" w:cs="宋体"/>
          <w:color w:val="auto"/>
          <w:sz w:val="24"/>
          <w:highlight w:val="none"/>
        </w:rPr>
        <w:t>品牌（如有）、规格型号、数量、单价</w:t>
      </w:r>
      <w:r>
        <w:rPr>
          <w:rFonts w:asciiTheme="minorEastAsia" w:hAnsiTheme="minorEastAsia" w:eastAsiaTheme="minorEastAsia"/>
          <w:color w:val="auto"/>
          <w:sz w:val="24"/>
          <w:highlight w:val="none"/>
        </w:rPr>
        <w:t>，中标公告期限、评审专家名单以及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7C12106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52DE7CD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3A9F6F2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33F4987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1CC1499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1E4AE3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6C808E8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60A18F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55F6B442">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38D95CA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5383EA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60CF480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4216231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65C36CF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2909804F">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254764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7926190C">
      <w:pPr>
        <w:spacing w:line="360" w:lineRule="auto"/>
        <w:ind w:firstLine="437"/>
        <w:outlineLvl w:val="2"/>
        <w:rPr>
          <w:rFonts w:asciiTheme="minorEastAsia" w:hAnsiTheme="minorEastAsia" w:eastAsiaTheme="minorEastAsia"/>
          <w:b/>
          <w:color w:val="auto"/>
          <w:sz w:val="24"/>
          <w:highlight w:val="none"/>
        </w:rPr>
      </w:pPr>
      <w:bookmarkStart w:id="10" w:name="_Toc518923100"/>
      <w:bookmarkStart w:id="11" w:name="_Toc2583661"/>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10"/>
      <w:bookmarkEnd w:id="11"/>
    </w:p>
    <w:p w14:paraId="18C4DC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032283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12C59DE8">
      <w:pPr>
        <w:spacing w:line="360" w:lineRule="auto"/>
        <w:ind w:firstLine="437"/>
        <w:outlineLvl w:val="2"/>
        <w:rPr>
          <w:rFonts w:asciiTheme="minorEastAsia" w:hAnsiTheme="minorEastAsia" w:eastAsiaTheme="minorEastAsia"/>
          <w:b/>
          <w:color w:val="auto"/>
          <w:sz w:val="24"/>
          <w:highlight w:val="none"/>
        </w:rPr>
      </w:pPr>
      <w:bookmarkStart w:id="12" w:name="_Toc2583662"/>
      <w:bookmarkStart w:id="13" w:name="_Toc518923101"/>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12"/>
      <w:bookmarkEnd w:id="13"/>
    </w:p>
    <w:p w14:paraId="0B1192DE">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471F191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6DF977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03AEA0C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24D3F21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6CCC8C4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4875B45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投诉</w:t>
      </w:r>
    </w:p>
    <w:p w14:paraId="24779597">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32.1质疑投标人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77A466E9">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32.2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1915A612">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32.3政府采购监督管理部门在处理投诉事项期间，可以视具体情况书面通知采购人暂停采购活动，但暂停时间最长不得超过30日。</w:t>
      </w:r>
    </w:p>
    <w:p w14:paraId="2258F86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1432393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084582A">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46B29A95">
      <w:pPr>
        <w:spacing w:line="360" w:lineRule="auto"/>
        <w:jc w:val="center"/>
        <w:outlineLvl w:val="0"/>
        <w:rPr>
          <w:rFonts w:hint="eastAsia" w:asciiTheme="minorEastAsia" w:hAnsiTheme="minorEastAsia" w:eastAsiaTheme="minorEastAsia"/>
          <w:b/>
          <w:color w:val="auto"/>
          <w:sz w:val="28"/>
          <w:highlight w:val="none"/>
          <w:lang w:eastAsia="zh-CN"/>
        </w:rPr>
      </w:pPr>
      <w:bookmarkStart w:id="14" w:name="_Toc10891"/>
      <w:r>
        <w:rPr>
          <w:rFonts w:hint="eastAsia" w:asciiTheme="minorEastAsia" w:hAnsiTheme="minorEastAsia" w:eastAsiaTheme="minorEastAsia"/>
          <w:b/>
          <w:color w:val="auto"/>
          <w:sz w:val="28"/>
          <w:highlight w:val="none"/>
        </w:rPr>
        <w:t>第三章  采购需求</w:t>
      </w:r>
      <w:bookmarkEnd w:id="14"/>
    </w:p>
    <w:p w14:paraId="0D9E3639">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648A9894">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3D19009F">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rPr>
        <w:t>：</w:t>
      </w:r>
    </w:p>
    <w:p w14:paraId="33939EB8">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（1）如属于《节能产品政府采购品目清单》中政府强制采购的节能产品，则在投标文件中提供</w:t>
      </w:r>
      <w:r>
        <w:rPr>
          <w:rFonts w:hint="eastAsia" w:ascii="宋体" w:hAnsi="宋体" w:eastAsia="宋体" w:cs="宋体"/>
          <w:color w:val="auto"/>
          <w:sz w:val="24"/>
          <w:szCs w:val="24"/>
          <w:highlight w:val="none"/>
          <w:lang w:val="en-US" w:eastAsia="zh-CN"/>
        </w:rPr>
        <w:t>所投</w:t>
      </w:r>
      <w:r>
        <w:rPr>
          <w:rFonts w:hint="eastAsia" w:ascii="宋体" w:hAnsi="宋体" w:eastAsia="宋体" w:cs="宋体"/>
          <w:color w:val="auto"/>
          <w:sz w:val="24"/>
          <w:szCs w:val="24"/>
          <w:highlight w:val="none"/>
        </w:rPr>
        <w:t>产品须具有市场监管总局公布的《参与实施政府采购节能产品认证机构目录》中的认证机构出具的、处于有效期内的节能产品认证证书。</w:t>
      </w:r>
    </w:p>
    <w:p w14:paraId="799BB42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1C7F3E8">
      <w:pPr>
        <w:spacing w:line="360" w:lineRule="auto"/>
        <w:ind w:firstLine="435"/>
        <w:rPr>
          <w:color w:val="auto"/>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30B0ED33">
      <w:pPr>
        <w:spacing w:line="360" w:lineRule="auto"/>
        <w:ind w:firstLine="437"/>
        <w:outlineLvl w:val="1"/>
        <w:rPr>
          <w:rFonts w:ascii="宋体" w:hAnsi="宋体" w:eastAsia="宋体"/>
          <w:b/>
          <w:color w:val="auto"/>
          <w:sz w:val="24"/>
          <w:szCs w:val="18"/>
          <w:highlight w:val="none"/>
        </w:rPr>
      </w:pPr>
      <w:bookmarkStart w:id="15" w:name="_Toc2554"/>
      <w:bookmarkStart w:id="16" w:name="_Toc32151"/>
      <w:r>
        <w:rPr>
          <w:rFonts w:hint="eastAsia" w:ascii="宋体" w:hAnsi="宋体" w:eastAsia="宋体"/>
          <w:b/>
          <w:color w:val="auto"/>
          <w:sz w:val="24"/>
          <w:szCs w:val="18"/>
          <w:highlight w:val="none"/>
        </w:rPr>
        <w:t>一、采购需求前附表</w:t>
      </w:r>
      <w:bookmarkEnd w:id="15"/>
      <w:bookmarkEnd w:id="16"/>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3BA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188398">
            <w:pPr>
              <w:pStyle w:val="44"/>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200C6B67">
            <w:pPr>
              <w:pStyle w:val="43"/>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1E08E055">
            <w:pPr>
              <w:pStyle w:val="43"/>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0CF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4D6A7A7">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7EA999D1">
            <w:pPr>
              <w:pStyle w:val="4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609B3175">
            <w:pPr>
              <w:pStyle w:val="43"/>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single"/>
                <w:lang w:val="en-US" w:eastAsia="zh-CN"/>
              </w:rPr>
              <w:t>合同签订且具备实施条件后，支付合同价的40%预付款（预付款支付前，中标人须提供同等金额的见索即付保函），全部供货安装调试完毕并由采购人验收合格后，一次性付清结算价款。（注：发包人在政府资金调度会批准且发票送达后完成支付）</w:t>
            </w:r>
          </w:p>
        </w:tc>
      </w:tr>
      <w:tr w14:paraId="54BA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BFF4145">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400801A7">
            <w:pPr>
              <w:pStyle w:val="4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17" w:type="pct"/>
            <w:vAlign w:val="center"/>
          </w:tcPr>
          <w:p w14:paraId="008E1630">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highlight w:val="none"/>
                <w:u w:val="single"/>
              </w:rPr>
              <w:t>采购人指定地点</w:t>
            </w:r>
          </w:p>
        </w:tc>
      </w:tr>
      <w:tr w14:paraId="453D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9C64E8A">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28D0729D">
            <w:pPr>
              <w:pStyle w:val="4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217" w:type="pct"/>
            <w:vAlign w:val="center"/>
          </w:tcPr>
          <w:p w14:paraId="79FDDCAC">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自合同签订之日起，不高于 30个日历天内完成所有供货。供应商自报的承诺工期为考核标准。因供应商原因造成的工期延误，每推迟一天，按合同价款万分之二处以违约金。</w:t>
            </w:r>
          </w:p>
        </w:tc>
      </w:tr>
      <w:tr w14:paraId="1661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A86A6BE">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6BA5A37C">
            <w:pPr>
              <w:pStyle w:val="4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217" w:type="pct"/>
            <w:vAlign w:val="center"/>
          </w:tcPr>
          <w:p w14:paraId="0D94A51E">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highlight w:val="none"/>
                <w:u w:val="single"/>
              </w:rPr>
              <w:t>路灯灯具、灯杆</w:t>
            </w:r>
            <w:r>
              <w:rPr>
                <w:rFonts w:hint="eastAsia" w:ascii="宋体" w:hAnsi="宋体" w:eastAsia="宋体" w:cs="宋体"/>
                <w:b w:val="0"/>
                <w:color w:val="auto"/>
                <w:sz w:val="24"/>
                <w:highlight w:val="none"/>
                <w:u w:val="single"/>
                <w:lang w:val="en-US" w:eastAsia="zh-CN"/>
              </w:rPr>
              <w:t>和相关配套设备及系统</w:t>
            </w:r>
            <w:r>
              <w:rPr>
                <w:rFonts w:hint="eastAsia" w:ascii="宋体" w:hAnsi="宋体" w:eastAsia="宋体" w:cs="宋体"/>
                <w:b w:val="0"/>
                <w:color w:val="auto"/>
                <w:sz w:val="24"/>
                <w:highlight w:val="none"/>
                <w:u w:val="single"/>
              </w:rPr>
              <w:t>免费质保服务</w:t>
            </w:r>
            <w:r>
              <w:rPr>
                <w:rFonts w:hint="eastAsia" w:ascii="宋体" w:hAnsi="宋体" w:eastAsia="宋体" w:cs="宋体"/>
                <w:b w:val="0"/>
                <w:color w:val="auto"/>
                <w:sz w:val="24"/>
                <w:highlight w:val="none"/>
                <w:u w:val="single"/>
                <w:lang w:val="en-US" w:eastAsia="zh-CN"/>
              </w:rPr>
              <w:t>为5</w:t>
            </w:r>
            <w:r>
              <w:rPr>
                <w:rFonts w:hint="eastAsia" w:ascii="宋体" w:hAnsi="宋体" w:eastAsia="宋体" w:cs="宋体"/>
                <w:b w:val="0"/>
                <w:color w:val="auto"/>
                <w:sz w:val="24"/>
                <w:highlight w:val="none"/>
                <w:u w:val="single"/>
              </w:rPr>
              <w:t>年</w:t>
            </w:r>
            <w:r>
              <w:rPr>
                <w:rFonts w:hint="eastAsia" w:ascii="宋体" w:hAnsi="宋体" w:eastAsia="宋体" w:cs="宋体"/>
                <w:b w:val="0"/>
                <w:color w:val="auto"/>
                <w:sz w:val="24"/>
                <w:highlight w:val="none"/>
                <w:u w:val="single"/>
                <w:lang w:eastAsia="zh-CN"/>
              </w:rPr>
              <w:t>（</w:t>
            </w:r>
            <w:r>
              <w:rPr>
                <w:rFonts w:hint="eastAsia" w:ascii="宋体" w:hAnsi="宋体" w:eastAsia="宋体" w:cs="宋体"/>
                <w:b w:val="0"/>
                <w:color w:val="auto"/>
                <w:sz w:val="24"/>
                <w:highlight w:val="none"/>
                <w:u w:val="single"/>
                <w:lang w:val="en-US" w:eastAsia="zh-CN"/>
              </w:rPr>
              <w:t>自验收合格之日起）。</w:t>
            </w:r>
          </w:p>
        </w:tc>
      </w:tr>
      <w:tr w14:paraId="5757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8D252AB">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bookmarkStart w:id="17" w:name="_Toc7671"/>
            <w:bookmarkStart w:id="18" w:name="_Toc5944"/>
            <w:r>
              <w:rPr>
                <w:rFonts w:hint="eastAsia" w:ascii="宋体" w:hAnsi="宋体" w:eastAsia="宋体"/>
                <w:bCs/>
                <w:color w:val="auto"/>
                <w:kern w:val="2"/>
                <w:highlight w:val="none"/>
                <w:lang w:val="en-US" w:eastAsia="zh-CN"/>
              </w:rPr>
              <w:t>5</w:t>
            </w:r>
          </w:p>
        </w:tc>
        <w:tc>
          <w:tcPr>
            <w:tcW w:w="1192" w:type="pct"/>
            <w:vAlign w:val="center"/>
          </w:tcPr>
          <w:p w14:paraId="72966FDC">
            <w:pPr>
              <w:pStyle w:val="43"/>
              <w:widowControl w:val="0"/>
              <w:spacing w:before="0" w:beforeAutospacing="0" w:after="0" w:afterAutospacing="0" w:line="360" w:lineRule="auto"/>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特别说明</w:t>
            </w:r>
          </w:p>
        </w:tc>
        <w:tc>
          <w:tcPr>
            <w:tcW w:w="3217" w:type="pct"/>
            <w:vAlign w:val="center"/>
          </w:tcPr>
          <w:p w14:paraId="5A75616C">
            <w:pPr>
              <w:pStyle w:val="43"/>
              <w:widowControl w:val="0"/>
              <w:spacing w:before="0" w:beforeAutospacing="0" w:after="0" w:afterAutospacing="0" w:line="360" w:lineRule="auto"/>
              <w:jc w:val="both"/>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u w:val="single"/>
                <w:lang w:val="en-US" w:eastAsia="zh-CN"/>
              </w:rPr>
              <w:t>路灯单灯控制器：本工程路灯单灯控制器及无缝对接路灯智能照明管理平台费用已包含在各路灯综合单价中，投标单位报价时应勘察现场综合考虑，结算时不予调整。</w:t>
            </w:r>
          </w:p>
        </w:tc>
      </w:tr>
    </w:tbl>
    <w:p w14:paraId="3E806DB2">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17"/>
      <w:bookmarkEnd w:id="18"/>
    </w:p>
    <w:tbl>
      <w:tblPr>
        <w:tblStyle w:val="25"/>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066"/>
        <w:gridCol w:w="3427"/>
        <w:gridCol w:w="1110"/>
        <w:gridCol w:w="795"/>
        <w:gridCol w:w="930"/>
        <w:gridCol w:w="512"/>
      </w:tblGrid>
      <w:tr w14:paraId="53A39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467B4F7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序号</w:t>
            </w:r>
          </w:p>
        </w:tc>
        <w:tc>
          <w:tcPr>
            <w:tcW w:w="626" w:type="pct"/>
            <w:vAlign w:val="center"/>
          </w:tcPr>
          <w:p w14:paraId="5F31DA5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货物名称</w:t>
            </w:r>
          </w:p>
        </w:tc>
        <w:tc>
          <w:tcPr>
            <w:tcW w:w="2013" w:type="pct"/>
            <w:vAlign w:val="center"/>
          </w:tcPr>
          <w:p w14:paraId="6102B78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技术参数及要求</w:t>
            </w:r>
          </w:p>
        </w:tc>
        <w:tc>
          <w:tcPr>
            <w:tcW w:w="652" w:type="pct"/>
            <w:vAlign w:val="center"/>
          </w:tcPr>
          <w:p w14:paraId="5FAB4FE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数量</w:t>
            </w:r>
          </w:p>
          <w:p w14:paraId="4469B55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（单位）</w:t>
            </w:r>
          </w:p>
        </w:tc>
        <w:tc>
          <w:tcPr>
            <w:tcW w:w="466" w:type="pct"/>
            <w:vAlign w:val="center"/>
          </w:tcPr>
          <w:p w14:paraId="738F3E2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所属</w:t>
            </w:r>
          </w:p>
          <w:p w14:paraId="732EB27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行业</w:t>
            </w:r>
          </w:p>
        </w:tc>
        <w:tc>
          <w:tcPr>
            <w:tcW w:w="546" w:type="pct"/>
            <w:vAlign w:val="center"/>
          </w:tcPr>
          <w:p w14:paraId="5D58B70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是否为核心产品</w:t>
            </w:r>
          </w:p>
        </w:tc>
        <w:tc>
          <w:tcPr>
            <w:tcW w:w="300" w:type="pct"/>
            <w:vAlign w:val="center"/>
          </w:tcPr>
          <w:p w14:paraId="2FFBEBF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备注</w:t>
            </w:r>
          </w:p>
        </w:tc>
      </w:tr>
      <w:tr w14:paraId="107A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94" w:type="pct"/>
            <w:vAlign w:val="center"/>
          </w:tcPr>
          <w:p w14:paraId="3946058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1</w:t>
            </w:r>
          </w:p>
        </w:tc>
        <w:tc>
          <w:tcPr>
            <w:tcW w:w="626" w:type="pct"/>
            <w:vAlign w:val="center"/>
          </w:tcPr>
          <w:p w14:paraId="62E3082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r>
              <w:rPr>
                <w:rFonts w:hint="eastAsia" w:ascii="宋体" w:hAnsi="宋体" w:eastAsia="宋体"/>
                <w:bCs/>
                <w:color w:val="auto"/>
                <w:sz w:val="24"/>
                <w:szCs w:val="18"/>
                <w:highlight w:val="none"/>
              </w:rPr>
              <w:t>落地式配电箱</w:t>
            </w:r>
          </w:p>
        </w:tc>
        <w:tc>
          <w:tcPr>
            <w:tcW w:w="2013" w:type="pct"/>
            <w:vAlign w:val="center"/>
          </w:tcPr>
          <w:p w14:paraId="72FB71DB">
            <w:pPr>
              <w:keepNext w:val="0"/>
              <w:keepLines w:val="0"/>
              <w:pageBreakBefore w:val="0"/>
              <w:widowControl w:val="0"/>
              <w:numPr>
                <w:ilvl w:val="0"/>
                <w:numId w:val="1"/>
              </w:numPr>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rPr>
              <w:t>路灯配电箱AP</w:t>
            </w:r>
            <w:r>
              <w:rPr>
                <w:rFonts w:hint="eastAsia" w:ascii="宋体" w:hAnsi="宋体" w:eastAsia="宋体"/>
                <w:bCs/>
                <w:color w:val="auto"/>
                <w:sz w:val="24"/>
                <w:szCs w:val="18"/>
                <w:highlight w:val="none"/>
                <w:lang w:eastAsia="zh-CN"/>
              </w:rPr>
              <w:t>；</w:t>
            </w:r>
          </w:p>
          <w:p w14:paraId="230DBCF2">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rPr>
              <w:t>2.安装方式</w:t>
            </w:r>
            <w:r>
              <w:rPr>
                <w:rFonts w:hint="eastAsia" w:ascii="宋体" w:hAnsi="宋体" w:eastAsia="宋体"/>
                <w:bCs/>
                <w:color w:val="auto"/>
                <w:sz w:val="24"/>
                <w:szCs w:val="18"/>
                <w:highlight w:val="none"/>
                <w:lang w:eastAsia="zh-CN"/>
              </w:rPr>
              <w:t>：</w:t>
            </w:r>
            <w:r>
              <w:rPr>
                <w:rFonts w:hint="eastAsia" w:ascii="宋体" w:hAnsi="宋体" w:eastAsia="宋体"/>
                <w:bCs/>
                <w:color w:val="auto"/>
                <w:sz w:val="24"/>
                <w:szCs w:val="18"/>
                <w:highlight w:val="none"/>
              </w:rPr>
              <w:t>落地安装</w:t>
            </w:r>
            <w:r>
              <w:rPr>
                <w:rFonts w:hint="eastAsia" w:ascii="宋体" w:hAnsi="宋体" w:eastAsia="宋体"/>
                <w:bCs/>
                <w:color w:val="auto"/>
                <w:sz w:val="24"/>
                <w:szCs w:val="18"/>
                <w:highlight w:val="none"/>
                <w:lang w:eastAsia="zh-CN"/>
              </w:rPr>
              <w:t>；</w:t>
            </w:r>
          </w:p>
          <w:p w14:paraId="67203A5F">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rPr>
              <w:t>3.成套设备</w:t>
            </w:r>
            <w:r>
              <w:rPr>
                <w:rFonts w:hint="eastAsia" w:ascii="宋体" w:hAnsi="宋体" w:eastAsia="宋体"/>
                <w:bCs/>
                <w:color w:val="auto"/>
                <w:sz w:val="24"/>
                <w:szCs w:val="18"/>
                <w:highlight w:val="none"/>
                <w:lang w:eastAsia="zh-CN"/>
              </w:rPr>
              <w:t>；</w:t>
            </w:r>
            <w:r>
              <w:rPr>
                <w:rFonts w:hint="eastAsia" w:ascii="宋体" w:hAnsi="宋体" w:eastAsia="宋体"/>
                <w:bCs/>
                <w:color w:val="auto"/>
                <w:sz w:val="24"/>
                <w:szCs w:val="18"/>
                <w:highlight w:val="none"/>
              </w:rPr>
              <w:t>含路灯智能控制器WJ3005G、路灯专用型节电装置SPJD-L/0.4-60-S、温湿度控制、无缝对接路灯智能照明管理平台等所有配套配件</w:t>
            </w:r>
            <w:r>
              <w:rPr>
                <w:rFonts w:hint="eastAsia" w:ascii="宋体" w:hAnsi="宋体" w:eastAsia="宋体"/>
                <w:bCs/>
                <w:color w:val="auto"/>
                <w:sz w:val="24"/>
                <w:szCs w:val="18"/>
                <w:highlight w:val="none"/>
                <w:lang w:eastAsia="zh-CN"/>
              </w:rPr>
              <w:t>；</w:t>
            </w:r>
          </w:p>
          <w:p w14:paraId="2875E7D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rPr>
              <w:t>4</w:t>
            </w:r>
            <w:r>
              <w:rPr>
                <w:rFonts w:hint="eastAsia" w:ascii="宋体" w:hAnsi="宋体" w:eastAsia="宋体"/>
                <w:bCs/>
                <w:color w:val="auto"/>
                <w:sz w:val="24"/>
                <w:szCs w:val="18"/>
                <w:highlight w:val="none"/>
                <w:lang w:val="en-US" w:eastAsia="zh-CN"/>
              </w:rPr>
              <w:t>.</w:t>
            </w:r>
            <w:r>
              <w:rPr>
                <w:rFonts w:hint="eastAsia" w:ascii="宋体" w:hAnsi="宋体" w:eastAsia="宋体"/>
                <w:bCs/>
                <w:color w:val="auto"/>
                <w:sz w:val="24"/>
                <w:szCs w:val="18"/>
                <w:highlight w:val="none"/>
              </w:rPr>
              <w:t>备注：具体详见设计图纸、相关规范、招标文件及答疑</w:t>
            </w:r>
            <w:r>
              <w:rPr>
                <w:rFonts w:hint="eastAsia" w:ascii="宋体" w:hAnsi="宋体" w:eastAsia="宋体"/>
                <w:bCs/>
                <w:color w:val="auto"/>
                <w:sz w:val="24"/>
                <w:szCs w:val="18"/>
                <w:highlight w:val="none"/>
                <w:lang w:eastAsia="zh-CN"/>
              </w:rPr>
              <w:t>。</w:t>
            </w:r>
          </w:p>
        </w:tc>
        <w:tc>
          <w:tcPr>
            <w:tcW w:w="652" w:type="pct"/>
            <w:vAlign w:val="center"/>
          </w:tcPr>
          <w:p w14:paraId="007D547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2台</w:t>
            </w:r>
          </w:p>
        </w:tc>
        <w:tc>
          <w:tcPr>
            <w:tcW w:w="466" w:type="pct"/>
            <w:vAlign w:val="center"/>
          </w:tcPr>
          <w:p w14:paraId="6B59679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工业</w:t>
            </w:r>
          </w:p>
        </w:tc>
        <w:tc>
          <w:tcPr>
            <w:tcW w:w="546" w:type="pct"/>
            <w:vAlign w:val="center"/>
          </w:tcPr>
          <w:p w14:paraId="6C130D6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否</w:t>
            </w:r>
          </w:p>
        </w:tc>
        <w:tc>
          <w:tcPr>
            <w:tcW w:w="300" w:type="pct"/>
            <w:vAlign w:val="center"/>
          </w:tcPr>
          <w:p w14:paraId="735B028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p>
        </w:tc>
      </w:tr>
      <w:tr w14:paraId="3944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9" w:hRule="atLeast"/>
          <w:jc w:val="center"/>
        </w:trPr>
        <w:tc>
          <w:tcPr>
            <w:tcW w:w="394" w:type="pct"/>
            <w:vAlign w:val="center"/>
          </w:tcPr>
          <w:p w14:paraId="4BE84AF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2</w:t>
            </w:r>
          </w:p>
        </w:tc>
        <w:tc>
          <w:tcPr>
            <w:tcW w:w="626" w:type="pct"/>
            <w:vAlign w:val="center"/>
          </w:tcPr>
          <w:p w14:paraId="0590B95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一般路灯</w:t>
            </w:r>
          </w:p>
        </w:tc>
        <w:tc>
          <w:tcPr>
            <w:tcW w:w="2013" w:type="pct"/>
            <w:vAlign w:val="center"/>
          </w:tcPr>
          <w:p w14:paraId="6EB261BD">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1.</w:t>
            </w:r>
            <w:r>
              <w:rPr>
                <w:rFonts w:hint="eastAsia" w:ascii="宋体" w:hAnsi="宋体" w:eastAsia="宋体"/>
                <w:bCs/>
                <w:color w:val="auto"/>
                <w:sz w:val="24"/>
                <w:szCs w:val="18"/>
                <w:highlight w:val="none"/>
              </w:rPr>
              <w:t>12米双挑路灯LED灯60W（H=10m)+LED180W (H=12m)</w:t>
            </w:r>
            <w:r>
              <w:rPr>
                <w:rFonts w:hint="eastAsia" w:ascii="宋体" w:hAnsi="宋体" w:eastAsia="宋体"/>
                <w:bCs/>
                <w:color w:val="auto"/>
                <w:sz w:val="24"/>
                <w:szCs w:val="18"/>
                <w:highlight w:val="none"/>
                <w:lang w:eastAsia="zh-CN"/>
              </w:rPr>
              <w:t>；</w:t>
            </w:r>
          </w:p>
          <w:p w14:paraId="203FDA30">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2.</w:t>
            </w:r>
            <w:r>
              <w:rPr>
                <w:rFonts w:hint="eastAsia" w:ascii="宋体" w:hAnsi="宋体" w:eastAsia="宋体"/>
                <w:bCs/>
                <w:color w:val="auto"/>
                <w:sz w:val="24"/>
                <w:szCs w:val="18"/>
                <w:highlight w:val="none"/>
              </w:rPr>
              <w:t>杆件采用：</w:t>
            </w:r>
            <w:r>
              <w:rPr>
                <w:rFonts w:hint="eastAsia" w:ascii="宋体" w:hAnsi="宋体" w:eastAsia="宋体"/>
                <w:bCs/>
                <w:color w:val="auto"/>
                <w:sz w:val="24"/>
                <w:szCs w:val="18"/>
                <w:highlight w:val="none"/>
                <w:lang w:val="en-US" w:eastAsia="zh-CN"/>
              </w:rPr>
              <w:t>φ</w:t>
            </w:r>
            <w:r>
              <w:rPr>
                <w:rFonts w:hint="eastAsia" w:ascii="宋体" w:hAnsi="宋体" w:eastAsia="宋体"/>
                <w:bCs/>
                <w:color w:val="auto"/>
                <w:sz w:val="24"/>
                <w:szCs w:val="18"/>
                <w:highlight w:val="none"/>
              </w:rPr>
              <w:t>240(最低端）*6mm厚钢管，含路灯基础预埋件</w:t>
            </w:r>
            <w:r>
              <w:rPr>
                <w:rFonts w:hint="eastAsia" w:ascii="宋体" w:hAnsi="宋体" w:eastAsia="宋体"/>
                <w:bCs/>
                <w:color w:val="auto"/>
                <w:sz w:val="24"/>
                <w:szCs w:val="18"/>
                <w:highlight w:val="none"/>
                <w:lang w:eastAsia="zh-CN"/>
              </w:rPr>
              <w:t>；</w:t>
            </w:r>
          </w:p>
          <w:p w14:paraId="17BC3ADE">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3.</w:t>
            </w:r>
            <w:r>
              <w:rPr>
                <w:rFonts w:hint="eastAsia" w:ascii="宋体" w:hAnsi="宋体" w:eastAsia="宋体"/>
                <w:bCs/>
                <w:color w:val="auto"/>
                <w:sz w:val="24"/>
                <w:szCs w:val="18"/>
                <w:highlight w:val="none"/>
              </w:rPr>
              <w:t>灯杆采用优质高强度热扎钢板,杆件采用Q235钢制作。经大型折弯机一次压模成型,自动收口焊接而成</w:t>
            </w:r>
            <w:r>
              <w:rPr>
                <w:rFonts w:hint="eastAsia" w:ascii="宋体" w:hAnsi="宋体" w:eastAsia="宋体"/>
                <w:bCs/>
                <w:color w:val="auto"/>
                <w:sz w:val="24"/>
                <w:szCs w:val="18"/>
                <w:highlight w:val="none"/>
                <w:lang w:eastAsia="zh-CN"/>
              </w:rPr>
              <w:t>；</w:t>
            </w:r>
          </w:p>
          <w:p w14:paraId="33D3D05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4.</w:t>
            </w:r>
            <w:r>
              <w:rPr>
                <w:rFonts w:hint="eastAsia" w:ascii="宋体" w:hAnsi="宋体" w:eastAsia="宋体"/>
                <w:bCs/>
                <w:color w:val="auto"/>
                <w:sz w:val="24"/>
                <w:szCs w:val="18"/>
                <w:highlight w:val="none"/>
              </w:rPr>
              <w:t>灯杆及灯臂加工成型,经酸洗后,内外热镀锌防腐处理,表面静电喷塑,颜色为青白色</w:t>
            </w:r>
            <w:r>
              <w:rPr>
                <w:rFonts w:hint="eastAsia" w:ascii="宋体" w:hAnsi="宋体" w:eastAsia="宋体"/>
                <w:bCs/>
                <w:color w:val="auto"/>
                <w:sz w:val="24"/>
                <w:szCs w:val="18"/>
                <w:highlight w:val="none"/>
                <w:lang w:eastAsia="zh-CN"/>
              </w:rPr>
              <w:t>；</w:t>
            </w:r>
          </w:p>
          <w:p w14:paraId="1EE40788">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5.</w:t>
            </w:r>
            <w:r>
              <w:rPr>
                <w:rFonts w:hint="eastAsia" w:ascii="宋体" w:hAnsi="宋体" w:eastAsia="宋体"/>
                <w:bCs/>
                <w:color w:val="auto"/>
                <w:sz w:val="24"/>
                <w:szCs w:val="18"/>
                <w:highlight w:val="none"/>
              </w:rPr>
              <w:t>灯杆底部电门内置接地端子及电器板安装支架</w:t>
            </w:r>
            <w:r>
              <w:rPr>
                <w:rFonts w:hint="eastAsia" w:ascii="宋体" w:hAnsi="宋体" w:eastAsia="宋体"/>
                <w:bCs/>
                <w:color w:val="auto"/>
                <w:sz w:val="24"/>
                <w:szCs w:val="18"/>
                <w:highlight w:val="none"/>
                <w:lang w:eastAsia="zh-CN"/>
              </w:rPr>
              <w:t>；</w:t>
            </w:r>
          </w:p>
          <w:p w14:paraId="3C8E4E7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6.</w:t>
            </w:r>
            <w:r>
              <w:rPr>
                <w:rFonts w:hint="eastAsia" w:ascii="宋体" w:hAnsi="宋体" w:eastAsia="宋体"/>
                <w:bCs/>
                <w:color w:val="auto"/>
                <w:sz w:val="24"/>
                <w:szCs w:val="18"/>
                <w:highlight w:val="none"/>
              </w:rPr>
              <w:t>灯杆所有焊缝无缺焊,夹渣等现象,并打磨均匀</w:t>
            </w:r>
            <w:r>
              <w:rPr>
                <w:rFonts w:hint="eastAsia" w:ascii="宋体" w:hAnsi="宋体" w:eastAsia="宋体"/>
                <w:bCs/>
                <w:color w:val="auto"/>
                <w:sz w:val="24"/>
                <w:szCs w:val="18"/>
                <w:highlight w:val="none"/>
                <w:lang w:eastAsia="zh-CN"/>
              </w:rPr>
              <w:t>；</w:t>
            </w:r>
          </w:p>
          <w:p w14:paraId="77A99490">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7.</w:t>
            </w:r>
            <w:r>
              <w:rPr>
                <w:rFonts w:hint="eastAsia" w:ascii="宋体" w:hAnsi="宋体" w:eastAsia="宋体"/>
                <w:bCs/>
                <w:color w:val="auto"/>
                <w:sz w:val="24"/>
                <w:szCs w:val="18"/>
                <w:highlight w:val="none"/>
              </w:rPr>
              <w:t>固定螺丝采用M10标准件</w:t>
            </w:r>
            <w:r>
              <w:rPr>
                <w:rFonts w:hint="eastAsia" w:ascii="宋体" w:hAnsi="宋体" w:eastAsia="宋体"/>
                <w:bCs/>
                <w:color w:val="auto"/>
                <w:sz w:val="24"/>
                <w:szCs w:val="18"/>
                <w:highlight w:val="none"/>
                <w:lang w:eastAsia="zh-CN"/>
              </w:rPr>
              <w:t>；</w:t>
            </w:r>
          </w:p>
          <w:p w14:paraId="110DC45E">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8.</w:t>
            </w:r>
            <w:r>
              <w:rPr>
                <w:rFonts w:hint="eastAsia" w:ascii="宋体" w:hAnsi="宋体" w:eastAsia="宋体"/>
                <w:bCs/>
                <w:color w:val="auto"/>
                <w:sz w:val="24"/>
                <w:szCs w:val="18"/>
                <w:highlight w:val="none"/>
              </w:rPr>
              <w:t>设计抗震8级,灯杆、灯具及其他部件应能承受50m/s风速</w:t>
            </w:r>
            <w:r>
              <w:rPr>
                <w:rFonts w:hint="eastAsia" w:ascii="宋体" w:hAnsi="宋体" w:eastAsia="宋体"/>
                <w:bCs/>
                <w:color w:val="auto"/>
                <w:sz w:val="24"/>
                <w:szCs w:val="18"/>
                <w:highlight w:val="none"/>
                <w:lang w:eastAsia="zh-CN"/>
              </w:rPr>
              <w:t>；</w:t>
            </w:r>
          </w:p>
          <w:p w14:paraId="7970307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9.</w:t>
            </w:r>
            <w:r>
              <w:rPr>
                <w:rFonts w:hint="eastAsia" w:ascii="宋体" w:hAnsi="宋体" w:eastAsia="宋体"/>
                <w:bCs/>
                <w:color w:val="auto"/>
                <w:sz w:val="24"/>
                <w:szCs w:val="18"/>
                <w:highlight w:val="none"/>
              </w:rPr>
              <w:t>灯具采用一体化铝压铸成型,防护等级</w:t>
            </w:r>
            <w:r>
              <w:rPr>
                <w:rFonts w:hint="eastAsia" w:ascii="宋体" w:hAnsi="宋体" w:eastAsia="宋体"/>
                <w:bCs/>
                <w:color w:val="auto"/>
                <w:sz w:val="24"/>
                <w:szCs w:val="18"/>
                <w:highlight w:val="none"/>
                <w:lang w:val="en-US" w:eastAsia="zh-CN"/>
              </w:rPr>
              <w:t>I</w:t>
            </w:r>
            <w:r>
              <w:rPr>
                <w:rFonts w:hint="eastAsia" w:ascii="宋体" w:hAnsi="宋体" w:eastAsia="宋体"/>
                <w:bCs/>
                <w:color w:val="auto"/>
                <w:sz w:val="24"/>
                <w:szCs w:val="18"/>
                <w:highlight w:val="none"/>
              </w:rPr>
              <w:t>P65,为青白色</w:t>
            </w:r>
            <w:r>
              <w:rPr>
                <w:rFonts w:hint="eastAsia" w:ascii="宋体" w:hAnsi="宋体" w:eastAsia="宋体"/>
                <w:bCs/>
                <w:color w:val="auto"/>
                <w:sz w:val="24"/>
                <w:szCs w:val="18"/>
                <w:highlight w:val="none"/>
                <w:lang w:eastAsia="zh-CN"/>
              </w:rPr>
              <w:t>；</w:t>
            </w:r>
          </w:p>
          <w:p w14:paraId="48D0F723">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10.</w:t>
            </w:r>
            <w:r>
              <w:rPr>
                <w:rFonts w:hint="eastAsia" w:ascii="宋体" w:hAnsi="宋体" w:eastAsia="宋体"/>
                <w:bCs/>
                <w:color w:val="auto"/>
                <w:sz w:val="24"/>
                <w:szCs w:val="18"/>
                <w:highlight w:val="none"/>
              </w:rPr>
              <w:t>灯杆热镀锌厚度大于86um,喷塑厚度大于100um</w:t>
            </w:r>
            <w:r>
              <w:rPr>
                <w:rFonts w:hint="eastAsia" w:ascii="宋体" w:hAnsi="宋体" w:eastAsia="宋体"/>
                <w:bCs/>
                <w:color w:val="auto"/>
                <w:sz w:val="24"/>
                <w:szCs w:val="18"/>
                <w:highlight w:val="none"/>
                <w:lang w:eastAsia="zh-CN"/>
              </w:rPr>
              <w:t>；</w:t>
            </w:r>
          </w:p>
          <w:p w14:paraId="6C143B7D">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11.</w:t>
            </w:r>
            <w:r>
              <w:rPr>
                <w:rFonts w:hint="eastAsia" w:ascii="宋体" w:hAnsi="宋体" w:eastAsia="宋体"/>
                <w:bCs/>
                <w:color w:val="auto"/>
                <w:sz w:val="24"/>
                <w:szCs w:val="18"/>
                <w:highlight w:val="none"/>
              </w:rPr>
              <w:t>本图尺寸单位除注明外均以</w:t>
            </w:r>
            <w:r>
              <w:rPr>
                <w:rFonts w:hint="eastAsia" w:ascii="宋体" w:hAnsi="宋体" w:eastAsia="宋体"/>
                <w:bCs/>
                <w:color w:val="auto"/>
                <w:sz w:val="24"/>
                <w:szCs w:val="18"/>
                <w:highlight w:val="none"/>
                <w:lang w:val="en-US" w:eastAsia="zh-CN"/>
              </w:rPr>
              <w:t>mm</w:t>
            </w:r>
            <w:r>
              <w:rPr>
                <w:rFonts w:hint="eastAsia" w:ascii="宋体" w:hAnsi="宋体" w:eastAsia="宋体"/>
                <w:bCs/>
                <w:color w:val="auto"/>
                <w:sz w:val="24"/>
                <w:szCs w:val="18"/>
                <w:highlight w:val="none"/>
              </w:rPr>
              <w:t>计</w:t>
            </w:r>
            <w:r>
              <w:rPr>
                <w:rFonts w:hint="eastAsia" w:ascii="宋体" w:hAnsi="宋体" w:eastAsia="宋体"/>
                <w:bCs/>
                <w:color w:val="auto"/>
                <w:sz w:val="24"/>
                <w:szCs w:val="18"/>
                <w:highlight w:val="none"/>
                <w:lang w:eastAsia="zh-CN"/>
              </w:rPr>
              <w:t>；</w:t>
            </w:r>
          </w:p>
          <w:p w14:paraId="7B806DA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12.</w:t>
            </w:r>
            <w:r>
              <w:rPr>
                <w:rFonts w:hint="eastAsia" w:ascii="宋体" w:hAnsi="宋体" w:eastAsia="宋体"/>
                <w:bCs/>
                <w:color w:val="auto"/>
                <w:sz w:val="24"/>
                <w:szCs w:val="18"/>
                <w:highlight w:val="none"/>
              </w:rPr>
              <w:t>灯杆与底法兰采用双面焊接,外加角筋</w:t>
            </w:r>
            <w:r>
              <w:rPr>
                <w:rFonts w:hint="eastAsia" w:ascii="宋体" w:hAnsi="宋体" w:eastAsia="宋体"/>
                <w:bCs/>
                <w:color w:val="auto"/>
                <w:sz w:val="24"/>
                <w:szCs w:val="18"/>
                <w:highlight w:val="none"/>
                <w:lang w:eastAsia="zh-CN"/>
              </w:rPr>
              <w:t>；</w:t>
            </w:r>
          </w:p>
          <w:p w14:paraId="57AA059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13.</w:t>
            </w:r>
            <w:r>
              <w:rPr>
                <w:rFonts w:hint="eastAsia" w:ascii="宋体" w:hAnsi="宋体" w:eastAsia="宋体"/>
                <w:bCs/>
                <w:color w:val="auto"/>
                <w:sz w:val="24"/>
                <w:szCs w:val="18"/>
                <w:highlight w:val="none"/>
              </w:rPr>
              <w:t>路灯发光效率为150lm/W,色温为2700K-3000K。灯具为单光源灯具内装光源为60W、180W</w:t>
            </w:r>
          </w:p>
          <w:p w14:paraId="0350612F">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rPr>
              <w:t>LED灯</w:t>
            </w:r>
            <w:r>
              <w:rPr>
                <w:rFonts w:hint="eastAsia" w:ascii="宋体" w:hAnsi="宋体" w:eastAsia="宋体"/>
                <w:bCs/>
                <w:color w:val="auto"/>
                <w:sz w:val="24"/>
                <w:szCs w:val="18"/>
                <w:highlight w:val="none"/>
                <w:lang w:eastAsia="zh-CN"/>
              </w:rPr>
              <w:t>；</w:t>
            </w:r>
          </w:p>
          <w:p w14:paraId="63D3BFB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14.</w:t>
            </w:r>
            <w:r>
              <w:rPr>
                <w:rFonts w:hint="eastAsia" w:ascii="宋体" w:hAnsi="宋体" w:eastAsia="宋体"/>
                <w:bCs/>
                <w:color w:val="auto"/>
                <w:sz w:val="24"/>
                <w:szCs w:val="18"/>
                <w:highlight w:val="none"/>
              </w:rPr>
              <w:t>具体灯型由建设方确定</w:t>
            </w:r>
            <w:r>
              <w:rPr>
                <w:rFonts w:hint="eastAsia" w:ascii="宋体" w:hAnsi="宋体" w:eastAsia="宋体"/>
                <w:bCs/>
                <w:color w:val="auto"/>
                <w:sz w:val="24"/>
                <w:szCs w:val="18"/>
                <w:highlight w:val="none"/>
                <w:lang w:eastAsia="zh-CN"/>
              </w:rPr>
              <w:t>；</w:t>
            </w:r>
          </w:p>
          <w:p w14:paraId="78B5CAFD">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15.</w:t>
            </w:r>
            <w:r>
              <w:rPr>
                <w:rFonts w:hint="eastAsia" w:ascii="宋体" w:hAnsi="宋体" w:eastAsia="宋体"/>
                <w:bCs/>
                <w:color w:val="auto"/>
                <w:sz w:val="24"/>
                <w:szCs w:val="18"/>
                <w:highlight w:val="none"/>
              </w:rPr>
              <w:t>在项目完工前因市场询价材料引起的价格波动，材料价格一律不得调整</w:t>
            </w:r>
            <w:r>
              <w:rPr>
                <w:rFonts w:hint="eastAsia" w:ascii="宋体" w:hAnsi="宋体" w:eastAsia="宋体"/>
                <w:bCs/>
                <w:color w:val="auto"/>
                <w:sz w:val="24"/>
                <w:szCs w:val="18"/>
                <w:highlight w:val="none"/>
                <w:lang w:eastAsia="zh-CN"/>
              </w:rPr>
              <w:t>；</w:t>
            </w:r>
          </w:p>
          <w:p w14:paraId="3379743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16.</w:t>
            </w:r>
            <w:r>
              <w:rPr>
                <w:rFonts w:hint="eastAsia" w:ascii="宋体" w:hAnsi="宋体" w:eastAsia="宋体"/>
                <w:bCs/>
                <w:color w:val="auto"/>
                <w:sz w:val="24"/>
                <w:szCs w:val="18"/>
                <w:highlight w:val="none"/>
              </w:rPr>
              <w:t>路灯单灯控制器：本工程路灯单灯控制器及无缝对接路灯智能照明管理平台费用已包含在各路灯综合单价中，投标单位报价时应勘察现场综合考虑，结算时不予调整</w:t>
            </w:r>
            <w:r>
              <w:rPr>
                <w:rFonts w:hint="eastAsia" w:ascii="宋体" w:hAnsi="宋体" w:eastAsia="宋体"/>
                <w:bCs/>
                <w:color w:val="auto"/>
                <w:sz w:val="24"/>
                <w:szCs w:val="18"/>
                <w:highlight w:val="none"/>
                <w:lang w:eastAsia="zh-CN"/>
              </w:rPr>
              <w:t>；</w:t>
            </w:r>
          </w:p>
          <w:p w14:paraId="7E65B7F0">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17.</w:t>
            </w:r>
            <w:r>
              <w:rPr>
                <w:rFonts w:hint="eastAsia" w:ascii="宋体" w:hAnsi="宋体" w:eastAsia="宋体"/>
                <w:bCs/>
                <w:color w:val="auto"/>
                <w:sz w:val="24"/>
                <w:szCs w:val="18"/>
                <w:highlight w:val="none"/>
              </w:rPr>
              <w:t>本项目路灯相关配套设备及系统，质保期为5年。</w:t>
            </w:r>
          </w:p>
          <w:p w14:paraId="67175E5E">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18.</w:t>
            </w:r>
            <w:r>
              <w:rPr>
                <w:rFonts w:hint="eastAsia" w:ascii="宋体" w:hAnsi="宋体" w:eastAsia="宋体"/>
                <w:bCs/>
                <w:color w:val="auto"/>
                <w:sz w:val="24"/>
                <w:szCs w:val="18"/>
                <w:highlight w:val="none"/>
              </w:rPr>
              <w:t>未尽配套部件均包含在路灯内，不再单列</w:t>
            </w:r>
            <w:r>
              <w:rPr>
                <w:rFonts w:hint="eastAsia" w:ascii="宋体" w:hAnsi="宋体" w:eastAsia="宋体"/>
                <w:bCs/>
                <w:color w:val="auto"/>
                <w:sz w:val="24"/>
                <w:szCs w:val="18"/>
                <w:highlight w:val="none"/>
                <w:lang w:eastAsia="zh-CN"/>
              </w:rPr>
              <w:t>。</w:t>
            </w:r>
          </w:p>
        </w:tc>
        <w:tc>
          <w:tcPr>
            <w:tcW w:w="652" w:type="pct"/>
            <w:vAlign w:val="center"/>
          </w:tcPr>
          <w:p w14:paraId="6BE6289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72套</w:t>
            </w:r>
          </w:p>
        </w:tc>
        <w:tc>
          <w:tcPr>
            <w:tcW w:w="466" w:type="pct"/>
            <w:vAlign w:val="center"/>
          </w:tcPr>
          <w:p w14:paraId="159C1C8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工业</w:t>
            </w:r>
          </w:p>
        </w:tc>
        <w:tc>
          <w:tcPr>
            <w:tcW w:w="546" w:type="pct"/>
            <w:vAlign w:val="center"/>
          </w:tcPr>
          <w:p w14:paraId="26FDAB3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是</w:t>
            </w:r>
          </w:p>
        </w:tc>
        <w:tc>
          <w:tcPr>
            <w:tcW w:w="300" w:type="pct"/>
            <w:vAlign w:val="center"/>
          </w:tcPr>
          <w:p w14:paraId="0DD9C8E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p>
        </w:tc>
      </w:tr>
      <w:tr w14:paraId="4018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4" w:type="pct"/>
            <w:vAlign w:val="center"/>
          </w:tcPr>
          <w:p w14:paraId="114C975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3</w:t>
            </w:r>
          </w:p>
        </w:tc>
        <w:tc>
          <w:tcPr>
            <w:tcW w:w="626" w:type="pct"/>
            <w:vAlign w:val="center"/>
          </w:tcPr>
          <w:p w14:paraId="25C64BB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中杆灯</w:t>
            </w:r>
          </w:p>
        </w:tc>
        <w:tc>
          <w:tcPr>
            <w:tcW w:w="2013" w:type="pct"/>
            <w:vAlign w:val="center"/>
          </w:tcPr>
          <w:p w14:paraId="0B57BC32">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1.</w:t>
            </w:r>
            <w:r>
              <w:rPr>
                <w:rFonts w:hint="eastAsia" w:ascii="宋体" w:hAnsi="宋体" w:eastAsia="宋体"/>
                <w:bCs/>
                <w:color w:val="auto"/>
                <w:sz w:val="24"/>
                <w:szCs w:val="18"/>
                <w:highlight w:val="none"/>
              </w:rPr>
              <w:t>15米高投光灯（4×240W LED 灯），杆件：φ320*6mm灯具含路灯基础预埋件</w:t>
            </w:r>
            <w:r>
              <w:rPr>
                <w:rFonts w:hint="eastAsia" w:ascii="宋体" w:hAnsi="宋体" w:eastAsia="宋体"/>
                <w:bCs/>
                <w:color w:val="auto"/>
                <w:sz w:val="24"/>
                <w:szCs w:val="18"/>
                <w:highlight w:val="none"/>
                <w:lang w:eastAsia="zh-CN"/>
              </w:rPr>
              <w:t>；</w:t>
            </w:r>
          </w:p>
          <w:p w14:paraId="59B751FF">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2.</w:t>
            </w:r>
            <w:r>
              <w:rPr>
                <w:rFonts w:hint="eastAsia" w:ascii="宋体" w:hAnsi="宋体" w:eastAsia="宋体"/>
                <w:bCs/>
                <w:color w:val="auto"/>
                <w:sz w:val="24"/>
                <w:szCs w:val="18"/>
                <w:highlight w:val="none"/>
              </w:rPr>
              <w:t>灯杆采用优质高强度热扎钢板,经大型折弯机一次压模成型,自动收口焊接而成</w:t>
            </w:r>
            <w:r>
              <w:rPr>
                <w:rFonts w:hint="eastAsia" w:ascii="宋体" w:hAnsi="宋体" w:eastAsia="宋体"/>
                <w:bCs/>
                <w:color w:val="auto"/>
                <w:sz w:val="24"/>
                <w:szCs w:val="18"/>
                <w:highlight w:val="none"/>
                <w:lang w:eastAsia="zh-CN"/>
              </w:rPr>
              <w:t>；</w:t>
            </w:r>
          </w:p>
          <w:p w14:paraId="63F3D8C8">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3.</w:t>
            </w:r>
            <w:r>
              <w:rPr>
                <w:rFonts w:hint="eastAsia" w:ascii="宋体" w:hAnsi="宋体" w:eastAsia="宋体"/>
                <w:bCs/>
                <w:color w:val="auto"/>
                <w:sz w:val="24"/>
                <w:szCs w:val="18"/>
                <w:highlight w:val="none"/>
              </w:rPr>
              <w:t>灯杆及灯臂加工成型,经酸洗后,内外热镀锌防腐处理,表面静电喷型,颜色为青白色</w:t>
            </w:r>
            <w:r>
              <w:rPr>
                <w:rFonts w:hint="eastAsia" w:ascii="宋体" w:hAnsi="宋体" w:eastAsia="宋体"/>
                <w:bCs/>
                <w:color w:val="auto"/>
                <w:sz w:val="24"/>
                <w:szCs w:val="18"/>
                <w:highlight w:val="none"/>
                <w:lang w:eastAsia="zh-CN"/>
              </w:rPr>
              <w:t>；</w:t>
            </w:r>
          </w:p>
          <w:p w14:paraId="0C96111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4.</w:t>
            </w:r>
            <w:r>
              <w:rPr>
                <w:rFonts w:hint="eastAsia" w:ascii="宋体" w:hAnsi="宋体" w:eastAsia="宋体"/>
                <w:bCs/>
                <w:color w:val="auto"/>
                <w:sz w:val="24"/>
                <w:szCs w:val="18"/>
                <w:highlight w:val="none"/>
              </w:rPr>
              <w:t>灯杆底部电门内置接地端子及电器板安装支架</w:t>
            </w:r>
            <w:r>
              <w:rPr>
                <w:rFonts w:hint="eastAsia" w:ascii="宋体" w:hAnsi="宋体" w:eastAsia="宋体"/>
                <w:bCs/>
                <w:color w:val="auto"/>
                <w:sz w:val="24"/>
                <w:szCs w:val="18"/>
                <w:highlight w:val="none"/>
                <w:lang w:eastAsia="zh-CN"/>
              </w:rPr>
              <w:t>；</w:t>
            </w:r>
          </w:p>
          <w:p w14:paraId="4EC78A5D">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5.</w:t>
            </w:r>
            <w:r>
              <w:rPr>
                <w:rFonts w:hint="eastAsia" w:ascii="宋体" w:hAnsi="宋体" w:eastAsia="宋体"/>
                <w:bCs/>
                <w:color w:val="auto"/>
                <w:sz w:val="24"/>
                <w:szCs w:val="18"/>
                <w:highlight w:val="none"/>
              </w:rPr>
              <w:t>灯杆所有焊缝无缺焊,夹渣等现象,并打磨均勺</w:t>
            </w:r>
            <w:r>
              <w:rPr>
                <w:rFonts w:hint="eastAsia" w:ascii="宋体" w:hAnsi="宋体" w:eastAsia="宋体"/>
                <w:bCs/>
                <w:color w:val="auto"/>
                <w:sz w:val="24"/>
                <w:szCs w:val="18"/>
                <w:highlight w:val="none"/>
                <w:lang w:eastAsia="zh-CN"/>
              </w:rPr>
              <w:t>；</w:t>
            </w:r>
          </w:p>
          <w:p w14:paraId="20B03716">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6.</w:t>
            </w:r>
            <w:r>
              <w:rPr>
                <w:rFonts w:hint="eastAsia" w:ascii="宋体" w:hAnsi="宋体" w:eastAsia="宋体"/>
                <w:bCs/>
                <w:color w:val="auto"/>
                <w:sz w:val="24"/>
                <w:szCs w:val="18"/>
                <w:highlight w:val="none"/>
              </w:rPr>
              <w:t>固定螺丝采用M10标准件</w:t>
            </w:r>
            <w:r>
              <w:rPr>
                <w:rFonts w:hint="eastAsia" w:ascii="宋体" w:hAnsi="宋体" w:eastAsia="宋体"/>
                <w:bCs/>
                <w:color w:val="auto"/>
                <w:sz w:val="24"/>
                <w:szCs w:val="18"/>
                <w:highlight w:val="none"/>
                <w:lang w:eastAsia="zh-CN"/>
              </w:rPr>
              <w:t>；</w:t>
            </w:r>
          </w:p>
          <w:p w14:paraId="3E7CAD4C">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7.</w:t>
            </w:r>
            <w:r>
              <w:rPr>
                <w:rFonts w:hint="eastAsia" w:ascii="宋体" w:hAnsi="宋体" w:eastAsia="宋体"/>
                <w:bCs/>
                <w:color w:val="auto"/>
                <w:sz w:val="24"/>
                <w:szCs w:val="18"/>
                <w:highlight w:val="none"/>
              </w:rPr>
              <w:t>设计抗震8级,灯杆、灯具及其他部件应能承受50m/s风速</w:t>
            </w:r>
            <w:r>
              <w:rPr>
                <w:rFonts w:hint="eastAsia" w:ascii="宋体" w:hAnsi="宋体" w:eastAsia="宋体"/>
                <w:bCs/>
                <w:color w:val="auto"/>
                <w:sz w:val="24"/>
                <w:szCs w:val="18"/>
                <w:highlight w:val="none"/>
                <w:lang w:eastAsia="zh-CN"/>
              </w:rPr>
              <w:t>；</w:t>
            </w:r>
          </w:p>
          <w:p w14:paraId="2EEC7B68">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8.</w:t>
            </w:r>
            <w:r>
              <w:rPr>
                <w:rFonts w:hint="eastAsia" w:ascii="宋体" w:hAnsi="宋体" w:eastAsia="宋体"/>
                <w:bCs/>
                <w:color w:val="auto"/>
                <w:sz w:val="24"/>
                <w:szCs w:val="18"/>
                <w:highlight w:val="none"/>
              </w:rPr>
              <w:t>灯具采用一体化铝压铸成型,防护等级</w:t>
            </w:r>
            <w:r>
              <w:rPr>
                <w:rFonts w:hint="eastAsia" w:ascii="宋体" w:hAnsi="宋体" w:eastAsia="宋体"/>
                <w:bCs/>
                <w:color w:val="auto"/>
                <w:sz w:val="24"/>
                <w:szCs w:val="18"/>
                <w:highlight w:val="none"/>
                <w:lang w:val="en-US" w:eastAsia="zh-CN"/>
              </w:rPr>
              <w:t>I</w:t>
            </w:r>
            <w:r>
              <w:rPr>
                <w:rFonts w:hint="eastAsia" w:ascii="宋体" w:hAnsi="宋体" w:eastAsia="宋体"/>
                <w:bCs/>
                <w:color w:val="auto"/>
                <w:sz w:val="24"/>
                <w:szCs w:val="18"/>
                <w:highlight w:val="none"/>
              </w:rPr>
              <w:t>P65,为青白色</w:t>
            </w:r>
            <w:r>
              <w:rPr>
                <w:rFonts w:hint="eastAsia" w:ascii="宋体" w:hAnsi="宋体" w:eastAsia="宋体"/>
                <w:bCs/>
                <w:color w:val="auto"/>
                <w:sz w:val="24"/>
                <w:szCs w:val="18"/>
                <w:highlight w:val="none"/>
                <w:lang w:eastAsia="zh-CN"/>
              </w:rPr>
              <w:t>；</w:t>
            </w:r>
          </w:p>
          <w:p w14:paraId="713A4F31">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9.</w:t>
            </w:r>
            <w:r>
              <w:rPr>
                <w:rFonts w:hint="eastAsia" w:ascii="宋体" w:hAnsi="宋体" w:eastAsia="宋体"/>
                <w:bCs/>
                <w:color w:val="auto"/>
                <w:sz w:val="24"/>
                <w:szCs w:val="18"/>
                <w:highlight w:val="none"/>
              </w:rPr>
              <w:t>灯杆热镀锌厚度大于86um,喷塑厚度大于100um</w:t>
            </w:r>
            <w:r>
              <w:rPr>
                <w:rFonts w:hint="eastAsia" w:ascii="宋体" w:hAnsi="宋体" w:eastAsia="宋体"/>
                <w:bCs/>
                <w:color w:val="auto"/>
                <w:sz w:val="24"/>
                <w:szCs w:val="18"/>
                <w:highlight w:val="none"/>
                <w:lang w:eastAsia="zh-CN"/>
              </w:rPr>
              <w:t>；</w:t>
            </w:r>
          </w:p>
          <w:p w14:paraId="75CC04E0">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10.</w:t>
            </w:r>
            <w:r>
              <w:rPr>
                <w:rFonts w:hint="eastAsia" w:ascii="宋体" w:hAnsi="宋体" w:eastAsia="宋体"/>
                <w:bCs/>
                <w:color w:val="auto"/>
                <w:sz w:val="24"/>
                <w:szCs w:val="18"/>
                <w:highlight w:val="none"/>
              </w:rPr>
              <w:t>本图尺寸单位除注明外均以</w:t>
            </w:r>
            <w:r>
              <w:rPr>
                <w:rFonts w:hint="eastAsia" w:ascii="宋体" w:hAnsi="宋体" w:eastAsia="宋体"/>
                <w:bCs/>
                <w:color w:val="auto"/>
                <w:sz w:val="24"/>
                <w:szCs w:val="18"/>
                <w:highlight w:val="none"/>
                <w:lang w:val="en-US" w:eastAsia="zh-CN"/>
              </w:rPr>
              <w:t>mm</w:t>
            </w:r>
            <w:r>
              <w:rPr>
                <w:rFonts w:hint="eastAsia" w:ascii="宋体" w:hAnsi="宋体" w:eastAsia="宋体"/>
                <w:bCs/>
                <w:color w:val="auto"/>
                <w:sz w:val="24"/>
                <w:szCs w:val="18"/>
                <w:highlight w:val="none"/>
              </w:rPr>
              <w:t>计</w:t>
            </w:r>
            <w:r>
              <w:rPr>
                <w:rFonts w:hint="eastAsia" w:ascii="宋体" w:hAnsi="宋体" w:eastAsia="宋体"/>
                <w:bCs/>
                <w:color w:val="auto"/>
                <w:sz w:val="24"/>
                <w:szCs w:val="18"/>
                <w:highlight w:val="none"/>
                <w:lang w:eastAsia="zh-CN"/>
              </w:rPr>
              <w:t>；</w:t>
            </w:r>
          </w:p>
          <w:p w14:paraId="318C8CA1">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11.</w:t>
            </w:r>
            <w:r>
              <w:rPr>
                <w:rFonts w:hint="eastAsia" w:ascii="宋体" w:hAnsi="宋体" w:eastAsia="宋体"/>
                <w:bCs/>
                <w:color w:val="auto"/>
                <w:sz w:val="24"/>
                <w:szCs w:val="18"/>
                <w:highlight w:val="none"/>
              </w:rPr>
              <w:t>灯杆与底法兰采用双面焊接,外加角筋</w:t>
            </w:r>
            <w:r>
              <w:rPr>
                <w:rFonts w:hint="eastAsia" w:ascii="宋体" w:hAnsi="宋体" w:eastAsia="宋体"/>
                <w:bCs/>
                <w:color w:val="auto"/>
                <w:sz w:val="24"/>
                <w:szCs w:val="18"/>
                <w:highlight w:val="none"/>
                <w:lang w:eastAsia="zh-CN"/>
              </w:rPr>
              <w:t>；</w:t>
            </w:r>
          </w:p>
          <w:p w14:paraId="24877086">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12.</w:t>
            </w:r>
            <w:r>
              <w:rPr>
                <w:rFonts w:hint="eastAsia" w:ascii="宋体" w:hAnsi="宋体" w:eastAsia="宋体"/>
                <w:bCs/>
                <w:color w:val="auto"/>
                <w:sz w:val="24"/>
                <w:szCs w:val="18"/>
                <w:highlight w:val="none"/>
              </w:rPr>
              <w:t>路灯发光效率为150lm/W,色温为2700K-3000K。灯具为单光源灯具内装光源为240W LED灯</w:t>
            </w:r>
            <w:r>
              <w:rPr>
                <w:rFonts w:hint="eastAsia" w:ascii="宋体" w:hAnsi="宋体" w:eastAsia="宋体"/>
                <w:bCs/>
                <w:color w:val="auto"/>
                <w:sz w:val="24"/>
                <w:szCs w:val="18"/>
                <w:highlight w:val="none"/>
                <w:lang w:eastAsia="zh-CN"/>
              </w:rPr>
              <w:t>；</w:t>
            </w:r>
          </w:p>
          <w:p w14:paraId="27FCFFFE">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13.</w:t>
            </w:r>
            <w:r>
              <w:rPr>
                <w:rFonts w:hint="eastAsia" w:ascii="宋体" w:hAnsi="宋体" w:eastAsia="宋体"/>
                <w:bCs/>
                <w:color w:val="auto"/>
                <w:sz w:val="24"/>
                <w:szCs w:val="18"/>
                <w:highlight w:val="none"/>
              </w:rPr>
              <w:t>具体灯型由建设方确定</w:t>
            </w:r>
            <w:r>
              <w:rPr>
                <w:rFonts w:hint="eastAsia" w:ascii="宋体" w:hAnsi="宋体" w:eastAsia="宋体"/>
                <w:bCs/>
                <w:color w:val="auto"/>
                <w:sz w:val="24"/>
                <w:szCs w:val="18"/>
                <w:highlight w:val="none"/>
                <w:lang w:eastAsia="zh-CN"/>
              </w:rPr>
              <w:t>；</w:t>
            </w:r>
          </w:p>
          <w:p w14:paraId="75FBCA6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14.</w:t>
            </w:r>
            <w:r>
              <w:rPr>
                <w:rFonts w:hint="eastAsia" w:ascii="宋体" w:hAnsi="宋体" w:eastAsia="宋体"/>
                <w:bCs/>
                <w:color w:val="auto"/>
                <w:sz w:val="24"/>
                <w:szCs w:val="18"/>
                <w:highlight w:val="none"/>
              </w:rPr>
              <w:t>在项目完工前因市场询价材料引起的价格波动，材料价格一律不得调整</w:t>
            </w:r>
            <w:r>
              <w:rPr>
                <w:rFonts w:hint="eastAsia" w:ascii="宋体" w:hAnsi="宋体" w:eastAsia="宋体"/>
                <w:bCs/>
                <w:color w:val="auto"/>
                <w:sz w:val="24"/>
                <w:szCs w:val="18"/>
                <w:highlight w:val="none"/>
                <w:lang w:eastAsia="zh-CN"/>
              </w:rPr>
              <w:t>；</w:t>
            </w:r>
          </w:p>
          <w:p w14:paraId="4B9D5866">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15.</w:t>
            </w:r>
            <w:r>
              <w:rPr>
                <w:rFonts w:hint="eastAsia" w:ascii="宋体" w:hAnsi="宋体" w:eastAsia="宋体"/>
                <w:bCs/>
                <w:color w:val="auto"/>
                <w:sz w:val="24"/>
                <w:szCs w:val="18"/>
                <w:highlight w:val="none"/>
              </w:rPr>
              <w:t>路灯单灯控制器：本工程路灯单灯控制器及无缝对接路灯智能照明管理平台费用已包含在各路灯综合单价中，投标单位报价时应勘察现场综合考虑，结算时不予调整</w:t>
            </w:r>
            <w:r>
              <w:rPr>
                <w:rFonts w:hint="eastAsia" w:ascii="宋体" w:hAnsi="宋体" w:eastAsia="宋体"/>
                <w:bCs/>
                <w:color w:val="auto"/>
                <w:sz w:val="24"/>
                <w:szCs w:val="18"/>
                <w:highlight w:val="none"/>
                <w:lang w:eastAsia="zh-CN"/>
              </w:rPr>
              <w:t>；</w:t>
            </w:r>
          </w:p>
          <w:p w14:paraId="44EC8D4D">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16.</w:t>
            </w:r>
            <w:r>
              <w:rPr>
                <w:rFonts w:hint="eastAsia" w:ascii="宋体" w:hAnsi="宋体" w:eastAsia="宋体"/>
                <w:bCs/>
                <w:color w:val="auto"/>
                <w:sz w:val="24"/>
                <w:szCs w:val="18"/>
                <w:highlight w:val="none"/>
              </w:rPr>
              <w:t>本项目路灯相关配套设备及系统，质保期为5年</w:t>
            </w:r>
            <w:r>
              <w:rPr>
                <w:rFonts w:hint="eastAsia" w:ascii="宋体" w:hAnsi="宋体" w:eastAsia="宋体"/>
                <w:bCs/>
                <w:color w:val="auto"/>
                <w:sz w:val="24"/>
                <w:szCs w:val="18"/>
                <w:highlight w:val="none"/>
                <w:lang w:eastAsia="zh-CN"/>
              </w:rPr>
              <w:t>；</w:t>
            </w:r>
          </w:p>
          <w:p w14:paraId="4C3B11CD">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17.</w:t>
            </w:r>
            <w:r>
              <w:rPr>
                <w:rFonts w:hint="eastAsia" w:ascii="宋体" w:hAnsi="宋体" w:eastAsia="宋体"/>
                <w:bCs/>
                <w:color w:val="auto"/>
                <w:sz w:val="24"/>
                <w:szCs w:val="18"/>
                <w:highlight w:val="none"/>
              </w:rPr>
              <w:t>未尽配套部件均包含在路灯内，不再单列</w:t>
            </w:r>
            <w:r>
              <w:rPr>
                <w:rFonts w:hint="eastAsia" w:ascii="宋体" w:hAnsi="宋体" w:eastAsia="宋体"/>
                <w:bCs/>
                <w:color w:val="auto"/>
                <w:sz w:val="24"/>
                <w:szCs w:val="18"/>
                <w:highlight w:val="none"/>
                <w:lang w:eastAsia="zh-CN"/>
              </w:rPr>
              <w:t>。</w:t>
            </w:r>
          </w:p>
        </w:tc>
        <w:tc>
          <w:tcPr>
            <w:tcW w:w="652" w:type="pct"/>
            <w:vAlign w:val="center"/>
          </w:tcPr>
          <w:p w14:paraId="3801408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6套</w:t>
            </w:r>
          </w:p>
        </w:tc>
        <w:tc>
          <w:tcPr>
            <w:tcW w:w="466" w:type="pct"/>
            <w:vAlign w:val="center"/>
          </w:tcPr>
          <w:p w14:paraId="66A3B59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工业</w:t>
            </w:r>
          </w:p>
        </w:tc>
        <w:tc>
          <w:tcPr>
            <w:tcW w:w="546" w:type="pct"/>
            <w:vAlign w:val="center"/>
          </w:tcPr>
          <w:p w14:paraId="1687BDD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否</w:t>
            </w:r>
          </w:p>
        </w:tc>
        <w:tc>
          <w:tcPr>
            <w:tcW w:w="300" w:type="pct"/>
            <w:vAlign w:val="center"/>
          </w:tcPr>
          <w:p w14:paraId="7D95204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p>
        </w:tc>
      </w:tr>
      <w:tr w14:paraId="4251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4" w:type="pct"/>
            <w:vAlign w:val="center"/>
          </w:tcPr>
          <w:p w14:paraId="3956801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4</w:t>
            </w:r>
          </w:p>
        </w:tc>
        <w:tc>
          <w:tcPr>
            <w:tcW w:w="626" w:type="pct"/>
            <w:shd w:val="clear" w:color="auto" w:fill="auto"/>
            <w:vAlign w:val="center"/>
          </w:tcPr>
          <w:p w14:paraId="74F7AFD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配线</w:t>
            </w:r>
          </w:p>
        </w:tc>
        <w:tc>
          <w:tcPr>
            <w:tcW w:w="2013" w:type="pct"/>
            <w:vAlign w:val="center"/>
          </w:tcPr>
          <w:p w14:paraId="61184D96">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eastAsia="宋体"/>
                <w:bCs/>
                <w:color w:val="auto"/>
                <w:sz w:val="24"/>
                <w:szCs w:val="18"/>
                <w:highlight w:val="none"/>
              </w:rPr>
            </w:pPr>
            <w:r>
              <w:rPr>
                <w:rFonts w:hint="eastAsia" w:ascii="宋体" w:hAnsi="宋体" w:eastAsia="宋体"/>
                <w:bCs/>
                <w:color w:val="auto"/>
                <w:sz w:val="24"/>
                <w:szCs w:val="18"/>
                <w:highlight w:val="none"/>
              </w:rPr>
              <w:t>BVV-1kv 2*2.5mm2</w:t>
            </w:r>
          </w:p>
        </w:tc>
        <w:tc>
          <w:tcPr>
            <w:tcW w:w="652" w:type="pct"/>
            <w:vAlign w:val="center"/>
          </w:tcPr>
          <w:p w14:paraId="0DC3668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2421m</w:t>
            </w:r>
          </w:p>
        </w:tc>
        <w:tc>
          <w:tcPr>
            <w:tcW w:w="466" w:type="pct"/>
            <w:vAlign w:val="center"/>
          </w:tcPr>
          <w:p w14:paraId="56E343B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工业</w:t>
            </w:r>
          </w:p>
        </w:tc>
        <w:tc>
          <w:tcPr>
            <w:tcW w:w="546" w:type="pct"/>
            <w:vAlign w:val="center"/>
          </w:tcPr>
          <w:p w14:paraId="034009C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否</w:t>
            </w:r>
          </w:p>
        </w:tc>
        <w:tc>
          <w:tcPr>
            <w:tcW w:w="300" w:type="pct"/>
            <w:vAlign w:val="center"/>
          </w:tcPr>
          <w:p w14:paraId="4C647C9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p>
        </w:tc>
      </w:tr>
      <w:tr w14:paraId="5A18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2CF661D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5</w:t>
            </w:r>
          </w:p>
        </w:tc>
        <w:tc>
          <w:tcPr>
            <w:tcW w:w="626" w:type="pct"/>
            <w:shd w:val="clear" w:color="auto" w:fill="auto"/>
            <w:vAlign w:val="center"/>
          </w:tcPr>
          <w:p w14:paraId="68F6567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电力电缆</w:t>
            </w:r>
          </w:p>
        </w:tc>
        <w:tc>
          <w:tcPr>
            <w:tcW w:w="2013" w:type="pct"/>
            <w:vAlign w:val="center"/>
          </w:tcPr>
          <w:p w14:paraId="3DF71E3F">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型号：</w:t>
            </w:r>
            <w:r>
              <w:rPr>
                <w:rFonts w:hint="eastAsia" w:ascii="宋体" w:hAnsi="宋体" w:eastAsia="宋体"/>
                <w:bCs/>
                <w:color w:val="auto"/>
                <w:sz w:val="24"/>
                <w:szCs w:val="18"/>
                <w:highlight w:val="none"/>
              </w:rPr>
              <w:t>VV-4*25+1*16</w:t>
            </w:r>
          </w:p>
        </w:tc>
        <w:tc>
          <w:tcPr>
            <w:tcW w:w="652" w:type="pct"/>
            <w:vAlign w:val="center"/>
          </w:tcPr>
          <w:p w14:paraId="173D3B5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2600m</w:t>
            </w:r>
          </w:p>
        </w:tc>
        <w:tc>
          <w:tcPr>
            <w:tcW w:w="466" w:type="pct"/>
            <w:vAlign w:val="center"/>
          </w:tcPr>
          <w:p w14:paraId="3BD0271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工业</w:t>
            </w:r>
          </w:p>
        </w:tc>
        <w:tc>
          <w:tcPr>
            <w:tcW w:w="546" w:type="pct"/>
            <w:vAlign w:val="center"/>
          </w:tcPr>
          <w:p w14:paraId="0898C79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否</w:t>
            </w:r>
          </w:p>
        </w:tc>
        <w:tc>
          <w:tcPr>
            <w:tcW w:w="300" w:type="pct"/>
            <w:vAlign w:val="center"/>
          </w:tcPr>
          <w:p w14:paraId="5424087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p>
        </w:tc>
      </w:tr>
      <w:tr w14:paraId="5EBD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394" w:type="pct"/>
            <w:vAlign w:val="center"/>
          </w:tcPr>
          <w:p w14:paraId="5A173C4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6</w:t>
            </w:r>
          </w:p>
        </w:tc>
        <w:tc>
          <w:tcPr>
            <w:tcW w:w="626" w:type="pct"/>
            <w:shd w:val="clear" w:color="auto" w:fill="auto"/>
            <w:vAlign w:val="center"/>
          </w:tcPr>
          <w:p w14:paraId="1BEC084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电缆保护管</w:t>
            </w:r>
          </w:p>
        </w:tc>
        <w:tc>
          <w:tcPr>
            <w:tcW w:w="2013" w:type="pct"/>
            <w:vAlign w:val="center"/>
          </w:tcPr>
          <w:p w14:paraId="68DE52E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规格：DN60，壁厚5mm</w:t>
            </w:r>
          </w:p>
        </w:tc>
        <w:tc>
          <w:tcPr>
            <w:tcW w:w="652" w:type="pct"/>
            <w:vAlign w:val="center"/>
          </w:tcPr>
          <w:p w14:paraId="331BF98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4800m</w:t>
            </w:r>
          </w:p>
        </w:tc>
        <w:tc>
          <w:tcPr>
            <w:tcW w:w="466" w:type="pct"/>
            <w:vAlign w:val="center"/>
          </w:tcPr>
          <w:p w14:paraId="58DFC91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工业</w:t>
            </w:r>
          </w:p>
        </w:tc>
        <w:tc>
          <w:tcPr>
            <w:tcW w:w="546" w:type="pct"/>
            <w:vAlign w:val="center"/>
          </w:tcPr>
          <w:p w14:paraId="29BE97B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否</w:t>
            </w:r>
          </w:p>
        </w:tc>
        <w:tc>
          <w:tcPr>
            <w:tcW w:w="300" w:type="pct"/>
            <w:vAlign w:val="center"/>
          </w:tcPr>
          <w:p w14:paraId="3FE038B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p>
        </w:tc>
      </w:tr>
      <w:tr w14:paraId="246E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0F7B833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7</w:t>
            </w:r>
          </w:p>
        </w:tc>
        <w:tc>
          <w:tcPr>
            <w:tcW w:w="626" w:type="pct"/>
            <w:shd w:val="clear" w:color="auto" w:fill="auto"/>
            <w:vAlign w:val="center"/>
          </w:tcPr>
          <w:p w14:paraId="53471E8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电缆保护管</w:t>
            </w:r>
          </w:p>
        </w:tc>
        <w:tc>
          <w:tcPr>
            <w:tcW w:w="2013" w:type="pct"/>
            <w:vAlign w:val="center"/>
          </w:tcPr>
          <w:p w14:paraId="0DCC5FAE">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规格：DN90，壁厚5mm</w:t>
            </w:r>
          </w:p>
        </w:tc>
        <w:tc>
          <w:tcPr>
            <w:tcW w:w="652" w:type="pct"/>
            <w:vAlign w:val="center"/>
          </w:tcPr>
          <w:p w14:paraId="667DE07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282m</w:t>
            </w:r>
          </w:p>
        </w:tc>
        <w:tc>
          <w:tcPr>
            <w:tcW w:w="466" w:type="pct"/>
            <w:vAlign w:val="center"/>
          </w:tcPr>
          <w:p w14:paraId="502A867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工业</w:t>
            </w:r>
          </w:p>
        </w:tc>
        <w:tc>
          <w:tcPr>
            <w:tcW w:w="546" w:type="pct"/>
            <w:vAlign w:val="center"/>
          </w:tcPr>
          <w:p w14:paraId="1FBFE14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否</w:t>
            </w:r>
          </w:p>
        </w:tc>
        <w:tc>
          <w:tcPr>
            <w:tcW w:w="300" w:type="pct"/>
            <w:vAlign w:val="center"/>
          </w:tcPr>
          <w:p w14:paraId="222FDFF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p>
        </w:tc>
      </w:tr>
      <w:tr w14:paraId="4A9D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560617A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8</w:t>
            </w:r>
          </w:p>
        </w:tc>
        <w:tc>
          <w:tcPr>
            <w:tcW w:w="626" w:type="pct"/>
            <w:vAlign w:val="center"/>
          </w:tcPr>
          <w:p w14:paraId="46E51A7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箱式变压器</w:t>
            </w:r>
          </w:p>
        </w:tc>
        <w:tc>
          <w:tcPr>
            <w:tcW w:w="2013" w:type="pct"/>
            <w:vAlign w:val="center"/>
          </w:tcPr>
          <w:p w14:paraId="767437A3">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1.</w:t>
            </w:r>
            <w:r>
              <w:rPr>
                <w:rFonts w:hint="eastAsia" w:ascii="宋体" w:hAnsi="宋体" w:eastAsia="宋体"/>
                <w:bCs/>
                <w:color w:val="auto"/>
                <w:sz w:val="24"/>
                <w:szCs w:val="18"/>
                <w:highlight w:val="none"/>
              </w:rPr>
              <w:t>容量（KV·A)：160KVA</w:t>
            </w:r>
            <w:r>
              <w:rPr>
                <w:rFonts w:hint="eastAsia" w:ascii="宋体" w:hAnsi="宋体" w:eastAsia="宋体"/>
                <w:bCs/>
                <w:color w:val="auto"/>
                <w:sz w:val="24"/>
                <w:szCs w:val="18"/>
                <w:highlight w:val="none"/>
                <w:lang w:eastAsia="zh-CN"/>
              </w:rPr>
              <w:t>；</w:t>
            </w:r>
          </w:p>
          <w:p w14:paraId="58E7A0E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2.</w:t>
            </w:r>
            <w:r>
              <w:rPr>
                <w:rFonts w:hint="eastAsia" w:ascii="宋体" w:hAnsi="宋体" w:eastAsia="宋体"/>
                <w:bCs/>
                <w:color w:val="auto"/>
                <w:sz w:val="24"/>
                <w:szCs w:val="18"/>
                <w:highlight w:val="none"/>
              </w:rPr>
              <w:t>备注：包含箱变组成部分的全部部件，具体详见设计图纸、相关规范、招标文件及答疑</w:t>
            </w:r>
            <w:r>
              <w:rPr>
                <w:rFonts w:hint="eastAsia" w:ascii="宋体" w:hAnsi="宋体" w:eastAsia="宋体"/>
                <w:bCs/>
                <w:color w:val="auto"/>
                <w:sz w:val="24"/>
                <w:szCs w:val="18"/>
                <w:highlight w:val="none"/>
                <w:lang w:eastAsia="zh-CN"/>
              </w:rPr>
              <w:t>。</w:t>
            </w:r>
          </w:p>
        </w:tc>
        <w:tc>
          <w:tcPr>
            <w:tcW w:w="652" w:type="pct"/>
            <w:vAlign w:val="center"/>
          </w:tcPr>
          <w:p w14:paraId="6DB6486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2台</w:t>
            </w:r>
          </w:p>
        </w:tc>
        <w:tc>
          <w:tcPr>
            <w:tcW w:w="466" w:type="pct"/>
            <w:vAlign w:val="center"/>
          </w:tcPr>
          <w:p w14:paraId="0A627F8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工业</w:t>
            </w:r>
          </w:p>
        </w:tc>
        <w:tc>
          <w:tcPr>
            <w:tcW w:w="546" w:type="pct"/>
            <w:vAlign w:val="center"/>
          </w:tcPr>
          <w:p w14:paraId="20C70FE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否</w:t>
            </w:r>
          </w:p>
        </w:tc>
        <w:tc>
          <w:tcPr>
            <w:tcW w:w="300" w:type="pct"/>
            <w:vAlign w:val="center"/>
          </w:tcPr>
          <w:p w14:paraId="2FD4BB8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p>
        </w:tc>
      </w:tr>
    </w:tbl>
    <w:p w14:paraId="02D95605">
      <w:pPr>
        <w:spacing w:line="360" w:lineRule="auto"/>
        <w:ind w:firstLine="437"/>
        <w:rPr>
          <w:rFonts w:hint="eastAsia" w:ascii="宋体" w:hAnsi="宋体" w:eastAsia="宋体" w:cs="宋体"/>
          <w:bCs/>
          <w:color w:val="auto"/>
          <w:sz w:val="24"/>
          <w:szCs w:val="18"/>
          <w:highlight w:val="none"/>
        </w:rPr>
      </w:pPr>
      <w:bookmarkStart w:id="19" w:name="_Toc4843"/>
      <w:bookmarkStart w:id="20" w:name="_Toc7421"/>
      <w:r>
        <w:rPr>
          <w:rFonts w:hint="eastAsia" w:ascii="宋体" w:hAnsi="宋体" w:eastAsia="宋体" w:cs="宋体"/>
          <w:bCs/>
          <w:color w:val="auto"/>
          <w:sz w:val="24"/>
          <w:szCs w:val="18"/>
          <w:highlight w:val="none"/>
        </w:rPr>
        <w:t>注：</w:t>
      </w:r>
    </w:p>
    <w:p w14:paraId="1629C9BD">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lang w:val="en-US" w:eastAsia="zh-CN"/>
        </w:rPr>
        <w:t>1.</w:t>
      </w:r>
      <w:r>
        <w:rPr>
          <w:rFonts w:hint="eastAsia" w:ascii="宋体" w:hAnsi="宋体" w:eastAsia="宋体" w:cs="宋体"/>
          <w:bCs/>
          <w:color w:val="auto"/>
          <w:sz w:val="24"/>
          <w:szCs w:val="18"/>
          <w:highlight w:val="none"/>
        </w:rPr>
        <w:t>投标人自行勘察本项目实施现场，核对现场可能影响货物后期安装的全部因素，确保所投货物满足现场实际安装要求；因未勘察现场而引起的一切责任由投标人自行承担。</w:t>
      </w:r>
    </w:p>
    <w:p w14:paraId="4E7ECD07">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lang w:val="en-US" w:eastAsia="zh-CN"/>
        </w:rPr>
        <w:t>2</w:t>
      </w:r>
      <w:r>
        <w:rPr>
          <w:rFonts w:hint="eastAsia" w:ascii="宋体" w:hAnsi="宋体" w:eastAsia="宋体" w:cs="宋体"/>
          <w:bCs/>
          <w:color w:val="auto"/>
          <w:sz w:val="24"/>
          <w:szCs w:val="18"/>
          <w:highlight w:val="none"/>
        </w:rPr>
        <w:t>.清单中非定制货物、设备尺寸允许有细微偏差，但如果在后期安装过程中出现不符合现场实际安装情况，中标人则需无条件更换货物、设备。</w:t>
      </w:r>
    </w:p>
    <w:p w14:paraId="70172B86">
      <w:pPr>
        <w:spacing w:line="360" w:lineRule="auto"/>
        <w:ind w:firstLine="437"/>
        <w:rPr>
          <w:rFonts w:hint="eastAsia" w:ascii="宋体" w:hAnsi="宋体" w:eastAsia="宋体"/>
          <w:b/>
          <w:bCs/>
          <w:color w:val="auto"/>
          <w:sz w:val="24"/>
          <w:szCs w:val="18"/>
          <w:highlight w:val="none"/>
        </w:rPr>
      </w:pPr>
      <w:r>
        <w:rPr>
          <w:rFonts w:hint="eastAsia" w:ascii="宋体" w:hAnsi="宋体" w:eastAsia="宋体" w:cs="宋体"/>
          <w:bCs/>
          <w:color w:val="auto"/>
          <w:sz w:val="24"/>
          <w:szCs w:val="18"/>
          <w:highlight w:val="none"/>
          <w:lang w:val="en-US" w:eastAsia="zh-CN"/>
        </w:rPr>
        <w:t>3</w:t>
      </w:r>
      <w:r>
        <w:rPr>
          <w:rFonts w:hint="eastAsia" w:ascii="宋体" w:hAnsi="宋体" w:eastAsia="宋体" w:cs="宋体"/>
          <w:bCs/>
          <w:color w:val="auto"/>
          <w:sz w:val="24"/>
          <w:szCs w:val="18"/>
          <w:highlight w:val="none"/>
        </w:rPr>
        <w:t>.</w:t>
      </w:r>
      <w:r>
        <w:rPr>
          <w:rFonts w:hint="eastAsia" w:ascii="宋体" w:hAnsi="宋体" w:eastAsia="宋体" w:cs="宋体"/>
          <w:bCs/>
          <w:color w:val="auto"/>
          <w:sz w:val="24"/>
          <w:szCs w:val="18"/>
          <w:highlight w:val="none"/>
          <w:lang w:val="en-US" w:eastAsia="zh-CN"/>
        </w:rPr>
        <w:t>产品到货后，由采购人及相关单位，按招、投标文件以及合同相关条款要求联合组织验收，验收结果应符合采购人使用要求。采购人保有到货后抽检的权利，即到货后采购人可委托第三方检测机构对产品进行抽样检测，检测项目可包括：灯具的整灯光效、显色指数、功率因数、色温、光衰、IP防尘防水等级、IK等级、防雷等级、输入功率实测值、材质、结构、防触电保护、绝缘电阻等招标文件列明的技术要求。若检测结果未符合招、投标文件及合同相关条款的要求，由中标人更换所有产品并承担违约责任及损失。</w:t>
      </w:r>
    </w:p>
    <w:p w14:paraId="7211EA8A">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三、报价要求</w:t>
      </w:r>
      <w:bookmarkEnd w:id="19"/>
      <w:bookmarkEnd w:id="20"/>
    </w:p>
    <w:p w14:paraId="7B7E7B03">
      <w:pPr>
        <w:spacing w:line="360" w:lineRule="auto"/>
        <w:ind w:firstLine="437"/>
        <w:rPr>
          <w:rFonts w:ascii="宋体" w:hAnsi="宋体" w:eastAsia="宋体"/>
          <w:bCs/>
          <w:color w:val="auto"/>
          <w:sz w:val="24"/>
          <w:szCs w:val="18"/>
          <w:highlight w:val="none"/>
        </w:rPr>
      </w:pPr>
      <w:r>
        <w:rPr>
          <w:rFonts w:hint="eastAsia" w:ascii="宋体" w:hAnsi="宋体" w:eastAsia="宋体" w:cs="宋体"/>
          <w:bCs/>
          <w:color w:val="auto"/>
          <w:sz w:val="24"/>
          <w:szCs w:val="18"/>
          <w:highlight w:val="none"/>
        </w:rPr>
        <w:t>投标报价包括对应本项目需求的全部货物及所需附件购置费</w:t>
      </w:r>
      <w:r>
        <w:rPr>
          <w:rFonts w:hint="eastAsia" w:ascii="宋体" w:hAnsi="宋体" w:eastAsia="宋体" w:cs="宋体"/>
          <w:bCs/>
          <w:color w:val="auto"/>
          <w:sz w:val="24"/>
          <w:szCs w:val="18"/>
          <w:highlight w:val="none"/>
          <w:lang w:eastAsia="zh-CN"/>
        </w:rPr>
        <w:t>（</w:t>
      </w:r>
      <w:r>
        <w:rPr>
          <w:rFonts w:hint="eastAsia" w:ascii="宋体" w:hAnsi="宋体" w:eastAsia="宋体" w:cs="宋体"/>
          <w:bCs/>
          <w:color w:val="auto"/>
          <w:sz w:val="24"/>
          <w:szCs w:val="18"/>
          <w:highlight w:val="none"/>
          <w:lang w:val="en-US" w:eastAsia="zh-CN"/>
        </w:rPr>
        <w:t>含</w:t>
      </w:r>
      <w:r>
        <w:rPr>
          <w:rFonts w:hint="eastAsia" w:ascii="宋体" w:hAnsi="宋体" w:eastAsia="宋体" w:cs="宋体"/>
          <w:b w:val="0"/>
          <w:color w:val="auto"/>
          <w:sz w:val="24"/>
          <w:highlight w:val="none"/>
          <w:u w:val="single"/>
          <w:lang w:val="en-US" w:eastAsia="zh-CN"/>
        </w:rPr>
        <w:t>路灯单灯控制器及无缝对接路灯智能照明管理平台费用）</w:t>
      </w:r>
      <w:r>
        <w:rPr>
          <w:rFonts w:hint="eastAsia" w:ascii="宋体" w:hAnsi="宋体" w:eastAsia="宋体" w:cs="宋体"/>
          <w:bCs/>
          <w:color w:val="auto"/>
          <w:sz w:val="24"/>
          <w:szCs w:val="18"/>
          <w:highlight w:val="none"/>
        </w:rPr>
        <w:t>、包装费、运输费、人工费、保险费、调试费、各种税费、资料费、售后服务费及完成项目应有的全部费用。采购人后期不予追加任何费用，请投标人综合考虑各种风险，谨慎报价。</w:t>
      </w:r>
    </w:p>
    <w:p w14:paraId="0C00EC5F">
      <w:pPr>
        <w:spacing w:line="360" w:lineRule="auto"/>
        <w:ind w:firstLine="437"/>
        <w:outlineLvl w:val="1"/>
        <w:rPr>
          <w:rFonts w:ascii="宋体" w:hAnsi="宋体" w:eastAsia="宋体"/>
          <w:b/>
          <w:bCs/>
          <w:color w:val="auto"/>
          <w:sz w:val="24"/>
          <w:szCs w:val="18"/>
          <w:highlight w:val="none"/>
        </w:rPr>
      </w:pPr>
      <w:bookmarkStart w:id="21" w:name="_Toc14698"/>
      <w:bookmarkStart w:id="22" w:name="_Toc15293"/>
      <w:r>
        <w:rPr>
          <w:rFonts w:hint="eastAsia" w:ascii="宋体" w:hAnsi="宋体" w:eastAsia="宋体"/>
          <w:b/>
          <w:bCs/>
          <w:color w:val="auto"/>
          <w:sz w:val="24"/>
          <w:szCs w:val="18"/>
          <w:highlight w:val="none"/>
        </w:rPr>
        <w:t>四、其他要求</w:t>
      </w:r>
      <w:bookmarkEnd w:id="21"/>
      <w:bookmarkEnd w:id="22"/>
    </w:p>
    <w:p w14:paraId="0F3E73B3">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（一）货物的生产、安装、维修、检验、验收等按照以下原则执行：有国家标准的执行国家标准；无国家标准的执行行业标准；无行业标准的执行地方标准；无地方标准的执行企业标准。</w:t>
      </w:r>
    </w:p>
    <w:p w14:paraId="30D96B20">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二）如果在技术参数或配置中标明了品牌或产地，则仅供参考，并非指定，但投标人提供的货物必须满足主要技术参数及配置要求，投标人可以选用替代的方案，但这种替代整体上要优于或相当于招标文件的相关要求。</w:t>
      </w:r>
    </w:p>
    <w:p w14:paraId="526A9F1C">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三）供货时所有货物（包括零部件）须为全新的、未使用过的原装正品，并完全符合国家质量标准，提供厂家出具的合格证书、有国家强制性认证要求的产品须提供相应证书，货物的技术参数及配置情况必须由投标人提供国家相关检测机构出具的检验报告、生产厂家公开发布的印刷资料等技术资料予以支持。没有技术资料支持的技术参数及配置不能视为响应。 (厂家出具的合格证书供货时提供)</w:t>
      </w:r>
    </w:p>
    <w:p w14:paraId="665328C2">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（四）技术支持</w:t>
      </w:r>
    </w:p>
    <w:p w14:paraId="5B01F7E8">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1.中标人应向采购人提供全方位、及时而有效的技术支持和服务。</w:t>
      </w:r>
    </w:p>
    <w:p w14:paraId="678140B9">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2.中标人负责供货、安装、调试。</w:t>
      </w:r>
    </w:p>
    <w:p w14:paraId="477CCFAF">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3.中标人负责将货物的全部有关技术文件（外文应提供中文翻译资料，下同）、施工图纸、资料、测试、验收报告等汇集成册交付采购人，涉及进口的产品或部件配件软件等须提供中国海关进口货物报关单、完税证明及商检证明等材料。</w:t>
      </w:r>
    </w:p>
    <w:p w14:paraId="54493E96">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（五）质保及售后服务：</w:t>
      </w:r>
    </w:p>
    <w:p w14:paraId="1ACBB7A2">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1.</w:t>
      </w:r>
      <w:r>
        <w:rPr>
          <w:rFonts w:hint="eastAsia" w:ascii="宋体" w:hAnsi="宋体" w:eastAsia="宋体" w:cs="宋体"/>
          <w:bCs/>
          <w:color w:val="auto"/>
          <w:sz w:val="24"/>
          <w:szCs w:val="18"/>
          <w:highlight w:val="none"/>
          <w:lang w:val="en-US" w:eastAsia="zh-CN"/>
        </w:rPr>
        <w:t xml:space="preserve"> </w:t>
      </w:r>
      <w:r>
        <w:rPr>
          <w:rFonts w:hint="eastAsia" w:ascii="宋体" w:hAnsi="宋体" w:eastAsia="宋体" w:cs="宋体"/>
          <w:b w:val="0"/>
          <w:color w:val="auto"/>
          <w:sz w:val="24"/>
          <w:highlight w:val="none"/>
          <w:u w:val="single"/>
        </w:rPr>
        <w:t>路灯灯具、灯杆</w:t>
      </w:r>
      <w:r>
        <w:rPr>
          <w:rFonts w:hint="eastAsia" w:ascii="宋体" w:hAnsi="宋体" w:eastAsia="宋体" w:cs="宋体"/>
          <w:b w:val="0"/>
          <w:color w:val="auto"/>
          <w:sz w:val="24"/>
          <w:highlight w:val="none"/>
          <w:u w:val="single"/>
          <w:lang w:val="en-US" w:eastAsia="zh-CN"/>
        </w:rPr>
        <w:t>和相关配套设备及系统</w:t>
      </w:r>
      <w:r>
        <w:rPr>
          <w:rFonts w:hint="eastAsia" w:ascii="宋体" w:hAnsi="宋体" w:eastAsia="宋体" w:cs="宋体"/>
          <w:b w:val="0"/>
          <w:color w:val="auto"/>
          <w:sz w:val="24"/>
          <w:highlight w:val="none"/>
          <w:u w:val="single"/>
        </w:rPr>
        <w:t>免费质保服务</w:t>
      </w:r>
      <w:r>
        <w:rPr>
          <w:rFonts w:hint="eastAsia" w:ascii="宋体" w:hAnsi="宋体" w:eastAsia="宋体" w:cs="宋体"/>
          <w:b w:val="0"/>
          <w:color w:val="auto"/>
          <w:sz w:val="24"/>
          <w:highlight w:val="none"/>
          <w:u w:val="single"/>
          <w:lang w:val="en-US" w:eastAsia="zh-CN"/>
        </w:rPr>
        <w:t>为5</w:t>
      </w:r>
      <w:r>
        <w:rPr>
          <w:rFonts w:hint="eastAsia" w:ascii="宋体" w:hAnsi="宋体" w:eastAsia="宋体" w:cs="宋体"/>
          <w:b w:val="0"/>
          <w:color w:val="auto"/>
          <w:sz w:val="24"/>
          <w:highlight w:val="none"/>
          <w:u w:val="single"/>
        </w:rPr>
        <w:t>年</w:t>
      </w:r>
      <w:r>
        <w:rPr>
          <w:rFonts w:hint="eastAsia" w:ascii="宋体" w:hAnsi="宋体" w:eastAsia="宋体" w:cs="宋体"/>
          <w:b w:val="0"/>
          <w:color w:val="auto"/>
          <w:sz w:val="24"/>
          <w:highlight w:val="none"/>
          <w:u w:val="single"/>
          <w:lang w:eastAsia="zh-CN"/>
        </w:rPr>
        <w:t>（</w:t>
      </w:r>
      <w:r>
        <w:rPr>
          <w:rFonts w:hint="eastAsia" w:ascii="宋体" w:hAnsi="宋体" w:eastAsia="宋体" w:cs="宋体"/>
          <w:b w:val="0"/>
          <w:color w:val="auto"/>
          <w:sz w:val="24"/>
          <w:highlight w:val="none"/>
          <w:u w:val="single"/>
          <w:lang w:val="en-US" w:eastAsia="zh-CN"/>
        </w:rPr>
        <w:t>自验收合格之日起）</w:t>
      </w:r>
      <w:r>
        <w:rPr>
          <w:rFonts w:hint="eastAsia" w:ascii="宋体" w:hAnsi="宋体" w:eastAsia="宋体" w:cs="宋体"/>
          <w:bCs/>
          <w:color w:val="auto"/>
          <w:sz w:val="24"/>
          <w:szCs w:val="18"/>
          <w:highlight w:val="none"/>
          <w:lang w:val="en-US" w:eastAsia="zh-CN"/>
        </w:rPr>
        <w:t>。</w:t>
      </w:r>
      <w:r>
        <w:rPr>
          <w:rFonts w:hint="eastAsia" w:ascii="宋体" w:hAnsi="宋体" w:eastAsia="宋体" w:cs="宋体"/>
          <w:bCs/>
          <w:color w:val="auto"/>
          <w:sz w:val="24"/>
          <w:szCs w:val="18"/>
          <w:highlight w:val="none"/>
        </w:rPr>
        <w:t>所有质保费用均已包含在投标报价中，均由中标人自行承担。质保期满后，应提供优先的有偿售后服务及按不高于投标文件中主要配件、易损件清单所报价格供应原厂零配件等。软件终身免费升级服务。</w:t>
      </w:r>
    </w:p>
    <w:p w14:paraId="03AF26AB">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2.中标人须设有维修服务电话，负责解答用户在货物使用中遇到的问题，及时提出解决问题的建议和操作方法。</w:t>
      </w:r>
    </w:p>
    <w:p w14:paraId="57A532E7">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3.售后服务响应时间：如货物出现故障，电话响应无法解决，中标人必须在接报修电话24小时内到现场并解决问题。</w:t>
      </w:r>
    </w:p>
    <w:p w14:paraId="52F459C6">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w:t>
      </w:r>
      <w:r>
        <w:rPr>
          <w:rFonts w:hint="eastAsia" w:ascii="宋体" w:hAnsi="宋体" w:eastAsia="宋体" w:cs="宋体"/>
          <w:bCs/>
          <w:color w:val="auto"/>
          <w:sz w:val="24"/>
          <w:szCs w:val="18"/>
          <w:highlight w:val="none"/>
          <w:lang w:val="en-US" w:eastAsia="zh-CN"/>
        </w:rPr>
        <w:t>六</w:t>
      </w:r>
      <w:r>
        <w:rPr>
          <w:rFonts w:hint="eastAsia" w:ascii="宋体" w:hAnsi="宋体" w:eastAsia="宋体" w:cs="宋体"/>
          <w:bCs/>
          <w:color w:val="auto"/>
          <w:sz w:val="24"/>
          <w:szCs w:val="18"/>
          <w:highlight w:val="none"/>
        </w:rPr>
        <w:t>）交货期</w:t>
      </w:r>
      <w:r>
        <w:rPr>
          <w:rFonts w:hint="eastAsia" w:ascii="宋体" w:hAnsi="宋体" w:eastAsia="宋体" w:cs="宋体"/>
          <w:bCs/>
          <w:color w:val="auto"/>
          <w:sz w:val="24"/>
          <w:szCs w:val="18"/>
          <w:highlight w:val="none"/>
          <w:lang w:eastAsia="zh-CN"/>
        </w:rPr>
        <w:t>：</w:t>
      </w:r>
      <w:r>
        <w:rPr>
          <w:rFonts w:hint="eastAsia" w:ascii="宋体" w:hAnsi="宋体" w:eastAsia="宋体" w:cs="宋体"/>
          <w:color w:val="auto"/>
          <w:kern w:val="2"/>
          <w:sz w:val="24"/>
          <w:szCs w:val="24"/>
          <w:highlight w:val="none"/>
          <w:lang w:val="en-US" w:eastAsia="zh-CN" w:bidi="ar"/>
        </w:rPr>
        <w:t>自合同签订之日起，不高于30个日历天内完成所有供货</w:t>
      </w:r>
      <w:r>
        <w:rPr>
          <w:rFonts w:hint="eastAsia" w:ascii="宋体" w:hAnsi="宋体" w:eastAsia="宋体" w:cs="宋体"/>
          <w:bCs/>
          <w:color w:val="auto"/>
          <w:sz w:val="24"/>
          <w:szCs w:val="18"/>
          <w:highlight w:val="none"/>
          <w:lang w:val="en-US" w:eastAsia="zh-CN"/>
        </w:rPr>
        <w:t>。</w:t>
      </w:r>
    </w:p>
    <w:p w14:paraId="153D934D">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w:t>
      </w:r>
      <w:r>
        <w:rPr>
          <w:rFonts w:hint="eastAsia" w:ascii="宋体" w:hAnsi="宋体" w:eastAsia="宋体" w:cs="宋体"/>
          <w:bCs/>
          <w:color w:val="auto"/>
          <w:sz w:val="24"/>
          <w:szCs w:val="18"/>
          <w:highlight w:val="none"/>
          <w:lang w:val="en-US" w:eastAsia="zh-CN"/>
        </w:rPr>
        <w:t>七</w:t>
      </w:r>
      <w:r>
        <w:rPr>
          <w:rFonts w:hint="eastAsia" w:ascii="宋体" w:hAnsi="宋体" w:eastAsia="宋体" w:cs="宋体"/>
          <w:bCs/>
          <w:color w:val="auto"/>
          <w:sz w:val="24"/>
          <w:szCs w:val="18"/>
          <w:highlight w:val="none"/>
        </w:rPr>
        <w:t>）交货地点：采购人</w:t>
      </w:r>
      <w:r>
        <w:rPr>
          <w:rFonts w:hint="eastAsia" w:ascii="宋体" w:hAnsi="宋体" w:eastAsia="宋体" w:cs="宋体"/>
          <w:bCs/>
          <w:color w:val="auto"/>
          <w:sz w:val="24"/>
          <w:szCs w:val="18"/>
          <w:highlight w:val="none"/>
          <w:lang w:val="en-US" w:eastAsia="zh-CN"/>
        </w:rPr>
        <w:t>指定地点</w:t>
      </w:r>
      <w:r>
        <w:rPr>
          <w:rFonts w:hint="eastAsia" w:ascii="宋体" w:hAnsi="宋体" w:eastAsia="宋体" w:cs="宋体"/>
          <w:bCs/>
          <w:color w:val="auto"/>
          <w:sz w:val="24"/>
          <w:szCs w:val="18"/>
          <w:highlight w:val="none"/>
        </w:rPr>
        <w:t>。</w:t>
      </w:r>
    </w:p>
    <w:p w14:paraId="6F1C2C36">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w:t>
      </w:r>
      <w:r>
        <w:rPr>
          <w:rFonts w:hint="eastAsia" w:ascii="宋体" w:hAnsi="宋体" w:eastAsia="宋体" w:cs="宋体"/>
          <w:bCs/>
          <w:color w:val="auto"/>
          <w:sz w:val="24"/>
          <w:szCs w:val="18"/>
          <w:highlight w:val="none"/>
          <w:lang w:val="en-US" w:eastAsia="zh-CN"/>
        </w:rPr>
        <w:t>八</w:t>
      </w:r>
      <w:r>
        <w:rPr>
          <w:rFonts w:hint="eastAsia" w:ascii="宋体" w:hAnsi="宋体" w:eastAsia="宋体" w:cs="宋体"/>
          <w:bCs/>
          <w:color w:val="auto"/>
          <w:sz w:val="24"/>
          <w:szCs w:val="18"/>
          <w:highlight w:val="none"/>
        </w:rPr>
        <w:t>）验收：</w:t>
      </w:r>
    </w:p>
    <w:p w14:paraId="57A7EB9D">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1.采购人和相关部门按照国家规定标准验收，没有国家标准的按行业标准验收，无行业标准的按地方或企业标准验收，中标人予以配合。涉及安全、消防、环保等其他需要由质检或行业主管部门验收的项目，采购人须约请相关部门和专家参加项目验收。</w:t>
      </w:r>
    </w:p>
    <w:p w14:paraId="21423F8C">
      <w:pPr>
        <w:spacing w:line="360" w:lineRule="auto"/>
        <w:ind w:firstLine="437"/>
        <w:rPr>
          <w:rFonts w:hint="eastAsia" w:ascii="宋体" w:hAnsi="宋体" w:eastAsia="宋体" w:cs="宋体"/>
          <w:b/>
          <w:bCs/>
          <w:color w:val="auto"/>
          <w:sz w:val="24"/>
          <w:szCs w:val="18"/>
          <w:highlight w:val="none"/>
          <w:lang w:eastAsia="zh-CN"/>
        </w:rPr>
      </w:pPr>
      <w:r>
        <w:rPr>
          <w:rFonts w:hint="eastAsia" w:ascii="宋体" w:hAnsi="宋体" w:eastAsia="宋体" w:cs="宋体"/>
          <w:bCs/>
          <w:color w:val="auto"/>
          <w:sz w:val="24"/>
          <w:szCs w:val="18"/>
          <w:highlight w:val="none"/>
        </w:rPr>
        <w:t>2.货物在验收时，投标人应提供发票、制造厂家出具的产品合格证书、装箱清单等,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w:t>
      </w:r>
    </w:p>
    <w:p w14:paraId="15D04563">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79C25AF">
      <w:pPr>
        <w:spacing w:line="360" w:lineRule="auto"/>
        <w:jc w:val="center"/>
        <w:outlineLvl w:val="0"/>
        <w:rPr>
          <w:rFonts w:asciiTheme="minorEastAsia" w:hAnsiTheme="minorEastAsia" w:eastAsiaTheme="minorEastAsia"/>
          <w:b/>
          <w:color w:val="auto"/>
          <w:sz w:val="28"/>
          <w:highlight w:val="none"/>
        </w:rPr>
      </w:pPr>
      <w:bookmarkStart w:id="23" w:name="_Toc16417"/>
      <w:r>
        <w:rPr>
          <w:rFonts w:hint="eastAsia" w:asciiTheme="minorEastAsia" w:hAnsiTheme="minorEastAsia" w:eastAsiaTheme="minorEastAsia"/>
          <w:b/>
          <w:color w:val="auto"/>
          <w:sz w:val="28"/>
          <w:highlight w:val="none"/>
        </w:rPr>
        <w:t>第四章  评标方法和标准（综合评分法）</w:t>
      </w:r>
      <w:bookmarkEnd w:id="23"/>
    </w:p>
    <w:p w14:paraId="36FB348D">
      <w:pPr>
        <w:spacing w:line="360" w:lineRule="auto"/>
        <w:ind w:firstLine="437"/>
        <w:outlineLvl w:val="1"/>
        <w:rPr>
          <w:rFonts w:asciiTheme="minorEastAsia" w:hAnsiTheme="minorEastAsia" w:eastAsiaTheme="minorEastAsia"/>
          <w:b/>
          <w:color w:val="auto"/>
          <w:sz w:val="24"/>
          <w:highlight w:val="none"/>
        </w:rPr>
      </w:pPr>
      <w:bookmarkStart w:id="24" w:name="_Toc11823"/>
      <w:bookmarkStart w:id="25" w:name="_Toc1246"/>
      <w:r>
        <w:rPr>
          <w:rFonts w:hint="eastAsia" w:asciiTheme="minorEastAsia" w:hAnsiTheme="minorEastAsia" w:eastAsiaTheme="minorEastAsia"/>
          <w:b/>
          <w:color w:val="auto"/>
          <w:sz w:val="24"/>
          <w:highlight w:val="none"/>
        </w:rPr>
        <w:t>一、总则</w:t>
      </w:r>
      <w:bookmarkEnd w:id="24"/>
      <w:bookmarkEnd w:id="25"/>
    </w:p>
    <w:p w14:paraId="19F1BC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7527F94B">
      <w:pPr>
        <w:spacing w:line="360" w:lineRule="auto"/>
        <w:ind w:firstLine="437"/>
        <w:outlineLvl w:val="1"/>
        <w:rPr>
          <w:rFonts w:asciiTheme="minorEastAsia" w:hAnsiTheme="minorEastAsia" w:eastAsiaTheme="minorEastAsia"/>
          <w:b/>
          <w:color w:val="auto"/>
          <w:sz w:val="24"/>
          <w:highlight w:val="none"/>
        </w:rPr>
      </w:pPr>
      <w:bookmarkStart w:id="26" w:name="_Toc13117"/>
      <w:bookmarkStart w:id="27" w:name="_Toc31871"/>
      <w:r>
        <w:rPr>
          <w:rFonts w:hint="eastAsia" w:asciiTheme="minorEastAsia" w:hAnsiTheme="minorEastAsia" w:eastAsiaTheme="minorEastAsia"/>
          <w:b/>
          <w:color w:val="auto"/>
          <w:sz w:val="24"/>
          <w:highlight w:val="none"/>
        </w:rPr>
        <w:t>二、评标方法</w:t>
      </w:r>
      <w:bookmarkEnd w:id="26"/>
      <w:bookmarkEnd w:id="27"/>
    </w:p>
    <w:p w14:paraId="40AD420F">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5"/>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651"/>
        <w:gridCol w:w="4561"/>
        <w:gridCol w:w="1889"/>
      </w:tblGrid>
      <w:tr w14:paraId="7F0E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AE99113">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5EDA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6EF5068C">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11869532">
            <w:pPr>
              <w:pStyle w:val="44"/>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603" w:type="pct"/>
            <w:tcBorders>
              <w:bottom w:val="single" w:color="auto" w:sz="4" w:space="0"/>
            </w:tcBorders>
            <w:vAlign w:val="center"/>
          </w:tcPr>
          <w:p w14:paraId="42B470F8">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审查内容</w:t>
            </w:r>
          </w:p>
        </w:tc>
        <w:tc>
          <w:tcPr>
            <w:tcW w:w="1076" w:type="pct"/>
            <w:tcBorders>
              <w:bottom w:val="single" w:color="auto" w:sz="4" w:space="0"/>
            </w:tcBorders>
            <w:vAlign w:val="center"/>
          </w:tcPr>
          <w:p w14:paraId="55DEE12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29B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7" w:type="pct"/>
            <w:tcBorders>
              <w:bottom w:val="single" w:color="auto" w:sz="4" w:space="0"/>
            </w:tcBorders>
            <w:vAlign w:val="center"/>
          </w:tcPr>
          <w:p w14:paraId="694D4209">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07E3D5CB">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603" w:type="pct"/>
            <w:tcBorders>
              <w:bottom w:val="single" w:color="auto" w:sz="4" w:space="0"/>
            </w:tcBorders>
            <w:vAlign w:val="center"/>
          </w:tcPr>
          <w:p w14:paraId="2D206A20">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1AD42113">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6E619164">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14:paraId="11D3135A">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14:paraId="29D30936">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p>
        </w:tc>
        <w:tc>
          <w:tcPr>
            <w:tcW w:w="1076" w:type="pct"/>
            <w:vAlign w:val="center"/>
          </w:tcPr>
          <w:p w14:paraId="6B7C513F">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5B23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7" w:type="pct"/>
            <w:tcBorders>
              <w:bottom w:val="single" w:color="auto" w:sz="4" w:space="0"/>
            </w:tcBorders>
            <w:vAlign w:val="center"/>
          </w:tcPr>
          <w:p w14:paraId="02DEF098">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14:paraId="4FE2BB42">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3" w:type="pct"/>
            <w:tcBorders>
              <w:bottom w:val="single" w:color="auto" w:sz="4" w:space="0"/>
            </w:tcBorders>
            <w:vAlign w:val="center"/>
          </w:tcPr>
          <w:p w14:paraId="696248A5">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76" w:type="pct"/>
            <w:vAlign w:val="center"/>
          </w:tcPr>
          <w:p w14:paraId="75138E7F">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773D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7FF1CBD9">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tcBorders>
              <w:bottom w:val="single" w:color="auto" w:sz="4" w:space="0"/>
            </w:tcBorders>
            <w:vAlign w:val="center"/>
          </w:tcPr>
          <w:p w14:paraId="0E70A6B6">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3" w:type="pct"/>
            <w:tcBorders>
              <w:bottom w:val="single" w:color="auto" w:sz="4" w:space="0"/>
            </w:tcBorders>
            <w:vAlign w:val="center"/>
          </w:tcPr>
          <w:p w14:paraId="090CE335">
            <w:pPr>
              <w:spacing w:after="50" w:line="360" w:lineRule="auto"/>
              <w:ind w:right="-10" w:rightChars="0"/>
              <w:jc w:val="left"/>
              <w:rPr>
                <w:highlight w:val="none"/>
              </w:rPr>
            </w:pPr>
            <w:r>
              <w:rPr>
                <w:rFonts w:hint="eastAsia" w:ascii="宋体" w:hAnsi="宋体" w:eastAsia="宋体" w:cs="宋体"/>
                <w:sz w:val="24"/>
                <w:szCs w:val="24"/>
                <w:highlight w:val="none"/>
                <w:lang w:val="zh-CN" w:eastAsia="zh-CN"/>
              </w:rPr>
              <w:t>投标人不得存在</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投标邀请</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中信誉要求和</w:t>
            </w:r>
            <w:r>
              <w:rPr>
                <w:rFonts w:hint="eastAsia" w:ascii="宋体" w:hAnsi="宋体" w:eastAsia="宋体" w:cs="宋体"/>
                <w:sz w:val="24"/>
                <w:szCs w:val="24"/>
                <w:highlight w:val="none"/>
                <w:lang w:val="zh-CN" w:eastAsia="zh-CN"/>
              </w:rPr>
              <w:t>投标人须知正文第1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.2</w:t>
            </w:r>
            <w:r>
              <w:rPr>
                <w:rFonts w:hint="eastAsia" w:ascii="宋体" w:hAnsi="宋体" w:eastAsia="宋体" w:cs="宋体"/>
                <w:sz w:val="24"/>
                <w:szCs w:val="24"/>
                <w:highlight w:val="none"/>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6" w:type="pct"/>
            <w:tcBorders>
              <w:bottom w:val="single" w:color="auto" w:sz="4" w:space="0"/>
            </w:tcBorders>
            <w:vAlign w:val="center"/>
          </w:tcPr>
          <w:p w14:paraId="5CD1505C">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highlight w:val="none"/>
              </w:rPr>
              <w:t>无须投标人</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供，由采购人或采购代理机构查询。</w:t>
            </w:r>
          </w:p>
        </w:tc>
      </w:tr>
      <w:tr w14:paraId="6F1F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1E140DA6">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942" w:type="pct"/>
            <w:vAlign w:val="center"/>
          </w:tcPr>
          <w:p w14:paraId="34D8973F">
            <w:pPr>
              <w:spacing w:after="50" w:line="360" w:lineRule="auto"/>
              <w:ind w:right="-10"/>
              <w:jc w:val="center"/>
              <w:rPr>
                <w:rFonts w:ascii="宋体" w:hAnsi="宋体" w:eastAsia="宋体" w:cs="宋体"/>
                <w:spacing w:val="10"/>
                <w:sz w:val="24"/>
                <w:szCs w:val="24"/>
                <w:highlight w:val="none"/>
                <w:lang w:val="en-US" w:eastAsia="zh-CN"/>
              </w:rPr>
            </w:pPr>
            <w:r>
              <w:rPr>
                <w:rFonts w:ascii="宋体" w:hAnsi="宋体" w:eastAsia="宋体" w:cs="宋体"/>
                <w:spacing w:val="10"/>
                <w:sz w:val="24"/>
                <w:szCs w:val="24"/>
                <w:highlight w:val="none"/>
              </w:rPr>
              <w:t>本项目的特定资格要求</w:t>
            </w:r>
          </w:p>
        </w:tc>
        <w:tc>
          <w:tcPr>
            <w:tcW w:w="2603" w:type="pct"/>
            <w:vAlign w:val="center"/>
          </w:tcPr>
          <w:p w14:paraId="6E4DCC4D">
            <w:pPr>
              <w:spacing w:after="50" w:line="360" w:lineRule="auto"/>
              <w:ind w:right="-10"/>
              <w:jc w:val="both"/>
              <w:rPr>
                <w:rFonts w:ascii="宋体" w:hAnsi="宋体" w:eastAsia="宋体" w:cs="宋体"/>
                <w:spacing w:val="10"/>
                <w:sz w:val="24"/>
                <w:szCs w:val="24"/>
                <w:highlight w:val="none"/>
              </w:rPr>
            </w:pPr>
            <w:r>
              <w:rPr>
                <w:rFonts w:ascii="宋体" w:hAnsi="宋体" w:eastAsia="宋体" w:cs="宋体"/>
                <w:spacing w:val="10"/>
                <w:sz w:val="24"/>
                <w:szCs w:val="24"/>
                <w:highlight w:val="none"/>
              </w:rPr>
              <w:t>如有，见第一章《投标邀请》</w:t>
            </w:r>
          </w:p>
        </w:tc>
        <w:tc>
          <w:tcPr>
            <w:tcW w:w="1076" w:type="pct"/>
            <w:vAlign w:val="center"/>
          </w:tcPr>
          <w:p w14:paraId="7EAB58B4">
            <w:pPr>
              <w:spacing w:after="50" w:line="360" w:lineRule="auto"/>
              <w:ind w:right="-10"/>
              <w:jc w:val="both"/>
              <w:rPr>
                <w:rFonts w:ascii="宋体" w:hAnsi="宋体" w:eastAsia="宋体" w:cs="宋体"/>
                <w:spacing w:val="10"/>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58FF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72495B8A">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w:t>
            </w:r>
          </w:p>
        </w:tc>
        <w:tc>
          <w:tcPr>
            <w:tcW w:w="942" w:type="pct"/>
            <w:vAlign w:val="center"/>
          </w:tcPr>
          <w:p w14:paraId="0ADA7F9A">
            <w:pPr>
              <w:spacing w:after="50" w:line="360" w:lineRule="auto"/>
              <w:ind w:right="-10"/>
              <w:jc w:val="center"/>
              <w:rPr>
                <w:rFonts w:ascii="宋体" w:hAnsi="宋体" w:eastAsia="宋体" w:cs="宋体"/>
                <w:spacing w:val="10"/>
                <w:sz w:val="24"/>
                <w:szCs w:val="24"/>
                <w:highlight w:val="none"/>
              </w:rPr>
            </w:pPr>
            <w:r>
              <w:rPr>
                <w:rFonts w:hint="eastAsia" w:ascii="宋体" w:hAnsi="宋体" w:eastAsia="宋体" w:cs="宋体"/>
                <w:spacing w:val="10"/>
                <w:sz w:val="24"/>
                <w:szCs w:val="24"/>
                <w:highlight w:val="none"/>
                <w:lang w:val="en-US" w:eastAsia="zh-CN"/>
              </w:rPr>
              <w:t>诚信投标承诺书</w:t>
            </w:r>
          </w:p>
        </w:tc>
        <w:tc>
          <w:tcPr>
            <w:tcW w:w="4561" w:type="dxa"/>
            <w:vAlign w:val="center"/>
          </w:tcPr>
          <w:p w14:paraId="4DDD0DE3">
            <w:pPr>
              <w:spacing w:after="50" w:line="360" w:lineRule="auto"/>
              <w:ind w:right="-10" w:rightChars="0"/>
              <w:jc w:val="left"/>
              <w:rPr>
                <w:rFonts w:ascii="宋体" w:hAnsi="宋体" w:eastAsia="宋体" w:cs="宋体"/>
                <w:spacing w:val="10"/>
                <w:sz w:val="24"/>
                <w:szCs w:val="24"/>
                <w:highlight w:val="none"/>
              </w:rPr>
            </w:pPr>
            <w:r>
              <w:rPr>
                <w:rFonts w:hint="eastAsia" w:asciiTheme="minorEastAsia" w:hAnsiTheme="minorEastAsia" w:eastAsiaTheme="minorEastAsia"/>
                <w:sz w:val="24"/>
                <w:szCs w:val="28"/>
                <w:highlight w:val="none"/>
              </w:rPr>
              <w:t>格式、填写要求符合</w:t>
            </w:r>
            <w:r>
              <w:rPr>
                <w:rFonts w:hint="eastAsia" w:asciiTheme="minorEastAsia" w:hAnsiTheme="minorEastAsia" w:eastAsiaTheme="minorEastAsia"/>
                <w:sz w:val="24"/>
                <w:szCs w:val="28"/>
                <w:highlight w:val="none"/>
                <w:lang w:val="en-US" w:eastAsia="zh-CN"/>
              </w:rPr>
              <w:t>招标</w:t>
            </w:r>
            <w:r>
              <w:rPr>
                <w:rFonts w:hint="eastAsia" w:asciiTheme="minorEastAsia" w:hAnsiTheme="minorEastAsia" w:eastAsiaTheme="minorEastAsia"/>
                <w:sz w:val="24"/>
                <w:szCs w:val="28"/>
                <w:highlight w:val="none"/>
              </w:rPr>
              <w:t>文件规定并加盖</w:t>
            </w:r>
            <w:r>
              <w:rPr>
                <w:rFonts w:hint="eastAsia" w:asciiTheme="minorEastAsia" w:hAnsiTheme="minorEastAsia" w:eastAsiaTheme="minorEastAsia"/>
                <w:sz w:val="24"/>
                <w:szCs w:val="28"/>
                <w:highlight w:val="none"/>
                <w:lang w:val="en-US" w:eastAsia="zh-CN"/>
              </w:rPr>
              <w:t>投标人</w:t>
            </w:r>
            <w:r>
              <w:rPr>
                <w:rFonts w:hint="eastAsia" w:asciiTheme="minorEastAsia" w:hAnsiTheme="minorEastAsia" w:eastAsiaTheme="minorEastAsia"/>
                <w:sz w:val="24"/>
                <w:szCs w:val="28"/>
                <w:highlight w:val="none"/>
              </w:rPr>
              <w:t>电子签章</w:t>
            </w:r>
          </w:p>
        </w:tc>
        <w:tc>
          <w:tcPr>
            <w:tcW w:w="1887" w:type="dxa"/>
            <w:vAlign w:val="center"/>
          </w:tcPr>
          <w:p w14:paraId="70486572">
            <w:pPr>
              <w:spacing w:after="50" w:line="360" w:lineRule="auto"/>
              <w:ind w:right="-10" w:rightChars="0"/>
              <w:jc w:val="center"/>
              <w:rPr>
                <w:rFonts w:hint="eastAsia" w:ascii="宋体" w:hAnsi="宋体" w:eastAsia="宋体" w:cs="宋体"/>
                <w:b w:val="0"/>
                <w:bCs w:val="0"/>
                <w:color w:val="auto"/>
                <w:sz w:val="24"/>
                <w:szCs w:val="24"/>
                <w:highlight w:val="none"/>
              </w:rPr>
            </w:pPr>
            <w:r>
              <w:rPr>
                <w:rFonts w:hint="eastAsia" w:asciiTheme="minorEastAsia" w:hAnsiTheme="minorEastAsia" w:eastAsiaTheme="minorEastAsia"/>
                <w:sz w:val="24"/>
                <w:szCs w:val="28"/>
                <w:highlight w:val="none"/>
              </w:rPr>
              <w:t>详见第六章</w:t>
            </w:r>
            <w:r>
              <w:rPr>
                <w:rFonts w:hint="eastAsia" w:ascii="宋体" w:hAnsi="宋体" w:eastAsia="宋体"/>
                <w:color w:val="auto"/>
                <w:sz w:val="24"/>
                <w:highlight w:val="none"/>
              </w:rPr>
              <w:t>投标文件格式</w:t>
            </w:r>
            <w:r>
              <w:rPr>
                <w:rFonts w:hint="eastAsia" w:ascii="宋体" w:hAnsi="宋体" w:eastAsia="宋体"/>
                <w:color w:val="auto"/>
                <w:sz w:val="24"/>
                <w:highlight w:val="none"/>
                <w:lang w:eastAsia="zh-CN"/>
              </w:rPr>
              <w:t>。</w:t>
            </w:r>
          </w:p>
        </w:tc>
      </w:tr>
    </w:tbl>
    <w:p w14:paraId="5C0F0F0D">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2D1D94D0">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129ACA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7A2D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725C2C4F">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04A3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37E0F440">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7EEA7CDE">
            <w:pPr>
              <w:pStyle w:val="44"/>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66528796">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275F9489">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05CA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D38D85B">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1AD2D96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5FFB2C9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2F9F347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B69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CBA361A">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4E436A9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71B88ED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4FA487B3">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2B1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58DB2FC">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7495C38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12C2E3F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2D906B2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3EF1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9BE6863">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7DAECA4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12C4EB2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72" w:type="pct"/>
            <w:vAlign w:val="center"/>
          </w:tcPr>
          <w:p w14:paraId="20712899">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ECD4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255A01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42" w:type="pct"/>
            <w:vAlign w:val="center"/>
          </w:tcPr>
          <w:p w14:paraId="4D1992A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3430" w:type="dxa"/>
            <w:vAlign w:val="center"/>
          </w:tcPr>
          <w:p w14:paraId="6CD21DB3">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14:paraId="002ED430">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F87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5C6D09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2117" w:type="dxa"/>
            <w:vAlign w:val="center"/>
          </w:tcPr>
          <w:p w14:paraId="5A915EFD">
            <w:pPr>
              <w:keepNext w:val="0"/>
              <w:keepLines w:val="0"/>
              <w:suppressLineNumbers w:val="0"/>
              <w:spacing w:before="0" w:beforeAutospacing="0" w:after="50" w:afterAutospacing="0" w:line="360" w:lineRule="auto"/>
              <w:ind w:left="0" w:leftChars="0" w:right="-10" w:rightChars="0"/>
              <w:jc w:val="center"/>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8"/>
                <w:highlight w:val="none"/>
              </w:rPr>
              <w:t>技术响应情况</w:t>
            </w:r>
          </w:p>
        </w:tc>
        <w:tc>
          <w:tcPr>
            <w:tcW w:w="3430" w:type="dxa"/>
            <w:vAlign w:val="center"/>
          </w:tcPr>
          <w:p w14:paraId="0D480125">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rPr>
              <w:t>符合招标文件采购需求中货物技术参数</w:t>
            </w:r>
            <w:r>
              <w:rPr>
                <w:rFonts w:hint="eastAsia" w:ascii="宋体" w:hAnsi="宋体" w:eastAsia="宋体" w:cs="宋体"/>
                <w:color w:val="auto"/>
                <w:sz w:val="24"/>
                <w:szCs w:val="28"/>
                <w:highlight w:val="none"/>
                <w:lang w:val="en-US" w:eastAsia="zh-CN"/>
              </w:rPr>
              <w:t>等实质性要求</w:t>
            </w:r>
          </w:p>
          <w:p w14:paraId="4A27749E">
            <w:pPr>
              <w:keepNext w:val="0"/>
              <w:keepLines w:val="0"/>
              <w:suppressLineNumbers w:val="0"/>
              <w:spacing w:before="0" w:beforeAutospacing="0" w:after="50" w:afterAutospacing="0" w:line="360" w:lineRule="auto"/>
              <w:ind w:left="0" w:leftChars="0" w:right="-10" w:rightChars="0"/>
              <w:jc w:val="center"/>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8"/>
                <w:highlight w:val="none"/>
                <w:lang w:val="en-US" w:eastAsia="zh-CN"/>
              </w:rPr>
              <w:t>（按评分标准执行）</w:t>
            </w:r>
          </w:p>
        </w:tc>
        <w:tc>
          <w:tcPr>
            <w:tcW w:w="1472" w:type="pct"/>
            <w:vAlign w:val="center"/>
          </w:tcPr>
          <w:p w14:paraId="4DF8682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CAB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0796BB1">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242" w:type="pct"/>
            <w:vAlign w:val="center"/>
          </w:tcPr>
          <w:p w14:paraId="3AAE012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3430" w:type="dxa"/>
            <w:vAlign w:val="center"/>
          </w:tcPr>
          <w:p w14:paraId="21D46057">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472" w:type="pct"/>
            <w:vAlign w:val="center"/>
          </w:tcPr>
          <w:p w14:paraId="63368BCE">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37A781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37A2601D">
      <w:pPr>
        <w:spacing w:line="360" w:lineRule="auto"/>
        <w:ind w:firstLine="435"/>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2.3</w:t>
      </w:r>
      <w:r>
        <w:rPr>
          <w:rFonts w:hint="eastAsia" w:asciiTheme="minorEastAsia" w:hAnsiTheme="minorEastAsia" w:eastAsiaTheme="minorEastAsia"/>
          <w:sz w:val="24"/>
          <w:highlight w:val="none"/>
        </w:rPr>
        <w:t>异常低价</w:t>
      </w:r>
      <w:r>
        <w:rPr>
          <w:rFonts w:hint="eastAsia" w:asciiTheme="minorEastAsia" w:hAnsiTheme="minorEastAsia" w:eastAsiaTheme="minorEastAsia"/>
          <w:sz w:val="24"/>
          <w:highlight w:val="none"/>
          <w:lang w:val="en-US" w:eastAsia="zh-CN"/>
        </w:rPr>
        <w:t>投标</w:t>
      </w:r>
      <w:r>
        <w:rPr>
          <w:rFonts w:hint="eastAsia" w:asciiTheme="minorEastAsia" w:hAnsiTheme="minorEastAsia" w:eastAsiaTheme="minorEastAsia"/>
          <w:sz w:val="24"/>
          <w:highlight w:val="none"/>
        </w:rPr>
        <w:t>审查</w:t>
      </w:r>
    </w:p>
    <w:tbl>
      <w:tblPr>
        <w:tblStyle w:val="25"/>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38B5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490FDDC">
            <w:pPr>
              <w:adjustRightInd w:val="0"/>
              <w:snapToGrid w:val="0"/>
              <w:spacing w:line="36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异常低价投标审查表</w:t>
            </w:r>
          </w:p>
        </w:tc>
      </w:tr>
      <w:tr w14:paraId="0B91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3D11B06C">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1450" w:type="dxa"/>
            <w:tcBorders>
              <w:bottom w:val="single" w:color="auto" w:sz="4" w:space="0"/>
            </w:tcBorders>
            <w:vAlign w:val="center"/>
          </w:tcPr>
          <w:p w14:paraId="1685EC71">
            <w:pPr>
              <w:spacing w:line="36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4439" w:type="dxa"/>
            <w:tcBorders>
              <w:bottom w:val="single" w:color="auto" w:sz="4" w:space="0"/>
            </w:tcBorders>
            <w:vAlign w:val="center"/>
          </w:tcPr>
          <w:p w14:paraId="48227F1E">
            <w:pPr>
              <w:spacing w:line="36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2260" w:type="dxa"/>
            <w:tcBorders>
              <w:bottom w:val="single" w:color="auto" w:sz="4" w:space="0"/>
            </w:tcBorders>
            <w:vAlign w:val="center"/>
          </w:tcPr>
          <w:p w14:paraId="75A52B50">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14:paraId="398B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03712B20">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1450" w:type="dxa"/>
            <w:tcBorders>
              <w:bottom w:val="single" w:color="auto" w:sz="4" w:space="0"/>
            </w:tcBorders>
            <w:vAlign w:val="center"/>
          </w:tcPr>
          <w:p w14:paraId="6544B483">
            <w:pPr>
              <w:spacing w:line="360" w:lineRule="auto"/>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异常低价投标审查</w:t>
            </w:r>
          </w:p>
        </w:tc>
        <w:tc>
          <w:tcPr>
            <w:tcW w:w="4439" w:type="dxa"/>
            <w:tcBorders>
              <w:bottom w:val="single" w:color="auto" w:sz="4" w:space="0"/>
            </w:tcBorders>
            <w:vAlign w:val="center"/>
          </w:tcPr>
          <w:p w14:paraId="2B9A75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（1）投标报</w:t>
            </w:r>
            <w:r>
              <w:rPr>
                <w:rFonts w:hint="eastAsia" w:ascii="宋体" w:hAnsi="宋体" w:eastAsia="宋体" w:cs="宋体"/>
                <w:b w:val="0"/>
                <w:bCs w:val="0"/>
                <w:i w:val="0"/>
                <w:iCs w:val="0"/>
                <w:color w:val="auto"/>
                <w:sz w:val="24"/>
                <w:szCs w:val="24"/>
                <w:highlight w:val="none"/>
                <w:u w:val="none"/>
                <w:lang w:val="en-US" w:eastAsia="zh-CN"/>
              </w:rPr>
              <w:t>价＜全部通过符合性审查投标人投标报价平均值×</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388BFE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（2）投标报价＜通过符合性审查的次低报价投标人投标报价×</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6A2962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（3）投标报价＜采购项目最高限价（</w:t>
            </w:r>
            <w:r>
              <w:rPr>
                <w:rFonts w:hint="eastAsia" w:ascii="宋体" w:hAnsi="宋体" w:eastAsia="宋体" w:cs="宋体"/>
                <w:b w:val="0"/>
                <w:bCs w:val="0"/>
                <w:color w:val="auto"/>
                <w:sz w:val="24"/>
                <w:highlight w:val="none"/>
                <w:lang w:val="en-US" w:eastAsia="zh-CN"/>
              </w:rPr>
              <w:t>如采购项目未设定最高限价的，以采购项目预算金额作为最高限价</w:t>
            </w:r>
            <w:r>
              <w:rPr>
                <w:rFonts w:hint="eastAsia" w:ascii="宋体" w:hAnsi="宋体" w:eastAsia="宋体" w:cs="宋体"/>
                <w:b w:val="0"/>
                <w:bCs w:val="0"/>
                <w:i w:val="0"/>
                <w:iCs w:val="0"/>
                <w:color w:val="auto"/>
                <w:sz w:val="24"/>
                <w:szCs w:val="24"/>
                <w:highlight w:val="none"/>
                <w:u w:val="none"/>
                <w:lang w:val="en-US" w:eastAsia="zh-CN"/>
              </w:rPr>
              <w:t>）×</w:t>
            </w:r>
            <w:r>
              <w:rPr>
                <w:rFonts w:hint="eastAsia" w:ascii="宋体" w:hAnsi="宋体" w:eastAsia="宋体" w:cs="宋体"/>
                <w:b w:val="0"/>
                <w:bCs w:val="0"/>
                <w:i w:val="0"/>
                <w:iCs w:val="0"/>
                <w:color w:val="auto"/>
                <w:sz w:val="24"/>
                <w:szCs w:val="24"/>
                <w:highlight w:val="none"/>
                <w:u w:val="single"/>
                <w:lang w:val="en-US" w:eastAsia="zh-CN"/>
              </w:rPr>
              <w:t>45%</w:t>
            </w:r>
            <w:r>
              <w:rPr>
                <w:rFonts w:hint="eastAsia" w:ascii="宋体" w:hAnsi="宋体" w:eastAsia="宋体" w:cs="宋体"/>
                <w:b w:val="0"/>
                <w:bCs w:val="0"/>
                <w:i w:val="0"/>
                <w:iCs w:val="0"/>
                <w:color w:val="auto"/>
                <w:sz w:val="24"/>
                <w:szCs w:val="24"/>
                <w:highlight w:val="none"/>
                <w:u w:val="none"/>
                <w:lang w:val="en-US" w:eastAsia="zh-CN"/>
              </w:rPr>
              <w:t>；</w:t>
            </w:r>
          </w:p>
          <w:p w14:paraId="2AF026C8">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（4）评标委员会基于专业判断，认为投标人报价过低，有可能影响产品质量或者不能诚信履约的其他情形。</w:t>
            </w:r>
          </w:p>
          <w:p w14:paraId="23C179B8">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提醒：</w:t>
            </w:r>
          </w:p>
          <w:p w14:paraId="0B014BAB">
            <w:pPr>
              <w:pStyle w:val="8"/>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上述</w:t>
            </w:r>
            <w:r>
              <w:rPr>
                <w:rFonts w:hint="eastAsia" w:ascii="宋体" w:hAnsi="宋体" w:eastAsia="宋体" w:cs="Arial"/>
                <w:sz w:val="24"/>
                <w:highlight w:val="none"/>
                <w:lang w:val="en-US" w:eastAsia="zh-CN"/>
              </w:rPr>
              <w:t>第（1）项数值计算：涉及总价、单价的</w:t>
            </w:r>
            <w:r>
              <w:rPr>
                <w:rFonts w:hint="eastAsia" w:ascii="宋体" w:hAnsi="宋体" w:eastAsia="宋体"/>
                <w:sz w:val="24"/>
                <w:highlight w:val="none"/>
                <w:lang w:val="en-US" w:eastAsia="zh-CN"/>
              </w:rPr>
              <w:t>精确到“分”并四舍五入，涉及费率的精确到小数点后两位，第三位四舍五入（例：如平均值为123.456元，即为123.46元；如平均值为80.126%，即为80.13%）。</w:t>
            </w:r>
          </w:p>
        </w:tc>
        <w:tc>
          <w:tcPr>
            <w:tcW w:w="2260" w:type="dxa"/>
            <w:vAlign w:val="center"/>
          </w:tcPr>
          <w:p w14:paraId="483833C3">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4F028160">
      <w:pPr>
        <w:spacing w:line="360" w:lineRule="auto"/>
        <w:rPr>
          <w:rFonts w:hint="eastAsia" w:ascii="宋体" w:hAnsi="宋体" w:eastAsia="宋体" w:cs="Arial"/>
          <w:sz w:val="24"/>
          <w:highlight w:val="none"/>
          <w:lang w:val="en-US" w:eastAsia="zh-CN"/>
        </w:rPr>
      </w:pPr>
      <w:r>
        <w:rPr>
          <w:rFonts w:hint="eastAsia" w:ascii="宋体" w:hAnsi="宋体" w:eastAsia="宋体" w:cs="Times New Roman"/>
          <w:sz w:val="24"/>
          <w:highlight w:val="none"/>
          <w:lang w:val="en-US" w:eastAsia="zh-CN"/>
        </w:rPr>
        <w:t>注：</w:t>
      </w:r>
    </w:p>
    <w:p w14:paraId="1A071BDD">
      <w:pPr>
        <w:spacing w:line="360" w:lineRule="auto"/>
        <w:ind w:firstLine="480" w:firstLineChars="200"/>
        <w:rPr>
          <w:rFonts w:hint="eastAsia" w:ascii="宋体" w:hAnsi="宋体" w:eastAsia="宋体" w:cs="Arial"/>
          <w:sz w:val="24"/>
          <w:highlight w:val="none"/>
          <w:lang w:val="en-US" w:eastAsia="zh-CN"/>
        </w:rPr>
      </w:pPr>
      <w:r>
        <w:rPr>
          <w:rFonts w:hint="eastAsia" w:ascii="宋体" w:hAnsi="宋体" w:eastAsia="宋体" w:cs="Arial"/>
          <w:sz w:val="24"/>
          <w:highlight w:val="none"/>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cs="Arial"/>
          <w:sz w:val="24"/>
          <w:highlight w:val="none"/>
          <w:lang w:val="en-US" w:eastAsia="zh-CN"/>
        </w:rPr>
        <w:t>（3）</w:t>
      </w:r>
      <w:r>
        <w:rPr>
          <w:rFonts w:hint="eastAsia" w:ascii="宋体" w:hAnsi="宋体" w:eastAsia="宋体" w:cs="Arial"/>
          <w:sz w:val="24"/>
          <w:highlight w:val="none"/>
          <w:lang w:val="en-US" w:eastAsia="zh-CN"/>
        </w:rPr>
        <w:t>项情形，投标人已随投标文件一并提交相关书面说明及必要的证明材料的，在评审现场可不再重复提交。</w:t>
      </w:r>
    </w:p>
    <w:p w14:paraId="1CABF238">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sz w:val="24"/>
          <w:highlight w:val="none"/>
          <w:lang w:val="en-US" w:eastAsia="zh-CN"/>
        </w:rPr>
      </w:pPr>
      <w:r>
        <w:rPr>
          <w:rFonts w:hint="eastAsia" w:ascii="宋体" w:hAnsi="宋体" w:eastAsia="宋体" w:cs="Arial"/>
          <w:sz w:val="24"/>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cs="Arial"/>
          <w:b/>
          <w:bCs/>
          <w:sz w:val="24"/>
          <w:highlight w:val="none"/>
          <w:lang w:val="en-US" w:eastAsia="zh-CN"/>
        </w:rPr>
        <w:t>无效投标</w:t>
      </w:r>
      <w:r>
        <w:rPr>
          <w:rFonts w:hint="eastAsia" w:ascii="宋体" w:hAnsi="宋体" w:eastAsia="宋体" w:cs="Arial"/>
          <w:sz w:val="24"/>
          <w:highlight w:val="none"/>
          <w:lang w:val="en-US" w:eastAsia="zh-CN"/>
        </w:rPr>
        <w:t>处理。</w:t>
      </w:r>
    </w:p>
    <w:p w14:paraId="262C0784">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highlight w:val="none"/>
          <w:lang w:val="en-US" w:eastAsia="zh-CN"/>
        </w:rPr>
      </w:pPr>
      <w:r>
        <w:rPr>
          <w:rFonts w:hint="eastAsia" w:ascii="宋体" w:hAnsi="宋体" w:eastAsia="宋体" w:cs="Arial"/>
          <w:sz w:val="24"/>
          <w:highlight w:val="none"/>
          <w:lang w:val="en-US" w:eastAsia="zh-CN"/>
        </w:rPr>
        <w:t>评标委员会</w:t>
      </w:r>
      <w:r>
        <w:rPr>
          <w:rFonts w:hint="eastAsia" w:ascii="宋体" w:hAnsi="宋体" w:eastAsia="宋体"/>
          <w:sz w:val="24"/>
          <w:highlight w:val="none"/>
        </w:rPr>
        <w:t>借助互联网等渠道查询相关信息的，应当严格遵守评审工作纪律，不得实施影响评审公正的行为</w:t>
      </w:r>
      <w:r>
        <w:rPr>
          <w:rFonts w:hint="eastAsia" w:ascii="宋体" w:hAnsi="宋体" w:eastAsia="宋体"/>
          <w:sz w:val="24"/>
          <w:highlight w:val="none"/>
          <w:lang w:eastAsia="zh-CN"/>
        </w:rPr>
        <w:t>。</w:t>
      </w:r>
      <w:r>
        <w:rPr>
          <w:rFonts w:hint="eastAsia" w:ascii="宋体" w:hAnsi="宋体" w:eastAsia="宋体"/>
          <w:sz w:val="24"/>
          <w:highlight w:val="none"/>
        </w:rPr>
        <w:t>异常低价响应审查的启动原因、审查意见和审查结果应当在评审报告中记录，并随</w:t>
      </w:r>
      <w:r>
        <w:rPr>
          <w:rFonts w:hint="eastAsia" w:ascii="宋体" w:hAnsi="宋体" w:eastAsia="宋体"/>
          <w:sz w:val="24"/>
          <w:highlight w:val="none"/>
          <w:lang w:val="en-US" w:eastAsia="zh-CN"/>
        </w:rPr>
        <w:t>投标人</w:t>
      </w:r>
      <w:r>
        <w:rPr>
          <w:rFonts w:hint="eastAsia" w:ascii="宋体" w:hAnsi="宋体" w:eastAsia="宋体"/>
          <w:sz w:val="24"/>
          <w:highlight w:val="none"/>
        </w:rPr>
        <w:t>提供的相关书面说明及证明材料，以及</w:t>
      </w:r>
      <w:r>
        <w:rPr>
          <w:rFonts w:hint="eastAsia" w:ascii="宋体" w:hAnsi="宋体" w:eastAsia="宋体" w:cs="Arial"/>
          <w:sz w:val="24"/>
          <w:highlight w:val="none"/>
          <w:lang w:val="en-US" w:eastAsia="zh-CN"/>
        </w:rPr>
        <w:t>评标委员会</w:t>
      </w:r>
      <w:r>
        <w:rPr>
          <w:rFonts w:hint="eastAsia" w:ascii="宋体" w:hAnsi="宋体" w:eastAsia="宋体"/>
          <w:sz w:val="24"/>
          <w:highlight w:val="none"/>
        </w:rPr>
        <w:t>有关互联网浏览、查询历史一并归档。</w:t>
      </w:r>
    </w:p>
    <w:p w14:paraId="49D55E2D">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详细审查</w:t>
      </w:r>
    </w:p>
    <w:p w14:paraId="285FBC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评标委员会按照下表对投标文件进行详细审查和评分。</w:t>
      </w:r>
    </w:p>
    <w:p w14:paraId="784909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分，其中：资信分值占总分值的权重为</w:t>
      </w:r>
      <w:r>
        <w:rPr>
          <w:rFonts w:hint="eastAsia" w:asciiTheme="minorEastAsia" w:hAnsiTheme="minorEastAsia" w:eastAsiaTheme="minorEastAsia"/>
          <w:color w:val="auto"/>
          <w:sz w:val="24"/>
          <w:highlight w:val="none"/>
          <w:u w:val="single"/>
          <w:lang w:val="en-US" w:eastAsia="zh-CN"/>
        </w:rPr>
        <w:t>4</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96</w:t>
      </w:r>
      <w:r>
        <w:rPr>
          <w:rFonts w:asciiTheme="minorEastAsia" w:hAnsiTheme="minorEastAsia" w:eastAsiaTheme="minorEastAsia"/>
          <w:color w:val="auto"/>
          <w:sz w:val="24"/>
          <w:highlight w:val="none"/>
        </w:rPr>
        <w:t>%。具体评分细则如下：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5"/>
        <w:gridCol w:w="1720"/>
        <w:gridCol w:w="3745"/>
        <w:gridCol w:w="1582"/>
      </w:tblGrid>
      <w:tr w14:paraId="210E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5" w:type="pct"/>
            <w:tcBorders>
              <w:top w:val="single" w:color="auto" w:sz="4" w:space="0"/>
              <w:left w:val="single" w:color="auto" w:sz="4" w:space="0"/>
              <w:bottom w:val="single" w:color="auto" w:sz="4" w:space="0"/>
              <w:right w:val="single" w:color="auto" w:sz="4" w:space="0"/>
            </w:tcBorders>
            <w:vAlign w:val="center"/>
          </w:tcPr>
          <w:p w14:paraId="3A893938">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14068F5B">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197" w:type="pct"/>
            <w:tcBorders>
              <w:top w:val="single" w:color="auto" w:sz="4" w:space="0"/>
              <w:left w:val="single" w:color="auto" w:sz="4" w:space="0"/>
              <w:bottom w:val="single" w:color="auto" w:sz="4" w:space="0"/>
              <w:right w:val="single" w:color="auto" w:sz="4" w:space="0"/>
            </w:tcBorders>
            <w:vAlign w:val="center"/>
          </w:tcPr>
          <w:p w14:paraId="2F9E0AE8">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927" w:type="pct"/>
            <w:tcBorders>
              <w:top w:val="single" w:color="auto" w:sz="4" w:space="0"/>
              <w:left w:val="single" w:color="auto" w:sz="4" w:space="0"/>
              <w:bottom w:val="single" w:color="auto" w:sz="4" w:space="0"/>
              <w:right w:val="single" w:color="auto" w:sz="4" w:space="0"/>
            </w:tcBorders>
            <w:vAlign w:val="center"/>
          </w:tcPr>
          <w:p w14:paraId="204AEBE6">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5615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tcBorders>
              <w:top w:val="single" w:color="auto" w:sz="4" w:space="0"/>
              <w:left w:val="single" w:color="auto" w:sz="4" w:space="0"/>
              <w:right w:val="single" w:color="auto" w:sz="4" w:space="0"/>
            </w:tcBorders>
            <w:vAlign w:val="center"/>
          </w:tcPr>
          <w:p w14:paraId="5C7CD238">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资信分</w:t>
            </w:r>
          </w:p>
          <w:p w14:paraId="127C554B">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4</w:t>
            </w:r>
            <w:r>
              <w:rPr>
                <w:rFonts w:hint="eastAsia" w:asciiTheme="minorEastAsia" w:hAnsiTheme="minorEastAsia" w:eastAsiaTheme="minorEastAsia"/>
                <w:color w:val="auto"/>
                <w:sz w:val="24"/>
                <w:highlight w:val="none"/>
              </w:rPr>
              <w:t>分）</w:t>
            </w:r>
          </w:p>
        </w:tc>
        <w:tc>
          <w:tcPr>
            <w:tcW w:w="1009" w:type="pct"/>
            <w:tcBorders>
              <w:top w:val="single" w:color="auto" w:sz="4" w:space="0"/>
              <w:left w:val="single" w:color="auto" w:sz="4" w:space="0"/>
              <w:bottom w:val="single" w:color="auto" w:sz="4" w:space="0"/>
              <w:right w:val="single" w:color="auto" w:sz="4" w:space="0"/>
            </w:tcBorders>
            <w:vAlign w:val="center"/>
          </w:tcPr>
          <w:p w14:paraId="0BE8B62D">
            <w:pPr>
              <w:spacing w:line="360" w:lineRule="auto"/>
              <w:jc w:val="center"/>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投标人业绩</w:t>
            </w:r>
          </w:p>
        </w:tc>
        <w:tc>
          <w:tcPr>
            <w:tcW w:w="2197" w:type="pct"/>
            <w:tcBorders>
              <w:top w:val="single" w:color="auto" w:sz="4" w:space="0"/>
              <w:left w:val="single" w:color="auto" w:sz="4" w:space="0"/>
              <w:bottom w:val="single" w:color="auto" w:sz="4" w:space="0"/>
              <w:right w:val="single" w:color="auto" w:sz="4" w:space="0"/>
            </w:tcBorders>
            <w:vAlign w:val="center"/>
          </w:tcPr>
          <w:p w14:paraId="040A1C08">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自2021年2月1日至投标截止时间止（以合同签订时间为准），投标人具有道路路灯供货业绩的，每提供一个得2分，本项最高得4分。</w:t>
            </w:r>
          </w:p>
          <w:p w14:paraId="0FDB65E1">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注：1.投标文件中提供业绩合同扫描件，时间以合同签订时间为准；若合同材料中无法体现签订时间、供货内容等关键评审因素的，须另附业主（合同甲方）出具的证明材料，未提供或提供不全的不得分。</w:t>
            </w:r>
          </w:p>
          <w:p w14:paraId="3A5B6FF0">
            <w:pPr>
              <w:spacing w:line="360" w:lineRule="auto"/>
              <w:jc w:val="left"/>
              <w:rPr>
                <w:rFonts w:asciiTheme="minorEastAsia" w:hAnsiTheme="minorEastAsia" w:eastAsiaTheme="minorEastAsia"/>
                <w:bCs/>
                <w:color w:val="auto"/>
                <w:sz w:val="24"/>
                <w:highlight w:val="none"/>
              </w:rPr>
            </w:pPr>
            <w:r>
              <w:rPr>
                <w:rFonts w:hint="eastAsia" w:ascii="宋体" w:hAnsi="宋体" w:eastAsia="宋体" w:cs="宋体"/>
                <w:color w:val="auto"/>
                <w:sz w:val="24"/>
                <w:szCs w:val="20"/>
                <w:highlight w:val="none"/>
                <w:lang w:val="en-US" w:eastAsia="zh-CN"/>
              </w:rPr>
              <w:t>2.提供的项目业绩只计算评标分值对应的项目数量，按照排列顺序从首个业绩开始评审至对应数量，超出部分不进行评审。对应数量内业绩不符合招标文件要求不得分的，不再补充评审超出部分业绩。如：提供2个业绩即得满分的，按照投标文件排序评审第一、第二项业绩，其余超出部分不再评审。</w:t>
            </w:r>
          </w:p>
        </w:tc>
        <w:tc>
          <w:tcPr>
            <w:tcW w:w="927" w:type="pct"/>
            <w:tcBorders>
              <w:top w:val="single" w:color="auto" w:sz="4" w:space="0"/>
              <w:left w:val="single" w:color="auto" w:sz="4" w:space="0"/>
              <w:bottom w:val="single" w:color="auto" w:sz="4" w:space="0"/>
              <w:right w:val="single" w:color="auto" w:sz="4" w:space="0"/>
            </w:tcBorders>
            <w:vAlign w:val="center"/>
          </w:tcPr>
          <w:p w14:paraId="34053CF9">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0-4分</w:t>
            </w:r>
          </w:p>
        </w:tc>
      </w:tr>
      <w:tr w14:paraId="5FA1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tcBorders>
              <w:left w:val="single" w:color="auto" w:sz="4" w:space="0"/>
              <w:right w:val="single" w:color="auto" w:sz="4" w:space="0"/>
            </w:tcBorders>
            <w:vAlign w:val="center"/>
          </w:tcPr>
          <w:p w14:paraId="4DFF79FC">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462C62B4">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96</w:t>
            </w:r>
            <w:r>
              <w:rPr>
                <w:rFonts w:hint="eastAsia" w:asciiTheme="minorEastAsia" w:hAnsiTheme="minorEastAsia" w:eastAsiaTheme="minorEastAsia"/>
                <w:color w:val="auto"/>
                <w:sz w:val="24"/>
                <w:highlight w:val="none"/>
              </w:rPr>
              <w:t>分）</w:t>
            </w:r>
          </w:p>
        </w:tc>
        <w:tc>
          <w:tcPr>
            <w:tcW w:w="4134" w:type="pct"/>
            <w:gridSpan w:val="3"/>
            <w:tcBorders>
              <w:top w:val="single" w:color="auto" w:sz="4" w:space="0"/>
              <w:left w:val="single" w:color="auto" w:sz="4" w:space="0"/>
              <w:bottom w:val="single" w:color="auto" w:sz="4" w:space="0"/>
              <w:right w:val="single" w:color="auto" w:sz="4" w:space="0"/>
            </w:tcBorders>
            <w:vAlign w:val="center"/>
          </w:tcPr>
          <w:p w14:paraId="12E83CD3">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价格分统一采用低价优先法，即满足招标文件要求且投标价格最低</w:t>
            </w:r>
            <w:r>
              <w:rPr>
                <w:rFonts w:hint="eastAsia" w:asciiTheme="minorEastAsia" w:hAnsiTheme="minorEastAsia" w:eastAsiaTheme="minorEastAsia"/>
                <w:sz w:val="24"/>
                <w:szCs w:val="24"/>
                <w:highlight w:val="none"/>
              </w:rPr>
              <w:t>（如有扣除为扣除后价格）</w:t>
            </w:r>
            <w:r>
              <w:rPr>
                <w:rFonts w:hint="eastAsia" w:asciiTheme="minorEastAsia" w:hAnsiTheme="minorEastAsia" w:eastAsiaTheme="minorEastAsia"/>
                <w:color w:val="auto"/>
                <w:sz w:val="24"/>
                <w:highlight w:val="none"/>
              </w:rPr>
              <w:t>的投标报价为评标基准价，其价格分为满分</w:t>
            </w:r>
            <w:r>
              <w:rPr>
                <w:rFonts w:hint="eastAsia" w:asciiTheme="minorEastAsia" w:hAnsiTheme="minorEastAsia" w:eastAsiaTheme="minorEastAsia"/>
                <w:color w:val="auto"/>
                <w:sz w:val="24"/>
                <w:highlight w:val="none"/>
                <w:u w:val="single"/>
                <w:lang w:val="en-US" w:eastAsia="zh-CN"/>
              </w:rPr>
              <w:t>96</w:t>
            </w:r>
            <w:r>
              <w:rPr>
                <w:rFonts w:hint="eastAsia" w:asciiTheme="minorEastAsia" w:hAnsiTheme="minorEastAsia" w:eastAsiaTheme="minorEastAsia"/>
                <w:color w:val="auto"/>
                <w:sz w:val="24"/>
                <w:highlight w:val="none"/>
              </w:rPr>
              <w:t>分。其他投标人的价格分统一按照下列公式计算：</w:t>
            </w:r>
          </w:p>
          <w:p w14:paraId="6399CD59">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投标报价得分＝（评标基准价/投标报价</w:t>
            </w:r>
            <w:r>
              <w:rPr>
                <w:rFonts w:hint="eastAsia" w:asciiTheme="minorEastAsia" w:hAnsiTheme="minorEastAsia" w:eastAsiaTheme="minorEastAsia"/>
                <w:sz w:val="24"/>
                <w:szCs w:val="24"/>
                <w:highlight w:val="none"/>
              </w:rPr>
              <w:t>（如有扣除为扣除后价格）</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96</w:t>
            </w:r>
            <w:r>
              <w:rPr>
                <w:rFonts w:hint="eastAsia" w:asciiTheme="minorEastAsia" w:hAnsiTheme="minorEastAsia" w:eastAsiaTheme="minorEastAsia"/>
                <w:color w:val="auto"/>
                <w:sz w:val="24"/>
                <w:highlight w:val="none"/>
              </w:rPr>
              <w:t>％×100</w:t>
            </w:r>
          </w:p>
        </w:tc>
      </w:tr>
    </w:tbl>
    <w:p w14:paraId="128AA9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22AEEC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的资信分</w:t>
      </w:r>
      <w:r>
        <w:rPr>
          <w:rFonts w:hint="eastAsia" w:asciiTheme="minorEastAsia" w:hAnsiTheme="minorEastAsia" w:eastAsiaTheme="minorEastAsia"/>
          <w:color w:val="auto"/>
          <w:sz w:val="24"/>
          <w:highlight w:val="none"/>
        </w:rPr>
        <w:t>。</w:t>
      </w:r>
    </w:p>
    <w:p w14:paraId="4CF872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p>
    <w:p w14:paraId="67755F01">
      <w:pPr>
        <w:spacing w:line="360" w:lineRule="auto"/>
        <w:ind w:firstLine="435"/>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三、无效投标条款</w:t>
      </w:r>
    </w:p>
    <w:p w14:paraId="3F927531">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投标文件有下列情形之一的,其投标文件拒收:</w:t>
      </w:r>
    </w:p>
    <w:p w14:paraId="2045E5E5">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 未在开标截止时间前通过网上招标投标系统递交有效电子投标文件的，开标系统不予接收，投标将被拒绝。</w:t>
      </w:r>
    </w:p>
    <w:p w14:paraId="6453B190">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4B3D2691">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3.2投标人有下列情形之一的,资格审查后其投标作无效投标处理：</w:t>
      </w:r>
    </w:p>
    <w:p w14:paraId="0EDB4B5F">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(1)投标人为本项目提供招标代理服务的；</w:t>
      </w:r>
    </w:p>
    <w:p w14:paraId="13A279DB">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(2)投标人与在本项目代理机构存在相互任职或工作的；</w:t>
      </w:r>
    </w:p>
    <w:p w14:paraId="021F73B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kern w:val="0"/>
          <w:sz w:val="24"/>
          <w:szCs w:val="24"/>
          <w:highlight w:val="none"/>
          <w:lang w:val="en-US" w:eastAsia="zh-CN" w:bidi="ar"/>
        </w:rPr>
        <w:t>与采购人存在利害关系可能影响采购公正性的法人、其他组织或者个人；</w:t>
      </w:r>
    </w:p>
    <w:p w14:paraId="048B3C8A">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)招标公告写明专门面向中小企业采购，投标人提供的货物非中小企业制造的；</w:t>
      </w:r>
    </w:p>
    <w:p w14:paraId="7199FF90">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)要求供应商以联合体形式参加采购活动，投标人非联合体或者联合协议中中小企业合同金额未达到应当达到的比例；</w:t>
      </w:r>
    </w:p>
    <w:p w14:paraId="757CD1A2">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)要求获得采购合同的供应商向中小企业分包，投标人未提供分包意向协议或者分包意向协议中中小企业合同金额未达到应当达到的比例；</w:t>
      </w:r>
    </w:p>
    <w:p w14:paraId="3216F893">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)评标专家无法查看并检验电子投标文件中相关资料的；</w:t>
      </w:r>
    </w:p>
    <w:p w14:paraId="4C66F129">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eastAsia="zh-CN"/>
        </w:rPr>
        <w:t>)联合体投标未提交联合体协议的；</w:t>
      </w:r>
    </w:p>
    <w:p w14:paraId="0A9C22A4">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eastAsia="zh-CN"/>
        </w:rPr>
        <w:t>)责令停产停业的；</w:t>
      </w:r>
    </w:p>
    <w:p w14:paraId="4EADD866">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lang w:eastAsia="zh-CN"/>
        </w:rPr>
        <w:t>)暂停或者取消参与政府采购项目资格的；</w:t>
      </w:r>
    </w:p>
    <w:p w14:paraId="4C3B9286">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eastAsia="zh-CN"/>
        </w:rPr>
        <w:t>)投标人单位负责人为同一人或者存在直接控股、管理关系的不同单位的；</w:t>
      </w:r>
    </w:p>
    <w:p w14:paraId="22176784">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)投标人基本资格条件和特定资格条件中有一项及以上不符合要求的；</w:t>
      </w:r>
    </w:p>
    <w:p w14:paraId="54045168">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lang w:eastAsia="zh-CN"/>
        </w:rPr>
        <w:t>)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0B33711F">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)其它情形，经评标委员会委提出按无效投标处理，并经公共资源交易监督部门核准的；</w:t>
      </w:r>
    </w:p>
    <w:p w14:paraId="41C201BF">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)投标人投标MAC地址</w:t>
      </w:r>
      <w:r>
        <w:rPr>
          <w:rFonts w:hint="eastAsia" w:ascii="宋体" w:hAnsi="宋体" w:eastAsia="宋体" w:cs="宋体"/>
          <w:color w:val="auto"/>
          <w:sz w:val="24"/>
          <w:highlight w:val="none"/>
          <w:lang w:val="en-US" w:eastAsia="zh-CN"/>
        </w:rPr>
        <w:t>一致</w:t>
      </w:r>
      <w:r>
        <w:rPr>
          <w:rFonts w:hint="eastAsia" w:ascii="宋体" w:hAnsi="宋体" w:eastAsia="宋体" w:cs="宋体"/>
          <w:color w:val="auto"/>
          <w:sz w:val="24"/>
          <w:highlight w:val="none"/>
          <w:lang w:eastAsia="zh-CN"/>
        </w:rPr>
        <w:t>，由评标委员会否决其投标；</w:t>
      </w:r>
    </w:p>
    <w:p w14:paraId="5C65B4C9">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)投标人单方面出现其他投标人材料的；</w:t>
      </w:r>
    </w:p>
    <w:p w14:paraId="07094F39">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投标人联系人或联系电话相同的，</w:t>
      </w:r>
      <w:r>
        <w:rPr>
          <w:rFonts w:hint="eastAsia" w:ascii="宋体" w:hAnsi="宋体" w:eastAsia="宋体" w:cs="宋体"/>
          <w:color w:val="auto"/>
          <w:sz w:val="24"/>
          <w:highlight w:val="none"/>
          <w:lang w:eastAsia="zh-CN"/>
        </w:rPr>
        <w:t>由评标委员会否决其投标</w:t>
      </w:r>
      <w:r>
        <w:rPr>
          <w:rFonts w:hint="eastAsia" w:ascii="宋体" w:hAnsi="宋体" w:eastAsia="宋体" w:cs="宋体"/>
          <w:color w:val="auto"/>
          <w:sz w:val="24"/>
          <w:highlight w:val="none"/>
          <w:lang w:val="en-US" w:eastAsia="zh-CN"/>
        </w:rPr>
        <w:t>，并报告监管部门作不良行为处理和进一步调查；</w:t>
      </w:r>
    </w:p>
    <w:p w14:paraId="446CC0F8">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eastAsia="zh-CN"/>
        </w:rPr>
        <w:t>)招标公告未写明允许采购进口产品，投标人所投产品为进口产品的；</w:t>
      </w:r>
    </w:p>
    <w:p w14:paraId="7EFDEAD9">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eastAsia="zh-CN"/>
        </w:rPr>
        <w:t>)招标文件规定的其它无效投标情形。</w:t>
      </w:r>
    </w:p>
    <w:p w14:paraId="0CD8B37D">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3.3 投标人有下列情形之一的,符合性审查后其投标按无效投标处理：</w:t>
      </w:r>
    </w:p>
    <w:p w14:paraId="4AC4DB31">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(1)投标文件签字、盖章不全，经评标委员会一致认定对开评标内容有实质性影响并经公共资源交易监督部门核准的；</w:t>
      </w:r>
    </w:p>
    <w:p w14:paraId="103229B7">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(2)未按规定的格式填写导致实质性内容不全以及实质上不响应，或者关键字迹模糊、无法辨认； 经公共资源交易监督部门核准的；</w:t>
      </w:r>
    </w:p>
    <w:p w14:paraId="324545C6">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(3)同一投标人提交两个以上不同的投标文件或者投标报价，但招标文件规定提交备选方案的除外；</w:t>
      </w:r>
    </w:p>
    <w:p w14:paraId="56117AA6">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(4)投标文件没有对招标文件的实质性要求和条件作出响应;</w:t>
      </w:r>
    </w:p>
    <w:p w14:paraId="19E824DD">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(5)投标报价超出规定的投标限价或公布的采购预算的或投标人的投标报价各项单价高于招标文件给定的单价最高限价；</w:t>
      </w:r>
    </w:p>
    <w:p w14:paraId="44BCB3FC">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(6)不按评标委员会要求澄清、说明或补正的，或者评标委员会根据招标文件的规定对投标文件的计算错误进行修正后，投标人不接受修正的投标报价的。</w:t>
      </w:r>
    </w:p>
    <w:p w14:paraId="5D428E01">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(7)其它情形，经评标委员会委提出按无效投标处理，并经公共资源交易监督部门核准的；</w:t>
      </w:r>
    </w:p>
    <w:p w14:paraId="678A346F">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(8)投标文件含有采购人不能接受的附加条件的；</w:t>
      </w:r>
    </w:p>
    <w:p w14:paraId="777E132F">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(9)招标文件规定的其它无效投标情形。</w:t>
      </w:r>
    </w:p>
    <w:p w14:paraId="5D33EE10">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3.4 投标人有下列情形之一的, 详细评审后其投标按无效投标处理：</w:t>
      </w:r>
    </w:p>
    <w:p w14:paraId="1845F68E">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(1)投标产品不符合必须强制执行的国家标准的；</w:t>
      </w:r>
    </w:p>
    <w:p w14:paraId="70B24522">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(2)投标人有串通投标、弄虚作假、行贿等违法行为；</w:t>
      </w:r>
    </w:p>
    <w:p w14:paraId="19EBF405">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(3)投标文件含有违反国家法律、法规的内容，或附有采购人不能接受的条件的；</w:t>
      </w:r>
    </w:p>
    <w:p w14:paraId="3BCDA4D0">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)拒不确认评标委员会评审修正的投标无效；</w:t>
      </w:r>
    </w:p>
    <w:p w14:paraId="221E3E27">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)其它情形，经评标委员会委提出按无效投标处理，并经公共资源交易监督部门核准的；</w:t>
      </w:r>
    </w:p>
    <w:p w14:paraId="167C9587">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)招标文件规定的其它无效投标情形。</w:t>
      </w:r>
    </w:p>
    <w:p w14:paraId="641BF9D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DD94BDF">
      <w:pPr>
        <w:spacing w:line="360" w:lineRule="auto"/>
        <w:jc w:val="center"/>
        <w:outlineLvl w:val="0"/>
        <w:rPr>
          <w:rFonts w:hint="eastAsia" w:asciiTheme="minorEastAsia" w:hAnsiTheme="minorEastAsia" w:eastAsiaTheme="minorEastAsia"/>
          <w:b/>
          <w:color w:val="auto"/>
          <w:sz w:val="28"/>
          <w:highlight w:val="none"/>
          <w:lang w:eastAsia="zh-CN"/>
        </w:rPr>
      </w:pPr>
      <w:bookmarkStart w:id="28" w:name="_Toc4682"/>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28"/>
    </w:p>
    <w:p w14:paraId="481E7F4D">
      <w:pPr>
        <w:pStyle w:val="9"/>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highlight w:val="none"/>
        </w:rPr>
      </w:pPr>
    </w:p>
    <w:p w14:paraId="6C024A07">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1948CBD0">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2C82C013">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6E3DD6F2">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69AE4AF1">
      <w:pPr>
        <w:pStyle w:val="9"/>
        <w:rPr>
          <w:rFonts w:hint="eastAsia" w:ascii="宋体" w:hAnsi="宋体" w:eastAsia="宋体" w:cs="宋体"/>
          <w:b/>
          <w:bCs/>
          <w:spacing w:val="-20"/>
          <w:kern w:val="44"/>
          <w:sz w:val="24"/>
          <w:szCs w:val="24"/>
          <w:highlight w:val="none"/>
        </w:rPr>
      </w:pPr>
    </w:p>
    <w:p w14:paraId="1DCC0BE9">
      <w:pPr>
        <w:pStyle w:val="9"/>
        <w:rPr>
          <w:rFonts w:hint="eastAsia" w:ascii="宋体" w:hAnsi="宋体" w:eastAsia="宋体" w:cs="宋体"/>
          <w:b/>
          <w:bCs/>
          <w:spacing w:val="-20"/>
          <w:kern w:val="44"/>
          <w:sz w:val="24"/>
          <w:szCs w:val="24"/>
          <w:highlight w:val="none"/>
        </w:rPr>
      </w:pPr>
    </w:p>
    <w:p w14:paraId="49ADC794">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22B2A3D7">
      <w:pPr>
        <w:pStyle w:val="9"/>
        <w:pageBreakBefore w:val="0"/>
        <w:kinsoku/>
        <w:wordWrap/>
        <w:overflowPunct/>
        <w:topLinePunct w:val="0"/>
        <w:bidi w:val="0"/>
        <w:spacing w:line="360" w:lineRule="auto"/>
        <w:textAlignment w:val="auto"/>
        <w:rPr>
          <w:rFonts w:hint="eastAsia"/>
          <w:highlight w:val="none"/>
        </w:rPr>
      </w:pPr>
    </w:p>
    <w:p w14:paraId="5FF8F2E5">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422A80E7">
      <w:pPr>
        <w:tabs>
          <w:tab w:val="left" w:pos="2410"/>
        </w:tabs>
        <w:autoSpaceDE w:val="0"/>
        <w:autoSpaceDN w:val="0"/>
        <w:adjustRightInd w:val="0"/>
        <w:snapToGrid w:val="0"/>
        <w:spacing w:line="360" w:lineRule="auto"/>
        <w:ind w:right="-313" w:rightChars="-149" w:firstLine="480" w:firstLineChars="200"/>
        <w:rPr>
          <w:rFonts w:hint="eastAsia" w:ascii="宋体" w:hAnsi="宋体" w:eastAsia="宋体" w:cs="宋体"/>
          <w:sz w:val="24"/>
          <w:szCs w:val="24"/>
          <w:highlight w:val="none"/>
          <w:u w:val="singl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lang w:val="en-US" w:eastAsia="zh-CN"/>
        </w:rPr>
        <w:t>花园路上跨京沪铁路枢纽项目附属配套路灯等采购项目</w:t>
      </w:r>
    </w:p>
    <w:p w14:paraId="3D384426">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0EA9484A">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15E1C78E">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甲方（采购人）</w:t>
      </w:r>
      <w:r>
        <w:rPr>
          <w:rFonts w:hint="eastAsia" w:ascii="宋体" w:hAnsi="宋体" w:eastAsia="宋体" w:cs="宋体"/>
          <w:sz w:val="24"/>
          <w:szCs w:val="24"/>
          <w:highlight w:val="none"/>
        </w:rPr>
        <w:t>：</w:t>
      </w:r>
      <w:r>
        <w:rPr>
          <w:rFonts w:hint="eastAsia" w:ascii="宋体" w:hAnsi="宋体" w:eastAsia="宋体" w:cs="宋体"/>
          <w:color w:val="auto"/>
          <w:sz w:val="24"/>
          <w:szCs w:val="24"/>
          <w:highlight w:val="none"/>
          <w:u w:val="single"/>
          <w:lang w:eastAsia="zh-CN"/>
        </w:rPr>
        <w:t>滁州市</w:t>
      </w:r>
      <w:r>
        <w:rPr>
          <w:rFonts w:hint="eastAsia" w:ascii="宋体" w:hAnsi="宋体" w:eastAsia="宋体" w:cs="宋体"/>
          <w:color w:val="auto"/>
          <w:sz w:val="24"/>
          <w:szCs w:val="24"/>
          <w:highlight w:val="none"/>
          <w:u w:val="single"/>
          <w:lang w:val="en-US" w:eastAsia="zh-CN"/>
        </w:rPr>
        <w:t>重点工程建设管理处</w:t>
      </w:r>
    </w:p>
    <w:p w14:paraId="41A86F36">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6A35D745">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2658675D">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0BC445AB">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77F58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360" w:right="0"/>
        <w:jc w:val="center"/>
        <w:textAlignment w:val="baseline"/>
        <w:outlineLvl w:val="1"/>
        <w:rPr>
          <w:rFonts w:hint="eastAsia" w:ascii="宋体" w:hAnsi="宋体" w:eastAsia="宋体" w:cs="宋体"/>
          <w:b/>
          <w:bCs w:val="0"/>
          <w:kern w:val="2"/>
          <w:sz w:val="30"/>
          <w:szCs w:val="30"/>
          <w:highlight w:val="none"/>
          <w:vertAlign w:val="baseline"/>
        </w:rPr>
      </w:pPr>
      <w:bookmarkStart w:id="29" w:name="_Toc22492"/>
      <w:r>
        <w:rPr>
          <w:rFonts w:hint="eastAsia" w:ascii="宋体" w:hAnsi="宋体" w:eastAsia="宋体" w:cs="宋体"/>
          <w:b/>
          <w:bCs w:val="0"/>
          <w:kern w:val="2"/>
          <w:sz w:val="30"/>
          <w:szCs w:val="30"/>
          <w:highlight w:val="none"/>
          <w:vertAlign w:val="baseline"/>
          <w:lang w:val="en-US" w:eastAsia="zh-CN" w:bidi="ar"/>
        </w:rPr>
        <w:t>一、合同协议书（格式）</w:t>
      </w:r>
    </w:p>
    <w:p w14:paraId="7800E9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3795" w:firstLineChars="1350"/>
        <w:jc w:val="both"/>
        <w:rPr>
          <w:rFonts w:hint="eastAsia" w:ascii="宋体" w:hAnsi="宋体" w:eastAsia="宋体" w:cs="宋体"/>
          <w:kern w:val="2"/>
          <w:sz w:val="28"/>
          <w:szCs w:val="28"/>
          <w:highlight w:val="none"/>
        </w:rPr>
      </w:pPr>
      <w:r>
        <w:rPr>
          <w:rFonts w:hint="eastAsia" w:ascii="宋体" w:hAnsi="宋体" w:eastAsia="宋体" w:cs="宋体"/>
          <w:b/>
          <w:bCs w:val="0"/>
          <w:kern w:val="2"/>
          <w:sz w:val="28"/>
          <w:szCs w:val="28"/>
          <w:highlight w:val="none"/>
          <w:lang w:val="en-US" w:eastAsia="zh-CN" w:bidi="ar"/>
        </w:rPr>
        <w:t xml:space="preserve">合同名称   </w:t>
      </w:r>
      <w:r>
        <w:rPr>
          <w:rFonts w:hint="eastAsia" w:ascii="宋体" w:hAnsi="宋体" w:eastAsia="宋体" w:cs="宋体"/>
          <w:kern w:val="2"/>
          <w:sz w:val="28"/>
          <w:szCs w:val="28"/>
          <w:highlight w:val="none"/>
          <w:lang w:val="en-US" w:eastAsia="zh-CN" w:bidi="ar"/>
        </w:rPr>
        <w:t xml:space="preserve">          编号</w:t>
      </w:r>
    </w:p>
    <w:p w14:paraId="797000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买    方：                                   卖    方：</w:t>
      </w:r>
    </w:p>
    <w:p w14:paraId="7DE10C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电    话：                                   电    话：</w:t>
      </w:r>
    </w:p>
    <w:p w14:paraId="7BB5D9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住    所：                                   住    所：                       </w:t>
      </w:r>
    </w:p>
    <w:p w14:paraId="644301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u w:val="single"/>
          <w:lang w:val="en-US" w:eastAsia="zh-CN" w:bidi="ar"/>
        </w:rPr>
        <w:t>（买方）</w:t>
      </w:r>
      <w:r>
        <w:rPr>
          <w:rFonts w:hint="eastAsia" w:ascii="宋体" w:hAnsi="宋体" w:eastAsia="宋体" w:cs="宋体"/>
          <w:kern w:val="2"/>
          <w:sz w:val="24"/>
          <w:szCs w:val="24"/>
          <w:highlight w:val="none"/>
          <w:lang w:val="en-US" w:eastAsia="zh-CN" w:bidi="ar"/>
        </w:rPr>
        <w:t>的</w:t>
      </w:r>
      <w:r>
        <w:rPr>
          <w:rFonts w:hint="eastAsia" w:ascii="宋体" w:hAnsi="宋体" w:eastAsia="宋体" w:cs="宋体"/>
          <w:kern w:val="2"/>
          <w:sz w:val="24"/>
          <w:szCs w:val="24"/>
          <w:highlight w:val="none"/>
          <w:u w:val="single"/>
          <w:lang w:val="en-US" w:eastAsia="zh-CN" w:bidi="ar"/>
        </w:rPr>
        <w:t>（项目名称）</w:t>
      </w:r>
      <w:r>
        <w:rPr>
          <w:rFonts w:hint="eastAsia" w:ascii="宋体" w:hAnsi="宋体" w:eastAsia="宋体" w:cs="宋体"/>
          <w:kern w:val="2"/>
          <w:sz w:val="24"/>
          <w:szCs w:val="24"/>
          <w:highlight w:val="none"/>
          <w:lang w:val="en-US" w:eastAsia="zh-CN" w:bidi="ar"/>
        </w:rPr>
        <w:t>中所需</w:t>
      </w:r>
      <w:r>
        <w:rPr>
          <w:rFonts w:hint="eastAsia" w:ascii="宋体" w:hAnsi="宋体" w:eastAsia="宋体" w:cs="宋体"/>
          <w:kern w:val="2"/>
          <w:sz w:val="24"/>
          <w:szCs w:val="24"/>
          <w:highlight w:val="none"/>
          <w:u w:val="single"/>
          <w:lang w:val="en-US" w:eastAsia="zh-CN" w:bidi="ar"/>
        </w:rPr>
        <w:t>（产品名称）</w:t>
      </w:r>
      <w:r>
        <w:rPr>
          <w:rFonts w:hint="eastAsia" w:ascii="宋体" w:hAnsi="宋体" w:eastAsia="宋体" w:cs="宋体"/>
          <w:kern w:val="2"/>
          <w:sz w:val="24"/>
          <w:szCs w:val="24"/>
          <w:highlight w:val="none"/>
          <w:lang w:val="en-US" w:eastAsia="zh-CN" w:bidi="ar"/>
        </w:rPr>
        <w:t xml:space="preserve"> 经公开招标，确定</w:t>
      </w:r>
      <w:r>
        <w:rPr>
          <w:rFonts w:hint="eastAsia" w:ascii="宋体" w:hAnsi="宋体" w:eastAsia="宋体" w:cs="宋体"/>
          <w:kern w:val="2"/>
          <w:sz w:val="24"/>
          <w:szCs w:val="24"/>
          <w:highlight w:val="none"/>
          <w:u w:val="single"/>
          <w:lang w:val="en-US" w:eastAsia="zh-CN" w:bidi="ar"/>
        </w:rPr>
        <w:t>（卖方）</w:t>
      </w:r>
      <w:r>
        <w:rPr>
          <w:rFonts w:hint="eastAsia" w:ascii="宋体" w:hAnsi="宋体" w:eastAsia="宋体" w:cs="宋体"/>
          <w:kern w:val="2"/>
          <w:sz w:val="24"/>
          <w:szCs w:val="24"/>
          <w:highlight w:val="none"/>
          <w:lang w:val="en-US" w:eastAsia="zh-CN" w:bidi="ar"/>
        </w:rPr>
        <w:t>为中标人。按照《中华人民共和国民法典》的规定，买卖双方同意按照下述的条款和条件，签署本合同。</w:t>
      </w:r>
    </w:p>
    <w:p w14:paraId="303941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1.本合同文件</w:t>
      </w:r>
    </w:p>
    <w:p w14:paraId="19774A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下列每一文件均应作为合同的组成部分进行阅读和解释：</w:t>
      </w:r>
    </w:p>
    <w:p w14:paraId="216B9C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（1）招标文件（2）投标文件（3）中标通知书</w:t>
      </w:r>
    </w:p>
    <w:p w14:paraId="35F5A9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（4）经双方确认进入合同的其它文件、补充条款或说明</w:t>
      </w:r>
    </w:p>
    <w:p w14:paraId="2ABF23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2.采购标的、数量、质量要求：</w:t>
      </w:r>
    </w:p>
    <w:p w14:paraId="4FF22C34">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（1）货物的生产、安装、维修、检验、验收等按照以下原则执行：有国家标准的执行国家标准；无国家标准的执行行业标准；无行业标准的执行地方标准；无地方标准的执行企业标准。</w:t>
      </w:r>
    </w:p>
    <w:p w14:paraId="637BFCD6">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如果在技术参数或配置中标明了品牌或产地，则仅供参考，并非指定，但投标人提供的货物必须满足主要技术参数及配置要求，投标人可以选用替代的方案，但这种替代整体上要优于或相当于招标文件的相关要求。</w:t>
      </w:r>
    </w:p>
    <w:p w14:paraId="7FC716E3">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供货时所有货物（包括零部件）须为全新的、未使用过的原装正品，并完全符合国家质量标准，提供厂家出具的合格证书、有国家强制性认证要求的产品须提供相应证书，货物的技术参数及配置情况必须由投标人提供国家相关检测机构出具的检验报告、生产厂家公开发布的印刷资料等技术资料予以支持。没有技术资料支持的技术参数及配置不能视为响应。 (厂家出具的合格证书供货时提供)</w:t>
      </w:r>
    </w:p>
    <w:p w14:paraId="6C5AA4FB">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（4）采购标的、数量详见</w:t>
      </w:r>
      <w:r>
        <w:rPr>
          <w:rFonts w:hint="eastAsia" w:ascii="宋体" w:hAnsi="宋体" w:eastAsia="宋体" w:cs="宋体"/>
          <w:sz w:val="24"/>
          <w:szCs w:val="24"/>
          <w:highlight w:val="none"/>
          <w:lang w:val="en-US" w:eastAsia="zh-CN"/>
        </w:rPr>
        <w:t>分项报价表</w:t>
      </w:r>
      <w:r>
        <w:rPr>
          <w:rFonts w:hint="eastAsia" w:ascii="宋体" w:hAnsi="宋体" w:eastAsia="宋体" w:cs="宋体"/>
          <w:sz w:val="24"/>
          <w:szCs w:val="24"/>
          <w:highlight w:val="none"/>
        </w:rPr>
        <w:t>。</w:t>
      </w:r>
    </w:p>
    <w:p w14:paraId="456B1853">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（5）当采购数量与实际使用数量不一致时，乙方应根据实际使用量供货，合同的最终结算金额按实际使用量乘以合同单价进行计算。</w:t>
      </w:r>
    </w:p>
    <w:p w14:paraId="564C97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3.合同总价</w:t>
      </w:r>
    </w:p>
    <w:p w14:paraId="303D33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合同总价为</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元人民币。</w:t>
      </w:r>
    </w:p>
    <w:p w14:paraId="2F6AB8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lang w:val="en-US" w:eastAsia="zh-CN" w:bidi="ar"/>
        </w:rPr>
        <w:t>4.付款方式</w:t>
      </w:r>
      <w:r>
        <w:rPr>
          <w:rFonts w:hint="eastAsia" w:ascii="宋体" w:hAnsi="宋体" w:eastAsia="宋体" w:cs="宋体"/>
          <w:b/>
          <w:bCs/>
          <w:kern w:val="2"/>
          <w:sz w:val="24"/>
          <w:szCs w:val="24"/>
          <w:highlight w:val="none"/>
          <w:lang w:val="en-US" w:eastAsia="zh-CN" w:bidi="ar"/>
        </w:rPr>
        <w:t>：</w:t>
      </w:r>
      <w:r>
        <w:rPr>
          <w:rFonts w:hint="eastAsia" w:ascii="宋体" w:hAnsi="宋体" w:eastAsia="宋体" w:cs="宋体"/>
          <w:b/>
          <w:bCs/>
          <w:kern w:val="2"/>
          <w:sz w:val="24"/>
          <w:szCs w:val="24"/>
          <w:highlight w:val="none"/>
          <w:u w:val="single"/>
          <w:lang w:val="en-US" w:eastAsia="zh-CN" w:bidi="ar"/>
        </w:rPr>
        <w:t xml:space="preserve">                                      </w:t>
      </w:r>
      <w:r>
        <w:rPr>
          <w:rFonts w:hint="eastAsia" w:ascii="宋体" w:hAnsi="宋体" w:eastAsia="宋体" w:cs="宋体"/>
          <w:b w:val="0"/>
          <w:bCs w:val="0"/>
          <w:kern w:val="2"/>
          <w:sz w:val="24"/>
          <w:szCs w:val="24"/>
          <w:highlight w:val="none"/>
          <w:lang w:val="en-US" w:eastAsia="zh-CN" w:bidi="ar"/>
        </w:rPr>
        <w:t>。</w:t>
      </w:r>
    </w:p>
    <w:p w14:paraId="11194B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5.合同供货（服务）期限及地点和方式：</w:t>
      </w:r>
    </w:p>
    <w:p w14:paraId="3F1991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5.1合同供货期限：</w:t>
      </w:r>
      <w:r>
        <w:rPr>
          <w:rFonts w:hint="eastAsia" w:ascii="宋体" w:hAnsi="宋体" w:eastAsia="宋体" w:cs="宋体"/>
          <w:b/>
          <w:bCs/>
          <w:kern w:val="2"/>
          <w:sz w:val="24"/>
          <w:szCs w:val="24"/>
          <w:highlight w:val="none"/>
          <w:u w:val="single"/>
          <w:lang w:val="en-US" w:eastAsia="zh-CN" w:bidi="ar"/>
        </w:rPr>
        <w:t xml:space="preserve">                                      </w:t>
      </w:r>
      <w:r>
        <w:rPr>
          <w:rFonts w:hint="eastAsia" w:ascii="宋体" w:hAnsi="宋体" w:eastAsia="宋体" w:cs="宋体"/>
          <w:b w:val="0"/>
          <w:bCs w:val="0"/>
          <w:kern w:val="2"/>
          <w:sz w:val="24"/>
          <w:szCs w:val="24"/>
          <w:highlight w:val="none"/>
          <w:lang w:val="en-US" w:eastAsia="zh-CN" w:bidi="ar"/>
        </w:rPr>
        <w:t>。</w:t>
      </w:r>
    </w:p>
    <w:p w14:paraId="284508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
        </w:rPr>
        <w:t>5.2供货地点：买方指定地点</w:t>
      </w:r>
    </w:p>
    <w:p w14:paraId="61192C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lang w:val="en-US"/>
        </w:rPr>
      </w:pPr>
      <w:r>
        <w:rPr>
          <w:rFonts w:hint="eastAsia" w:ascii="宋体" w:hAnsi="宋体" w:eastAsia="宋体" w:cs="宋体"/>
          <w:kern w:val="2"/>
          <w:sz w:val="24"/>
          <w:szCs w:val="24"/>
          <w:highlight w:val="none"/>
          <w:lang w:val="en-US" w:eastAsia="zh-CN" w:bidi="ar"/>
        </w:rPr>
        <w:t>6.验收要求及违约责任：详见第三章采购需求中相关要求</w:t>
      </w:r>
    </w:p>
    <w:p w14:paraId="7EE260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7.违约责任及解决争议方法：详见合同条款</w:t>
      </w:r>
    </w:p>
    <w:p w14:paraId="655B9250">
      <w:pPr>
        <w:spacing w:line="4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8</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技术支持</w:t>
      </w:r>
      <w:r>
        <w:rPr>
          <w:rFonts w:hint="eastAsia" w:ascii="宋体" w:hAnsi="宋体" w:eastAsia="宋体" w:cs="宋体"/>
          <w:sz w:val="24"/>
          <w:szCs w:val="24"/>
          <w:highlight w:val="none"/>
          <w:lang w:eastAsia="zh-CN"/>
        </w:rPr>
        <w:t>：</w:t>
      </w:r>
      <w:r>
        <w:rPr>
          <w:rFonts w:hint="eastAsia" w:ascii="宋体" w:hAnsi="宋体" w:eastAsia="宋体" w:cs="宋体"/>
          <w:kern w:val="2"/>
          <w:sz w:val="24"/>
          <w:szCs w:val="24"/>
          <w:highlight w:val="none"/>
          <w:lang w:val="en-US" w:eastAsia="zh-CN" w:bidi="ar"/>
        </w:rPr>
        <w:t>详见第三章采购需求中相关要求</w:t>
      </w:r>
    </w:p>
    <w:p w14:paraId="38B9B313">
      <w:pPr>
        <w:spacing w:line="4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9</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质保及售后服务</w:t>
      </w:r>
      <w:r>
        <w:rPr>
          <w:rFonts w:hint="eastAsia" w:ascii="宋体" w:hAnsi="宋体" w:eastAsia="宋体" w:cs="宋体"/>
          <w:sz w:val="24"/>
          <w:szCs w:val="24"/>
          <w:highlight w:val="none"/>
          <w:lang w:eastAsia="zh-CN"/>
        </w:rPr>
        <w:t>：</w:t>
      </w:r>
      <w:r>
        <w:rPr>
          <w:rFonts w:hint="eastAsia" w:ascii="宋体" w:hAnsi="宋体" w:eastAsia="宋体" w:cs="宋体"/>
          <w:kern w:val="2"/>
          <w:sz w:val="24"/>
          <w:szCs w:val="24"/>
          <w:highlight w:val="none"/>
          <w:lang w:val="en-US" w:eastAsia="zh-CN" w:bidi="ar"/>
        </w:rPr>
        <w:t>详见第三章采购需求中相关要求</w:t>
      </w:r>
    </w:p>
    <w:p w14:paraId="31E7D3B5">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合同的生效</w:t>
      </w:r>
    </w:p>
    <w:p w14:paraId="561A1457">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合同经双方授权代表签署，买卖双方加盖印章之后生效。</w:t>
      </w:r>
    </w:p>
    <w:p w14:paraId="4767F769">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本合同一式陆份，买卖双方各执叁份。</w:t>
      </w:r>
    </w:p>
    <w:p w14:paraId="224EBB8C">
      <w:pPr>
        <w:pStyle w:val="10"/>
        <w:spacing w:after="0" w:line="440" w:lineRule="exact"/>
        <w:ind w:left="5826" w:leftChars="-3" w:right="-454" w:rightChars="-216" w:hanging="5832" w:hangingChars="243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买  方：</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卖  方：</w:t>
      </w:r>
    </w:p>
    <w:p w14:paraId="367E2EBE">
      <w:pPr>
        <w:pStyle w:val="10"/>
        <w:spacing w:after="0" w:line="440" w:lineRule="exact"/>
        <w:ind w:left="5826" w:leftChars="-3" w:right="-454" w:rightChars="-216" w:hanging="5832" w:hangingChars="243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名  称：（盖章）</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名  称：（盖章）</w:t>
      </w:r>
    </w:p>
    <w:p w14:paraId="6CBD14A5">
      <w:pPr>
        <w:pStyle w:val="10"/>
        <w:spacing w:after="0" w:line="440" w:lineRule="exact"/>
        <w:ind w:left="5826" w:leftChars="-3" w:right="-454" w:rightChars="-216" w:hanging="5832" w:hangingChars="243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法定代表人（或委托代理人）：</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法定代表人（或委托代理人）：</w:t>
      </w:r>
    </w:p>
    <w:p w14:paraId="50A8BF78">
      <w:pPr>
        <w:pStyle w:val="10"/>
        <w:spacing w:after="0" w:line="440" w:lineRule="exact"/>
        <w:ind w:left="5826" w:leftChars="-3" w:right="-454" w:rightChars="-216" w:hanging="5832" w:hangingChars="243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（签字）</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（签字）</w:t>
      </w:r>
    </w:p>
    <w:p w14:paraId="02B4A36D">
      <w:pPr>
        <w:pStyle w:val="10"/>
        <w:spacing w:after="0" w:line="440" w:lineRule="exact"/>
        <w:ind w:left="5826" w:leftChars="-3" w:right="-454" w:rightChars="-216" w:hanging="5832" w:hangingChars="2430"/>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地    址：</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   址</w:t>
      </w:r>
      <w:r>
        <w:rPr>
          <w:rFonts w:hint="eastAsia" w:ascii="宋体" w:hAnsi="宋体" w:eastAsia="宋体" w:cs="宋体"/>
          <w:color w:val="000000"/>
          <w:kern w:val="0"/>
          <w:sz w:val="24"/>
          <w:szCs w:val="24"/>
          <w:highlight w:val="none"/>
          <w:lang w:eastAsia="zh-CN"/>
        </w:rPr>
        <w:t>：</w:t>
      </w:r>
    </w:p>
    <w:p w14:paraId="6098EA25">
      <w:pPr>
        <w:pStyle w:val="10"/>
        <w:spacing w:after="0" w:line="440" w:lineRule="exact"/>
        <w:ind w:left="5826" w:leftChars="-3" w:right="-454" w:rightChars="-216" w:hanging="5832" w:hangingChars="243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邮政编码：</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邮政编码：</w:t>
      </w:r>
    </w:p>
    <w:p w14:paraId="2C6EC6CD">
      <w:pPr>
        <w:pStyle w:val="10"/>
        <w:spacing w:after="0" w:line="440" w:lineRule="exact"/>
        <w:ind w:left="5826" w:leftChars="-3" w:right="-454" w:rightChars="-216" w:hanging="5832" w:hangingChars="243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电    话：</w:t>
      </w:r>
    </w:p>
    <w:p w14:paraId="4F8F8EEF">
      <w:pPr>
        <w:pStyle w:val="10"/>
        <w:spacing w:after="0" w:line="440" w:lineRule="exact"/>
        <w:ind w:left="5826" w:leftChars="-3" w:right="-454" w:rightChars="-216" w:hanging="5832" w:hangingChars="243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开户银行：</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开户银行：</w:t>
      </w:r>
    </w:p>
    <w:p w14:paraId="48F24753">
      <w:pPr>
        <w:pStyle w:val="10"/>
        <w:spacing w:after="0" w:line="440" w:lineRule="exact"/>
        <w:ind w:left="5826" w:leftChars="-3" w:right="-454" w:rightChars="-216" w:hanging="5832" w:hangingChars="243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账    号</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 xml:space="preserve">                            账</w:t>
      </w:r>
      <w:r>
        <w:rPr>
          <w:rFonts w:hint="eastAsia" w:ascii="宋体" w:hAnsi="宋体" w:eastAsia="宋体" w:cs="宋体"/>
          <w:color w:val="000000"/>
          <w:kern w:val="0"/>
          <w:sz w:val="24"/>
          <w:szCs w:val="24"/>
          <w:highlight w:val="none"/>
        </w:rPr>
        <w:t xml:space="preserve">    号：</w:t>
      </w:r>
    </w:p>
    <w:p w14:paraId="4AA2CE38">
      <w:pPr>
        <w:pStyle w:val="2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签订时间：                            签订时间：</w:t>
      </w:r>
    </w:p>
    <w:p w14:paraId="3F0562B3">
      <w:pPr>
        <w:pStyle w:val="20"/>
        <w:rPr>
          <w:rFonts w:hint="default" w:ascii="宋体" w:hAnsi="宋体" w:eastAsia="宋体" w:cs="宋体"/>
          <w:sz w:val="24"/>
          <w:szCs w:val="24"/>
          <w:highlight w:val="none"/>
          <w:lang w:val="en-US" w:eastAsia="zh-CN"/>
        </w:rPr>
      </w:pPr>
    </w:p>
    <w:p w14:paraId="1801AC4D">
      <w:pPr>
        <w:keepNext w:val="0"/>
        <w:keepLines w:val="0"/>
        <w:pageBreakBefore/>
        <w:widowControl/>
        <w:suppressLineNumbers w:val="0"/>
        <w:spacing w:before="0" w:beforeAutospacing="0" w:after="0" w:afterAutospacing="0" w:line="400" w:lineRule="exact"/>
        <w:ind w:left="363" w:right="0"/>
        <w:jc w:val="center"/>
        <w:textAlignment w:val="baseline"/>
        <w:outlineLvl w:val="1"/>
        <w:rPr>
          <w:rFonts w:hint="eastAsia" w:ascii="宋体" w:hAnsi="宋体" w:eastAsia="宋体" w:cs="宋体"/>
          <w:b/>
          <w:bCs w:val="0"/>
          <w:kern w:val="2"/>
          <w:sz w:val="24"/>
          <w:szCs w:val="24"/>
          <w:highlight w:val="none"/>
          <w:vertAlign w:val="baseline"/>
        </w:rPr>
      </w:pPr>
      <w:r>
        <w:rPr>
          <w:rFonts w:hint="eastAsia" w:ascii="宋体" w:hAnsi="宋体" w:eastAsia="宋体" w:cs="宋体"/>
          <w:b/>
          <w:bCs w:val="0"/>
          <w:kern w:val="2"/>
          <w:sz w:val="24"/>
          <w:szCs w:val="24"/>
          <w:highlight w:val="none"/>
          <w:vertAlign w:val="baseline"/>
          <w:lang w:val="en-US" w:eastAsia="zh-CN" w:bidi="ar"/>
        </w:rPr>
        <w:t>二、合同条款</w:t>
      </w:r>
    </w:p>
    <w:p w14:paraId="72281E4E">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一.合同文件</w:t>
      </w:r>
    </w:p>
    <w:p w14:paraId="70229BB3">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1.合同文件适用法律</w:t>
      </w:r>
    </w:p>
    <w:p w14:paraId="7D7B2A09">
      <w:pPr>
        <w:keepNext w:val="0"/>
        <w:keepLines w:val="0"/>
        <w:widowControl w:val="0"/>
        <w:suppressLineNumbers w:val="0"/>
        <w:spacing w:before="0" w:beforeAutospacing="0" w:after="0" w:afterAutospacing="0" w:line="440" w:lineRule="exact"/>
        <w:ind w:left="0" w:right="0" w:firstLine="720" w:firstLineChars="3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适用于合同文件的法律是中华人民共和国现行法律、法规及采购人所在地的地方性法规。</w:t>
      </w:r>
    </w:p>
    <w:p w14:paraId="315AFE98">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2.合同文件组成和解释顺序</w:t>
      </w:r>
    </w:p>
    <w:p w14:paraId="17251195">
      <w:pPr>
        <w:keepNext w:val="0"/>
        <w:keepLines w:val="0"/>
        <w:widowControl w:val="0"/>
        <w:suppressLineNumbers w:val="0"/>
        <w:spacing w:before="0" w:beforeAutospacing="0" w:after="0" w:afterAutospacing="0" w:line="440" w:lineRule="exact"/>
        <w:ind w:left="0" w:right="0" w:firstLine="600" w:firstLineChars="25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(1)合同文件的组成和解释顺序如下：</w:t>
      </w:r>
    </w:p>
    <w:p w14:paraId="5A9E197F">
      <w:pPr>
        <w:keepNext w:val="0"/>
        <w:keepLines w:val="0"/>
        <w:widowControl w:val="0"/>
        <w:suppressLineNumbers w:val="0"/>
        <w:spacing w:before="0" w:beforeAutospacing="0" w:after="0" w:afterAutospacing="0" w:line="440" w:lineRule="exact"/>
        <w:ind w:left="0" w:right="0" w:firstLine="600" w:firstLineChars="25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&lt;1&gt;合同的主要条款；</w:t>
      </w:r>
    </w:p>
    <w:p w14:paraId="188D4095">
      <w:pPr>
        <w:keepNext w:val="0"/>
        <w:keepLines w:val="0"/>
        <w:widowControl w:val="0"/>
        <w:suppressLineNumbers w:val="0"/>
        <w:spacing w:before="0" w:beforeAutospacing="0" w:after="0" w:afterAutospacing="0" w:line="440" w:lineRule="exact"/>
        <w:ind w:left="0" w:right="0" w:firstLine="600" w:firstLineChars="25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&lt;2&gt;合同的一般性条款；</w:t>
      </w:r>
    </w:p>
    <w:p w14:paraId="0D89B796">
      <w:pPr>
        <w:keepNext w:val="0"/>
        <w:keepLines w:val="0"/>
        <w:widowControl w:val="0"/>
        <w:suppressLineNumbers w:val="0"/>
        <w:spacing w:before="0" w:beforeAutospacing="0" w:after="0" w:afterAutospacing="0" w:line="440" w:lineRule="exact"/>
        <w:ind w:left="0" w:right="0" w:firstLine="600" w:firstLineChars="25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&lt;3&gt;洽商、变更等明确双方权利义务的纪要、协议；</w:t>
      </w:r>
    </w:p>
    <w:p w14:paraId="00C7CD58">
      <w:pPr>
        <w:keepNext w:val="0"/>
        <w:keepLines w:val="0"/>
        <w:widowControl w:val="0"/>
        <w:suppressLineNumbers w:val="0"/>
        <w:spacing w:before="0" w:beforeAutospacing="0" w:after="0" w:afterAutospacing="0" w:line="440" w:lineRule="exact"/>
        <w:ind w:left="0" w:right="0" w:firstLine="600" w:firstLineChars="25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&lt;4&gt;中标通知书、投标文件和招标文件；</w:t>
      </w:r>
    </w:p>
    <w:p w14:paraId="07E6C8C0">
      <w:pPr>
        <w:keepNext w:val="0"/>
        <w:keepLines w:val="0"/>
        <w:widowControl w:val="0"/>
        <w:suppressLineNumbers w:val="0"/>
        <w:spacing w:before="0" w:beforeAutospacing="0" w:after="0" w:afterAutospacing="0" w:line="440" w:lineRule="exact"/>
        <w:ind w:left="0" w:right="0" w:firstLine="600" w:firstLineChars="25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&lt;5&gt;有关图纸、标准、规范和其它有关技术资料、技术要求。</w:t>
      </w:r>
    </w:p>
    <w:p w14:paraId="285E24B1">
      <w:pPr>
        <w:keepNext w:val="0"/>
        <w:keepLines w:val="0"/>
        <w:widowControl w:val="0"/>
        <w:suppressLineNumbers w:val="0"/>
        <w:spacing w:before="0" w:beforeAutospacing="0" w:after="0" w:afterAutospacing="0" w:line="440" w:lineRule="exact"/>
        <w:ind w:left="0" w:right="0" w:firstLine="600" w:firstLineChars="25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&lt;6&gt;合同的主要条款的效力优于合同的一般性条款的效力。</w:t>
      </w:r>
    </w:p>
    <w:p w14:paraId="32FFFC1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3.合同文件使用文字</w:t>
      </w:r>
    </w:p>
    <w:p w14:paraId="34DB59E9">
      <w:pPr>
        <w:pStyle w:val="21"/>
        <w:keepNext w:val="0"/>
        <w:keepLines w:val="0"/>
        <w:widowControl w:val="0"/>
        <w:suppressLineNumbers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(1)合同文件使用中文书写、解释和说明。</w:t>
      </w:r>
    </w:p>
    <w:p w14:paraId="61B3C683">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(2)合同文件使用技术性条款约定的为国家标准和规范；国家没有相应标准、规范时，可使用行业标准、规范。非标货物应按约定的技术性条款的标准和规范。 </w:t>
      </w:r>
    </w:p>
    <w:p w14:paraId="475B174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二.标的物的一般条款</w:t>
      </w:r>
    </w:p>
    <w:p w14:paraId="367194C1">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4.完整物权</w:t>
      </w:r>
    </w:p>
    <w:p w14:paraId="4E799346">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对于出卖的标的物，卖方应当拥有完整物权，并且卖方负有保证第三人不得向买方主张任何权利（包括知识产权）的义务。</w:t>
      </w:r>
    </w:p>
    <w:p w14:paraId="1B9DED84">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5.质量保证</w:t>
      </w:r>
    </w:p>
    <w:p w14:paraId="54D536E0">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12BCBDDF">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745DD0AA">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(3)除合同主要条款规定外，合同条款中标的物的质量保证期均自标的物通过最终验收之日起计算，且质量保证期按不低于国家标准和卖方承诺的高于国家标准的质保期（卖方有特殊要求的除外）。</w:t>
      </w:r>
    </w:p>
    <w:p w14:paraId="6E2C9B3B">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6.包装</w:t>
      </w:r>
    </w:p>
    <w:p w14:paraId="53F2245F">
      <w:pPr>
        <w:pStyle w:val="21"/>
        <w:keepNext w:val="0"/>
        <w:keepLines w:val="0"/>
        <w:widowControl w:val="0"/>
        <w:suppressLineNumbers w:val="0"/>
        <w:adjustRightInd w:val="0"/>
        <w:spacing w:before="0" w:beforeAutospacing="0" w:after="0" w:afterAutospacing="0" w:line="440" w:lineRule="exact"/>
        <w:ind w:left="0" w:right="0" w:firstLine="540" w:firstLineChars="225"/>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53F8DC10">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7.伴随服务</w:t>
      </w:r>
    </w:p>
    <w:p w14:paraId="12D67795">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(1)卖方除应履行按期按量交付合格标的物的义务之外，还应提供下列服务：</w:t>
      </w:r>
    </w:p>
    <w:p w14:paraId="14F19565">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&lt;1&gt;标的物的现场安装或指导安装、启动、调试、监督（如果必须安装、调试的话）；</w:t>
      </w:r>
    </w:p>
    <w:p w14:paraId="232C02A3">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&lt;2&gt;提供标的物组装和一般维修所必须的工具；</w:t>
      </w:r>
    </w:p>
    <w:p w14:paraId="11F0E62F">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&lt;3&gt;在合同规定的期限内对所提供标的物实行运行监督、维修服务的前提条件是该服务并不能免除卖方在质量保证期内所承担的义务；</w:t>
      </w:r>
    </w:p>
    <w:p w14:paraId="6FA4856D">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&lt;4&gt;对买方技术人员的技术指导或培训。</w:t>
      </w:r>
    </w:p>
    <w:p w14:paraId="52E9F3E3">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(2)除合同另有规定之外，伴随服务的费用均已含在合同价款中，买方不再另行进行支付。</w:t>
      </w:r>
    </w:p>
    <w:p w14:paraId="433D08F4">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8.维保及售后服务</w:t>
      </w:r>
    </w:p>
    <w:p w14:paraId="03840C0C">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（1）卖方须提供</w:t>
      </w:r>
      <w:r>
        <w:rPr>
          <w:rFonts w:hint="eastAsia" w:ascii="宋体" w:hAnsi="宋体" w:eastAsia="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lang w:val="en-US" w:eastAsia="zh-CN" w:bidi="ar"/>
        </w:rPr>
        <w:t>年的免费维修保养服务。所有维保费用均已包含在投标报价中，维保期满后，应提供优先的有偿售后服务及按不高于投标文件中主要配件、易损件清单所报价格供应原厂零配件等。免费维保服务从安装验收合格之日起计算。</w:t>
      </w:r>
    </w:p>
    <w:p w14:paraId="48F4B9AF">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（2）维保服务响应时间：如货物出现故障，电话响应无法解决，卖方必须在接报修电话24小时内到现场并解决问题。</w:t>
      </w:r>
    </w:p>
    <w:p w14:paraId="4A6678DD">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（3）卖方在后期维保服务过程中须留存维保记录，并提交买方，由买方单位盖章及项目负责人签字确认。</w:t>
      </w:r>
    </w:p>
    <w:p w14:paraId="68A0534E">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三.标的物的交付、检验和验收</w:t>
      </w:r>
    </w:p>
    <w:p w14:paraId="0A912D1C">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9.标的物的交付</w:t>
      </w:r>
    </w:p>
    <w:p w14:paraId="50CE87C6">
      <w:pPr>
        <w:pStyle w:val="21"/>
        <w:keepNext w:val="0"/>
        <w:keepLines w:val="0"/>
        <w:widowControl w:val="0"/>
        <w:suppressLineNumbers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(1)标的物的所有权自标的物交付时转移。</w:t>
      </w:r>
    </w:p>
    <w:p w14:paraId="5072511B">
      <w:pPr>
        <w:pStyle w:val="21"/>
        <w:keepNext w:val="0"/>
        <w:keepLines w:val="0"/>
        <w:widowControl w:val="0"/>
        <w:suppressLineNumbers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(2)卖方应当按照约定的期限和约定的地点交付符合招标文件要求的标的物。</w:t>
      </w:r>
    </w:p>
    <w:p w14:paraId="77692AA4">
      <w:pPr>
        <w:pStyle w:val="21"/>
        <w:keepNext w:val="0"/>
        <w:keepLines w:val="0"/>
        <w:widowControl w:val="0"/>
        <w:suppressLineNumbers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(3)卖方应当按照约定或者交易习惯向采购人交付提取标的物单证以外的有关单证和资料。</w:t>
      </w:r>
    </w:p>
    <w:p w14:paraId="423D7F39">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10.检验和验收</w:t>
      </w:r>
    </w:p>
    <w:p w14:paraId="2E87A5DA">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18DE8B5A">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(2)买方根据合同规定的内容和验收标准进行验收，经检验无误后出具验收合格证明，该证明作为最终付款所需文件的组成部分。</w:t>
      </w:r>
    </w:p>
    <w:p w14:paraId="55A2C26E">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(3)买方应当在项目完成且收到卖方验收申请后5个工作日内组织开展履约验收。特殊情况需延长的，双方应在合同条款中约定。</w:t>
      </w:r>
    </w:p>
    <w:p w14:paraId="24AD27CD">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四.对标的物提出异议的时间和办法</w:t>
      </w:r>
    </w:p>
    <w:p w14:paraId="0272595B">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11.对标的物提出异议的时间和办法 </w:t>
      </w:r>
    </w:p>
    <w:p w14:paraId="59975CF1">
      <w:pPr>
        <w:pStyle w:val="21"/>
        <w:keepNext w:val="0"/>
        <w:keepLines w:val="0"/>
        <w:widowControl w:val="0"/>
        <w:suppressLineNumbers w:val="0"/>
        <w:overflowPunct w:val="0"/>
        <w:adjustRightInd w:val="0"/>
        <w:spacing w:before="0" w:beforeAutospacing="0" w:after="0" w:afterAutospacing="0" w:line="440" w:lineRule="exact"/>
        <w:ind w:left="0" w:right="0" w:firstLine="480" w:firstLineChars="20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(1)买方在验收过程中，应当于双方约定的检验期间内将标的物的数量或质量不符合约定的情形及处理方式以书面形式通知卖方。</w:t>
      </w:r>
    </w:p>
    <w:p w14:paraId="3B06DAE6">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(2)如买方在验收期满后既不出具验收合格证明又未提出书面异议的视为卖方所交标的物符合合同规定。</w:t>
      </w:r>
    </w:p>
    <w:p w14:paraId="48DC5911">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(3)卖方应在收到买方书面异议后七天内负责处理问题，否则将视为默认买方提出的异议和处理意见。</w:t>
      </w:r>
    </w:p>
    <w:p w14:paraId="23B0C8DE">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五. 合同价款和支付</w:t>
      </w:r>
    </w:p>
    <w:p w14:paraId="1CAA3ACA">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12.合同价款和支付</w:t>
      </w:r>
    </w:p>
    <w:p w14:paraId="050E5051">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(1)本合同的结算货币为人民币，单位元。</w:t>
      </w:r>
    </w:p>
    <w:p w14:paraId="174C2EAD">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(2)卖方应按照双方签订的合同规定交货并在合同主要条款规定的期限内持下列单据结算货款：</w:t>
      </w:r>
    </w:p>
    <w:p w14:paraId="1A3B254E">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&lt;1&gt;合格的销售发票；</w:t>
      </w:r>
    </w:p>
    <w:p w14:paraId="7A9F9CEF">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&lt;2&gt;买方盖章签收后的送货回单和验收合格证明。</w:t>
      </w:r>
    </w:p>
    <w:p w14:paraId="5AF9F080">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(3)买方应按合同主要条款规定的期限和方式付款。</w:t>
      </w:r>
    </w:p>
    <w:p w14:paraId="6F767DB4">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(4)根据现行税法对买方征收的与本合同有关的一切税费均由买方承担；根据现行税法对卖方征收的与本合同有关的一切税费均由卖方承担。</w:t>
      </w:r>
    </w:p>
    <w:p w14:paraId="0CE1092C">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六. 违约责任</w:t>
      </w:r>
    </w:p>
    <w:p w14:paraId="68B7C3B8">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13.违约责任</w:t>
      </w:r>
    </w:p>
    <w:p w14:paraId="198099D2">
      <w:pPr>
        <w:pStyle w:val="21"/>
        <w:keepNext w:val="0"/>
        <w:keepLines w:val="0"/>
        <w:widowControl w:val="0"/>
        <w:suppressLineNumbers w:val="0"/>
        <w:adjustRightInd w:val="0"/>
        <w:spacing w:before="0" w:beforeAutospacing="0" w:after="0" w:afterAutospacing="0" w:line="440" w:lineRule="exact"/>
        <w:ind w:left="0" w:right="0" w:firstLine="480" w:firstLineChars="20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合同一方不履行合同义务或者履行合同义务不符合约定的，应当承担继续履行、采取补救措施或者赔偿损失等违约责任。</w:t>
      </w:r>
    </w:p>
    <w:p w14:paraId="2E9DA42F">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14.买方违约责任</w:t>
      </w:r>
    </w:p>
    <w:p w14:paraId="5C94E478">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(1)在合同生效后，非因产品质量问题，买方要求退货的，应向卖方偿付合同总价款的5%，作为违约金，违约金不足以补偿损失的，卖方有权要求甲方补足。</w:t>
      </w:r>
    </w:p>
    <w:p w14:paraId="7823869D">
      <w:pPr>
        <w:pStyle w:val="21"/>
        <w:keepNext w:val="0"/>
        <w:keepLines w:val="0"/>
        <w:widowControl w:val="0"/>
        <w:suppressLineNumbers w:val="0"/>
        <w:overflowPunct w:val="0"/>
        <w:adjustRightInd w:val="0"/>
        <w:spacing w:before="0" w:beforeAutospacing="0" w:after="0" w:afterAutospacing="0" w:line="440" w:lineRule="exact"/>
        <w:ind w:left="0" w:right="-334" w:rightChars="-159"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(2)买方逾期付款的应按照逾期付款金额的每天万分之四支付逾期付款违约金。</w:t>
      </w:r>
    </w:p>
    <w:p w14:paraId="5876A6B2">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(3)买方违反合同规定，无正当理由拒绝接收卖方交付的符合招标文件要求的合格标的物，应当承担卖方由此造成的损失。</w:t>
      </w:r>
    </w:p>
    <w:p w14:paraId="3417559B">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15.卖方违约责任</w:t>
      </w:r>
    </w:p>
    <w:p w14:paraId="469922CA">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(1)卖方不能交货（逾期超过五天视为不能交货），或交货不合格从而影响买方按期正常使用的，应向买方偿付合同价款万分之二的违约金，违约金不足以补偿损失的，买方有权要求卖方补足。</w:t>
      </w:r>
    </w:p>
    <w:p w14:paraId="220A6077">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(2)卖方逾期交货的，应在发货前与买方和政府采购管理部门协商，买方仍需求的，卖方应立即发货并应按照逾期交货部分货款的每天万分之二支付逾期交货违约金，同时承担买方因此遭致的损失费用</w:t>
      </w:r>
    </w:p>
    <w:p w14:paraId="6B9E7E82">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卖方在收到买方提出的产品维保或者伴随服务要求之日起24小时内未提供相应的维保或者伴随服务，卖方应按照合同总价款的每天万分之二支付违约金。卖方如不按时提供相应的维保或者伴随服务，买方有权自行委托第三方进行维保或者提供相应服务，产生的费用应由卖方承担，如卖方不支付该费用，买方有权向卖方追偿。</w:t>
      </w:r>
    </w:p>
    <w:p w14:paraId="0C8C550B">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16.不可抗力</w:t>
      </w:r>
    </w:p>
    <w:p w14:paraId="23BB443A">
      <w:pPr>
        <w:pStyle w:val="21"/>
        <w:keepNext w:val="0"/>
        <w:keepLines w:val="0"/>
        <w:widowControl w:val="0"/>
        <w:suppressLineNumbers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(1)因水灾、火灾、地震、战争等不可抗力不能履行合同的，根据不可抗力的影响，部分或者全部免除责任。但合同一方迟延履行后发生不可抗力的，不能免除责任。</w:t>
      </w:r>
    </w:p>
    <w:p w14:paraId="4CD37ED8">
      <w:pPr>
        <w:pStyle w:val="21"/>
        <w:keepNext w:val="0"/>
        <w:keepLines w:val="0"/>
        <w:widowControl w:val="0"/>
        <w:suppressLineNumbers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(2)合同一方因不可抗力不能履行合同的，应当及时通知对方，以减轻可能给对方造成的损失，并应当在合理期限内提供证明。</w:t>
      </w:r>
    </w:p>
    <w:p w14:paraId="091EFE1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七. 索赔</w:t>
      </w:r>
    </w:p>
    <w:p w14:paraId="2D3979EA">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17.索赔</w:t>
      </w:r>
    </w:p>
    <w:p w14:paraId="6DEC5E82">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(1)买方有权根据当地产品质量检验机构或其它有权威部门出具的检验证书向卖方提出索赔。</w:t>
      </w:r>
    </w:p>
    <w:p w14:paraId="6569B6AE">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(2)在本合同规定的检验期和质量保证期内，如果卖方对买方提出的索赔或差异有责任，则卖方应按买方同意的下列一种或多种方式解决索赔事宜：</w:t>
      </w:r>
    </w:p>
    <w:p w14:paraId="794031FE">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&lt;1&gt;卖方同意退货，并按合同规定的货币将货款退还给买方，并承担由此发生的一切损失和费用，包括利息、银行手续费、运费、保险费、检验费、仓储费、装卸费以及为保护退回标的物所需的其它必要费用；</w:t>
      </w:r>
    </w:p>
    <w:p w14:paraId="4F49F372">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&lt;2&gt;根据标的物的低劣程度、损坏程度以及甲方遭受损失的数额，经双方协商确定降低标的物的价格；</w:t>
      </w:r>
    </w:p>
    <w:p w14:paraId="0F29AA53">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5AB16EAD">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016EC42A">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(4)买方提出索赔的书面材料应报当地政府采购管理部门备案。卖方同意的索赔方案应报当地政府采购管理部门审核。</w:t>
      </w:r>
    </w:p>
    <w:p w14:paraId="4BF40E21">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八. 履约保证金</w:t>
      </w:r>
    </w:p>
    <w:p w14:paraId="7CA24B94">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18.履约保证金</w:t>
      </w:r>
    </w:p>
    <w:p w14:paraId="13984443">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(1)卖方应在本合同签订时，按招标文件的约定提供相应的履约保证金，保证金的有效期应不低于合同有效期。</w:t>
      </w:r>
    </w:p>
    <w:p w14:paraId="67A0435C">
      <w:pPr>
        <w:pStyle w:val="21"/>
        <w:keepNext w:val="0"/>
        <w:keepLines w:val="0"/>
        <w:widowControl w:val="0"/>
        <w:suppressLineNumbers w:val="0"/>
        <w:overflowPunct w:val="0"/>
        <w:adjustRightInd w:val="0"/>
        <w:spacing w:before="0" w:beforeAutospacing="0" w:after="0" w:afterAutospacing="0" w:line="440" w:lineRule="exact"/>
        <w:ind w:left="0" w:right="-334" w:rightChars="-159"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(2)如果卖方未能履行合同规定的任何义务，买方有权从履约保证金中取得补偿。</w:t>
      </w:r>
    </w:p>
    <w:p w14:paraId="77247AF2">
      <w:pPr>
        <w:pStyle w:val="21"/>
        <w:keepNext w:val="0"/>
        <w:keepLines w:val="0"/>
        <w:widowControl w:val="0"/>
        <w:suppressLineNumbers w:val="0"/>
        <w:overflowPunct w:val="0"/>
        <w:adjustRightInd w:val="0"/>
        <w:spacing w:before="0" w:beforeAutospacing="0" w:after="0" w:afterAutospacing="0" w:line="440" w:lineRule="exact"/>
        <w:ind w:left="0" w:right="-334" w:rightChars="-159" w:firstLine="0"/>
        <w:jc w:val="both"/>
        <w:textAlignment w:val="baseline"/>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九.  合同的解除和转让</w:t>
      </w:r>
    </w:p>
    <w:p w14:paraId="218DA5A5">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19.合同的解除</w:t>
      </w:r>
    </w:p>
    <w:p w14:paraId="255A06CB">
      <w:pPr>
        <w:pStyle w:val="21"/>
        <w:keepNext w:val="0"/>
        <w:keepLines w:val="0"/>
        <w:widowControl w:val="0"/>
        <w:suppressLineNumbers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(1)买方和卖方协商一致，可以解除合同。</w:t>
      </w:r>
    </w:p>
    <w:p w14:paraId="2113AB57">
      <w:pPr>
        <w:pStyle w:val="21"/>
        <w:keepNext w:val="0"/>
        <w:keepLines w:val="0"/>
        <w:widowControl w:val="0"/>
        <w:suppressLineNumbers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(2)有下列情形之一，合同一方可以解除合同：</w:t>
      </w:r>
    </w:p>
    <w:p w14:paraId="074511A5">
      <w:pPr>
        <w:pStyle w:val="21"/>
        <w:keepNext w:val="0"/>
        <w:keepLines w:val="0"/>
        <w:widowControl w:val="0"/>
        <w:suppressLineNumbers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&lt;1&gt;因不可抗力致使不能实现合同目的，未受不可抗力影响的一方有权解除合同；</w:t>
      </w:r>
    </w:p>
    <w:p w14:paraId="0C8562B5">
      <w:pPr>
        <w:pStyle w:val="21"/>
        <w:keepNext w:val="0"/>
        <w:keepLines w:val="0"/>
        <w:widowControl w:val="0"/>
        <w:suppressLineNumbers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&lt;2&gt;因合同一方违约导致合同不能履行，另一方有权解除合同。</w:t>
      </w:r>
    </w:p>
    <w:p w14:paraId="23100650">
      <w:pPr>
        <w:pStyle w:val="21"/>
        <w:keepNext w:val="0"/>
        <w:keepLines w:val="0"/>
        <w:widowControl w:val="0"/>
        <w:suppressLineNumbers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(3)有权解除合同的一方，应当在违约事实或不可抗力发生之后三十天内书面通知对方以主张解除合同，合同在书面通知到达对方时解除。</w:t>
      </w:r>
    </w:p>
    <w:p w14:paraId="21EBD489">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20.合同的转让</w:t>
      </w:r>
    </w:p>
    <w:p w14:paraId="669FD270">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      合同的部分和全部都不得转让。</w:t>
      </w:r>
    </w:p>
    <w:p w14:paraId="35BAF2B3">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十. 合同的生效</w:t>
      </w:r>
    </w:p>
    <w:p w14:paraId="38E47050">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21.合同的生效</w:t>
      </w:r>
    </w:p>
    <w:p w14:paraId="589AA36A">
      <w:pPr>
        <w:keepNext w:val="0"/>
        <w:keepLines w:val="0"/>
        <w:widowControl w:val="0"/>
        <w:suppressLineNumbers w:val="0"/>
        <w:spacing w:before="0" w:beforeAutospacing="0" w:after="0" w:afterAutospacing="0" w:line="440" w:lineRule="exact"/>
        <w:ind w:left="0" w:right="0" w:firstLine="664" w:firstLineChars="277"/>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本合同在双方签字盖章后生效。</w:t>
      </w:r>
    </w:p>
    <w:p w14:paraId="79680B09">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十一. 争议解决</w:t>
      </w:r>
    </w:p>
    <w:p w14:paraId="63A63A7E">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22.争议解决</w:t>
      </w:r>
    </w:p>
    <w:p w14:paraId="159FD759">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买卖双方因合同发生争议，进行调解，协商不成，可选择：（2）</w:t>
      </w:r>
    </w:p>
    <w:p w14:paraId="4BFDA1D6">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(1)双方同时将争议提交滁州仲裁委员会进行仲裁；</w:t>
      </w:r>
    </w:p>
    <w:p w14:paraId="1E21A0AD">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(2)向买方所在地人民法院提起诉讼。</w:t>
      </w:r>
    </w:p>
    <w:p w14:paraId="229F6EAC">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十二 .附则</w:t>
      </w:r>
    </w:p>
    <w:p w14:paraId="358D31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firstLine="240" w:firstLineChars="1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23.合同份数。</w:t>
      </w:r>
    </w:p>
    <w:p w14:paraId="1714FF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firstLine="240" w:firstLineChars="1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 </w:t>
      </w:r>
      <w:r>
        <w:rPr>
          <w:rFonts w:hint="eastAsia" w:ascii="宋体" w:hAnsi="宋体" w:eastAsia="宋体" w:cs="宋体"/>
          <w:kern w:val="2"/>
          <w:sz w:val="24"/>
          <w:szCs w:val="24"/>
          <w:highlight w:val="none"/>
          <w:lang w:val="en-US" w:eastAsia="zh-CN" w:bidi="ar"/>
        </w:rPr>
        <w:tab/>
      </w:r>
      <w:r>
        <w:rPr>
          <w:rFonts w:hint="eastAsia" w:ascii="宋体" w:hAnsi="宋体" w:eastAsia="宋体" w:cs="宋体"/>
          <w:kern w:val="2"/>
          <w:sz w:val="24"/>
          <w:szCs w:val="24"/>
          <w:highlight w:val="none"/>
          <w:lang w:val="en-US" w:eastAsia="zh-CN" w:bidi="ar"/>
        </w:rPr>
        <w:t xml:space="preserve"> 本合同一式陆份，买卖双方各执叁份。</w:t>
      </w:r>
    </w:p>
    <w:p w14:paraId="5945DF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firstLine="240" w:firstLineChars="1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24.未尽事宜</w:t>
      </w:r>
    </w:p>
    <w:p w14:paraId="1CAD44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firstLine="664" w:firstLineChars="277"/>
        <w:jc w:val="both"/>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本合同未尽事宜应按《中华人民共和国政府采购法》、《中华人民共和国民法典》、《中华人民共和国产品质量法》之规定解释。</w:t>
      </w:r>
    </w:p>
    <w:p w14:paraId="67303476">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682D4B74">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投标文件格式</w:t>
      </w:r>
      <w:bookmarkEnd w:id="29"/>
    </w:p>
    <w:p w14:paraId="597E24F1">
      <w:pPr>
        <w:spacing w:line="900" w:lineRule="exact"/>
        <w:jc w:val="center"/>
        <w:rPr>
          <w:rFonts w:asciiTheme="minorEastAsia" w:hAnsiTheme="minorEastAsia" w:eastAsiaTheme="minorEastAsia"/>
          <w:b/>
          <w:color w:val="auto"/>
          <w:sz w:val="72"/>
          <w:highlight w:val="none"/>
        </w:rPr>
      </w:pPr>
    </w:p>
    <w:p w14:paraId="5F1B657B">
      <w:pPr>
        <w:spacing w:line="900" w:lineRule="exact"/>
        <w:jc w:val="center"/>
        <w:outlineLvl w:val="1"/>
        <w:rPr>
          <w:rFonts w:asciiTheme="minorEastAsia" w:hAnsiTheme="minorEastAsia" w:eastAsiaTheme="minorEastAsia"/>
          <w:b/>
          <w:color w:val="auto"/>
          <w:sz w:val="72"/>
          <w:highlight w:val="none"/>
        </w:rPr>
      </w:pPr>
      <w:bookmarkStart w:id="30" w:name="_Toc651"/>
      <w:r>
        <w:rPr>
          <w:rFonts w:hint="eastAsia" w:asciiTheme="minorEastAsia" w:hAnsiTheme="minorEastAsia" w:eastAsiaTheme="minorEastAsia"/>
          <w:b/>
          <w:color w:val="auto"/>
          <w:sz w:val="72"/>
          <w:highlight w:val="none"/>
        </w:rPr>
        <w:t>投</w:t>
      </w:r>
      <w:bookmarkEnd w:id="30"/>
    </w:p>
    <w:p w14:paraId="151E7C31">
      <w:pPr>
        <w:spacing w:line="900" w:lineRule="exact"/>
        <w:jc w:val="center"/>
        <w:rPr>
          <w:rFonts w:asciiTheme="minorEastAsia" w:hAnsiTheme="minorEastAsia" w:eastAsiaTheme="minorEastAsia"/>
          <w:b/>
          <w:color w:val="auto"/>
          <w:sz w:val="72"/>
          <w:highlight w:val="none"/>
        </w:rPr>
      </w:pPr>
    </w:p>
    <w:p w14:paraId="2562A624">
      <w:pPr>
        <w:spacing w:line="900" w:lineRule="exact"/>
        <w:jc w:val="center"/>
        <w:outlineLvl w:val="1"/>
        <w:rPr>
          <w:rFonts w:asciiTheme="minorEastAsia" w:hAnsiTheme="minorEastAsia" w:eastAsiaTheme="minorEastAsia"/>
          <w:b/>
          <w:color w:val="auto"/>
          <w:sz w:val="72"/>
          <w:highlight w:val="none"/>
        </w:rPr>
      </w:pPr>
      <w:bookmarkStart w:id="31" w:name="_Toc6148"/>
      <w:r>
        <w:rPr>
          <w:rFonts w:hint="eastAsia" w:asciiTheme="minorEastAsia" w:hAnsiTheme="minorEastAsia" w:eastAsiaTheme="minorEastAsia"/>
          <w:b/>
          <w:color w:val="auto"/>
          <w:sz w:val="72"/>
          <w:highlight w:val="none"/>
        </w:rPr>
        <w:t>标</w:t>
      </w:r>
      <w:bookmarkEnd w:id="31"/>
    </w:p>
    <w:p w14:paraId="194745C5">
      <w:pPr>
        <w:spacing w:line="900" w:lineRule="exact"/>
        <w:jc w:val="center"/>
        <w:rPr>
          <w:rFonts w:asciiTheme="minorEastAsia" w:hAnsiTheme="minorEastAsia" w:eastAsiaTheme="minorEastAsia"/>
          <w:b/>
          <w:color w:val="auto"/>
          <w:sz w:val="72"/>
          <w:highlight w:val="none"/>
        </w:rPr>
      </w:pPr>
    </w:p>
    <w:p w14:paraId="41E80372">
      <w:pPr>
        <w:spacing w:line="900" w:lineRule="exact"/>
        <w:jc w:val="center"/>
        <w:outlineLvl w:val="1"/>
        <w:rPr>
          <w:rFonts w:asciiTheme="minorEastAsia" w:hAnsiTheme="minorEastAsia" w:eastAsiaTheme="minorEastAsia"/>
          <w:b/>
          <w:color w:val="auto"/>
          <w:sz w:val="72"/>
          <w:highlight w:val="none"/>
        </w:rPr>
      </w:pPr>
      <w:bookmarkStart w:id="32" w:name="_Toc1338"/>
      <w:r>
        <w:rPr>
          <w:rFonts w:hint="eastAsia" w:asciiTheme="minorEastAsia" w:hAnsiTheme="minorEastAsia" w:eastAsiaTheme="minorEastAsia"/>
          <w:b/>
          <w:color w:val="auto"/>
          <w:sz w:val="72"/>
          <w:highlight w:val="none"/>
        </w:rPr>
        <w:t>文</w:t>
      </w:r>
      <w:bookmarkEnd w:id="32"/>
    </w:p>
    <w:p w14:paraId="25463D15">
      <w:pPr>
        <w:spacing w:line="900" w:lineRule="exact"/>
        <w:jc w:val="center"/>
        <w:rPr>
          <w:rFonts w:asciiTheme="minorEastAsia" w:hAnsiTheme="minorEastAsia" w:eastAsiaTheme="minorEastAsia"/>
          <w:b/>
          <w:color w:val="auto"/>
          <w:sz w:val="72"/>
          <w:highlight w:val="none"/>
        </w:rPr>
      </w:pPr>
    </w:p>
    <w:p w14:paraId="10FE9B54">
      <w:pPr>
        <w:jc w:val="center"/>
        <w:outlineLvl w:val="1"/>
        <w:rPr>
          <w:rFonts w:asciiTheme="minorEastAsia" w:hAnsiTheme="minorEastAsia" w:eastAsiaTheme="minorEastAsia"/>
          <w:b/>
          <w:color w:val="auto"/>
          <w:sz w:val="72"/>
          <w:highlight w:val="none"/>
        </w:rPr>
      </w:pPr>
      <w:bookmarkStart w:id="33" w:name="_Toc10796"/>
      <w:r>
        <w:rPr>
          <w:rFonts w:hint="eastAsia" w:asciiTheme="minorEastAsia" w:hAnsiTheme="minorEastAsia" w:eastAsiaTheme="minorEastAsia"/>
          <w:b/>
          <w:color w:val="auto"/>
          <w:sz w:val="72"/>
          <w:highlight w:val="none"/>
        </w:rPr>
        <w:t>件</w:t>
      </w:r>
      <w:bookmarkEnd w:id="33"/>
    </w:p>
    <w:p w14:paraId="100863D2">
      <w:pPr>
        <w:spacing w:after="156" w:afterLines="50"/>
        <w:jc w:val="center"/>
        <w:rPr>
          <w:rFonts w:asciiTheme="minorEastAsia" w:hAnsiTheme="minorEastAsia" w:eastAsiaTheme="minorEastAsia"/>
          <w:b/>
          <w:color w:val="auto"/>
          <w:sz w:val="72"/>
          <w:highlight w:val="none"/>
        </w:rPr>
      </w:pPr>
    </w:p>
    <w:p w14:paraId="7543BA23">
      <w:pPr>
        <w:spacing w:before="156" w:beforeLines="50" w:after="156" w:afterLines="50"/>
        <w:jc w:val="center"/>
        <w:outlineLvl w:val="9"/>
        <w:rPr>
          <w:rFonts w:asciiTheme="minorEastAsia" w:hAnsiTheme="minorEastAsia" w:eastAsiaTheme="minorEastAsia"/>
          <w:b/>
          <w:color w:val="auto"/>
          <w:sz w:val="32"/>
          <w:szCs w:val="32"/>
          <w:highlight w:val="none"/>
        </w:rPr>
      </w:pPr>
    </w:p>
    <w:p w14:paraId="36F96B57">
      <w:pPr>
        <w:spacing w:after="156" w:afterLines="50" w:line="500" w:lineRule="exact"/>
        <w:jc w:val="center"/>
        <w:rPr>
          <w:rFonts w:asciiTheme="minorEastAsia" w:hAnsiTheme="minorEastAsia" w:eastAsiaTheme="minorEastAsia"/>
          <w:b/>
          <w:color w:val="auto"/>
          <w:sz w:val="28"/>
          <w:szCs w:val="28"/>
          <w:highlight w:val="none"/>
        </w:rPr>
      </w:pPr>
    </w:p>
    <w:p w14:paraId="5220380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B035378">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E81238D">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A1AA654">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34" w:name="_Toc9994"/>
      <w:bookmarkStart w:id="35"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34"/>
      <w:bookmarkEnd w:id="35"/>
    </w:p>
    <w:p w14:paraId="79FBBE57">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215D400B">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28"/>
          <w:szCs w:val="28"/>
          <w:highlight w:val="none"/>
        </w:rPr>
      </w:pPr>
      <w:bookmarkStart w:id="36" w:name="_Toc28960"/>
      <w:bookmarkStart w:id="37" w:name="_Toc5555"/>
      <w:r>
        <w:rPr>
          <w:rFonts w:hint="eastAsia" w:ascii="宋体" w:hAnsi="宋体" w:eastAsia="宋体" w:cs="宋体"/>
          <w:b/>
          <w:bCs w:val="0"/>
          <w:color w:val="auto"/>
          <w:kern w:val="2"/>
          <w:sz w:val="28"/>
          <w:szCs w:val="28"/>
          <w:highlight w:val="none"/>
          <w:lang w:val="en-US" w:eastAsia="zh-CN" w:bidi="ar"/>
        </w:rPr>
        <w:t>一、资信证明格式文件</w:t>
      </w:r>
    </w:p>
    <w:p w14:paraId="6E693C94">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 xml:space="preserve"> </w:t>
      </w:r>
    </w:p>
    <w:p w14:paraId="1D11EA1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 xml:space="preserve"> </w:t>
      </w:r>
    </w:p>
    <w:p w14:paraId="69C88FDC">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 xml:space="preserve"> </w:t>
      </w:r>
    </w:p>
    <w:p w14:paraId="0313B5CC">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资信证明文件</w:t>
      </w:r>
    </w:p>
    <w:p w14:paraId="0A8EF7D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 xml:space="preserve"> </w:t>
      </w:r>
    </w:p>
    <w:p w14:paraId="04169E3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（投标文件一）</w:t>
      </w:r>
    </w:p>
    <w:p w14:paraId="714E3FB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44"/>
          <w:szCs w:val="44"/>
          <w:highlight w:val="none"/>
        </w:rPr>
      </w:pPr>
      <w:r>
        <w:rPr>
          <w:rFonts w:hint="eastAsia" w:ascii="宋体" w:hAnsi="宋体" w:eastAsia="宋体" w:cs="宋体"/>
          <w:color w:val="auto"/>
          <w:kern w:val="2"/>
          <w:sz w:val="44"/>
          <w:szCs w:val="44"/>
          <w:highlight w:val="none"/>
          <w:lang w:val="en-US" w:eastAsia="zh-CN" w:bidi="ar"/>
        </w:rPr>
        <w:t xml:space="preserve"> </w:t>
      </w:r>
    </w:p>
    <w:p w14:paraId="3B33E00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u w:val="single"/>
          <w:lang w:val="en-US" w:eastAsia="zh-CN" w:bidi="ar"/>
        </w:rPr>
        <w:t xml:space="preserve">        </w:t>
      </w:r>
      <w:r>
        <w:rPr>
          <w:rFonts w:hint="eastAsia" w:ascii="宋体" w:hAnsi="宋体" w:eastAsia="宋体" w:cs="宋体"/>
          <w:color w:val="auto"/>
          <w:kern w:val="2"/>
          <w:sz w:val="32"/>
          <w:szCs w:val="32"/>
          <w:highlight w:val="none"/>
          <w:lang w:val="en-US" w:eastAsia="zh-CN" w:bidi="ar"/>
        </w:rPr>
        <w:t>项目</w:t>
      </w:r>
    </w:p>
    <w:p w14:paraId="2AC61F9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3C005D5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44"/>
          <w:szCs w:val="44"/>
          <w:highlight w:val="none"/>
        </w:rPr>
      </w:pPr>
      <w:r>
        <w:rPr>
          <w:rFonts w:hint="eastAsia" w:ascii="宋体" w:hAnsi="宋体" w:eastAsia="宋体" w:cs="宋体"/>
          <w:color w:val="auto"/>
          <w:kern w:val="2"/>
          <w:sz w:val="28"/>
          <w:szCs w:val="28"/>
          <w:highlight w:val="none"/>
          <w:lang w:val="en-US" w:eastAsia="zh-CN" w:bidi="ar"/>
        </w:rPr>
        <w:t>项目编号：</w:t>
      </w:r>
      <w:r>
        <w:rPr>
          <w:rFonts w:hint="eastAsia" w:ascii="宋体" w:hAnsi="宋体" w:eastAsia="宋体" w:cs="宋体"/>
          <w:color w:val="auto"/>
          <w:kern w:val="2"/>
          <w:sz w:val="28"/>
          <w:szCs w:val="28"/>
          <w:highlight w:val="none"/>
          <w:u w:val="single"/>
          <w:lang w:val="en-US" w:eastAsia="zh-CN" w:bidi="ar"/>
        </w:rPr>
        <w:t xml:space="preserve">     </w:t>
      </w:r>
    </w:p>
    <w:p w14:paraId="3FFA13D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50C2FC5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32A8359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32484DC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3B75F2C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452A4C82">
      <w:pPr>
        <w:keepNext w:val="0"/>
        <w:keepLines w:val="0"/>
        <w:widowControl w:val="0"/>
        <w:suppressLineNumbers w:val="0"/>
        <w:autoSpaceDE w:val="0"/>
        <w:autoSpaceDN/>
        <w:spacing w:before="0" w:beforeAutospacing="0" w:after="0" w:afterAutospacing="0" w:line="360" w:lineRule="auto"/>
        <w:ind w:left="0" w:right="0"/>
        <w:jc w:val="center"/>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lang w:val="en-US" w:eastAsia="zh-CN" w:bidi="ar"/>
        </w:rPr>
        <w:t>投标人：</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（签章）</w:t>
      </w:r>
    </w:p>
    <w:p w14:paraId="6435BB00">
      <w:pPr>
        <w:keepNext w:val="0"/>
        <w:keepLines w:val="0"/>
        <w:widowControl w:val="0"/>
        <w:suppressLineNumbers w:val="0"/>
        <w:autoSpaceDE w:val="0"/>
        <w:autoSpaceDN/>
        <w:spacing w:before="0" w:beforeAutospacing="0" w:after="0" w:afterAutospacing="0" w:line="360" w:lineRule="auto"/>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法定代表人：</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（签章）</w:t>
      </w:r>
    </w:p>
    <w:p w14:paraId="51E3C24D">
      <w:pPr>
        <w:keepNext w:val="0"/>
        <w:keepLines w:val="0"/>
        <w:widowControl w:val="0"/>
        <w:suppressLineNumbers w:val="0"/>
        <w:autoSpaceDE w:val="0"/>
        <w:autoSpaceDN/>
        <w:spacing w:before="0" w:beforeAutospacing="0" w:after="0" w:afterAutospacing="0" w:line="360" w:lineRule="auto"/>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年</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月</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日</w:t>
      </w:r>
    </w:p>
    <w:p w14:paraId="2EDB2811">
      <w:pPr>
        <w:keepNext w:val="0"/>
        <w:keepLines w:val="0"/>
        <w:widowControl w:val="0"/>
        <w:suppressLineNumbers w:val="0"/>
        <w:spacing w:before="0" w:beforeAutospacing="0" w:after="0" w:afterAutospacing="0" w:line="400" w:lineRule="exact"/>
        <w:ind w:left="0" w:right="0" w:firstLine="4130" w:firstLineChars="935"/>
        <w:jc w:val="both"/>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 xml:space="preserve"> </w:t>
      </w:r>
    </w:p>
    <w:p w14:paraId="1ECAFEC6">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36"/>
          <w:szCs w:val="36"/>
          <w:highlight w:val="none"/>
        </w:rPr>
      </w:pPr>
      <w:r>
        <w:rPr>
          <w:rFonts w:hint="eastAsia" w:ascii="宋体" w:hAnsi="宋体" w:eastAsia="宋体" w:cs="宋体"/>
          <w:b/>
          <w:bCs w:val="0"/>
          <w:color w:val="auto"/>
          <w:kern w:val="2"/>
          <w:sz w:val="36"/>
          <w:szCs w:val="36"/>
          <w:highlight w:val="none"/>
          <w:lang w:val="en-US" w:eastAsia="zh-CN" w:bidi="ar"/>
        </w:rPr>
        <w:br w:type="page"/>
      </w:r>
    </w:p>
    <w:p w14:paraId="70597B2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36"/>
          <w:szCs w:val="36"/>
          <w:highlight w:val="none"/>
          <w:lang w:val="en-US" w:eastAsia="zh-CN" w:bidi="ar"/>
        </w:rPr>
        <w:t>目   录</w:t>
      </w:r>
    </w:p>
    <w:p w14:paraId="2CE276EE">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36CF22B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（1）投标人资格声明书（格式见附件）；</w:t>
      </w:r>
    </w:p>
    <w:p w14:paraId="12EC074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（2）授权书（格式见附件）；   </w:t>
      </w:r>
    </w:p>
    <w:p w14:paraId="2DC9C66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（3）投标人为企业（包括合伙企业）的，应提供有效的“营业执照”；</w:t>
      </w:r>
    </w:p>
    <w:p w14:paraId="1B47ECD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投标人为事业单位的，应提供有效的“事业单位法人证书”；</w:t>
      </w:r>
    </w:p>
    <w:p w14:paraId="63FB66C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投标人是非企业机构的，应提供有效的“执业许可证”、“登记证书”等证明文件；</w:t>
      </w:r>
    </w:p>
    <w:p w14:paraId="56F9BCC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投标人是个体工商户的，应提供有效的“个体工商户营业执照”；</w:t>
      </w:r>
    </w:p>
    <w:p w14:paraId="089F97E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投标人是自然人的，应提供有效的自然人身份证明；</w:t>
      </w:r>
    </w:p>
    <w:p w14:paraId="597B2B5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（4）诚信投标承诺书（格式见附件）；</w:t>
      </w:r>
    </w:p>
    <w:p w14:paraId="285AE03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（5）招标文件中要求的资信评审和资信评分的支持资料；</w:t>
      </w:r>
    </w:p>
    <w:p w14:paraId="13D4986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（6）投标人认为需要提供的其他资信证明材料；</w:t>
      </w:r>
    </w:p>
    <w:p w14:paraId="5934665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（7）其他（如有）。</w:t>
      </w:r>
    </w:p>
    <w:p w14:paraId="611B84A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9A65FC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9B33C3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285691C">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br w:type="page"/>
      </w:r>
    </w:p>
    <w:p w14:paraId="4A5F1E03">
      <w:pPr>
        <w:spacing w:line="360" w:lineRule="auto"/>
        <w:jc w:val="center"/>
        <w:outlineLvl w:val="1"/>
        <w:rPr>
          <w:rFonts w:hint="eastAsia" w:asciiTheme="minorEastAsia" w:hAnsiTheme="minorEastAsia" w:eastAsiaTheme="minorEastAsia"/>
          <w:b/>
          <w:color w:val="auto"/>
          <w:sz w:val="24"/>
          <w:highlight w:val="none"/>
        </w:rPr>
      </w:pPr>
      <w:bookmarkStart w:id="38" w:name="_Toc1328"/>
      <w:r>
        <w:rPr>
          <w:rFonts w:hint="eastAsia" w:asciiTheme="minorEastAsia" w:hAnsiTheme="minorEastAsia" w:eastAsiaTheme="minorEastAsia"/>
          <w:b/>
          <w:color w:val="auto"/>
          <w:sz w:val="24"/>
          <w:highlight w:val="none"/>
          <w:lang w:val="en-US" w:eastAsia="zh-CN"/>
        </w:rPr>
        <w:t>（1）投标人资格声明书</w:t>
      </w:r>
      <w:bookmarkEnd w:id="38"/>
      <w:r>
        <w:rPr>
          <w:rFonts w:hint="eastAsia" w:asciiTheme="minorEastAsia" w:hAnsiTheme="minorEastAsia" w:eastAsiaTheme="minorEastAsia"/>
          <w:b/>
          <w:color w:val="auto"/>
          <w:sz w:val="24"/>
          <w:highlight w:val="none"/>
          <w:lang w:val="en-US" w:eastAsia="zh-CN"/>
        </w:rPr>
        <w:t xml:space="preserve"> </w:t>
      </w:r>
    </w:p>
    <w:p w14:paraId="0DD0F12C">
      <w:pPr>
        <w:pStyle w:val="13"/>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652642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在参与本次项目投标中，我单位承诺：</w:t>
      </w:r>
    </w:p>
    <w:p w14:paraId="719F47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0EEA73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12B0F28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0217E87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CCDDC5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0FCE22B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A9D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FB6358">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2841" w:type="dxa"/>
          </w:tcPr>
          <w:p w14:paraId="65F27C22">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841" w:type="dxa"/>
          </w:tcPr>
          <w:p w14:paraId="6AC703F8">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08308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73FDCD1">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2841" w:type="dxa"/>
          </w:tcPr>
          <w:p w14:paraId="4ED8B743">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5D6A7191">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603B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1818B55">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2841" w:type="dxa"/>
          </w:tcPr>
          <w:p w14:paraId="58BDA913">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54B82C4E">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244BB1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604F7C1C">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3431728">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204A067">
      <w:pPr>
        <w:pStyle w:val="9"/>
        <w:rPr>
          <w:rFonts w:hint="eastAsia" w:asciiTheme="minorEastAsia" w:hAnsiTheme="minorEastAsia" w:eastAsiaTheme="minorEastAsia" w:cstheme="minorEastAsia"/>
          <w:color w:val="000000"/>
          <w:kern w:val="0"/>
          <w:sz w:val="24"/>
          <w:szCs w:val="24"/>
          <w:highlight w:val="none"/>
          <w:lang w:val="en-US" w:eastAsia="zh-CN" w:bidi="ar"/>
        </w:rPr>
      </w:pPr>
    </w:p>
    <w:p w14:paraId="7C5B2A70">
      <w:pPr>
        <w:pStyle w:val="9"/>
        <w:rPr>
          <w:rFonts w:hint="eastAsia" w:asciiTheme="minorEastAsia" w:hAnsiTheme="minorEastAsia" w:eastAsiaTheme="minorEastAsia" w:cstheme="minorEastAsia"/>
          <w:color w:val="000000"/>
          <w:kern w:val="0"/>
          <w:sz w:val="24"/>
          <w:szCs w:val="24"/>
          <w:highlight w:val="none"/>
          <w:lang w:val="en-US" w:eastAsia="zh-CN" w:bidi="ar"/>
        </w:rPr>
      </w:pPr>
    </w:p>
    <w:p w14:paraId="1FE96098">
      <w:pPr>
        <w:pStyle w:val="9"/>
        <w:rPr>
          <w:rFonts w:hint="eastAsia" w:asciiTheme="minorEastAsia" w:hAnsiTheme="minorEastAsia" w:eastAsiaTheme="minorEastAsia" w:cstheme="minorEastAsia"/>
          <w:color w:val="000000"/>
          <w:kern w:val="0"/>
          <w:sz w:val="24"/>
          <w:szCs w:val="24"/>
          <w:highlight w:val="none"/>
          <w:lang w:val="en-US" w:eastAsia="zh-CN" w:bidi="ar"/>
        </w:rPr>
      </w:pPr>
    </w:p>
    <w:p w14:paraId="74C197B3">
      <w:pPr>
        <w:rPr>
          <w:rFonts w:hint="eastAsia" w:asciiTheme="minorEastAsia" w:hAnsiTheme="minorEastAsia" w:eastAsiaTheme="minorEastAsia"/>
          <w:b/>
          <w:color w:val="auto"/>
          <w:sz w:val="24"/>
          <w:highlight w:val="none"/>
        </w:rPr>
      </w:pPr>
      <w:bookmarkStart w:id="39" w:name="_Toc11607"/>
      <w:r>
        <w:rPr>
          <w:rFonts w:hint="eastAsia" w:asciiTheme="minorEastAsia" w:hAnsiTheme="minorEastAsia" w:eastAsiaTheme="minorEastAsia"/>
          <w:b/>
          <w:color w:val="auto"/>
          <w:sz w:val="24"/>
          <w:highlight w:val="none"/>
        </w:rPr>
        <w:br w:type="page"/>
      </w:r>
    </w:p>
    <w:p w14:paraId="6F22C782">
      <w:pPr>
        <w:spacing w:line="360" w:lineRule="auto"/>
        <w:jc w:val="center"/>
        <w:outlineLvl w:val="1"/>
        <w:rPr>
          <w:rFonts w:asciiTheme="minorEastAsia" w:hAnsiTheme="minorEastAsia" w:eastAsiaTheme="minorEastAsia"/>
          <w:b/>
          <w:color w:val="auto"/>
          <w:sz w:val="24"/>
          <w:highlight w:val="none"/>
        </w:rPr>
      </w:pPr>
      <w:bookmarkStart w:id="40" w:name="_Toc16960"/>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2）</w:t>
      </w:r>
      <w:r>
        <w:rPr>
          <w:rFonts w:hint="eastAsia" w:asciiTheme="minorEastAsia" w:hAnsiTheme="minorEastAsia" w:eastAsiaTheme="minorEastAsia"/>
          <w:b/>
          <w:color w:val="auto"/>
          <w:sz w:val="24"/>
          <w:highlight w:val="none"/>
        </w:rPr>
        <w:t>授权书</w:t>
      </w:r>
      <w:bookmarkEnd w:id="39"/>
      <w:bookmarkEnd w:id="40"/>
    </w:p>
    <w:p w14:paraId="0E7C8FE7">
      <w:pPr>
        <w:pStyle w:val="12"/>
        <w:snapToGrid w:val="0"/>
        <w:spacing w:line="360" w:lineRule="auto"/>
        <w:ind w:firstLine="480" w:firstLineChars="200"/>
        <w:jc w:val="left"/>
        <w:rPr>
          <w:rFonts w:hAnsi="宋体" w:eastAsia="宋体"/>
          <w:color w:val="auto"/>
          <w:sz w:val="24"/>
          <w:szCs w:val="28"/>
          <w:highlight w:val="none"/>
        </w:rPr>
      </w:pPr>
    </w:p>
    <w:p w14:paraId="7007E40D">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1353F9C5">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32F3664C">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5680DB75">
      <w:pPr>
        <w:spacing w:line="360" w:lineRule="auto"/>
        <w:ind w:firstLine="435"/>
        <w:rPr>
          <w:rFonts w:asciiTheme="minorEastAsia" w:hAnsiTheme="minorEastAsia" w:eastAsiaTheme="minorEastAsia"/>
          <w:color w:val="auto"/>
          <w:sz w:val="24"/>
          <w:highlight w:val="none"/>
        </w:rPr>
      </w:pPr>
    </w:p>
    <w:p w14:paraId="00247B76">
      <w:pPr>
        <w:spacing w:line="360" w:lineRule="auto"/>
        <w:ind w:firstLine="435"/>
        <w:rPr>
          <w:rFonts w:asciiTheme="minorEastAsia" w:hAnsiTheme="minorEastAsia" w:eastAsiaTheme="minorEastAsia"/>
          <w:color w:val="auto"/>
          <w:sz w:val="24"/>
          <w:highlight w:val="none"/>
        </w:rPr>
      </w:pPr>
    </w:p>
    <w:p w14:paraId="52C8FC94">
      <w:pPr>
        <w:spacing w:line="360" w:lineRule="auto"/>
        <w:ind w:firstLine="435"/>
        <w:rPr>
          <w:rFonts w:asciiTheme="minorEastAsia" w:hAnsiTheme="minorEastAsia" w:eastAsiaTheme="minorEastAsia"/>
          <w:color w:val="auto"/>
          <w:sz w:val="24"/>
          <w:highlight w:val="none"/>
        </w:rPr>
      </w:pPr>
    </w:p>
    <w:p w14:paraId="1CA3DA45">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34253B8B">
      <w:pPr>
        <w:spacing w:line="360" w:lineRule="auto"/>
        <w:ind w:firstLine="435"/>
        <w:rPr>
          <w:rFonts w:hAnsi="宋体" w:eastAsia="宋体"/>
          <w:color w:val="auto"/>
          <w:sz w:val="24"/>
          <w:szCs w:val="28"/>
          <w:highlight w:val="none"/>
          <w:lang w:val="zh-CN"/>
        </w:rPr>
      </w:pPr>
    </w:p>
    <w:p w14:paraId="11F2B589">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053E6A0C">
      <w:pPr>
        <w:spacing w:line="360" w:lineRule="auto"/>
        <w:rPr>
          <w:rFonts w:ascii="宋体" w:hAnsi="宋体" w:eastAsia="宋体"/>
          <w:color w:val="auto"/>
          <w:sz w:val="24"/>
          <w:szCs w:val="28"/>
          <w:highlight w:val="none"/>
        </w:rPr>
      </w:pPr>
    </w:p>
    <w:p w14:paraId="77866EEB">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szCs w:val="28"/>
          <w:highlight w:val="none"/>
          <w:lang w:val="en-US" w:eastAsia="zh-CN"/>
        </w:rPr>
        <w:t xml:space="preserve">                            </w:t>
      </w:r>
      <w:r>
        <w:rPr>
          <w:rFonts w:hint="eastAsia" w:ascii="宋体" w:hAnsi="宋体" w:eastAsia="宋体"/>
          <w:bCs/>
          <w:color w:val="auto"/>
          <w:sz w:val="24"/>
          <w:szCs w:val="28"/>
          <w:highlight w:val="none"/>
        </w:rPr>
        <w:t>投标人电子签章：</w:t>
      </w:r>
      <w:r>
        <w:rPr>
          <w:rFonts w:hint="eastAsia" w:ascii="宋体" w:hAnsi="宋体" w:eastAsia="宋体"/>
          <w:bCs/>
          <w:color w:val="auto"/>
          <w:sz w:val="24"/>
          <w:szCs w:val="28"/>
          <w:highlight w:val="none"/>
          <w:u w:val="single"/>
        </w:rPr>
        <w:t xml:space="preserve">                    </w:t>
      </w:r>
    </w:p>
    <w:p w14:paraId="7E27AC33">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755FF043">
      <w:pPr>
        <w:spacing w:line="360" w:lineRule="auto"/>
        <w:ind w:firstLine="435"/>
        <w:rPr>
          <w:rFonts w:asciiTheme="minorEastAsia" w:hAnsiTheme="minorEastAsia" w:eastAsiaTheme="minorEastAsia"/>
          <w:color w:val="auto"/>
          <w:sz w:val="24"/>
          <w:highlight w:val="none"/>
        </w:rPr>
      </w:pPr>
    </w:p>
    <w:p w14:paraId="54F544F6">
      <w:pPr>
        <w:spacing w:line="360" w:lineRule="auto"/>
        <w:ind w:firstLine="435"/>
        <w:rPr>
          <w:rFonts w:asciiTheme="minorEastAsia" w:hAnsiTheme="minorEastAsia" w:eastAsiaTheme="minorEastAsia"/>
          <w:color w:val="auto"/>
          <w:sz w:val="24"/>
          <w:highlight w:val="none"/>
        </w:rPr>
      </w:pPr>
    </w:p>
    <w:p w14:paraId="14043E32">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7059075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7F237F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0F331198">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99772C2">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（3）诚信投标承诺书</w:t>
      </w:r>
    </w:p>
    <w:p w14:paraId="19A71A21">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本人以企业法定代表人的身份郑重承诺：</w:t>
      </w:r>
    </w:p>
    <w:p w14:paraId="731B573C">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一、将遵循公开、公正和诚实信用的原则自愿参加</w:t>
      </w:r>
      <w:r>
        <w:rPr>
          <w:rFonts w:hint="eastAsia" w:ascii="宋体" w:hAnsi="宋体" w:eastAsia="宋体" w:cs="宋体"/>
          <w:color w:val="auto"/>
          <w:sz w:val="24"/>
          <w:szCs w:val="28"/>
          <w:highlight w:val="none"/>
          <w:u w:val="single"/>
          <w:lang w:val="en-US" w:eastAsia="zh-CN"/>
        </w:rPr>
        <w:t xml:space="preserve">                  </w:t>
      </w:r>
      <w:r>
        <w:rPr>
          <w:rFonts w:hint="eastAsia" w:ascii="宋体" w:hAnsi="宋体" w:eastAsia="宋体" w:cs="宋体"/>
          <w:color w:val="auto"/>
          <w:sz w:val="24"/>
          <w:szCs w:val="28"/>
          <w:highlight w:val="none"/>
          <w:lang w:val="en-US" w:eastAsia="zh-CN"/>
        </w:rPr>
        <w:t xml:space="preserve"> 项目的投标，所提供的一切材料都是真实、有效、合法的；</w:t>
      </w:r>
    </w:p>
    <w:p w14:paraId="1F2AEB07">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40383333">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三、不出借、转让资质证书，不让他人挂靠投标，不以他人名义投标或者以其他方式弄虚作假，骗取中标；</w:t>
      </w:r>
    </w:p>
    <w:p w14:paraId="4458528F">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四、不与其他投标人相互串通投标报价，不排挤其他投标人的公平竞争、损害招标人的合法权益；</w:t>
      </w:r>
    </w:p>
    <w:p w14:paraId="715001E5">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五、不与招标人、招标代理机构或其他投标人串通投标，损害国家利益、社会公共利益或者他人的合法权益；</w:t>
      </w:r>
    </w:p>
    <w:p w14:paraId="52EDAFD8">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六、</w:t>
      </w:r>
      <w:r>
        <w:rPr>
          <w:rFonts w:hint="eastAsia" w:ascii="宋体" w:hAnsi="宋体" w:eastAsia="宋体" w:cs="宋体"/>
          <w:color w:val="auto"/>
          <w:kern w:val="2"/>
          <w:sz w:val="24"/>
          <w:szCs w:val="24"/>
          <w:highlight w:val="none"/>
          <w:u w:val="single"/>
          <w:lang w:val="en-US" w:eastAsia="zh-CN" w:bidi="ar"/>
        </w:rPr>
        <w:t xml:space="preserve">       （企业名称）</w:t>
      </w:r>
      <w:r>
        <w:rPr>
          <w:rFonts w:hint="eastAsia" w:ascii="宋体" w:hAnsi="宋体" w:eastAsia="宋体" w:cs="宋体"/>
          <w:color w:val="auto"/>
          <w:kern w:val="2"/>
          <w:sz w:val="24"/>
          <w:szCs w:val="24"/>
          <w:highlight w:val="none"/>
          <w:lang w:val="en-US" w:eastAsia="zh-CN" w:bidi="ar"/>
        </w:rPr>
        <w:t>或</w:t>
      </w:r>
      <w:r>
        <w:rPr>
          <w:rFonts w:hint="eastAsia" w:ascii="宋体" w:hAnsi="宋体" w:eastAsia="宋体" w:cs="宋体"/>
          <w:color w:val="auto"/>
          <w:kern w:val="2"/>
          <w:sz w:val="24"/>
          <w:szCs w:val="24"/>
          <w:highlight w:val="none"/>
          <w:u w:val="single"/>
          <w:lang w:val="en-US" w:eastAsia="zh-CN" w:bidi="ar"/>
        </w:rPr>
        <w:t xml:space="preserve">       （企业名称）</w:t>
      </w:r>
      <w:r>
        <w:rPr>
          <w:rFonts w:hint="eastAsia" w:ascii="宋体" w:hAnsi="宋体" w:eastAsia="宋体" w:cs="宋体"/>
          <w:color w:val="auto"/>
          <w:kern w:val="2"/>
          <w:sz w:val="24"/>
          <w:szCs w:val="24"/>
          <w:highlight w:val="none"/>
          <w:lang w:val="en-US" w:eastAsia="zh-CN" w:bidi="ar"/>
        </w:rPr>
        <w:t>法定代表人或拟派项目经理（负责人）</w:t>
      </w:r>
      <w:r>
        <w:rPr>
          <w:rFonts w:hint="eastAsia" w:ascii="宋体" w:hAnsi="宋体" w:eastAsia="宋体" w:cs="宋体"/>
          <w:color w:val="auto"/>
          <w:sz w:val="24"/>
          <w:szCs w:val="28"/>
          <w:highlight w:val="none"/>
          <w:lang w:val="en-US" w:eastAsia="zh-CN"/>
        </w:rPr>
        <w:t>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49F7FE96">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七、严格遵守开标现场纪律，服从监管人员管理；</w:t>
      </w:r>
    </w:p>
    <w:p w14:paraId="66AEC09F">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八、保证中标后不转包，若有分包征得招标人同意；</w:t>
      </w:r>
    </w:p>
    <w:p w14:paraId="244B66FC">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九、保证中标之后，按照投标文件要求提供相关后续服务；</w:t>
      </w:r>
    </w:p>
    <w:p w14:paraId="05B98C5B">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十、保证企业及所属相关人员在本次投标中无行贿等犯罪行为；</w:t>
      </w:r>
    </w:p>
    <w:p w14:paraId="68177837">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91E2050">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以上内容我已仔细阅读，本公司若有违反承诺内容的行为，自愿接受取消投标或者中标资格、记入不良行为记录等有关处理，愿意承担法律责任，给招标人造成损失的，依法承担赔偿责任。</w:t>
      </w:r>
    </w:p>
    <w:p w14:paraId="6571B85D">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 xml:space="preserve"> </w:t>
      </w:r>
    </w:p>
    <w:p w14:paraId="3B6FA1DC">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开户银行：                      基本账户：</w:t>
      </w:r>
    </w:p>
    <w:p w14:paraId="04051248">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投标单位（签章）：              法定代表人（签章）：</w:t>
      </w:r>
    </w:p>
    <w:p w14:paraId="58BD4E83">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 xml:space="preserve"> </w:t>
      </w:r>
    </w:p>
    <w:p w14:paraId="2D18DBF8">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日期：           年            月             日</w:t>
      </w:r>
    </w:p>
    <w:p w14:paraId="20015735">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005BB192">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二、商务标格式文件</w:t>
      </w:r>
    </w:p>
    <w:p w14:paraId="11FE2A1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val="en-US" w:eastAsia="zh-CN" w:bidi="ar"/>
        </w:rPr>
        <w:t xml:space="preserve"> </w:t>
      </w:r>
    </w:p>
    <w:p w14:paraId="47CEF53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val="en-US" w:eastAsia="zh-CN" w:bidi="ar"/>
        </w:rPr>
        <w:t xml:space="preserve"> </w:t>
      </w:r>
    </w:p>
    <w:p w14:paraId="7237A54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 xml:space="preserve"> </w:t>
      </w:r>
    </w:p>
    <w:p w14:paraId="22D8B3D6">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 xml:space="preserve"> </w:t>
      </w:r>
    </w:p>
    <w:p w14:paraId="1A2B16C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商务标</w:t>
      </w:r>
    </w:p>
    <w:p w14:paraId="54D11E2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（投标文件二）</w:t>
      </w:r>
    </w:p>
    <w:p w14:paraId="12F19C2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32"/>
          <w:szCs w:val="32"/>
          <w:highlight w:val="none"/>
          <w:u w:val="single"/>
        </w:rPr>
      </w:pPr>
    </w:p>
    <w:p w14:paraId="5152C6A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u w:val="single"/>
          <w:lang w:val="en-US" w:eastAsia="zh-CN" w:bidi="ar"/>
        </w:rPr>
        <w:t xml:space="preserve">        </w:t>
      </w:r>
      <w:r>
        <w:rPr>
          <w:rFonts w:hint="eastAsia" w:ascii="宋体" w:hAnsi="宋体" w:eastAsia="宋体" w:cs="宋体"/>
          <w:color w:val="auto"/>
          <w:kern w:val="2"/>
          <w:sz w:val="32"/>
          <w:szCs w:val="32"/>
          <w:highlight w:val="none"/>
          <w:lang w:val="en-US" w:eastAsia="zh-CN" w:bidi="ar"/>
        </w:rPr>
        <w:t>项目</w:t>
      </w:r>
    </w:p>
    <w:p w14:paraId="18883A5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35BD4B9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44"/>
          <w:szCs w:val="44"/>
          <w:highlight w:val="none"/>
        </w:rPr>
      </w:pPr>
      <w:r>
        <w:rPr>
          <w:rFonts w:hint="eastAsia" w:ascii="宋体" w:hAnsi="宋体" w:eastAsia="宋体" w:cs="宋体"/>
          <w:color w:val="auto"/>
          <w:kern w:val="2"/>
          <w:sz w:val="28"/>
          <w:szCs w:val="28"/>
          <w:highlight w:val="none"/>
          <w:lang w:val="en-US" w:eastAsia="zh-CN" w:bidi="ar"/>
        </w:rPr>
        <w:t>项目编号：</w:t>
      </w:r>
      <w:r>
        <w:rPr>
          <w:rFonts w:hint="eastAsia" w:ascii="宋体" w:hAnsi="宋体" w:eastAsia="宋体" w:cs="宋体"/>
          <w:color w:val="auto"/>
          <w:kern w:val="2"/>
          <w:sz w:val="28"/>
          <w:szCs w:val="28"/>
          <w:highlight w:val="none"/>
          <w:u w:val="single"/>
          <w:lang w:val="en-US" w:eastAsia="zh-CN" w:bidi="ar"/>
        </w:rPr>
        <w:t xml:space="preserve">     </w:t>
      </w:r>
    </w:p>
    <w:p w14:paraId="7EE9BAA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20B7E9C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3EC03A6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 xml:space="preserve"> </w:t>
      </w:r>
    </w:p>
    <w:p w14:paraId="4A3C426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lang w:val="en-US" w:eastAsia="zh-CN" w:bidi="ar"/>
        </w:rPr>
      </w:pPr>
    </w:p>
    <w:p w14:paraId="6EE915C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lang w:val="en-US" w:eastAsia="zh-CN" w:bidi="ar"/>
        </w:rPr>
      </w:pPr>
    </w:p>
    <w:p w14:paraId="7A8BA3F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7BDD2C3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363EA1F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19EE910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22F002EC">
      <w:pPr>
        <w:keepNext w:val="0"/>
        <w:keepLines w:val="0"/>
        <w:widowControl w:val="0"/>
        <w:suppressLineNumbers w:val="0"/>
        <w:autoSpaceDE w:val="0"/>
        <w:autoSpaceDN/>
        <w:spacing w:before="0" w:beforeAutospacing="0" w:after="0" w:afterAutospacing="0" w:line="360" w:lineRule="auto"/>
        <w:ind w:left="0" w:right="0"/>
        <w:jc w:val="center"/>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lang w:val="en-US" w:eastAsia="zh-CN" w:bidi="ar"/>
        </w:rPr>
        <w:t>投标人：</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（签章）</w:t>
      </w:r>
    </w:p>
    <w:p w14:paraId="09B4C853">
      <w:pPr>
        <w:keepNext w:val="0"/>
        <w:keepLines w:val="0"/>
        <w:widowControl w:val="0"/>
        <w:suppressLineNumbers w:val="0"/>
        <w:autoSpaceDE w:val="0"/>
        <w:autoSpaceDN/>
        <w:spacing w:before="0" w:beforeAutospacing="0" w:after="0" w:afterAutospacing="0" w:line="360" w:lineRule="auto"/>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法定代表人：</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（签章）</w:t>
      </w:r>
    </w:p>
    <w:p w14:paraId="7DF51500">
      <w:pPr>
        <w:keepNext w:val="0"/>
        <w:keepLines w:val="0"/>
        <w:widowControl w:val="0"/>
        <w:suppressLineNumbers w:val="0"/>
        <w:autoSpaceDE w:val="0"/>
        <w:autoSpaceDN/>
        <w:spacing w:before="0" w:beforeAutospacing="0" w:after="0" w:afterAutospacing="0" w:line="360" w:lineRule="auto"/>
        <w:ind w:left="0" w:right="0"/>
        <w:jc w:val="center"/>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年</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月</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日</w:t>
      </w:r>
    </w:p>
    <w:p w14:paraId="5F9D4A9D">
      <w:pPr>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br w:type="page"/>
      </w:r>
    </w:p>
    <w:p w14:paraId="46578A0F">
      <w:pPr>
        <w:keepNext w:val="0"/>
        <w:keepLines w:val="0"/>
        <w:widowControl w:val="0"/>
        <w:suppressLineNumbers w:val="0"/>
        <w:spacing w:before="0" w:beforeAutospacing="0" w:after="0" w:afterAutospacing="0" w:line="400" w:lineRule="exact"/>
        <w:ind w:left="0" w:right="0" w:firstLine="3379" w:firstLineChars="935"/>
        <w:jc w:val="left"/>
        <w:rPr>
          <w:rFonts w:hint="eastAsia" w:ascii="宋体" w:hAnsi="宋体" w:eastAsia="宋体" w:cs="宋体"/>
          <w:b/>
          <w:bCs w:val="0"/>
          <w:color w:val="auto"/>
          <w:kern w:val="2"/>
          <w:sz w:val="36"/>
          <w:szCs w:val="36"/>
          <w:highlight w:val="none"/>
        </w:rPr>
      </w:pPr>
      <w:r>
        <w:rPr>
          <w:rFonts w:hint="eastAsia" w:ascii="宋体" w:hAnsi="宋体" w:eastAsia="宋体" w:cs="宋体"/>
          <w:b/>
          <w:bCs w:val="0"/>
          <w:color w:val="auto"/>
          <w:kern w:val="2"/>
          <w:sz w:val="36"/>
          <w:szCs w:val="36"/>
          <w:highlight w:val="none"/>
          <w:lang w:val="en-US" w:eastAsia="zh-CN" w:bidi="ar"/>
        </w:rPr>
        <w:t>目   录</w:t>
      </w:r>
    </w:p>
    <w:p w14:paraId="5FFBAA1F">
      <w:pPr>
        <w:keepNext w:val="0"/>
        <w:keepLines w:val="0"/>
        <w:widowControl w:val="0"/>
        <w:suppressLineNumbers w:val="0"/>
        <w:spacing w:before="0" w:beforeAutospacing="0" w:after="0" w:afterAutospacing="0" w:line="400" w:lineRule="exact"/>
        <w:ind w:left="0" w:right="0" w:firstLine="4130" w:firstLineChars="935"/>
        <w:jc w:val="both"/>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 xml:space="preserve"> </w:t>
      </w:r>
    </w:p>
    <w:p w14:paraId="17038B15">
      <w:pPr>
        <w:keepNext w:val="0"/>
        <w:keepLines w:val="0"/>
        <w:widowControl w:val="0"/>
        <w:suppressLineNumbers w:val="0"/>
        <w:spacing w:before="0" w:beforeAutospacing="0" w:after="0" w:afterAutospacing="0" w:line="440" w:lineRule="exact"/>
        <w:ind w:left="42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（1）开标一览表（格式见附件）投标响应表（格式见附件）；</w:t>
      </w:r>
    </w:p>
    <w:p w14:paraId="5B4D89E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（2）投标函（格式见附件）；</w:t>
      </w:r>
    </w:p>
    <w:p w14:paraId="1E83822A">
      <w:pPr>
        <w:keepNext w:val="0"/>
        <w:keepLines w:val="0"/>
        <w:widowControl w:val="0"/>
        <w:suppressLineNumbers w:val="0"/>
        <w:spacing w:before="0" w:beforeAutospacing="0" w:after="0" w:afterAutospacing="0" w:line="440" w:lineRule="exact"/>
        <w:ind w:left="42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（3）投标分项报价表（格式见附件）；</w:t>
      </w:r>
    </w:p>
    <w:p w14:paraId="64BA5B3F">
      <w:pPr>
        <w:keepNext w:val="0"/>
        <w:keepLines w:val="0"/>
        <w:widowControl w:val="0"/>
        <w:suppressLineNumbers w:val="0"/>
        <w:spacing w:before="0" w:beforeAutospacing="0" w:after="0" w:afterAutospacing="0" w:line="440" w:lineRule="exact"/>
        <w:ind w:left="42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（4）投标响应表</w:t>
      </w:r>
      <w:r>
        <w:rPr>
          <w:rFonts w:hint="eastAsia" w:ascii="宋体" w:hAnsi="宋体" w:eastAsia="宋体" w:cs="宋体"/>
          <w:bCs/>
          <w:color w:val="auto"/>
          <w:kern w:val="2"/>
          <w:sz w:val="21"/>
          <w:szCs w:val="21"/>
          <w:highlight w:val="none"/>
          <w:lang w:val="en-US" w:eastAsia="zh-CN" w:bidi="ar"/>
        </w:rPr>
        <w:t>（格式见附件）；</w:t>
      </w:r>
    </w:p>
    <w:p w14:paraId="2F989AD3">
      <w:pPr>
        <w:keepNext w:val="0"/>
        <w:keepLines w:val="0"/>
        <w:widowControl w:val="0"/>
        <w:suppressLineNumbers w:val="0"/>
        <w:spacing w:before="0" w:beforeAutospacing="0" w:after="0" w:afterAutospacing="0" w:line="440" w:lineRule="exact"/>
        <w:ind w:left="420" w:right="0"/>
        <w:jc w:val="both"/>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（5）中小企业声明函，残疾人福利性企业（格式见附件）；（如是）</w:t>
      </w:r>
    </w:p>
    <w:p w14:paraId="503BA657">
      <w:pPr>
        <w:keepNext w:val="0"/>
        <w:keepLines w:val="0"/>
        <w:widowControl w:val="0"/>
        <w:suppressLineNumbers w:val="0"/>
        <w:spacing w:before="0" w:beforeAutospacing="0" w:after="0" w:afterAutospacing="0" w:line="440" w:lineRule="exact"/>
        <w:ind w:left="42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（6）省级以上监狱管理局、戒毒管理局（含新疆生产建设兵团）出具的属于监狱企业的证明（格式见附件）；（如是）</w:t>
      </w:r>
    </w:p>
    <w:p w14:paraId="5FDDD6C2">
      <w:pPr>
        <w:keepNext w:val="0"/>
        <w:keepLines w:val="0"/>
        <w:widowControl w:val="0"/>
        <w:suppressLineNumbers w:val="0"/>
        <w:spacing w:before="0" w:beforeAutospacing="0" w:after="0" w:afterAutospacing="0" w:line="440" w:lineRule="exact"/>
        <w:ind w:left="42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（7）关于符合本国产品标准的声明函（格式见附件）；（如是）</w:t>
      </w:r>
    </w:p>
    <w:p w14:paraId="0847BCD3">
      <w:pPr>
        <w:keepNext w:val="0"/>
        <w:keepLines w:val="0"/>
        <w:widowControl w:val="0"/>
        <w:suppressLineNumbers w:val="0"/>
        <w:spacing w:before="0" w:beforeAutospacing="0" w:after="0" w:afterAutospacing="0" w:line="440" w:lineRule="exact"/>
        <w:ind w:left="42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（8）诚信履约承诺函（格式见附件）；</w:t>
      </w:r>
    </w:p>
    <w:p w14:paraId="13D523FE">
      <w:pPr>
        <w:keepNext w:val="0"/>
        <w:keepLines w:val="0"/>
        <w:widowControl w:val="0"/>
        <w:suppressLineNumbers w:val="0"/>
        <w:spacing w:before="0" w:beforeAutospacing="0" w:after="0" w:afterAutospacing="0" w:line="440" w:lineRule="exact"/>
        <w:ind w:left="42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（9）招标文件商务评审中要求提供的其他相关资料；</w:t>
      </w:r>
    </w:p>
    <w:p w14:paraId="09E8718F">
      <w:pPr>
        <w:keepNext w:val="0"/>
        <w:keepLines w:val="0"/>
        <w:widowControl w:val="0"/>
        <w:suppressLineNumbers w:val="0"/>
        <w:spacing w:before="0" w:beforeAutospacing="0" w:after="0" w:afterAutospacing="0" w:line="440" w:lineRule="exact"/>
        <w:ind w:left="42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（10）投标人认为需要提供的其他材料；</w:t>
      </w:r>
    </w:p>
    <w:p w14:paraId="65DE0945">
      <w:pPr>
        <w:keepNext w:val="0"/>
        <w:keepLines w:val="0"/>
        <w:widowControl w:val="0"/>
        <w:suppressLineNumbers w:val="0"/>
        <w:spacing w:before="0" w:beforeAutospacing="0" w:after="0" w:afterAutospacing="0" w:line="440" w:lineRule="exact"/>
        <w:ind w:left="42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（11）其他（如有）。</w:t>
      </w:r>
    </w:p>
    <w:p w14:paraId="54D8DBA2">
      <w:pPr>
        <w:keepNext w:val="0"/>
        <w:keepLines w:val="0"/>
        <w:widowControl w:val="0"/>
        <w:suppressLineNumbers w:val="0"/>
        <w:autoSpaceDE w:val="0"/>
        <w:autoSpaceDN/>
        <w:spacing w:before="0" w:beforeAutospacing="0" w:after="0" w:afterAutospacing="0" w:line="360" w:lineRule="auto"/>
        <w:ind w:left="0" w:right="0"/>
        <w:jc w:val="center"/>
        <w:rPr>
          <w:rFonts w:hint="eastAsia" w:ascii="宋体" w:hAnsi="宋体" w:eastAsia="宋体" w:cs="宋体"/>
          <w:color w:val="auto"/>
          <w:kern w:val="2"/>
          <w:sz w:val="28"/>
          <w:szCs w:val="28"/>
          <w:highlight w:val="none"/>
          <w:lang w:val="en-US" w:eastAsia="zh-CN" w:bidi="ar"/>
        </w:rPr>
      </w:pPr>
    </w:p>
    <w:p w14:paraId="46C1FC89">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2F69E07D">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1）</w:t>
      </w:r>
      <w:r>
        <w:rPr>
          <w:rFonts w:hint="eastAsia" w:asciiTheme="minorEastAsia" w:hAnsiTheme="minorEastAsia" w:eastAsiaTheme="minorEastAsia"/>
          <w:b/>
          <w:color w:val="auto"/>
          <w:sz w:val="24"/>
          <w:highlight w:val="none"/>
        </w:rPr>
        <w:t>开标一览表</w:t>
      </w:r>
      <w:bookmarkEnd w:id="36"/>
      <w:bookmarkEnd w:id="37"/>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031E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79199B50">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6565E86D">
            <w:pPr>
              <w:spacing w:line="360" w:lineRule="exact"/>
              <w:jc w:val="center"/>
              <w:rPr>
                <w:rFonts w:asciiTheme="minorEastAsia" w:hAnsiTheme="minorEastAsia" w:eastAsiaTheme="minorEastAsia"/>
                <w:bCs/>
                <w:color w:val="auto"/>
                <w:sz w:val="24"/>
                <w:highlight w:val="none"/>
                <w:u w:val="single"/>
              </w:rPr>
            </w:pPr>
          </w:p>
        </w:tc>
      </w:tr>
      <w:tr w14:paraId="2E94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CDAA623">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520B849E">
            <w:pPr>
              <w:spacing w:line="360" w:lineRule="auto"/>
              <w:rPr>
                <w:rFonts w:asciiTheme="minorEastAsia" w:hAnsiTheme="minorEastAsia" w:eastAsiaTheme="minorEastAsia"/>
                <w:color w:val="auto"/>
                <w:sz w:val="24"/>
                <w:highlight w:val="none"/>
              </w:rPr>
            </w:pPr>
          </w:p>
        </w:tc>
      </w:tr>
      <w:tr w14:paraId="5AD2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DF571CD">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267FB2FE">
            <w:pPr>
              <w:keepNext w:val="0"/>
              <w:keepLines w:val="0"/>
              <w:pageBreakBefore w:val="0"/>
              <w:widowControl/>
              <w:kinsoku/>
              <w:wordWrap/>
              <w:overflowPunct/>
              <w:topLinePunct w:val="0"/>
              <w:autoSpaceDE/>
              <w:autoSpaceDN/>
              <w:bidi w:val="0"/>
              <w:adjustRightInd/>
              <w:spacing w:line="360" w:lineRule="auto"/>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w:t>
            </w:r>
          </w:p>
        </w:tc>
      </w:tr>
      <w:tr w14:paraId="672D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1A72F9E">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6C0B49FE">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0E6BEE16">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60E5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7389F92A">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2C51E346">
            <w:pPr>
              <w:spacing w:line="360" w:lineRule="auto"/>
              <w:jc w:val="left"/>
              <w:rPr>
                <w:rFonts w:asciiTheme="minorEastAsia" w:hAnsiTheme="minorEastAsia" w:eastAsiaTheme="minorEastAsia"/>
                <w:color w:val="auto"/>
                <w:sz w:val="24"/>
                <w:szCs w:val="28"/>
                <w:highlight w:val="none"/>
              </w:rPr>
            </w:pPr>
          </w:p>
        </w:tc>
      </w:tr>
    </w:tbl>
    <w:p w14:paraId="63B8A796">
      <w:pPr>
        <w:spacing w:line="360" w:lineRule="auto"/>
        <w:ind w:firstLine="4320" w:firstLineChars="1800"/>
        <w:jc w:val="center"/>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lang w:val="en-US" w:eastAsia="zh-CN"/>
        </w:rPr>
        <w:t>投标人</w:t>
      </w:r>
      <w:r>
        <w:rPr>
          <w:rFonts w:hint="eastAsia" w:asciiTheme="minorEastAsia" w:hAnsiTheme="minorEastAsia" w:eastAsiaTheme="minorEastAsia"/>
          <w:bCs/>
          <w:color w:val="auto"/>
          <w:sz w:val="24"/>
          <w:highlight w:val="none"/>
        </w:rPr>
        <w:t>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11AFE41F">
      <w:pPr>
        <w:spacing w:line="360" w:lineRule="auto"/>
        <w:ind w:firstLine="4320" w:firstLineChars="1800"/>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DB3B321">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1AE721FF">
      <w:pPr>
        <w:spacing w:line="360" w:lineRule="auto"/>
        <w:ind w:firstLine="360" w:firstLineChars="150"/>
        <w:rPr>
          <w:rFonts w:asciiTheme="minorEastAsia" w:hAnsiTheme="minorEastAsia" w:eastAsiaTheme="minorEastAsia"/>
          <w:color w:val="auto"/>
          <w:sz w:val="24"/>
          <w:highlight w:val="none"/>
        </w:rPr>
      </w:pPr>
    </w:p>
    <w:p w14:paraId="4FDB0254">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20EF0F3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0CED911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33196B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1FD95949">
      <w:pPr>
        <w:spacing w:line="360" w:lineRule="auto"/>
        <w:jc w:val="center"/>
        <w:outlineLvl w:val="1"/>
        <w:rPr>
          <w:rFonts w:asciiTheme="minorEastAsia" w:hAnsiTheme="minorEastAsia" w:eastAsiaTheme="minorEastAsia"/>
          <w:b/>
          <w:color w:val="auto"/>
          <w:sz w:val="24"/>
          <w:highlight w:val="none"/>
        </w:rPr>
      </w:pPr>
      <w:bookmarkStart w:id="41" w:name="_Toc18010"/>
      <w:bookmarkStart w:id="42" w:name="_Toc6441"/>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2）</w:t>
      </w:r>
      <w:r>
        <w:rPr>
          <w:rFonts w:hint="eastAsia" w:asciiTheme="minorEastAsia" w:hAnsiTheme="minorEastAsia" w:eastAsiaTheme="minorEastAsia"/>
          <w:b/>
          <w:color w:val="auto"/>
          <w:sz w:val="24"/>
          <w:highlight w:val="none"/>
        </w:rPr>
        <w:t>投标函</w:t>
      </w:r>
      <w:bookmarkEnd w:id="41"/>
      <w:bookmarkEnd w:id="42"/>
    </w:p>
    <w:p w14:paraId="5A91387F">
      <w:pPr>
        <w:pStyle w:val="13"/>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75B597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4CF4E4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4F5A932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3DACCE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725820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6CEA0D4">
      <w:pPr>
        <w:spacing w:line="360" w:lineRule="auto"/>
        <w:ind w:firstLine="4800" w:firstLineChars="2000"/>
        <w:rPr>
          <w:rFonts w:ascii="宋体" w:hAnsi="宋体" w:eastAsia="宋体"/>
          <w:color w:val="auto"/>
          <w:sz w:val="24"/>
          <w:highlight w:val="none"/>
        </w:rPr>
      </w:pPr>
    </w:p>
    <w:p w14:paraId="79C1ABB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79A3760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8385054">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5CECE55C">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43" w:name="_Toc31991"/>
      <w:bookmarkStart w:id="44" w:name="_Toc6796"/>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3）</w:t>
      </w:r>
      <w:r>
        <w:rPr>
          <w:rFonts w:hint="eastAsia" w:asciiTheme="minorEastAsia" w:hAnsiTheme="minorEastAsia" w:eastAsiaTheme="minorEastAsia"/>
          <w:b/>
          <w:color w:val="auto"/>
          <w:sz w:val="24"/>
          <w:highlight w:val="none"/>
        </w:rPr>
        <w:t>投标分项报价表</w:t>
      </w:r>
      <w:bookmarkEnd w:id="43"/>
      <w:bookmarkEnd w:id="44"/>
    </w:p>
    <w:p w14:paraId="7BFA8A4B">
      <w:pPr>
        <w:pStyle w:val="51"/>
        <w:jc w:val="left"/>
        <w:rPr>
          <w:rFonts w:hint="default" w:ascii="宋体" w:hAnsi="宋体" w:eastAsia="宋体"/>
          <w:b/>
          <w:bCs/>
          <w:highlight w:val="none"/>
          <w:lang w:val="en-US" w:eastAsia="zh-CN"/>
        </w:rPr>
      </w:pPr>
      <w:r>
        <w:rPr>
          <w:rFonts w:hint="eastAsia" w:ascii="宋体" w:hAnsi="宋体" w:eastAsia="宋体"/>
          <w:b/>
          <w:bCs/>
          <w:highlight w:val="none"/>
          <w:lang w:val="en-US" w:eastAsia="zh-CN"/>
        </w:rPr>
        <w:t>5-1货物部分</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323"/>
        <w:gridCol w:w="1316"/>
        <w:gridCol w:w="1316"/>
        <w:gridCol w:w="672"/>
        <w:gridCol w:w="672"/>
        <w:gridCol w:w="940"/>
        <w:gridCol w:w="940"/>
        <w:gridCol w:w="670"/>
      </w:tblGrid>
      <w:tr w14:paraId="29F8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center"/>
          </w:tcPr>
          <w:p w14:paraId="02EB3403">
            <w:pPr>
              <w:pStyle w:val="43"/>
              <w:widowControl w:val="0"/>
              <w:spacing w:before="0" w:beforeAutospacing="0" w:after="0" w:afterAutospacing="0"/>
              <w:rPr>
                <w:rFonts w:ascii="宋体" w:hAnsi="宋体" w:eastAsia="宋体"/>
                <w:bCs w:val="0"/>
                <w:kern w:val="2"/>
                <w:sz w:val="24"/>
                <w:szCs w:val="20"/>
                <w:highlight w:val="none"/>
              </w:rPr>
            </w:pPr>
            <w:r>
              <w:rPr>
                <w:rFonts w:hint="eastAsia" w:ascii="宋体" w:hAnsi="宋体" w:eastAsia="宋体"/>
                <w:bCs w:val="0"/>
                <w:kern w:val="2"/>
                <w:sz w:val="24"/>
                <w:szCs w:val="20"/>
                <w:highlight w:val="none"/>
              </w:rPr>
              <w:t>序号</w:t>
            </w:r>
          </w:p>
        </w:tc>
        <w:tc>
          <w:tcPr>
            <w:tcW w:w="776" w:type="pct"/>
            <w:noWrap w:val="0"/>
            <w:vAlign w:val="center"/>
          </w:tcPr>
          <w:p w14:paraId="73FB9F55">
            <w:pPr>
              <w:jc w:val="center"/>
              <w:rPr>
                <w:rFonts w:ascii="宋体" w:hAnsi="宋体" w:eastAsia="宋体"/>
                <w:b/>
                <w:sz w:val="24"/>
                <w:highlight w:val="none"/>
              </w:rPr>
            </w:pPr>
            <w:r>
              <w:rPr>
                <w:rFonts w:hint="eastAsia" w:ascii="宋体" w:hAnsi="宋体" w:eastAsia="宋体"/>
                <w:b/>
                <w:sz w:val="24"/>
                <w:highlight w:val="none"/>
              </w:rPr>
              <w:t>货物名称</w:t>
            </w:r>
          </w:p>
        </w:tc>
        <w:tc>
          <w:tcPr>
            <w:tcW w:w="772" w:type="pct"/>
            <w:noWrap w:val="0"/>
            <w:vAlign w:val="center"/>
          </w:tcPr>
          <w:p w14:paraId="74F9288A">
            <w:pPr>
              <w:jc w:val="center"/>
              <w:rPr>
                <w:rFonts w:ascii="宋体" w:hAnsi="宋体" w:eastAsia="宋体"/>
                <w:b/>
                <w:sz w:val="24"/>
                <w:highlight w:val="none"/>
              </w:rPr>
            </w:pPr>
            <w:r>
              <w:rPr>
                <w:rFonts w:hint="eastAsia" w:ascii="宋体" w:hAnsi="宋体" w:eastAsia="宋体"/>
                <w:b/>
                <w:sz w:val="24"/>
                <w:highlight w:val="none"/>
              </w:rPr>
              <w:t>品牌、型</w:t>
            </w:r>
          </w:p>
          <w:p w14:paraId="75AB3D77">
            <w:pPr>
              <w:jc w:val="center"/>
              <w:rPr>
                <w:rFonts w:ascii="宋体" w:hAnsi="宋体" w:eastAsia="宋体"/>
                <w:b/>
                <w:sz w:val="24"/>
                <w:highlight w:val="none"/>
              </w:rPr>
            </w:pPr>
            <w:r>
              <w:rPr>
                <w:rFonts w:hint="eastAsia" w:ascii="宋体" w:hAnsi="宋体" w:eastAsia="宋体"/>
                <w:b/>
                <w:sz w:val="24"/>
                <w:highlight w:val="none"/>
              </w:rPr>
              <w:t>号规格</w:t>
            </w:r>
          </w:p>
        </w:tc>
        <w:tc>
          <w:tcPr>
            <w:tcW w:w="772" w:type="pct"/>
            <w:noWrap w:val="0"/>
            <w:vAlign w:val="center"/>
          </w:tcPr>
          <w:p w14:paraId="3FC9B9D4">
            <w:pPr>
              <w:jc w:val="center"/>
              <w:rPr>
                <w:rFonts w:ascii="宋体" w:hAnsi="宋体" w:eastAsia="宋体"/>
                <w:b/>
                <w:sz w:val="24"/>
                <w:highlight w:val="none"/>
              </w:rPr>
            </w:pPr>
            <w:r>
              <w:rPr>
                <w:rFonts w:hint="eastAsia" w:ascii="宋体" w:hAnsi="宋体" w:eastAsia="宋体"/>
                <w:b/>
                <w:sz w:val="24"/>
                <w:highlight w:val="none"/>
              </w:rPr>
              <w:t>原产地及</w:t>
            </w:r>
          </w:p>
          <w:p w14:paraId="69A6F33E">
            <w:pPr>
              <w:jc w:val="center"/>
              <w:rPr>
                <w:rFonts w:ascii="宋体" w:hAnsi="宋体" w:eastAsia="宋体"/>
                <w:b/>
                <w:sz w:val="24"/>
                <w:highlight w:val="none"/>
              </w:rPr>
            </w:pPr>
            <w:r>
              <w:rPr>
                <w:rFonts w:hint="eastAsia" w:ascii="宋体" w:hAnsi="宋体" w:eastAsia="宋体"/>
                <w:b/>
                <w:sz w:val="24"/>
                <w:highlight w:val="none"/>
              </w:rPr>
              <w:t>生产厂商</w:t>
            </w:r>
          </w:p>
        </w:tc>
        <w:tc>
          <w:tcPr>
            <w:tcW w:w="394" w:type="pct"/>
            <w:noWrap w:val="0"/>
            <w:vAlign w:val="center"/>
          </w:tcPr>
          <w:p w14:paraId="5E220F61">
            <w:pPr>
              <w:jc w:val="center"/>
              <w:rPr>
                <w:rFonts w:ascii="宋体" w:hAnsi="宋体" w:eastAsia="宋体"/>
                <w:b/>
                <w:sz w:val="24"/>
                <w:highlight w:val="none"/>
              </w:rPr>
            </w:pPr>
            <w:r>
              <w:rPr>
                <w:rFonts w:hint="eastAsia" w:ascii="宋体" w:hAnsi="宋体" w:eastAsia="宋体"/>
                <w:b/>
                <w:sz w:val="24"/>
                <w:highlight w:val="none"/>
              </w:rPr>
              <w:t>单位</w:t>
            </w:r>
          </w:p>
        </w:tc>
        <w:tc>
          <w:tcPr>
            <w:tcW w:w="394" w:type="pct"/>
            <w:noWrap w:val="0"/>
            <w:vAlign w:val="center"/>
          </w:tcPr>
          <w:p w14:paraId="320CC90F">
            <w:pPr>
              <w:jc w:val="center"/>
              <w:rPr>
                <w:rFonts w:ascii="宋体" w:hAnsi="宋体" w:eastAsia="宋体"/>
                <w:b/>
                <w:sz w:val="24"/>
                <w:highlight w:val="none"/>
              </w:rPr>
            </w:pPr>
            <w:r>
              <w:rPr>
                <w:rFonts w:hint="eastAsia" w:ascii="宋体" w:hAnsi="宋体" w:eastAsia="宋体"/>
                <w:b/>
                <w:sz w:val="24"/>
                <w:highlight w:val="none"/>
              </w:rPr>
              <w:t>数量</w:t>
            </w:r>
          </w:p>
        </w:tc>
        <w:tc>
          <w:tcPr>
            <w:tcW w:w="551" w:type="pct"/>
            <w:noWrap w:val="0"/>
            <w:vAlign w:val="center"/>
          </w:tcPr>
          <w:p w14:paraId="57B37F39">
            <w:pPr>
              <w:jc w:val="center"/>
              <w:rPr>
                <w:rFonts w:ascii="宋体" w:hAnsi="宋体" w:eastAsia="宋体"/>
                <w:b/>
                <w:sz w:val="24"/>
                <w:highlight w:val="none"/>
              </w:rPr>
            </w:pPr>
            <w:r>
              <w:rPr>
                <w:rFonts w:hint="eastAsia" w:ascii="宋体" w:hAnsi="宋体" w:eastAsia="宋体"/>
                <w:b/>
                <w:sz w:val="24"/>
                <w:highlight w:val="none"/>
              </w:rPr>
              <w:t>单价</w:t>
            </w:r>
          </w:p>
          <w:p w14:paraId="39894848">
            <w:pPr>
              <w:jc w:val="center"/>
              <w:rPr>
                <w:rFonts w:ascii="宋体" w:hAnsi="宋体" w:eastAsia="宋体"/>
                <w:b/>
                <w:sz w:val="24"/>
                <w:highlight w:val="none"/>
              </w:rPr>
            </w:pPr>
            <w:r>
              <w:rPr>
                <w:rFonts w:hint="eastAsia" w:ascii="宋体" w:hAnsi="宋体" w:eastAsia="宋体"/>
                <w:b/>
                <w:sz w:val="24"/>
                <w:highlight w:val="none"/>
              </w:rPr>
              <w:t>（元）</w:t>
            </w:r>
          </w:p>
        </w:tc>
        <w:tc>
          <w:tcPr>
            <w:tcW w:w="551" w:type="pct"/>
            <w:noWrap w:val="0"/>
            <w:vAlign w:val="center"/>
          </w:tcPr>
          <w:p w14:paraId="3425285D">
            <w:pPr>
              <w:jc w:val="center"/>
              <w:rPr>
                <w:rFonts w:ascii="宋体" w:hAnsi="宋体" w:eastAsia="宋体"/>
                <w:b/>
                <w:sz w:val="24"/>
                <w:highlight w:val="none"/>
              </w:rPr>
            </w:pPr>
            <w:r>
              <w:rPr>
                <w:rFonts w:hint="eastAsia" w:ascii="宋体" w:hAnsi="宋体" w:eastAsia="宋体"/>
                <w:b/>
                <w:sz w:val="24"/>
                <w:highlight w:val="none"/>
              </w:rPr>
              <w:t>小计</w:t>
            </w:r>
          </w:p>
          <w:p w14:paraId="57010817">
            <w:pPr>
              <w:jc w:val="center"/>
              <w:rPr>
                <w:rFonts w:ascii="宋体" w:hAnsi="宋体" w:eastAsia="宋体"/>
                <w:b/>
                <w:sz w:val="24"/>
                <w:highlight w:val="none"/>
              </w:rPr>
            </w:pPr>
            <w:r>
              <w:rPr>
                <w:rFonts w:hint="eastAsia" w:ascii="宋体" w:hAnsi="宋体" w:eastAsia="宋体"/>
                <w:b/>
                <w:sz w:val="24"/>
                <w:highlight w:val="none"/>
              </w:rPr>
              <w:t>（元）</w:t>
            </w:r>
          </w:p>
        </w:tc>
        <w:tc>
          <w:tcPr>
            <w:tcW w:w="393" w:type="pct"/>
            <w:noWrap w:val="0"/>
            <w:vAlign w:val="center"/>
          </w:tcPr>
          <w:p w14:paraId="47A63804">
            <w:pPr>
              <w:jc w:val="center"/>
              <w:rPr>
                <w:rFonts w:ascii="宋体" w:hAnsi="宋体" w:eastAsia="宋体"/>
                <w:b/>
                <w:sz w:val="24"/>
                <w:highlight w:val="none"/>
              </w:rPr>
            </w:pPr>
            <w:r>
              <w:rPr>
                <w:rFonts w:hint="eastAsia" w:ascii="宋体" w:hAnsi="宋体" w:eastAsia="宋体"/>
                <w:b/>
                <w:sz w:val="24"/>
                <w:highlight w:val="none"/>
              </w:rPr>
              <w:t>备注</w:t>
            </w:r>
          </w:p>
        </w:tc>
      </w:tr>
      <w:tr w14:paraId="7492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noWrap w:val="0"/>
            <w:vAlign w:val="top"/>
          </w:tcPr>
          <w:p w14:paraId="081E0F3E">
            <w:pPr>
              <w:jc w:val="center"/>
              <w:rPr>
                <w:rFonts w:ascii="宋体" w:hAnsi="宋体" w:eastAsia="宋体"/>
                <w:sz w:val="24"/>
                <w:highlight w:val="none"/>
              </w:rPr>
            </w:pPr>
            <w:r>
              <w:rPr>
                <w:rFonts w:hint="eastAsia" w:ascii="宋体" w:hAnsi="宋体" w:eastAsia="宋体"/>
                <w:sz w:val="24"/>
                <w:highlight w:val="none"/>
              </w:rPr>
              <w:t>1</w:t>
            </w:r>
          </w:p>
        </w:tc>
        <w:tc>
          <w:tcPr>
            <w:tcW w:w="776" w:type="pct"/>
            <w:noWrap w:val="0"/>
            <w:vAlign w:val="top"/>
          </w:tcPr>
          <w:p w14:paraId="7761E195">
            <w:pPr>
              <w:rPr>
                <w:rFonts w:ascii="宋体" w:hAnsi="宋体" w:eastAsia="宋体"/>
                <w:sz w:val="24"/>
                <w:highlight w:val="none"/>
              </w:rPr>
            </w:pPr>
          </w:p>
        </w:tc>
        <w:tc>
          <w:tcPr>
            <w:tcW w:w="772" w:type="pct"/>
            <w:noWrap w:val="0"/>
            <w:vAlign w:val="top"/>
          </w:tcPr>
          <w:p w14:paraId="0375DE1C">
            <w:pPr>
              <w:rPr>
                <w:rFonts w:ascii="宋体" w:hAnsi="宋体" w:eastAsia="宋体"/>
                <w:sz w:val="24"/>
                <w:highlight w:val="none"/>
              </w:rPr>
            </w:pPr>
          </w:p>
        </w:tc>
        <w:tc>
          <w:tcPr>
            <w:tcW w:w="772" w:type="pct"/>
            <w:noWrap w:val="0"/>
            <w:vAlign w:val="top"/>
          </w:tcPr>
          <w:p w14:paraId="52FF1C92">
            <w:pPr>
              <w:rPr>
                <w:rFonts w:ascii="宋体" w:hAnsi="宋体" w:eastAsia="宋体"/>
                <w:sz w:val="24"/>
                <w:highlight w:val="none"/>
              </w:rPr>
            </w:pPr>
          </w:p>
        </w:tc>
        <w:tc>
          <w:tcPr>
            <w:tcW w:w="394" w:type="pct"/>
            <w:noWrap w:val="0"/>
            <w:vAlign w:val="top"/>
          </w:tcPr>
          <w:p w14:paraId="7C01FFE9">
            <w:pPr>
              <w:rPr>
                <w:rFonts w:ascii="宋体" w:hAnsi="宋体" w:eastAsia="宋体"/>
                <w:sz w:val="24"/>
                <w:highlight w:val="none"/>
              </w:rPr>
            </w:pPr>
          </w:p>
        </w:tc>
        <w:tc>
          <w:tcPr>
            <w:tcW w:w="394" w:type="pct"/>
            <w:noWrap w:val="0"/>
            <w:vAlign w:val="top"/>
          </w:tcPr>
          <w:p w14:paraId="4DE5AC10">
            <w:pPr>
              <w:rPr>
                <w:rFonts w:ascii="宋体" w:hAnsi="宋体" w:eastAsia="宋体"/>
                <w:sz w:val="24"/>
                <w:highlight w:val="none"/>
              </w:rPr>
            </w:pPr>
          </w:p>
        </w:tc>
        <w:tc>
          <w:tcPr>
            <w:tcW w:w="551" w:type="pct"/>
            <w:noWrap w:val="0"/>
            <w:vAlign w:val="top"/>
          </w:tcPr>
          <w:p w14:paraId="21DA4597">
            <w:pPr>
              <w:rPr>
                <w:rFonts w:ascii="宋体" w:hAnsi="宋体" w:eastAsia="宋体"/>
                <w:sz w:val="24"/>
                <w:highlight w:val="none"/>
              </w:rPr>
            </w:pPr>
          </w:p>
        </w:tc>
        <w:tc>
          <w:tcPr>
            <w:tcW w:w="551" w:type="pct"/>
            <w:noWrap w:val="0"/>
            <w:vAlign w:val="top"/>
          </w:tcPr>
          <w:p w14:paraId="2A9B41D8">
            <w:pPr>
              <w:rPr>
                <w:rFonts w:ascii="宋体" w:hAnsi="宋体" w:eastAsia="宋体"/>
                <w:sz w:val="24"/>
                <w:highlight w:val="none"/>
              </w:rPr>
            </w:pPr>
          </w:p>
        </w:tc>
        <w:tc>
          <w:tcPr>
            <w:tcW w:w="393" w:type="pct"/>
            <w:noWrap w:val="0"/>
            <w:vAlign w:val="top"/>
          </w:tcPr>
          <w:p w14:paraId="2B68B0FE">
            <w:pPr>
              <w:rPr>
                <w:rFonts w:ascii="宋体" w:hAnsi="宋体" w:eastAsia="宋体"/>
                <w:sz w:val="24"/>
                <w:highlight w:val="none"/>
              </w:rPr>
            </w:pPr>
          </w:p>
        </w:tc>
      </w:tr>
      <w:tr w14:paraId="6C4B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top"/>
          </w:tcPr>
          <w:p w14:paraId="01A75D3A">
            <w:pPr>
              <w:jc w:val="center"/>
              <w:rPr>
                <w:rFonts w:ascii="宋体" w:hAnsi="宋体" w:eastAsia="宋体"/>
                <w:sz w:val="24"/>
                <w:highlight w:val="none"/>
              </w:rPr>
            </w:pPr>
            <w:r>
              <w:rPr>
                <w:rFonts w:hint="eastAsia" w:ascii="宋体" w:hAnsi="宋体" w:eastAsia="宋体"/>
                <w:sz w:val="24"/>
                <w:highlight w:val="none"/>
              </w:rPr>
              <w:t>2</w:t>
            </w:r>
          </w:p>
        </w:tc>
        <w:tc>
          <w:tcPr>
            <w:tcW w:w="776" w:type="pct"/>
            <w:noWrap w:val="0"/>
            <w:vAlign w:val="top"/>
          </w:tcPr>
          <w:p w14:paraId="1C5F27B4">
            <w:pPr>
              <w:rPr>
                <w:rFonts w:ascii="宋体" w:hAnsi="宋体" w:eastAsia="宋体"/>
                <w:sz w:val="24"/>
                <w:highlight w:val="none"/>
              </w:rPr>
            </w:pPr>
          </w:p>
        </w:tc>
        <w:tc>
          <w:tcPr>
            <w:tcW w:w="772" w:type="pct"/>
            <w:noWrap w:val="0"/>
            <w:vAlign w:val="top"/>
          </w:tcPr>
          <w:p w14:paraId="439F3115">
            <w:pPr>
              <w:rPr>
                <w:rFonts w:ascii="宋体" w:hAnsi="宋体" w:eastAsia="宋体"/>
                <w:sz w:val="24"/>
                <w:highlight w:val="none"/>
              </w:rPr>
            </w:pPr>
          </w:p>
        </w:tc>
        <w:tc>
          <w:tcPr>
            <w:tcW w:w="772" w:type="pct"/>
            <w:noWrap w:val="0"/>
            <w:vAlign w:val="top"/>
          </w:tcPr>
          <w:p w14:paraId="0B5EF6A2">
            <w:pPr>
              <w:rPr>
                <w:rFonts w:ascii="宋体" w:hAnsi="宋体" w:eastAsia="宋体"/>
                <w:sz w:val="24"/>
                <w:highlight w:val="none"/>
              </w:rPr>
            </w:pPr>
          </w:p>
        </w:tc>
        <w:tc>
          <w:tcPr>
            <w:tcW w:w="394" w:type="pct"/>
            <w:noWrap w:val="0"/>
            <w:vAlign w:val="top"/>
          </w:tcPr>
          <w:p w14:paraId="66BA4716">
            <w:pPr>
              <w:rPr>
                <w:rFonts w:ascii="宋体" w:hAnsi="宋体" w:eastAsia="宋体"/>
                <w:sz w:val="24"/>
                <w:highlight w:val="none"/>
              </w:rPr>
            </w:pPr>
          </w:p>
        </w:tc>
        <w:tc>
          <w:tcPr>
            <w:tcW w:w="394" w:type="pct"/>
            <w:noWrap w:val="0"/>
            <w:vAlign w:val="top"/>
          </w:tcPr>
          <w:p w14:paraId="4981F119">
            <w:pPr>
              <w:rPr>
                <w:rFonts w:ascii="宋体" w:hAnsi="宋体" w:eastAsia="宋体"/>
                <w:sz w:val="24"/>
                <w:highlight w:val="none"/>
              </w:rPr>
            </w:pPr>
          </w:p>
        </w:tc>
        <w:tc>
          <w:tcPr>
            <w:tcW w:w="551" w:type="pct"/>
            <w:noWrap w:val="0"/>
            <w:vAlign w:val="top"/>
          </w:tcPr>
          <w:p w14:paraId="6A08DEBB">
            <w:pPr>
              <w:rPr>
                <w:rFonts w:ascii="宋体" w:hAnsi="宋体" w:eastAsia="宋体"/>
                <w:sz w:val="24"/>
                <w:highlight w:val="none"/>
              </w:rPr>
            </w:pPr>
          </w:p>
        </w:tc>
        <w:tc>
          <w:tcPr>
            <w:tcW w:w="551" w:type="pct"/>
            <w:noWrap w:val="0"/>
            <w:vAlign w:val="top"/>
          </w:tcPr>
          <w:p w14:paraId="21EA39CE">
            <w:pPr>
              <w:rPr>
                <w:rFonts w:ascii="宋体" w:hAnsi="宋体" w:eastAsia="宋体"/>
                <w:sz w:val="24"/>
                <w:highlight w:val="none"/>
              </w:rPr>
            </w:pPr>
          </w:p>
        </w:tc>
        <w:tc>
          <w:tcPr>
            <w:tcW w:w="393" w:type="pct"/>
            <w:noWrap w:val="0"/>
            <w:vAlign w:val="top"/>
          </w:tcPr>
          <w:p w14:paraId="2599FD7C">
            <w:pPr>
              <w:rPr>
                <w:rFonts w:ascii="宋体" w:hAnsi="宋体" w:eastAsia="宋体"/>
                <w:sz w:val="24"/>
                <w:highlight w:val="none"/>
              </w:rPr>
            </w:pPr>
          </w:p>
        </w:tc>
      </w:tr>
      <w:tr w14:paraId="3B9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3EF7B92A">
            <w:pPr>
              <w:jc w:val="center"/>
              <w:rPr>
                <w:rFonts w:ascii="宋体" w:hAnsi="宋体" w:eastAsia="宋体"/>
                <w:sz w:val="24"/>
                <w:highlight w:val="none"/>
              </w:rPr>
            </w:pPr>
            <w:r>
              <w:rPr>
                <w:rFonts w:hint="eastAsia" w:ascii="宋体" w:hAnsi="宋体" w:eastAsia="宋体"/>
                <w:sz w:val="24"/>
                <w:highlight w:val="none"/>
              </w:rPr>
              <w:t>3</w:t>
            </w:r>
          </w:p>
        </w:tc>
        <w:tc>
          <w:tcPr>
            <w:tcW w:w="776" w:type="pct"/>
            <w:noWrap w:val="0"/>
            <w:vAlign w:val="top"/>
          </w:tcPr>
          <w:p w14:paraId="3F508895">
            <w:pPr>
              <w:rPr>
                <w:rFonts w:ascii="宋体" w:hAnsi="宋体" w:eastAsia="宋体"/>
                <w:sz w:val="24"/>
                <w:highlight w:val="none"/>
              </w:rPr>
            </w:pPr>
          </w:p>
        </w:tc>
        <w:tc>
          <w:tcPr>
            <w:tcW w:w="772" w:type="pct"/>
            <w:noWrap w:val="0"/>
            <w:vAlign w:val="top"/>
          </w:tcPr>
          <w:p w14:paraId="20B310BD">
            <w:pPr>
              <w:rPr>
                <w:rFonts w:ascii="宋体" w:hAnsi="宋体" w:eastAsia="宋体"/>
                <w:sz w:val="24"/>
                <w:highlight w:val="none"/>
              </w:rPr>
            </w:pPr>
          </w:p>
        </w:tc>
        <w:tc>
          <w:tcPr>
            <w:tcW w:w="772" w:type="pct"/>
            <w:noWrap w:val="0"/>
            <w:vAlign w:val="top"/>
          </w:tcPr>
          <w:p w14:paraId="09A7230D">
            <w:pPr>
              <w:rPr>
                <w:rFonts w:ascii="宋体" w:hAnsi="宋体" w:eastAsia="宋体"/>
                <w:sz w:val="24"/>
                <w:highlight w:val="none"/>
              </w:rPr>
            </w:pPr>
          </w:p>
        </w:tc>
        <w:tc>
          <w:tcPr>
            <w:tcW w:w="394" w:type="pct"/>
            <w:noWrap w:val="0"/>
            <w:vAlign w:val="top"/>
          </w:tcPr>
          <w:p w14:paraId="275F91C4">
            <w:pPr>
              <w:rPr>
                <w:rFonts w:ascii="宋体" w:hAnsi="宋体" w:eastAsia="宋体"/>
                <w:sz w:val="24"/>
                <w:highlight w:val="none"/>
              </w:rPr>
            </w:pPr>
          </w:p>
        </w:tc>
        <w:tc>
          <w:tcPr>
            <w:tcW w:w="394" w:type="pct"/>
            <w:noWrap w:val="0"/>
            <w:vAlign w:val="top"/>
          </w:tcPr>
          <w:p w14:paraId="6E9B5D37">
            <w:pPr>
              <w:rPr>
                <w:rFonts w:ascii="宋体" w:hAnsi="宋体" w:eastAsia="宋体"/>
                <w:sz w:val="24"/>
                <w:highlight w:val="none"/>
              </w:rPr>
            </w:pPr>
          </w:p>
        </w:tc>
        <w:tc>
          <w:tcPr>
            <w:tcW w:w="551" w:type="pct"/>
            <w:noWrap w:val="0"/>
            <w:vAlign w:val="top"/>
          </w:tcPr>
          <w:p w14:paraId="7D351FDC">
            <w:pPr>
              <w:rPr>
                <w:rFonts w:ascii="宋体" w:hAnsi="宋体" w:eastAsia="宋体"/>
                <w:sz w:val="24"/>
                <w:highlight w:val="none"/>
              </w:rPr>
            </w:pPr>
          </w:p>
        </w:tc>
        <w:tc>
          <w:tcPr>
            <w:tcW w:w="551" w:type="pct"/>
            <w:noWrap w:val="0"/>
            <w:vAlign w:val="top"/>
          </w:tcPr>
          <w:p w14:paraId="68D6AC0F">
            <w:pPr>
              <w:rPr>
                <w:rFonts w:ascii="宋体" w:hAnsi="宋体" w:eastAsia="宋体"/>
                <w:sz w:val="24"/>
                <w:highlight w:val="none"/>
              </w:rPr>
            </w:pPr>
          </w:p>
        </w:tc>
        <w:tc>
          <w:tcPr>
            <w:tcW w:w="393" w:type="pct"/>
            <w:noWrap w:val="0"/>
            <w:vAlign w:val="top"/>
          </w:tcPr>
          <w:p w14:paraId="2EB92AF3">
            <w:pPr>
              <w:rPr>
                <w:rFonts w:ascii="宋体" w:hAnsi="宋体" w:eastAsia="宋体"/>
                <w:sz w:val="24"/>
                <w:highlight w:val="none"/>
              </w:rPr>
            </w:pPr>
          </w:p>
        </w:tc>
      </w:tr>
      <w:tr w14:paraId="6233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7DD361CA">
            <w:pPr>
              <w:jc w:val="center"/>
              <w:rPr>
                <w:rFonts w:ascii="宋体" w:hAnsi="宋体" w:eastAsia="宋体"/>
                <w:sz w:val="24"/>
                <w:highlight w:val="none"/>
              </w:rPr>
            </w:pPr>
            <w:r>
              <w:rPr>
                <w:rFonts w:hint="eastAsia" w:ascii="宋体" w:hAnsi="宋体" w:eastAsia="宋体"/>
                <w:sz w:val="24"/>
                <w:highlight w:val="none"/>
              </w:rPr>
              <w:t>…</w:t>
            </w:r>
          </w:p>
        </w:tc>
        <w:tc>
          <w:tcPr>
            <w:tcW w:w="776" w:type="pct"/>
            <w:noWrap w:val="0"/>
            <w:vAlign w:val="top"/>
          </w:tcPr>
          <w:p w14:paraId="52FDDD29">
            <w:pPr>
              <w:rPr>
                <w:rFonts w:ascii="宋体" w:hAnsi="宋体" w:eastAsia="宋体"/>
                <w:sz w:val="24"/>
                <w:highlight w:val="none"/>
              </w:rPr>
            </w:pPr>
          </w:p>
        </w:tc>
        <w:tc>
          <w:tcPr>
            <w:tcW w:w="772" w:type="pct"/>
            <w:noWrap w:val="0"/>
            <w:vAlign w:val="top"/>
          </w:tcPr>
          <w:p w14:paraId="0F448206">
            <w:pPr>
              <w:rPr>
                <w:rFonts w:ascii="宋体" w:hAnsi="宋体" w:eastAsia="宋体"/>
                <w:sz w:val="24"/>
                <w:highlight w:val="none"/>
              </w:rPr>
            </w:pPr>
          </w:p>
        </w:tc>
        <w:tc>
          <w:tcPr>
            <w:tcW w:w="772" w:type="pct"/>
            <w:noWrap w:val="0"/>
            <w:vAlign w:val="top"/>
          </w:tcPr>
          <w:p w14:paraId="6F4523F1">
            <w:pPr>
              <w:rPr>
                <w:rFonts w:ascii="宋体" w:hAnsi="宋体" w:eastAsia="宋体"/>
                <w:sz w:val="24"/>
                <w:highlight w:val="none"/>
              </w:rPr>
            </w:pPr>
          </w:p>
        </w:tc>
        <w:tc>
          <w:tcPr>
            <w:tcW w:w="394" w:type="pct"/>
            <w:noWrap w:val="0"/>
            <w:vAlign w:val="top"/>
          </w:tcPr>
          <w:p w14:paraId="5713503A">
            <w:pPr>
              <w:rPr>
                <w:rFonts w:ascii="宋体" w:hAnsi="宋体" w:eastAsia="宋体"/>
                <w:sz w:val="24"/>
                <w:highlight w:val="none"/>
              </w:rPr>
            </w:pPr>
          </w:p>
        </w:tc>
        <w:tc>
          <w:tcPr>
            <w:tcW w:w="394" w:type="pct"/>
            <w:noWrap w:val="0"/>
            <w:vAlign w:val="top"/>
          </w:tcPr>
          <w:p w14:paraId="44B66D33">
            <w:pPr>
              <w:rPr>
                <w:rFonts w:ascii="宋体" w:hAnsi="宋体" w:eastAsia="宋体"/>
                <w:sz w:val="24"/>
                <w:highlight w:val="none"/>
              </w:rPr>
            </w:pPr>
          </w:p>
        </w:tc>
        <w:tc>
          <w:tcPr>
            <w:tcW w:w="551" w:type="pct"/>
            <w:noWrap w:val="0"/>
            <w:vAlign w:val="top"/>
          </w:tcPr>
          <w:p w14:paraId="4D3028A2">
            <w:pPr>
              <w:rPr>
                <w:rFonts w:ascii="宋体" w:hAnsi="宋体" w:eastAsia="宋体"/>
                <w:sz w:val="24"/>
                <w:highlight w:val="none"/>
              </w:rPr>
            </w:pPr>
          </w:p>
        </w:tc>
        <w:tc>
          <w:tcPr>
            <w:tcW w:w="551" w:type="pct"/>
            <w:noWrap w:val="0"/>
            <w:vAlign w:val="top"/>
          </w:tcPr>
          <w:p w14:paraId="1790092E">
            <w:pPr>
              <w:rPr>
                <w:rFonts w:ascii="宋体" w:hAnsi="宋体" w:eastAsia="宋体"/>
                <w:sz w:val="24"/>
                <w:highlight w:val="none"/>
              </w:rPr>
            </w:pPr>
          </w:p>
        </w:tc>
        <w:tc>
          <w:tcPr>
            <w:tcW w:w="393" w:type="pct"/>
            <w:noWrap w:val="0"/>
            <w:vAlign w:val="top"/>
          </w:tcPr>
          <w:p w14:paraId="578F6552">
            <w:pPr>
              <w:rPr>
                <w:rFonts w:ascii="宋体" w:hAnsi="宋体" w:eastAsia="宋体"/>
                <w:sz w:val="24"/>
                <w:highlight w:val="none"/>
              </w:rPr>
            </w:pPr>
          </w:p>
        </w:tc>
      </w:tr>
      <w:tr w14:paraId="388B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054" w:type="pct"/>
            <w:gridSpan w:val="7"/>
            <w:noWrap w:val="0"/>
            <w:vAlign w:val="center"/>
          </w:tcPr>
          <w:p w14:paraId="5461A2A8">
            <w:pPr>
              <w:jc w:val="center"/>
              <w:rPr>
                <w:rFonts w:ascii="宋体" w:hAnsi="宋体" w:eastAsia="宋体"/>
                <w:sz w:val="24"/>
                <w:highlight w:val="none"/>
              </w:rPr>
            </w:pPr>
            <w:r>
              <w:rPr>
                <w:rFonts w:hint="eastAsia" w:ascii="宋体" w:hAnsi="宋体" w:eastAsia="宋体"/>
                <w:b/>
                <w:sz w:val="24"/>
                <w:highlight w:val="none"/>
              </w:rPr>
              <w:t>合计</w:t>
            </w:r>
            <w:r>
              <w:rPr>
                <w:rFonts w:hint="eastAsia" w:ascii="宋体" w:hAnsi="宋体" w:eastAsia="宋体"/>
                <w:b/>
                <w:sz w:val="24"/>
                <w:highlight w:val="none"/>
                <w:lang w:val="en-US" w:eastAsia="zh-CN"/>
              </w:rPr>
              <w:t>金额</w:t>
            </w:r>
            <w:r>
              <w:rPr>
                <w:rFonts w:hint="eastAsia" w:ascii="宋体" w:hAnsi="宋体" w:eastAsia="宋体"/>
                <w:b/>
                <w:sz w:val="24"/>
                <w:highlight w:val="none"/>
              </w:rPr>
              <w:t>（元）</w:t>
            </w:r>
          </w:p>
        </w:tc>
        <w:tc>
          <w:tcPr>
            <w:tcW w:w="945" w:type="pct"/>
            <w:gridSpan w:val="2"/>
            <w:noWrap w:val="0"/>
            <w:vAlign w:val="top"/>
          </w:tcPr>
          <w:p w14:paraId="559957D4">
            <w:pPr>
              <w:rPr>
                <w:rFonts w:ascii="宋体" w:hAnsi="宋体" w:eastAsia="宋体"/>
                <w:sz w:val="24"/>
                <w:highlight w:val="none"/>
              </w:rPr>
            </w:pPr>
          </w:p>
        </w:tc>
      </w:tr>
    </w:tbl>
    <w:p w14:paraId="4C7090A7">
      <w:pPr>
        <w:pStyle w:val="51"/>
        <w:jc w:val="both"/>
        <w:rPr>
          <w:rFonts w:hint="default" w:ascii="宋体" w:hAnsi="宋体" w:eastAsia="宋体"/>
          <w:b/>
          <w:bCs/>
          <w:i/>
          <w:iCs/>
          <w:highlight w:val="none"/>
          <w:lang w:val="en-US" w:eastAsia="zh-CN"/>
        </w:rPr>
      </w:pPr>
      <w:r>
        <w:rPr>
          <w:rFonts w:hint="eastAsia" w:ascii="宋体" w:hAnsi="宋体" w:eastAsia="宋体"/>
          <w:b/>
          <w:bCs/>
          <w:highlight w:val="none"/>
          <w:lang w:val="en-US" w:eastAsia="zh-CN"/>
        </w:rPr>
        <w:t>5-2服务部分</w:t>
      </w:r>
      <w:r>
        <w:rPr>
          <w:rFonts w:hint="eastAsia" w:ascii="宋体" w:hAnsi="宋体" w:eastAsia="宋体"/>
          <w:b/>
          <w:bCs/>
          <w:i/>
          <w:iCs/>
          <w:highlight w:val="none"/>
        </w:rPr>
        <w:t>（仅供参考，投标人可自行制作格式）</w:t>
      </w:r>
    </w:p>
    <w:tbl>
      <w:tblPr>
        <w:tblStyle w:val="2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109"/>
        <w:gridCol w:w="1357"/>
        <w:gridCol w:w="1698"/>
        <w:gridCol w:w="1566"/>
      </w:tblGrid>
      <w:tr w14:paraId="4A9E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noWrap w:val="0"/>
            <w:vAlign w:val="center"/>
          </w:tcPr>
          <w:p w14:paraId="1CDA59D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序号</w:t>
            </w:r>
          </w:p>
        </w:tc>
        <w:tc>
          <w:tcPr>
            <w:tcW w:w="1824" w:type="pct"/>
            <w:noWrap w:val="0"/>
            <w:vAlign w:val="center"/>
          </w:tcPr>
          <w:p w14:paraId="17CB7DC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服务内容</w:t>
            </w:r>
          </w:p>
        </w:tc>
        <w:tc>
          <w:tcPr>
            <w:tcW w:w="796" w:type="pct"/>
            <w:noWrap w:val="0"/>
            <w:vAlign w:val="center"/>
          </w:tcPr>
          <w:p w14:paraId="69CD1F0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项</w:t>
            </w:r>
          </w:p>
        </w:tc>
        <w:tc>
          <w:tcPr>
            <w:tcW w:w="996" w:type="pct"/>
            <w:noWrap w:val="0"/>
            <w:vAlign w:val="center"/>
          </w:tcPr>
          <w:p w14:paraId="3C73F4D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单价</w:t>
            </w:r>
          </w:p>
        </w:tc>
        <w:tc>
          <w:tcPr>
            <w:tcW w:w="919" w:type="pct"/>
            <w:noWrap w:val="0"/>
            <w:vAlign w:val="center"/>
          </w:tcPr>
          <w:p w14:paraId="18231BF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小计（元）</w:t>
            </w:r>
          </w:p>
        </w:tc>
      </w:tr>
      <w:tr w14:paraId="4603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noWrap w:val="0"/>
            <w:vAlign w:val="center"/>
          </w:tcPr>
          <w:p w14:paraId="3C2A581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sz w:val="24"/>
                <w:highlight w:val="none"/>
              </w:rPr>
              <w:t>1</w:t>
            </w:r>
          </w:p>
        </w:tc>
        <w:tc>
          <w:tcPr>
            <w:tcW w:w="1824" w:type="pct"/>
            <w:noWrap w:val="0"/>
            <w:vAlign w:val="center"/>
          </w:tcPr>
          <w:p w14:paraId="176E8AA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796" w:type="pct"/>
            <w:noWrap w:val="0"/>
            <w:vAlign w:val="center"/>
          </w:tcPr>
          <w:p w14:paraId="2C5909C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96" w:type="pct"/>
            <w:noWrap w:val="0"/>
            <w:vAlign w:val="center"/>
          </w:tcPr>
          <w:p w14:paraId="575AA4E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19" w:type="pct"/>
            <w:noWrap w:val="0"/>
            <w:vAlign w:val="center"/>
          </w:tcPr>
          <w:p w14:paraId="60C54B4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14:paraId="3CDC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1D70D3F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sz w:val="24"/>
                <w:highlight w:val="none"/>
              </w:rPr>
              <w:t>2</w:t>
            </w:r>
          </w:p>
        </w:tc>
        <w:tc>
          <w:tcPr>
            <w:tcW w:w="1824" w:type="pct"/>
            <w:noWrap w:val="0"/>
            <w:vAlign w:val="center"/>
          </w:tcPr>
          <w:p w14:paraId="72BE937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796" w:type="pct"/>
            <w:noWrap w:val="0"/>
            <w:vAlign w:val="center"/>
          </w:tcPr>
          <w:p w14:paraId="6158F3C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96" w:type="pct"/>
            <w:noWrap w:val="0"/>
            <w:vAlign w:val="center"/>
          </w:tcPr>
          <w:p w14:paraId="6122CBD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19" w:type="pct"/>
            <w:noWrap w:val="0"/>
            <w:vAlign w:val="center"/>
          </w:tcPr>
          <w:p w14:paraId="560FF55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14:paraId="00EF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63730EC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sz w:val="24"/>
                <w:highlight w:val="none"/>
              </w:rPr>
              <w:t>3</w:t>
            </w:r>
          </w:p>
        </w:tc>
        <w:tc>
          <w:tcPr>
            <w:tcW w:w="1824" w:type="pct"/>
            <w:noWrap w:val="0"/>
            <w:vAlign w:val="center"/>
          </w:tcPr>
          <w:p w14:paraId="666FC2C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796" w:type="pct"/>
            <w:noWrap w:val="0"/>
            <w:vAlign w:val="center"/>
          </w:tcPr>
          <w:p w14:paraId="210A863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96" w:type="pct"/>
            <w:noWrap w:val="0"/>
            <w:vAlign w:val="center"/>
          </w:tcPr>
          <w:p w14:paraId="6D90EEB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19" w:type="pct"/>
            <w:noWrap w:val="0"/>
            <w:vAlign w:val="center"/>
          </w:tcPr>
          <w:p w14:paraId="2087A30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14:paraId="23B5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7A4BB65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ascii="宋体" w:hAnsi="宋体" w:eastAsia="宋体"/>
                <w:sz w:val="24"/>
                <w:highlight w:val="none"/>
              </w:rPr>
              <w:t>…</w:t>
            </w:r>
          </w:p>
        </w:tc>
        <w:tc>
          <w:tcPr>
            <w:tcW w:w="1824" w:type="pct"/>
            <w:noWrap w:val="0"/>
            <w:vAlign w:val="center"/>
          </w:tcPr>
          <w:p w14:paraId="1508F16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796" w:type="pct"/>
            <w:noWrap w:val="0"/>
            <w:vAlign w:val="center"/>
          </w:tcPr>
          <w:p w14:paraId="2DA9BCC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96" w:type="pct"/>
            <w:noWrap w:val="0"/>
            <w:vAlign w:val="center"/>
          </w:tcPr>
          <w:p w14:paraId="3AC8085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19" w:type="pct"/>
            <w:noWrap w:val="0"/>
            <w:vAlign w:val="center"/>
          </w:tcPr>
          <w:p w14:paraId="7CCB6ABB">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14:paraId="6C5F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noWrap w:val="0"/>
            <w:vAlign w:val="center"/>
          </w:tcPr>
          <w:p w14:paraId="6FBEAEB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b/>
                <w:sz w:val="24"/>
                <w:highlight w:val="none"/>
              </w:rPr>
              <w:t>合计金额（元）</w:t>
            </w:r>
          </w:p>
        </w:tc>
        <w:tc>
          <w:tcPr>
            <w:tcW w:w="919" w:type="pct"/>
            <w:noWrap w:val="0"/>
            <w:vAlign w:val="center"/>
          </w:tcPr>
          <w:p w14:paraId="5005406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bl>
    <w:p w14:paraId="7C354805">
      <w:pPr>
        <w:pStyle w:val="51"/>
        <w:jc w:val="both"/>
        <w:rPr>
          <w:rFonts w:hint="eastAsia" w:ascii="宋体" w:hAnsi="宋体" w:eastAsia="宋体"/>
          <w:b/>
          <w:bCs/>
          <w:highlight w:val="none"/>
          <w:lang w:val="en-US" w:eastAsia="zh-CN"/>
        </w:rPr>
      </w:pPr>
      <w:r>
        <w:rPr>
          <w:rFonts w:hint="eastAsia" w:ascii="宋体" w:hAnsi="宋体" w:eastAsia="宋体"/>
          <w:b/>
          <w:bCs/>
          <w:highlight w:val="none"/>
          <w:lang w:val="en-US" w:eastAsia="zh-CN"/>
        </w:rPr>
        <w:t>5-3 符合本国产品标准的产品成本之和占比</w:t>
      </w:r>
    </w:p>
    <w:tbl>
      <w:tblPr>
        <w:tblStyle w:val="26"/>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8"/>
        <w:gridCol w:w="1766"/>
      </w:tblGrid>
      <w:tr w14:paraId="73E1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588" w:type="dxa"/>
            <w:noWrap w:val="0"/>
            <w:vAlign w:val="top"/>
          </w:tcPr>
          <w:p w14:paraId="4DECA2F7">
            <w:pPr>
              <w:spacing w:line="360" w:lineRule="auto"/>
              <w:rPr>
                <w:rFonts w:hint="eastAsia" w:ascii="宋体" w:hAnsi="宋体" w:eastAsia="宋体"/>
                <w:b/>
                <w:bCs/>
                <w:sz w:val="21"/>
                <w:szCs w:val="21"/>
                <w:highlight w:val="none"/>
                <w:vertAlign w:val="baseline"/>
                <w:lang w:eastAsia="zh-CN"/>
              </w:rPr>
            </w:pPr>
            <w:r>
              <w:rPr>
                <w:rFonts w:hint="eastAsia" w:ascii="宋体" w:hAnsi="宋体" w:eastAsia="宋体" w:cs="宋体"/>
                <w:color w:val="auto"/>
                <w:sz w:val="24"/>
                <w:szCs w:val="24"/>
                <w:highlight w:val="none"/>
              </w:rPr>
              <w:t>本公司（单位）提供的符合本国产品标准的产品成本之和占提供的全部产品成本之和的比例</w:t>
            </w:r>
          </w:p>
        </w:tc>
        <w:tc>
          <w:tcPr>
            <w:tcW w:w="1766" w:type="dxa"/>
            <w:noWrap w:val="0"/>
            <w:vAlign w:val="top"/>
          </w:tcPr>
          <w:p w14:paraId="6345AD47">
            <w:pPr>
              <w:spacing w:line="360" w:lineRule="auto"/>
              <w:rPr>
                <w:rFonts w:hint="eastAsia" w:ascii="宋体" w:hAnsi="宋体" w:eastAsia="宋体" w:cs="宋体"/>
                <w:color w:val="auto"/>
                <w:sz w:val="24"/>
                <w:szCs w:val="24"/>
                <w:highlight w:val="none"/>
                <w:u w:val="single"/>
                <w:lang w:val="en-US" w:eastAsia="zh-CN"/>
              </w:rPr>
            </w:pPr>
          </w:p>
          <w:p w14:paraId="218CB0CA">
            <w:pPr>
              <w:spacing w:line="360" w:lineRule="auto"/>
              <w:rPr>
                <w:rFonts w:hint="eastAsia" w:ascii="宋体" w:hAnsi="宋体" w:eastAsia="宋体"/>
                <w:b/>
                <w:bCs/>
                <w:sz w:val="21"/>
                <w:szCs w:val="21"/>
                <w:highlight w:val="none"/>
                <w:vertAlign w:val="baseline"/>
                <w:lang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Times New Roman"/>
                <w:b w:val="0"/>
                <w:bCs/>
                <w:szCs w:val="24"/>
                <w:highlight w:val="none"/>
                <w:lang w:val="en-US" w:eastAsia="zh-CN"/>
              </w:rPr>
              <w:t>%</w:t>
            </w:r>
          </w:p>
        </w:tc>
      </w:tr>
      <w:tr w14:paraId="3752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9354" w:type="dxa"/>
            <w:gridSpan w:val="2"/>
            <w:noWrap w:val="0"/>
            <w:vAlign w:val="top"/>
          </w:tcPr>
          <w:p w14:paraId="6902F005">
            <w:pPr>
              <w:tabs>
                <w:tab w:val="left" w:pos="4620"/>
              </w:tabs>
              <w:spacing w:line="360" w:lineRule="auto"/>
              <w:jc w:val="left"/>
              <w:rPr>
                <w:rFonts w:hint="eastAsia" w:ascii="宋体" w:hAnsi="宋体" w:eastAsia="宋体" w:cs="Times New Roman"/>
                <w:b/>
                <w:bCs w:val="0"/>
                <w:szCs w:val="24"/>
                <w:highlight w:val="none"/>
                <w:lang w:val="en-US" w:eastAsia="zh-CN"/>
              </w:rPr>
            </w:pPr>
            <w:r>
              <w:rPr>
                <w:rFonts w:hint="eastAsia" w:ascii="宋体" w:hAnsi="宋体" w:eastAsia="宋体" w:cs="Times New Roman"/>
                <w:b/>
                <w:bCs w:val="0"/>
                <w:szCs w:val="24"/>
                <w:highlight w:val="none"/>
                <w:lang w:val="en-US" w:eastAsia="zh-CN"/>
              </w:rPr>
              <w:t>提醒：</w:t>
            </w:r>
          </w:p>
          <w:p w14:paraId="4211CC09">
            <w:pPr>
              <w:tabs>
                <w:tab w:val="left" w:pos="4620"/>
              </w:tabs>
              <w:spacing w:line="360" w:lineRule="auto"/>
              <w:jc w:val="left"/>
              <w:rPr>
                <w:rFonts w:hint="eastAsia" w:ascii="宋体" w:hAnsi="宋体" w:eastAsia="宋体" w:cs="Times New Roman"/>
                <w:b w:val="0"/>
                <w:bCs/>
                <w:szCs w:val="24"/>
                <w:highlight w:val="none"/>
                <w:lang w:val="en-US" w:eastAsia="zh-CN"/>
              </w:rPr>
            </w:pPr>
            <w:r>
              <w:rPr>
                <w:rFonts w:hint="eastAsia" w:ascii="宋体" w:hAnsi="宋体" w:eastAsia="宋体" w:cs="Times New Roman"/>
                <w:b w:val="0"/>
                <w:bCs/>
                <w:szCs w:val="24"/>
                <w:highlight w:val="none"/>
                <w:lang w:val="en-US" w:eastAsia="zh-CN"/>
              </w:rPr>
              <w:t>1.投标人为该采购项目或者采购包提供的符合本国产品标准的产品成本之和占该投标人提供的全部产品成本之和的比例达到80%以上时，对该投标人提供的全部产品给予价格评审优惠。</w:t>
            </w:r>
          </w:p>
          <w:p w14:paraId="22252D7C">
            <w:pPr>
              <w:spacing w:line="360" w:lineRule="auto"/>
              <w:rPr>
                <w:rFonts w:hint="eastAsia" w:ascii="宋体" w:hAnsi="宋体" w:eastAsia="宋体" w:cs="Times New Roman"/>
                <w:b w:val="0"/>
                <w:bCs/>
                <w:szCs w:val="24"/>
                <w:highlight w:val="none"/>
                <w:lang w:val="en-US" w:eastAsia="zh-CN"/>
              </w:rPr>
            </w:pPr>
            <w:r>
              <w:rPr>
                <w:rFonts w:hint="eastAsia" w:ascii="宋体" w:hAnsi="宋体" w:eastAsia="宋体" w:cs="Times New Roman"/>
                <w:b w:val="0"/>
                <w:bCs/>
                <w:szCs w:val="24"/>
                <w:highlight w:val="none"/>
                <w:lang w:val="en-US" w:eastAsia="zh-CN"/>
              </w:rPr>
              <w:t>2.投标人应当根据“投标分项报价表-货物部分”的内容对符合本国产品标准的产品成本进行测算（比例未达到80%或未进行比例测算的，对该投标人提供的全部产品不予价格评审优惠），如有虚假响应，投标人承担全部责任。</w:t>
            </w:r>
          </w:p>
          <w:p w14:paraId="12230B6B">
            <w:pPr>
              <w:spacing w:line="360" w:lineRule="auto"/>
              <w:rPr>
                <w:rFonts w:hint="default" w:ascii="宋体" w:hAnsi="宋体" w:eastAsia="宋体" w:cs="Times New Roman"/>
                <w:b w:val="0"/>
                <w:bCs/>
                <w:szCs w:val="24"/>
                <w:highlight w:val="none"/>
                <w:lang w:val="en-US" w:eastAsia="zh-CN"/>
              </w:rPr>
            </w:pPr>
            <w:r>
              <w:rPr>
                <w:rFonts w:hint="eastAsia" w:ascii="宋体" w:hAnsi="宋体" w:eastAsia="宋体" w:cs="Times New Roman"/>
                <w:b w:val="0"/>
                <w:bCs/>
                <w:szCs w:val="24"/>
                <w:highlight w:val="none"/>
                <w:lang w:val="en-US" w:eastAsia="zh-CN"/>
              </w:rPr>
              <w:t>3.</w:t>
            </w:r>
            <w:r>
              <w:rPr>
                <w:rFonts w:hint="eastAsia" w:ascii="宋体" w:hAnsi="宋体" w:eastAsia="宋体" w:cs="宋体"/>
                <w:b w:val="0"/>
                <w:bCs/>
                <w:kern w:val="2"/>
                <w:sz w:val="21"/>
                <w:szCs w:val="21"/>
                <w:highlight w:val="none"/>
                <w:lang w:val="en-US" w:eastAsia="zh-CN" w:bidi="ar"/>
              </w:rPr>
              <w:t>上表中全部产品成本之和是指表5-1和表5-2包含的全部货物、服务产品成本之和。</w:t>
            </w:r>
          </w:p>
        </w:tc>
      </w:tr>
    </w:tbl>
    <w:p w14:paraId="41DF4DBB">
      <w:pPr>
        <w:spacing w:line="360" w:lineRule="auto"/>
        <w:rPr>
          <w:rFonts w:hint="eastAsia" w:ascii="宋体" w:hAnsi="宋体" w:eastAsia="宋体"/>
          <w:b/>
          <w:bCs/>
          <w:sz w:val="21"/>
          <w:szCs w:val="21"/>
          <w:highlight w:val="none"/>
          <w:lang w:eastAsia="zh-CN"/>
        </w:rPr>
      </w:pPr>
    </w:p>
    <w:p w14:paraId="725986D4">
      <w:pPr>
        <w:spacing w:line="360" w:lineRule="auto"/>
        <w:ind w:firstLine="4800" w:firstLineChars="2000"/>
        <w:jc w:val="center"/>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3493136">
      <w:pPr>
        <w:tabs>
          <w:tab w:val="left" w:pos="630"/>
        </w:tabs>
        <w:spacing w:line="360" w:lineRule="auto"/>
        <w:ind w:firstLine="4800" w:firstLineChars="2000"/>
        <w:jc w:val="center"/>
        <w:rPr>
          <w:rFonts w:ascii="宋体" w:hAnsi="宋体" w:eastAsia="宋体"/>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290C45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b/>
          <w:bCs/>
          <w:sz w:val="21"/>
          <w:szCs w:val="21"/>
          <w:highlight w:val="none"/>
          <w:lang w:eastAsia="zh-CN"/>
        </w:rPr>
      </w:pPr>
      <w:r>
        <w:rPr>
          <w:rFonts w:hint="eastAsia" w:ascii="宋体" w:hAnsi="宋体" w:eastAsia="宋体"/>
          <w:b/>
          <w:bCs/>
          <w:sz w:val="21"/>
          <w:szCs w:val="21"/>
          <w:highlight w:val="none"/>
          <w:lang w:eastAsia="zh-CN"/>
        </w:rPr>
        <w:t>注：</w:t>
      </w:r>
    </w:p>
    <w:p w14:paraId="0FC5F10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1.表5-1</w:t>
      </w:r>
      <w:r>
        <w:rPr>
          <w:rFonts w:hint="eastAsia" w:ascii="宋体" w:hAnsi="宋体" w:eastAsia="宋体"/>
          <w:sz w:val="21"/>
          <w:szCs w:val="21"/>
          <w:highlight w:val="none"/>
        </w:rPr>
        <w:t>中须明确列出所投产品的货物名称、品牌、型号规格、原产地及生产厂商，否则可能导致</w:t>
      </w:r>
      <w:r>
        <w:rPr>
          <w:rFonts w:hint="eastAsia" w:ascii="宋体" w:hAnsi="宋体" w:eastAsia="宋体"/>
          <w:b/>
          <w:bCs/>
          <w:sz w:val="21"/>
          <w:szCs w:val="21"/>
          <w:highlight w:val="none"/>
        </w:rPr>
        <w:t>投标无效</w:t>
      </w:r>
      <w:r>
        <w:rPr>
          <w:rFonts w:hint="eastAsia" w:ascii="宋体" w:hAnsi="宋体" w:eastAsia="宋体"/>
          <w:b/>
          <w:bCs/>
          <w:sz w:val="21"/>
          <w:szCs w:val="21"/>
          <w:highlight w:val="none"/>
          <w:lang w:eastAsia="zh-CN"/>
        </w:rPr>
        <w:t>。</w:t>
      </w:r>
    </w:p>
    <w:p w14:paraId="6F8C73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sz w:val="21"/>
          <w:szCs w:val="21"/>
          <w:highlight w:val="none"/>
        </w:rPr>
      </w:pPr>
      <w:r>
        <w:rPr>
          <w:rFonts w:hint="eastAsia" w:ascii="宋体" w:hAnsi="宋体" w:eastAsia="宋体"/>
          <w:sz w:val="21"/>
          <w:szCs w:val="21"/>
          <w:highlight w:val="none"/>
          <w:lang w:val="en-US" w:eastAsia="zh-CN"/>
        </w:rPr>
        <w:t>2.上述报价为投标人完成本项目内容的全部费用（总报价为表5-1和表5-2合计金额之和），</w:t>
      </w:r>
      <w:r>
        <w:rPr>
          <w:rFonts w:hint="eastAsia" w:ascii="宋体" w:hAnsi="宋体" w:eastAsia="宋体"/>
          <w:sz w:val="21"/>
          <w:szCs w:val="21"/>
          <w:highlight w:val="none"/>
        </w:rPr>
        <w:t>如有漏项或缺项，</w:t>
      </w:r>
      <w:r>
        <w:rPr>
          <w:rFonts w:hint="eastAsia" w:ascii="宋体" w:hAnsi="宋体" w:eastAsia="宋体"/>
          <w:sz w:val="21"/>
          <w:szCs w:val="21"/>
          <w:highlight w:val="none"/>
          <w:lang w:val="en-US" w:eastAsia="zh-CN"/>
        </w:rPr>
        <w:t>自行</w:t>
      </w:r>
      <w:r>
        <w:rPr>
          <w:rFonts w:hint="eastAsia" w:ascii="宋体" w:hAnsi="宋体" w:eastAsia="宋体"/>
          <w:sz w:val="21"/>
          <w:szCs w:val="21"/>
          <w:highlight w:val="none"/>
        </w:rPr>
        <w:t>承担全部责任。</w:t>
      </w:r>
    </w:p>
    <w:p w14:paraId="3B885F7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6856CEA">
      <w:pPr>
        <w:spacing w:line="360" w:lineRule="auto"/>
        <w:jc w:val="center"/>
        <w:outlineLvl w:val="1"/>
        <w:rPr>
          <w:rFonts w:hint="default" w:asciiTheme="minorEastAsia" w:hAnsiTheme="minorEastAsia" w:eastAsiaTheme="minorEastAsia"/>
          <w:b/>
          <w:color w:val="auto"/>
          <w:sz w:val="24"/>
          <w:highlight w:val="none"/>
          <w:lang w:val="en-US" w:eastAsia="zh-CN"/>
        </w:rPr>
      </w:pPr>
      <w:bookmarkStart w:id="45" w:name="_Toc20329"/>
      <w:bookmarkStart w:id="46" w:name="_Toc11940"/>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4）</w:t>
      </w:r>
      <w:r>
        <w:rPr>
          <w:rFonts w:hint="eastAsia" w:asciiTheme="minorEastAsia" w:hAnsiTheme="minorEastAsia" w:eastAsiaTheme="minorEastAsia"/>
          <w:b/>
          <w:color w:val="auto"/>
          <w:sz w:val="24"/>
          <w:highlight w:val="none"/>
        </w:rPr>
        <w:t>投标响应表</w:t>
      </w:r>
      <w:bookmarkEnd w:id="45"/>
      <w:bookmarkEnd w:id="46"/>
    </w:p>
    <w:p w14:paraId="49D3ABA1">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3248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DE5CA5C">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6E5D9937">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5D44F6BE">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11DE3AE5">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61A0A2A3">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6E3C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39F8939">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7C1AF61C">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09F9664D">
            <w:pPr>
              <w:jc w:val="center"/>
              <w:rPr>
                <w:rFonts w:asciiTheme="minorEastAsia" w:hAnsiTheme="minorEastAsia" w:eastAsiaTheme="minorEastAsia"/>
                <w:color w:val="auto"/>
                <w:sz w:val="24"/>
                <w:highlight w:val="none"/>
              </w:rPr>
            </w:pPr>
          </w:p>
        </w:tc>
        <w:tc>
          <w:tcPr>
            <w:tcW w:w="1510" w:type="pct"/>
            <w:vAlign w:val="center"/>
          </w:tcPr>
          <w:p w14:paraId="6ED78673">
            <w:pPr>
              <w:jc w:val="center"/>
              <w:rPr>
                <w:rFonts w:asciiTheme="minorEastAsia" w:hAnsiTheme="minorEastAsia" w:eastAsiaTheme="minorEastAsia"/>
                <w:color w:val="auto"/>
                <w:sz w:val="24"/>
                <w:highlight w:val="none"/>
              </w:rPr>
            </w:pPr>
          </w:p>
        </w:tc>
        <w:tc>
          <w:tcPr>
            <w:tcW w:w="475" w:type="pct"/>
            <w:vAlign w:val="center"/>
          </w:tcPr>
          <w:p w14:paraId="4090BFB7">
            <w:pPr>
              <w:jc w:val="center"/>
              <w:rPr>
                <w:rFonts w:asciiTheme="minorEastAsia" w:hAnsiTheme="minorEastAsia" w:eastAsiaTheme="minorEastAsia"/>
                <w:color w:val="auto"/>
                <w:sz w:val="24"/>
                <w:highlight w:val="none"/>
              </w:rPr>
            </w:pPr>
          </w:p>
        </w:tc>
      </w:tr>
      <w:tr w14:paraId="68DA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3CFEE9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2380CFC8">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465346DC">
            <w:pPr>
              <w:jc w:val="center"/>
              <w:rPr>
                <w:rFonts w:asciiTheme="minorEastAsia" w:hAnsiTheme="minorEastAsia" w:eastAsiaTheme="minorEastAsia"/>
                <w:color w:val="auto"/>
                <w:sz w:val="24"/>
                <w:highlight w:val="none"/>
              </w:rPr>
            </w:pPr>
          </w:p>
        </w:tc>
        <w:tc>
          <w:tcPr>
            <w:tcW w:w="1510" w:type="pct"/>
            <w:vAlign w:val="center"/>
          </w:tcPr>
          <w:p w14:paraId="3451F342">
            <w:pPr>
              <w:jc w:val="center"/>
              <w:rPr>
                <w:rFonts w:asciiTheme="minorEastAsia" w:hAnsiTheme="minorEastAsia" w:eastAsiaTheme="minorEastAsia"/>
                <w:color w:val="auto"/>
                <w:sz w:val="24"/>
                <w:highlight w:val="none"/>
              </w:rPr>
            </w:pPr>
          </w:p>
        </w:tc>
        <w:tc>
          <w:tcPr>
            <w:tcW w:w="475" w:type="pct"/>
            <w:vAlign w:val="center"/>
          </w:tcPr>
          <w:p w14:paraId="4E06C111">
            <w:pPr>
              <w:jc w:val="center"/>
              <w:rPr>
                <w:rFonts w:asciiTheme="minorEastAsia" w:hAnsiTheme="minorEastAsia" w:eastAsiaTheme="minorEastAsia"/>
                <w:color w:val="auto"/>
                <w:sz w:val="24"/>
                <w:highlight w:val="none"/>
              </w:rPr>
            </w:pPr>
          </w:p>
        </w:tc>
      </w:tr>
      <w:tr w14:paraId="6048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D160D9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0BE4F9CA">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13DA4509">
            <w:pPr>
              <w:jc w:val="center"/>
              <w:rPr>
                <w:rFonts w:asciiTheme="minorEastAsia" w:hAnsiTheme="minorEastAsia" w:eastAsiaTheme="minorEastAsia"/>
                <w:color w:val="auto"/>
                <w:sz w:val="24"/>
                <w:highlight w:val="none"/>
              </w:rPr>
            </w:pPr>
          </w:p>
        </w:tc>
        <w:tc>
          <w:tcPr>
            <w:tcW w:w="1510" w:type="pct"/>
            <w:vAlign w:val="center"/>
          </w:tcPr>
          <w:p w14:paraId="14884059">
            <w:pPr>
              <w:pStyle w:val="51"/>
              <w:jc w:val="center"/>
              <w:rPr>
                <w:rFonts w:asciiTheme="minorEastAsia" w:hAnsiTheme="minorEastAsia" w:eastAsiaTheme="minorEastAsia"/>
                <w:color w:val="auto"/>
                <w:highlight w:val="none"/>
              </w:rPr>
            </w:pPr>
          </w:p>
        </w:tc>
        <w:tc>
          <w:tcPr>
            <w:tcW w:w="475" w:type="pct"/>
            <w:vAlign w:val="center"/>
          </w:tcPr>
          <w:p w14:paraId="637032A7">
            <w:pPr>
              <w:jc w:val="center"/>
              <w:rPr>
                <w:rFonts w:asciiTheme="minorEastAsia" w:hAnsiTheme="minorEastAsia" w:eastAsiaTheme="minorEastAsia"/>
                <w:color w:val="auto"/>
                <w:sz w:val="24"/>
                <w:highlight w:val="none"/>
              </w:rPr>
            </w:pPr>
          </w:p>
        </w:tc>
      </w:tr>
      <w:tr w14:paraId="56C1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4F9103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63516FEB">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7D93D9B8">
            <w:pPr>
              <w:jc w:val="center"/>
              <w:rPr>
                <w:rFonts w:asciiTheme="minorEastAsia" w:hAnsiTheme="minorEastAsia" w:eastAsiaTheme="minorEastAsia"/>
                <w:color w:val="auto"/>
                <w:sz w:val="24"/>
                <w:highlight w:val="none"/>
              </w:rPr>
            </w:pPr>
          </w:p>
        </w:tc>
        <w:tc>
          <w:tcPr>
            <w:tcW w:w="1510" w:type="pct"/>
            <w:vAlign w:val="center"/>
          </w:tcPr>
          <w:p w14:paraId="0E421BCA">
            <w:pPr>
              <w:jc w:val="center"/>
              <w:rPr>
                <w:rFonts w:asciiTheme="minorEastAsia" w:hAnsiTheme="minorEastAsia" w:eastAsiaTheme="minorEastAsia"/>
                <w:color w:val="auto"/>
                <w:sz w:val="24"/>
                <w:highlight w:val="none"/>
              </w:rPr>
            </w:pPr>
          </w:p>
        </w:tc>
        <w:tc>
          <w:tcPr>
            <w:tcW w:w="475" w:type="pct"/>
            <w:vAlign w:val="center"/>
          </w:tcPr>
          <w:p w14:paraId="369EF4EE">
            <w:pPr>
              <w:jc w:val="center"/>
              <w:rPr>
                <w:rFonts w:asciiTheme="minorEastAsia" w:hAnsiTheme="minorEastAsia" w:eastAsiaTheme="minorEastAsia"/>
                <w:color w:val="auto"/>
                <w:sz w:val="24"/>
                <w:highlight w:val="none"/>
              </w:rPr>
            </w:pPr>
          </w:p>
        </w:tc>
      </w:tr>
      <w:tr w14:paraId="66F5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8DC8EB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71929B76">
            <w:pPr>
              <w:jc w:val="center"/>
              <w:rPr>
                <w:rFonts w:ascii="宋体" w:hAnsi="宋体" w:eastAsia="宋体"/>
                <w:color w:val="auto"/>
                <w:sz w:val="24"/>
                <w:highlight w:val="none"/>
              </w:rPr>
            </w:pPr>
          </w:p>
        </w:tc>
        <w:tc>
          <w:tcPr>
            <w:tcW w:w="1465" w:type="pct"/>
            <w:vAlign w:val="center"/>
          </w:tcPr>
          <w:p w14:paraId="05607E67">
            <w:pPr>
              <w:jc w:val="center"/>
              <w:rPr>
                <w:rFonts w:asciiTheme="minorEastAsia" w:hAnsiTheme="minorEastAsia" w:eastAsiaTheme="minorEastAsia"/>
                <w:color w:val="auto"/>
                <w:sz w:val="24"/>
                <w:highlight w:val="none"/>
              </w:rPr>
            </w:pPr>
          </w:p>
        </w:tc>
        <w:tc>
          <w:tcPr>
            <w:tcW w:w="1510" w:type="pct"/>
            <w:vAlign w:val="center"/>
          </w:tcPr>
          <w:p w14:paraId="33130A6B">
            <w:pPr>
              <w:jc w:val="center"/>
              <w:rPr>
                <w:rFonts w:asciiTheme="minorEastAsia" w:hAnsiTheme="minorEastAsia" w:eastAsiaTheme="minorEastAsia"/>
                <w:color w:val="auto"/>
                <w:sz w:val="24"/>
                <w:highlight w:val="none"/>
              </w:rPr>
            </w:pPr>
          </w:p>
        </w:tc>
        <w:tc>
          <w:tcPr>
            <w:tcW w:w="475" w:type="pct"/>
            <w:vAlign w:val="center"/>
          </w:tcPr>
          <w:p w14:paraId="22AC22C6">
            <w:pPr>
              <w:jc w:val="center"/>
              <w:rPr>
                <w:rFonts w:asciiTheme="minorEastAsia" w:hAnsiTheme="minorEastAsia" w:eastAsiaTheme="minorEastAsia"/>
                <w:color w:val="auto"/>
                <w:sz w:val="24"/>
                <w:highlight w:val="none"/>
              </w:rPr>
            </w:pPr>
          </w:p>
        </w:tc>
      </w:tr>
    </w:tbl>
    <w:p w14:paraId="2FC26D16">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40FC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00AF40FB">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2D699A9B">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2EA62662">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招标文件规定的技术参数及要求</w:t>
            </w:r>
          </w:p>
        </w:tc>
        <w:tc>
          <w:tcPr>
            <w:tcW w:w="1456" w:type="pct"/>
            <w:vAlign w:val="center"/>
          </w:tcPr>
          <w:p w14:paraId="2D27B6D9">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776F5A45">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10E2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55C58F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63B3DBD6">
            <w:pPr>
              <w:jc w:val="center"/>
              <w:rPr>
                <w:rFonts w:asciiTheme="minorEastAsia" w:hAnsiTheme="minorEastAsia" w:eastAsiaTheme="minorEastAsia"/>
                <w:color w:val="auto"/>
                <w:sz w:val="24"/>
                <w:highlight w:val="none"/>
              </w:rPr>
            </w:pPr>
          </w:p>
        </w:tc>
        <w:tc>
          <w:tcPr>
            <w:tcW w:w="1680" w:type="pct"/>
            <w:vAlign w:val="center"/>
          </w:tcPr>
          <w:p w14:paraId="11B61ECE">
            <w:pPr>
              <w:jc w:val="center"/>
              <w:rPr>
                <w:rFonts w:asciiTheme="minorEastAsia" w:hAnsiTheme="minorEastAsia" w:eastAsiaTheme="minorEastAsia"/>
                <w:color w:val="auto"/>
                <w:sz w:val="24"/>
                <w:highlight w:val="none"/>
              </w:rPr>
            </w:pPr>
          </w:p>
        </w:tc>
        <w:tc>
          <w:tcPr>
            <w:tcW w:w="1456" w:type="pct"/>
            <w:vAlign w:val="center"/>
          </w:tcPr>
          <w:p w14:paraId="2A81A73A">
            <w:pPr>
              <w:jc w:val="center"/>
              <w:rPr>
                <w:rFonts w:asciiTheme="minorEastAsia" w:hAnsiTheme="minorEastAsia" w:eastAsiaTheme="minorEastAsia"/>
                <w:color w:val="auto"/>
                <w:sz w:val="24"/>
                <w:highlight w:val="none"/>
              </w:rPr>
            </w:pPr>
          </w:p>
        </w:tc>
        <w:tc>
          <w:tcPr>
            <w:tcW w:w="502" w:type="pct"/>
            <w:vAlign w:val="center"/>
          </w:tcPr>
          <w:p w14:paraId="62BD3450">
            <w:pPr>
              <w:jc w:val="center"/>
              <w:rPr>
                <w:rFonts w:asciiTheme="minorEastAsia" w:hAnsiTheme="minorEastAsia" w:eastAsiaTheme="minorEastAsia"/>
                <w:color w:val="auto"/>
                <w:sz w:val="24"/>
                <w:highlight w:val="none"/>
              </w:rPr>
            </w:pPr>
          </w:p>
        </w:tc>
      </w:tr>
      <w:tr w14:paraId="7379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A8AF82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29AD169B">
            <w:pPr>
              <w:jc w:val="center"/>
              <w:rPr>
                <w:rFonts w:asciiTheme="minorEastAsia" w:hAnsiTheme="minorEastAsia" w:eastAsiaTheme="minorEastAsia"/>
                <w:color w:val="auto"/>
                <w:sz w:val="24"/>
                <w:highlight w:val="none"/>
              </w:rPr>
            </w:pPr>
          </w:p>
        </w:tc>
        <w:tc>
          <w:tcPr>
            <w:tcW w:w="1680" w:type="pct"/>
            <w:vAlign w:val="center"/>
          </w:tcPr>
          <w:p w14:paraId="2DED9E84">
            <w:pPr>
              <w:jc w:val="center"/>
              <w:rPr>
                <w:rFonts w:asciiTheme="minorEastAsia" w:hAnsiTheme="minorEastAsia" w:eastAsiaTheme="minorEastAsia"/>
                <w:color w:val="auto"/>
                <w:sz w:val="24"/>
                <w:highlight w:val="none"/>
              </w:rPr>
            </w:pPr>
          </w:p>
        </w:tc>
        <w:tc>
          <w:tcPr>
            <w:tcW w:w="1456" w:type="pct"/>
            <w:vAlign w:val="center"/>
          </w:tcPr>
          <w:p w14:paraId="411F3E68">
            <w:pPr>
              <w:jc w:val="center"/>
              <w:rPr>
                <w:rFonts w:asciiTheme="minorEastAsia" w:hAnsiTheme="minorEastAsia" w:eastAsiaTheme="minorEastAsia"/>
                <w:color w:val="auto"/>
                <w:sz w:val="24"/>
                <w:highlight w:val="none"/>
              </w:rPr>
            </w:pPr>
          </w:p>
        </w:tc>
        <w:tc>
          <w:tcPr>
            <w:tcW w:w="502" w:type="pct"/>
            <w:vAlign w:val="center"/>
          </w:tcPr>
          <w:p w14:paraId="23169102">
            <w:pPr>
              <w:jc w:val="center"/>
              <w:rPr>
                <w:rFonts w:asciiTheme="minorEastAsia" w:hAnsiTheme="minorEastAsia" w:eastAsiaTheme="minorEastAsia"/>
                <w:color w:val="auto"/>
                <w:sz w:val="24"/>
                <w:highlight w:val="none"/>
              </w:rPr>
            </w:pPr>
          </w:p>
        </w:tc>
      </w:tr>
      <w:tr w14:paraId="566E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5C3CBB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401040E0">
            <w:pPr>
              <w:jc w:val="center"/>
              <w:rPr>
                <w:rFonts w:asciiTheme="minorEastAsia" w:hAnsiTheme="minorEastAsia" w:eastAsiaTheme="minorEastAsia"/>
                <w:color w:val="auto"/>
                <w:sz w:val="24"/>
                <w:highlight w:val="none"/>
              </w:rPr>
            </w:pPr>
          </w:p>
        </w:tc>
        <w:tc>
          <w:tcPr>
            <w:tcW w:w="1680" w:type="pct"/>
            <w:vAlign w:val="center"/>
          </w:tcPr>
          <w:p w14:paraId="410FA5A0">
            <w:pPr>
              <w:jc w:val="center"/>
              <w:rPr>
                <w:rFonts w:asciiTheme="minorEastAsia" w:hAnsiTheme="minorEastAsia" w:eastAsiaTheme="minorEastAsia"/>
                <w:color w:val="auto"/>
                <w:sz w:val="24"/>
                <w:highlight w:val="none"/>
              </w:rPr>
            </w:pPr>
          </w:p>
        </w:tc>
        <w:tc>
          <w:tcPr>
            <w:tcW w:w="1456" w:type="pct"/>
            <w:vAlign w:val="center"/>
          </w:tcPr>
          <w:p w14:paraId="79158BE1">
            <w:pPr>
              <w:pStyle w:val="51"/>
              <w:jc w:val="center"/>
              <w:rPr>
                <w:rFonts w:asciiTheme="minorEastAsia" w:hAnsiTheme="minorEastAsia" w:eastAsiaTheme="minorEastAsia"/>
                <w:color w:val="auto"/>
                <w:highlight w:val="none"/>
              </w:rPr>
            </w:pPr>
          </w:p>
        </w:tc>
        <w:tc>
          <w:tcPr>
            <w:tcW w:w="502" w:type="pct"/>
            <w:vAlign w:val="center"/>
          </w:tcPr>
          <w:p w14:paraId="51CD182D">
            <w:pPr>
              <w:jc w:val="center"/>
              <w:rPr>
                <w:rFonts w:asciiTheme="minorEastAsia" w:hAnsiTheme="minorEastAsia" w:eastAsiaTheme="minorEastAsia"/>
                <w:color w:val="auto"/>
                <w:sz w:val="24"/>
                <w:highlight w:val="none"/>
              </w:rPr>
            </w:pPr>
          </w:p>
        </w:tc>
      </w:tr>
      <w:tr w14:paraId="5E61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446" w:type="pct"/>
            <w:vAlign w:val="center"/>
          </w:tcPr>
          <w:p w14:paraId="22740B3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0ECA98CD">
            <w:pPr>
              <w:jc w:val="center"/>
              <w:rPr>
                <w:rFonts w:asciiTheme="minorEastAsia" w:hAnsiTheme="minorEastAsia" w:eastAsiaTheme="minorEastAsia"/>
                <w:color w:val="auto"/>
                <w:sz w:val="24"/>
                <w:highlight w:val="none"/>
              </w:rPr>
            </w:pPr>
          </w:p>
        </w:tc>
        <w:tc>
          <w:tcPr>
            <w:tcW w:w="1680" w:type="pct"/>
            <w:vAlign w:val="center"/>
          </w:tcPr>
          <w:p w14:paraId="4235117A">
            <w:pPr>
              <w:jc w:val="center"/>
              <w:rPr>
                <w:rFonts w:asciiTheme="minorEastAsia" w:hAnsiTheme="minorEastAsia" w:eastAsiaTheme="minorEastAsia"/>
                <w:color w:val="auto"/>
                <w:sz w:val="24"/>
                <w:highlight w:val="none"/>
              </w:rPr>
            </w:pPr>
          </w:p>
        </w:tc>
        <w:tc>
          <w:tcPr>
            <w:tcW w:w="1456" w:type="pct"/>
            <w:vAlign w:val="center"/>
          </w:tcPr>
          <w:p w14:paraId="5A9E69F4">
            <w:pPr>
              <w:pStyle w:val="51"/>
              <w:jc w:val="center"/>
              <w:rPr>
                <w:rFonts w:asciiTheme="minorEastAsia" w:hAnsiTheme="minorEastAsia" w:eastAsiaTheme="minorEastAsia"/>
                <w:color w:val="auto"/>
                <w:highlight w:val="none"/>
              </w:rPr>
            </w:pPr>
          </w:p>
        </w:tc>
        <w:tc>
          <w:tcPr>
            <w:tcW w:w="502" w:type="pct"/>
            <w:vAlign w:val="center"/>
          </w:tcPr>
          <w:p w14:paraId="62CE2BB3">
            <w:pPr>
              <w:jc w:val="center"/>
              <w:rPr>
                <w:rFonts w:asciiTheme="minorEastAsia" w:hAnsiTheme="minorEastAsia" w:eastAsiaTheme="minorEastAsia"/>
                <w:color w:val="auto"/>
                <w:sz w:val="24"/>
                <w:highlight w:val="none"/>
              </w:rPr>
            </w:pPr>
          </w:p>
        </w:tc>
      </w:tr>
      <w:tr w14:paraId="23AF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78674A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1AEF0F50">
            <w:pPr>
              <w:jc w:val="center"/>
              <w:rPr>
                <w:rFonts w:asciiTheme="minorEastAsia" w:hAnsiTheme="minorEastAsia" w:eastAsiaTheme="minorEastAsia"/>
                <w:color w:val="auto"/>
                <w:sz w:val="24"/>
                <w:highlight w:val="none"/>
              </w:rPr>
            </w:pPr>
          </w:p>
        </w:tc>
        <w:tc>
          <w:tcPr>
            <w:tcW w:w="1680" w:type="pct"/>
            <w:vAlign w:val="center"/>
          </w:tcPr>
          <w:p w14:paraId="6E85071B">
            <w:pPr>
              <w:jc w:val="center"/>
              <w:rPr>
                <w:rFonts w:asciiTheme="minorEastAsia" w:hAnsiTheme="minorEastAsia" w:eastAsiaTheme="minorEastAsia"/>
                <w:color w:val="auto"/>
                <w:sz w:val="24"/>
                <w:highlight w:val="none"/>
              </w:rPr>
            </w:pPr>
          </w:p>
        </w:tc>
        <w:tc>
          <w:tcPr>
            <w:tcW w:w="1456" w:type="pct"/>
            <w:vAlign w:val="center"/>
          </w:tcPr>
          <w:p w14:paraId="2F6648C5">
            <w:pPr>
              <w:jc w:val="center"/>
              <w:rPr>
                <w:rFonts w:asciiTheme="minorEastAsia" w:hAnsiTheme="minorEastAsia" w:eastAsiaTheme="minorEastAsia"/>
                <w:color w:val="auto"/>
                <w:sz w:val="24"/>
                <w:highlight w:val="none"/>
              </w:rPr>
            </w:pPr>
          </w:p>
        </w:tc>
        <w:tc>
          <w:tcPr>
            <w:tcW w:w="502" w:type="pct"/>
            <w:vAlign w:val="center"/>
          </w:tcPr>
          <w:p w14:paraId="22E3CC90">
            <w:pPr>
              <w:jc w:val="center"/>
              <w:rPr>
                <w:rFonts w:asciiTheme="minorEastAsia" w:hAnsiTheme="minorEastAsia" w:eastAsiaTheme="minorEastAsia"/>
                <w:color w:val="auto"/>
                <w:sz w:val="24"/>
                <w:highlight w:val="none"/>
              </w:rPr>
            </w:pPr>
          </w:p>
        </w:tc>
      </w:tr>
    </w:tbl>
    <w:p w14:paraId="25FDEC3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4A6B6792">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180D7F4F">
      <w:pPr>
        <w:pStyle w:val="13"/>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06F065E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47" w:name="_Toc9573"/>
      <w:bookmarkStart w:id="48" w:name="_Toc31244"/>
      <w:bookmarkStart w:id="49" w:name="OLE_LINK14"/>
      <w:bookmarkStart w:id="50" w:name="OLE_LINK13"/>
      <w:r>
        <w:rPr>
          <w:rFonts w:hint="eastAsia" w:asciiTheme="minorEastAsia" w:hAnsiTheme="minorEastAsia" w:eastAsiaTheme="minorEastAsia"/>
          <w:b/>
          <w:color w:val="auto"/>
          <w:sz w:val="24"/>
          <w:highlight w:val="none"/>
          <w:lang w:val="en-US" w:eastAsia="zh-CN"/>
        </w:rPr>
        <w:t>（5）中小企业声明函</w:t>
      </w:r>
      <w:bookmarkEnd w:id="47"/>
      <w:bookmarkEnd w:id="48"/>
    </w:p>
    <w:p w14:paraId="7313C946">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z w:val="24"/>
          <w:szCs w:val="24"/>
          <w:highlight w:val="none"/>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1FAB130D">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16ADC880">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3DB835B6">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6959F9A2">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7D55078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7E5A3731">
      <w:pPr>
        <w:spacing w:line="360" w:lineRule="auto"/>
        <w:ind w:firstLine="435"/>
        <w:rPr>
          <w:rFonts w:asciiTheme="minorEastAsia" w:hAnsiTheme="minorEastAsia" w:eastAsiaTheme="minorEastAsia"/>
          <w:color w:val="auto"/>
          <w:sz w:val="24"/>
          <w:szCs w:val="24"/>
          <w:highlight w:val="none"/>
        </w:rPr>
      </w:pPr>
      <w:r>
        <w:rPr>
          <w:rFonts w:hint="eastAsia" w:ascii="宋体" w:hAnsi="宋体" w:eastAsia="宋体"/>
          <w:color w:val="auto"/>
          <w:sz w:val="24"/>
          <w:szCs w:val="24"/>
          <w:highlight w:val="none"/>
          <w:lang w:val="zh-CN"/>
        </w:rPr>
        <w:t>本企业对上述声明内容的真实性负责。如有虚假，将依法承担相应责任。</w:t>
      </w:r>
    </w:p>
    <w:p w14:paraId="09DFE9DA">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6CAD3A32">
      <w:pPr>
        <w:tabs>
          <w:tab w:val="left" w:pos="4620"/>
        </w:tabs>
        <w:spacing w:line="360" w:lineRule="auto"/>
        <w:ind w:firstLine="4252" w:firstLineChars="177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263D840E">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38031744">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00109325">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6555554D">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58B10A9D">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7798627F">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制造</w:t>
      </w:r>
      <w:r>
        <w:rPr>
          <w:rFonts w:hint="eastAsia" w:ascii="宋体" w:hAnsi="宋体" w:eastAsia="宋体" w:cs="宋体"/>
          <w:b/>
          <w:bCs/>
          <w:color w:val="auto"/>
          <w:szCs w:val="21"/>
          <w:highlight w:val="none"/>
          <w:lang w:val="zh-CN"/>
        </w:rPr>
        <w:t>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430C678E">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49"/>
      <w:bookmarkEnd w:id="50"/>
    </w:p>
    <w:p w14:paraId="052CBD7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51" w:name="_Toc24563"/>
      <w:bookmarkStart w:id="52" w:name="_Toc16713"/>
      <w:r>
        <w:rPr>
          <w:rFonts w:hint="eastAsia" w:asciiTheme="minorEastAsia" w:hAnsiTheme="minorEastAsia" w:eastAsiaTheme="minorEastAsia"/>
          <w:b/>
          <w:color w:val="auto"/>
          <w:sz w:val="24"/>
          <w:highlight w:val="none"/>
          <w:lang w:val="en-US" w:eastAsia="zh-CN"/>
        </w:rPr>
        <w:t>（6）残疾人福利性单位声明函</w:t>
      </w:r>
      <w:bookmarkEnd w:id="51"/>
      <w:bookmarkEnd w:id="52"/>
    </w:p>
    <w:p w14:paraId="1BDECF44">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78AE835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4BFFEB5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16DF1435">
      <w:pPr>
        <w:spacing w:line="360" w:lineRule="auto"/>
        <w:ind w:firstLine="4228" w:firstLineChars="1762"/>
        <w:rPr>
          <w:rFonts w:asciiTheme="minorEastAsia" w:hAnsiTheme="minorEastAsia" w:eastAsiaTheme="minorEastAsia"/>
          <w:color w:val="auto"/>
          <w:sz w:val="24"/>
          <w:szCs w:val="24"/>
          <w:highlight w:val="none"/>
        </w:rPr>
      </w:pPr>
    </w:p>
    <w:p w14:paraId="6F563A8F">
      <w:pPr>
        <w:spacing w:line="360" w:lineRule="auto"/>
        <w:ind w:firstLine="4228" w:firstLineChars="1762"/>
        <w:rPr>
          <w:rFonts w:asciiTheme="minorEastAsia" w:hAnsiTheme="minorEastAsia" w:eastAsiaTheme="minorEastAsia"/>
          <w:color w:val="auto"/>
          <w:sz w:val="24"/>
          <w:szCs w:val="24"/>
          <w:highlight w:val="none"/>
        </w:rPr>
      </w:pPr>
    </w:p>
    <w:p w14:paraId="67EC27EE">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548ACF92">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22933CBC">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1FA9EC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仿宋_GB2312"/>
          <w:b/>
          <w:sz w:val="24"/>
          <w:szCs w:val="20"/>
          <w:highlight w:val="none"/>
        </w:rPr>
      </w:pPr>
      <w:bookmarkStart w:id="53" w:name="_Toc457768004"/>
      <w:bookmarkStart w:id="54" w:name="_Toc520299348"/>
      <w:bookmarkStart w:id="55" w:name="_Toc300210382"/>
      <w:bookmarkStart w:id="56" w:name="_Toc26536"/>
      <w:bookmarkStart w:id="57" w:name="_Toc25813"/>
      <w:bookmarkStart w:id="58" w:name="_Hlk11701496"/>
      <w:r>
        <w:rPr>
          <w:rFonts w:hint="eastAsia" w:asciiTheme="minorEastAsia" w:hAnsiTheme="minorEastAsia" w:eastAsiaTheme="minorEastAsia"/>
          <w:b/>
          <w:sz w:val="24"/>
          <w:highlight w:val="none"/>
          <w:lang w:val="en-US" w:eastAsia="zh-CN"/>
        </w:rPr>
        <w:t>（7）</w:t>
      </w:r>
      <w:r>
        <w:rPr>
          <w:rFonts w:hint="eastAsia" w:ascii="宋体" w:hAnsi="宋体" w:eastAsia="宋体" w:cs="@仿宋_GB2312"/>
          <w:b/>
          <w:sz w:val="24"/>
          <w:szCs w:val="20"/>
          <w:highlight w:val="none"/>
        </w:rPr>
        <w:t>关于符合本国产品标准的声明函</w:t>
      </w:r>
    </w:p>
    <w:p w14:paraId="6FA5E4E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b w:val="0"/>
          <w:i/>
          <w:color w:val="auto"/>
          <w:sz w:val="24"/>
          <w:highlight w:val="none"/>
          <w:lang w:val="en-US" w:eastAsia="zh-CN"/>
        </w:rPr>
        <w:t>（不符合本国产品扶持政策，不需此件）</w:t>
      </w:r>
    </w:p>
    <w:p w14:paraId="4F4970E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8C9850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1.</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rPr>
        <w:t>（产品名称1）</w:t>
      </w:r>
      <w:r>
        <w:rPr>
          <w:rStyle w:val="30"/>
          <w:rFonts w:hint="eastAsia" w:ascii="宋体" w:hAnsi="宋体" w:eastAsia="宋体" w:cs="宋体"/>
          <w:i w:val="0"/>
          <w:iCs w:val="0"/>
          <w:caps w:val="0"/>
          <w:color w:val="auto"/>
          <w:spacing w:val="0"/>
          <w:sz w:val="24"/>
          <w:szCs w:val="24"/>
          <w:highlight w:val="none"/>
          <w:u w:val="none"/>
          <w:shd w:val="clear" w:color="auto" w:fill="FFFFFF"/>
          <w:vertAlign w:val="superscript"/>
        </w:rPr>
        <w:t>1</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Style w:val="30"/>
          <w:rFonts w:hint="eastAsia" w:ascii="宋体" w:hAnsi="宋体" w:eastAsia="宋体" w:cs="宋体"/>
          <w:i w:val="0"/>
          <w:iCs w:val="0"/>
          <w:caps w:val="0"/>
          <w:color w:val="auto"/>
          <w:spacing w:val="0"/>
          <w:sz w:val="24"/>
          <w:szCs w:val="24"/>
          <w:highlight w:val="none"/>
          <w:u w:val="none"/>
          <w:shd w:val="clear" w:color="auto" w:fill="FFFFFF"/>
          <w:vertAlign w:val="superscript"/>
        </w:rPr>
        <w:t>2</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78D6729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2.</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73D1752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w:t>
      </w:r>
    </w:p>
    <w:p w14:paraId="3091097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本公司（单位）对上述声明内容的真实性负责。如有虚假，愿承担相应法律责任。</w:t>
      </w:r>
    </w:p>
    <w:p w14:paraId="16ED9C98">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宋体" w:hAnsi="宋体" w:eastAsia="宋体"/>
          <w:sz w:val="24"/>
          <w:szCs w:val="24"/>
          <w:highlight w:val="none"/>
          <w:u w:val="single"/>
        </w:rPr>
      </w:pPr>
      <w:r>
        <w:rPr>
          <w:rFonts w:hint="eastAsia" w:ascii="宋体" w:hAnsi="宋体" w:eastAsia="宋体"/>
          <w:sz w:val="24"/>
          <w:szCs w:val="24"/>
          <w:highlight w:val="none"/>
        </w:rPr>
        <w:t>投标人</w:t>
      </w:r>
      <w:r>
        <w:rPr>
          <w:rFonts w:ascii="宋体" w:hAnsi="宋体" w:eastAsia="宋体"/>
          <w:sz w:val="24"/>
          <w:szCs w:val="24"/>
          <w:highlight w:val="none"/>
        </w:rPr>
        <w:t>电子签章</w:t>
      </w:r>
      <w:r>
        <w:rPr>
          <w:rFonts w:hint="eastAsia" w:ascii="宋体" w:hAnsi="宋体" w:eastAsia="宋体"/>
          <w:sz w:val="24"/>
          <w:szCs w:val="24"/>
          <w:highlight w:val="none"/>
        </w:rPr>
        <w:t>：</w:t>
      </w:r>
      <w:r>
        <w:rPr>
          <w:rFonts w:ascii="宋体" w:hAnsi="宋体" w:eastAsia="宋体"/>
          <w:sz w:val="24"/>
          <w:szCs w:val="24"/>
          <w:highlight w:val="none"/>
          <w:u w:val="single"/>
        </w:rPr>
        <w:t xml:space="preserve">             </w:t>
      </w:r>
    </w:p>
    <w:p w14:paraId="2BB3B160">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sz w:val="24"/>
          <w:szCs w:val="24"/>
          <w:highlight w:val="none"/>
        </w:rPr>
        <w:t>日</w:t>
      </w:r>
      <w:r>
        <w:rPr>
          <w:rFonts w:ascii="宋体" w:hAnsi="宋体" w:eastAsia="宋体"/>
          <w:sz w:val="24"/>
          <w:szCs w:val="24"/>
          <w:highlight w:val="none"/>
        </w:rPr>
        <w:t xml:space="preserve">      </w:t>
      </w:r>
      <w:r>
        <w:rPr>
          <w:rFonts w:hint="eastAsia" w:ascii="宋体" w:hAnsi="宋体" w:eastAsia="宋体"/>
          <w:sz w:val="24"/>
          <w:szCs w:val="24"/>
          <w:highlight w:val="none"/>
        </w:rPr>
        <w:t xml:space="preserve">    期：</w:t>
      </w:r>
      <w:r>
        <w:rPr>
          <w:rFonts w:ascii="宋体" w:hAnsi="宋体" w:eastAsia="宋体"/>
          <w:sz w:val="24"/>
          <w:szCs w:val="24"/>
          <w:highlight w:val="none"/>
          <w:u w:val="single"/>
        </w:rPr>
        <w:t xml:space="preserve">             </w:t>
      </w:r>
    </w:p>
    <w:p w14:paraId="7911893F">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hint="eastAsia" w:ascii="宋体" w:hAnsi="宋体" w:eastAsia="宋体"/>
          <w:b w:val="0"/>
          <w:bCs/>
          <w:szCs w:val="24"/>
          <w:highlight w:val="none"/>
          <w:lang w:eastAsia="zh-CN"/>
        </w:rPr>
      </w:pPr>
      <w:r>
        <w:rPr>
          <w:rFonts w:hint="eastAsia" w:ascii="宋体" w:hAnsi="宋体" w:eastAsia="宋体" w:cs="Times New Roman"/>
          <w:b/>
          <w:szCs w:val="24"/>
          <w:highlight w:val="none"/>
          <w:lang w:val="en-US" w:eastAsia="zh-CN"/>
        </w:rPr>
        <w:t>注：</w:t>
      </w:r>
    </w:p>
    <w:p w14:paraId="5587E5C8">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hint="eastAsia" w:ascii="宋体" w:hAnsi="宋体" w:eastAsia="宋体"/>
          <w:b w:val="0"/>
          <w:bCs/>
          <w:sz w:val="21"/>
          <w:szCs w:val="21"/>
          <w:highlight w:val="none"/>
          <w:lang w:eastAsia="zh-CN"/>
        </w:rPr>
      </w:pPr>
      <w:r>
        <w:rPr>
          <w:rFonts w:hint="eastAsia" w:ascii="宋体" w:hAnsi="宋体" w:eastAsia="宋体"/>
          <w:b w:val="0"/>
          <w:bCs/>
          <w:sz w:val="21"/>
          <w:szCs w:val="21"/>
          <w:highlight w:val="none"/>
          <w:lang w:eastAsia="zh-CN"/>
        </w:rPr>
        <w:t>1.产品如有型号，请在“产品名称”栏一并填写。</w:t>
      </w:r>
    </w:p>
    <w:p w14:paraId="3A737B37">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hint="eastAsia" w:ascii="宋体" w:hAnsi="宋体" w:eastAsia="宋体"/>
          <w:b w:val="0"/>
          <w:bCs/>
          <w:sz w:val="21"/>
          <w:szCs w:val="21"/>
          <w:highlight w:val="none"/>
          <w:lang w:eastAsia="zh-CN"/>
        </w:rPr>
      </w:pPr>
      <w:r>
        <w:rPr>
          <w:rFonts w:hint="eastAsia" w:ascii="宋体" w:hAnsi="宋体" w:eastAsia="宋体"/>
          <w:b w:val="0"/>
          <w:bCs/>
          <w:sz w:val="21"/>
          <w:szCs w:val="21"/>
          <w:highlight w:val="none"/>
          <w:lang w:eastAsia="zh-CN"/>
        </w:rPr>
        <w:t>2.生产厂名与厂址应与生产厂营业执照载明的相关信息保持一致。</w:t>
      </w:r>
    </w:p>
    <w:p w14:paraId="17016F2A">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3.上述声明函中标注</w:t>
      </w:r>
      <w:r>
        <w:rPr>
          <w:rFonts w:hint="eastAsia" w:ascii="宋体" w:hAnsi="宋体" w:eastAsia="宋体" w:cs="Times New Roman"/>
          <w:b w:val="0"/>
          <w:bCs/>
          <w:sz w:val="21"/>
          <w:szCs w:val="21"/>
          <w:highlight w:val="none"/>
          <w:u w:val="single"/>
          <w:lang w:val="en-US" w:eastAsia="zh-CN"/>
        </w:rPr>
        <w:t xml:space="preserve">  /  </w:t>
      </w:r>
      <w:r>
        <w:rPr>
          <w:rFonts w:hint="eastAsia" w:ascii="宋体" w:hAnsi="宋体" w:eastAsia="宋体" w:cs="Times New Roman"/>
          <w:b w:val="0"/>
          <w:bCs/>
          <w:sz w:val="21"/>
          <w:szCs w:val="21"/>
          <w:highlight w:val="none"/>
          <w:lang w:val="en-US" w:eastAsia="zh-CN"/>
        </w:rPr>
        <w:t>的，无需填写。</w:t>
      </w:r>
    </w:p>
    <w:p w14:paraId="228CB750">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hint="default"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4.投标人应当结合“五、投标分项报价表-货物部分”相关信息进行填写。</w:t>
      </w:r>
    </w:p>
    <w:p w14:paraId="61A1CAE0">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b/>
          <w:sz w:val="24"/>
          <w:highlight w:val="none"/>
          <w:lang w:val="en-US" w:eastAsia="zh-CN"/>
        </w:rPr>
      </w:pPr>
      <w:r>
        <w:rPr>
          <w:rFonts w:hint="eastAsia" w:ascii="宋体" w:hAnsi="宋体" w:eastAsia="宋体" w:cs="Times New Roman"/>
          <w:b w:val="0"/>
          <w:bCs/>
          <w:sz w:val="21"/>
          <w:szCs w:val="21"/>
          <w:highlight w:val="none"/>
          <w:lang w:val="en-US" w:eastAsia="zh-CN"/>
        </w:rPr>
        <w:t>5.根据《国务院办公厅关于在政府采购中实施本国产品标准及相关政策的通知》（</w:t>
      </w:r>
      <w:r>
        <w:rPr>
          <w:rFonts w:hint="eastAsia" w:ascii="宋体" w:hAnsi="宋体" w:eastAsia="宋体" w:cs="Times New Roman"/>
          <w:b w:val="0"/>
          <w:bCs/>
          <w:sz w:val="21"/>
          <w:szCs w:val="21"/>
          <w:highlight w:val="none"/>
          <w:lang w:eastAsia="zh-CN"/>
        </w:rPr>
        <w:t>国办发〔2025〕34号）</w:t>
      </w:r>
      <w:r>
        <w:rPr>
          <w:rFonts w:hint="eastAsia" w:ascii="宋体" w:hAnsi="宋体" w:eastAsia="宋体" w:cs="Times New Roman"/>
          <w:b w:val="0"/>
          <w:bCs/>
          <w:sz w:val="21"/>
          <w:szCs w:val="21"/>
          <w:highlight w:val="none"/>
          <w:lang w:val="en-US" w:eastAsia="zh-CN"/>
        </w:rPr>
        <w:t>和财政部工业和信息化部关于贯彻落实《国务院办公厅关于在政府采购中实施本国产品标准及相关政策的通知》的意见（财库〔2025〕30号），本项目所称的本国产品是指在</w:t>
      </w:r>
      <w:r>
        <w:rPr>
          <w:rFonts w:hint="eastAsia" w:ascii="宋体" w:hAnsi="宋体" w:eastAsia="宋体" w:cs="Times New Roman"/>
          <w:b w:val="0"/>
          <w:bCs/>
          <w:sz w:val="21"/>
          <w:szCs w:val="21"/>
          <w:highlight w:val="none"/>
          <w:lang w:eastAsia="zh-CN"/>
        </w:rPr>
        <w:t>中国境内生产</w:t>
      </w:r>
      <w:r>
        <w:rPr>
          <w:rFonts w:hint="eastAsia" w:ascii="宋体" w:hAnsi="宋体" w:eastAsia="宋体" w:cs="Times New Roman"/>
          <w:b w:val="0"/>
          <w:bCs/>
          <w:sz w:val="21"/>
          <w:szCs w:val="21"/>
          <w:highlight w:val="none"/>
          <w:lang w:val="en-US" w:eastAsia="zh-CN"/>
        </w:rPr>
        <w:t>的产品</w:t>
      </w:r>
      <w:r>
        <w:rPr>
          <w:rFonts w:hint="eastAsia" w:ascii="宋体" w:hAnsi="宋体" w:eastAsia="宋体" w:cs="Times New Roman"/>
          <w:b w:val="0"/>
          <w:bCs/>
          <w:sz w:val="21"/>
          <w:szCs w:val="21"/>
          <w:highlight w:val="none"/>
          <w:lang w:eastAsia="zh-CN"/>
        </w:rPr>
        <w:t>，即在中华人民共和国关境内实现从原材料、组件到产品的属性改变。</w:t>
      </w:r>
      <w:r>
        <w:rPr>
          <w:rFonts w:hint="eastAsia" w:ascii="宋体" w:hAnsi="宋体" w:eastAsia="宋体" w:cs="Times New Roman"/>
          <w:b w:val="0"/>
          <w:bCs/>
          <w:sz w:val="21"/>
          <w:szCs w:val="21"/>
          <w:highlight w:val="none"/>
          <w:lang w:val="en-US" w:eastAsia="zh-CN"/>
        </w:rPr>
        <w:t>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052667C">
      <w:pPr>
        <w:pStyle w:val="24"/>
        <w:ind w:left="0" w:leftChars="0" w:firstLine="0" w:firstLineChars="0"/>
        <w:rPr>
          <w:rFonts w:hint="eastAsia" w:asciiTheme="minorEastAsia" w:hAnsiTheme="minorEastAsia" w:eastAsiaTheme="minorEastAsia"/>
          <w:b/>
          <w:sz w:val="24"/>
          <w:highlight w:val="none"/>
          <w:lang w:val="en-US" w:eastAsia="zh-CN"/>
        </w:rPr>
      </w:pPr>
    </w:p>
    <w:bookmarkEnd w:id="53"/>
    <w:bookmarkEnd w:id="54"/>
    <w:bookmarkEnd w:id="55"/>
    <w:p w14:paraId="40DF3B3A">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（8）诚信履约承诺函</w:t>
      </w:r>
      <w:bookmarkEnd w:id="56"/>
      <w:bookmarkEnd w:id="57"/>
    </w:p>
    <w:p w14:paraId="0E258856">
      <w:pPr>
        <w:spacing w:line="360" w:lineRule="auto"/>
        <w:rPr>
          <w:rFonts w:asciiTheme="minorEastAsia" w:hAnsiTheme="minorEastAsia" w:eastAsiaTheme="minorEastAsia"/>
          <w:b/>
          <w:bCs/>
          <w:color w:val="auto"/>
          <w:sz w:val="24"/>
          <w:highlight w:val="none"/>
        </w:rPr>
      </w:pPr>
    </w:p>
    <w:p w14:paraId="5D73717C">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27EDFBF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6E7E46E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76248F6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25FEE32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29A0347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50B24E4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32AAE4B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30B2D9C">
      <w:pPr>
        <w:spacing w:line="360" w:lineRule="auto"/>
        <w:rPr>
          <w:rFonts w:asciiTheme="minorEastAsia" w:hAnsiTheme="minorEastAsia" w:eastAsiaTheme="minorEastAsia"/>
          <w:bCs/>
          <w:color w:val="auto"/>
          <w:sz w:val="24"/>
          <w:highlight w:val="none"/>
        </w:rPr>
      </w:pPr>
    </w:p>
    <w:p w14:paraId="3FC54976">
      <w:pPr>
        <w:spacing w:line="360" w:lineRule="auto"/>
        <w:rPr>
          <w:rFonts w:asciiTheme="minorEastAsia" w:hAnsiTheme="minorEastAsia" w:eastAsiaTheme="minorEastAsia"/>
          <w:bCs/>
          <w:color w:val="auto"/>
          <w:sz w:val="24"/>
          <w:highlight w:val="none"/>
        </w:rPr>
      </w:pPr>
    </w:p>
    <w:p w14:paraId="032B6DC0">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219D177E">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5FE8DAB">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bookmarkEnd w:id="58"/>
    <w:p w14:paraId="0E2B6030">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59" w:name="_Toc32633"/>
      <w:bookmarkStart w:id="60" w:name="_Toc2683"/>
      <w:r>
        <w:rPr>
          <w:rFonts w:hint="eastAsia" w:asciiTheme="minorEastAsia" w:hAnsiTheme="minorEastAsia" w:eastAsiaTheme="minorEastAsia"/>
          <w:b/>
          <w:color w:val="auto"/>
          <w:sz w:val="24"/>
          <w:highlight w:val="none"/>
          <w:lang w:val="en-US" w:eastAsia="zh-CN"/>
        </w:rPr>
        <w:t>（9）其他相关证明材料</w:t>
      </w:r>
      <w:bookmarkEnd w:id="59"/>
      <w:bookmarkEnd w:id="60"/>
    </w:p>
    <w:p w14:paraId="48C537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32DA80E">
      <w:pPr>
        <w:spacing w:line="360" w:lineRule="auto"/>
        <w:ind w:firstLine="480" w:firstLineChars="200"/>
        <w:rPr>
          <w:rFonts w:asciiTheme="minorEastAsia" w:hAnsiTheme="minorEastAsia" w:eastAsiaTheme="minorEastAsia"/>
          <w:color w:val="auto"/>
          <w:sz w:val="24"/>
          <w:highlight w:val="none"/>
        </w:rPr>
      </w:pPr>
    </w:p>
    <w:p w14:paraId="0EF54B81">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6D0C074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1BAB6A4B">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73A68081">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highlight w:val="none"/>
        </w:rPr>
      </w:pPr>
      <w:bookmarkStart w:id="61" w:name="_Toc6435"/>
      <w:bookmarkStart w:id="62" w:name="_Toc18131"/>
      <w:r>
        <w:rPr>
          <w:rFonts w:hint="eastAsia" w:ascii="宋体" w:hAnsi="宋体" w:eastAsia="宋体" w:cs="宋体"/>
          <w:b/>
          <w:bCs w:val="0"/>
          <w:kern w:val="0"/>
          <w:sz w:val="28"/>
          <w:szCs w:val="28"/>
          <w:highlight w:val="none"/>
          <w:lang w:val="en-US" w:eastAsia="zh-CN" w:bidi="ar"/>
        </w:rPr>
        <w:t>附件</w:t>
      </w:r>
      <w:r>
        <w:rPr>
          <w:rFonts w:hint="default" w:ascii="Times New Roman" w:hAnsi="Times New Roman" w:eastAsia="宋体" w:cs="Times New Roman"/>
          <w:b/>
          <w:bCs w:val="0"/>
          <w:kern w:val="0"/>
          <w:sz w:val="28"/>
          <w:szCs w:val="28"/>
          <w:highlight w:val="none"/>
          <w:lang w:val="en-US" w:eastAsia="zh-CN" w:bidi="ar"/>
        </w:rPr>
        <w:t>1</w:t>
      </w:r>
    </w:p>
    <w:p w14:paraId="640D487B">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highlight w:val="none"/>
        </w:rPr>
      </w:pPr>
      <w:r>
        <w:rPr>
          <w:rFonts w:hint="eastAsia" w:ascii="宋体" w:hAnsi="宋体" w:eastAsia="宋体" w:cs="宋体"/>
          <w:b/>
          <w:bCs w:val="0"/>
          <w:kern w:val="0"/>
          <w:sz w:val="28"/>
          <w:szCs w:val="28"/>
          <w:highlight w:val="none"/>
          <w:lang w:val="en-US" w:eastAsia="zh-CN" w:bidi="ar"/>
        </w:rPr>
        <w:t>关于联合惩戒失信行为加强信用查询管理的通知</w:t>
      </w:r>
    </w:p>
    <w:p w14:paraId="50B9C452">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一、失信行为联合惩戒的范围和查询渠道</w:t>
      </w:r>
    </w:p>
    <w:p w14:paraId="5CDC287D">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在我市公共资源交易活动中对存在下列失信行为的投标人、法定代表人及其项目经理（建造师）实施联合惩戒，禁止参与我市公共资源交易活动。</w:t>
      </w:r>
    </w:p>
    <w:p w14:paraId="6347A048">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（一）工程建设项目</w:t>
      </w:r>
    </w:p>
    <w:p w14:paraId="785BE19E">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1、“信用中国”网站（www.creditchina.gov.cn）查询投标人、法定代表人及其项目经理(建造师)以下失信行为：</w:t>
      </w:r>
    </w:p>
    <w:p w14:paraId="080E099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①被列入“失信被执行人”的;</w:t>
      </w:r>
    </w:p>
    <w:p w14:paraId="207F5F5A">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②被列入“重大税收违法失信主体”的；</w:t>
      </w:r>
    </w:p>
    <w:p w14:paraId="2E112E1B">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③被列入“拖欠农民工工资失信联合惩戒对象名单”的；</w:t>
      </w:r>
    </w:p>
    <w:p w14:paraId="1A55B461">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④被列入 “严重失信主体名单”的；</w:t>
      </w:r>
    </w:p>
    <w:p w14:paraId="157D168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kern w:val="0"/>
          <w:sz w:val="24"/>
          <w:szCs w:val="24"/>
          <w:highlight w:val="none"/>
          <w:lang w:val="en-US" w:eastAsia="zh-CN" w:bidi="ar"/>
        </w:rPr>
        <w:t>⑤在“信用中国”网站上披露的仍在公示期的严重失信行为(具体行为类别</w:t>
      </w:r>
      <w:r>
        <w:rPr>
          <w:rFonts w:hint="eastAsia" w:ascii="宋体" w:hAnsi="宋体" w:eastAsia="宋体" w:cs="宋体"/>
          <w:color w:val="auto"/>
          <w:kern w:val="0"/>
          <w:sz w:val="24"/>
          <w:szCs w:val="24"/>
          <w:highlight w:val="none"/>
          <w:lang w:val="en-US" w:eastAsia="zh-CN" w:bidi="ar"/>
        </w:rPr>
        <w:t>及判定依据见附件2)的。</w:t>
      </w:r>
    </w:p>
    <w:p w14:paraId="57EBD4AA">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2、国家企业信用信息公示系统网站（</w:t>
      </w:r>
      <w:r>
        <w:rPr>
          <w:rFonts w:hint="eastAsia" w:ascii="宋体" w:hAnsi="宋体" w:eastAsia="宋体" w:cs="Times New Roman"/>
          <w:color w:val="auto"/>
          <w:kern w:val="0"/>
          <w:sz w:val="24"/>
          <w:szCs w:val="24"/>
          <w:highlight w:val="none"/>
          <w:lang w:val="en-US" w:eastAsia="zh-CN" w:bidi="ar"/>
        </w:rPr>
        <w:fldChar w:fldCharType="begin"/>
      </w:r>
      <w:r>
        <w:rPr>
          <w:rFonts w:hint="eastAsia" w:ascii="宋体" w:hAnsi="宋体" w:eastAsia="宋体" w:cs="Times New Roman"/>
          <w:color w:val="auto"/>
          <w:kern w:val="0"/>
          <w:sz w:val="24"/>
          <w:szCs w:val="24"/>
          <w:highlight w:val="none"/>
          <w:lang w:val="en-US" w:eastAsia="zh-CN" w:bidi="ar"/>
        </w:rPr>
        <w:instrText xml:space="preserve"> HYPERLINK "http://www.gsxt.gov.cn）查询" </w:instrText>
      </w:r>
      <w:r>
        <w:rPr>
          <w:rFonts w:hint="eastAsia" w:ascii="宋体" w:hAnsi="宋体" w:eastAsia="宋体" w:cs="Times New Roman"/>
          <w:color w:val="auto"/>
          <w:kern w:val="0"/>
          <w:sz w:val="24"/>
          <w:szCs w:val="24"/>
          <w:highlight w:val="none"/>
          <w:lang w:val="en-US" w:eastAsia="zh-CN" w:bidi="ar"/>
        </w:rPr>
        <w:fldChar w:fldCharType="separate"/>
      </w:r>
      <w:r>
        <w:rPr>
          <w:rStyle w:val="35"/>
          <w:rFonts w:hint="eastAsia" w:ascii="宋体" w:hAnsi="宋体" w:eastAsia="宋体" w:cs="宋体"/>
          <w:color w:val="auto"/>
          <w:sz w:val="24"/>
          <w:szCs w:val="24"/>
          <w:highlight w:val="none"/>
          <w:u w:val="single"/>
        </w:rPr>
        <w:t>www.gsxt.gov.cn）</w:t>
      </w:r>
      <w:r>
        <w:rPr>
          <w:rFonts w:hint="eastAsia" w:ascii="宋体" w:hAnsi="宋体" w:eastAsia="宋体" w:cs="Times New Roman"/>
          <w:color w:val="auto"/>
          <w:kern w:val="0"/>
          <w:sz w:val="24"/>
          <w:szCs w:val="24"/>
          <w:highlight w:val="none"/>
          <w:lang w:val="en-US" w:eastAsia="zh-CN" w:bidi="ar"/>
        </w:rPr>
        <w:fldChar w:fldCharType="end"/>
      </w:r>
      <w:r>
        <w:rPr>
          <w:rFonts w:hint="eastAsia" w:ascii="宋体" w:hAnsi="宋体" w:eastAsia="宋体" w:cs="宋体"/>
          <w:color w:val="auto"/>
          <w:kern w:val="0"/>
          <w:sz w:val="24"/>
          <w:szCs w:val="24"/>
          <w:highlight w:val="none"/>
          <w:lang w:val="en-US" w:eastAsia="zh-CN" w:bidi="ar"/>
        </w:rPr>
        <w:t>查询投标人以下失信行为：</w:t>
      </w:r>
    </w:p>
    <w:p w14:paraId="27943D8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①被列入“经营异常名录”或者“严重违法失信名单”的。</w:t>
      </w:r>
    </w:p>
    <w:p w14:paraId="0041DE06">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3、由投标人、法定代表人及其项目经理(建造师)进行承诺，不进行现场网上信用查询的失信行为：</w:t>
      </w:r>
    </w:p>
    <w:p w14:paraId="0AB5955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①前三年有行贿犯罪行为的单位和个人；</w:t>
      </w:r>
    </w:p>
    <w:p w14:paraId="6156DFB4">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②被滁州市县两级公管部门取消在一定期限内的投标资格且在取消期限内的；</w:t>
      </w:r>
    </w:p>
    <w:p w14:paraId="68CE1695">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③被滁州市县两级各行业主管部门取消在一定期限内的投标资格且在取消期限内的；</w:t>
      </w:r>
    </w:p>
    <w:p w14:paraId="5B93E0C1">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④因拖欠农民工工资被县级及以上有关行政主管部门限制投标资格且在限制期限内的；</w:t>
      </w:r>
    </w:p>
    <w:p w14:paraId="45C5FB1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5E623AEB">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（二）政府采购项目</w:t>
      </w:r>
    </w:p>
    <w:p w14:paraId="09124820">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1、“信用中国”网站（</w:t>
      </w:r>
      <w:r>
        <w:rPr>
          <w:rStyle w:val="79"/>
          <w:rFonts w:hint="eastAsia" w:ascii="宋体" w:hAnsi="宋体" w:eastAsia="宋体" w:cs="宋体"/>
          <w:color w:val="auto"/>
          <w:sz w:val="24"/>
          <w:szCs w:val="24"/>
          <w:highlight w:val="none"/>
          <w:u w:val="single"/>
          <w:lang w:val="en-US" w:eastAsia="zh-CN" w:bidi="ar"/>
        </w:rPr>
        <w:t>www.creditchina.gov.cn</w:t>
      </w:r>
      <w:r>
        <w:rPr>
          <w:rFonts w:hint="eastAsia" w:ascii="宋体" w:hAnsi="宋体" w:eastAsia="宋体" w:cs="宋体"/>
          <w:color w:val="auto"/>
          <w:kern w:val="0"/>
          <w:sz w:val="24"/>
          <w:szCs w:val="24"/>
          <w:highlight w:val="none"/>
          <w:lang w:val="en-US" w:eastAsia="zh-CN" w:bidi="ar"/>
        </w:rPr>
        <w:t>）查询供应商、法定代表人及其项目负责人以下失信行为：</w:t>
      </w:r>
    </w:p>
    <w:p w14:paraId="5156FC14">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①被列入“失信被执行人”的;</w:t>
      </w:r>
    </w:p>
    <w:p w14:paraId="3196CAD7">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②被列入“重大税收违法失信主体”的；</w:t>
      </w:r>
    </w:p>
    <w:p w14:paraId="36E2429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③被列入 “严重失信主体名单”的；</w:t>
      </w:r>
    </w:p>
    <w:p w14:paraId="577BFB0A">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④在“信用中国”网站上披露的仍在公示期的严重失信行为(具体行为类别及判定依据见附件2)的。</w:t>
      </w:r>
    </w:p>
    <w:p w14:paraId="2A07C5EC">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2、国家企业信用信息公示系统网站（</w:t>
      </w:r>
      <w:r>
        <w:rPr>
          <w:rFonts w:hint="eastAsia" w:ascii="宋体" w:hAnsi="宋体" w:eastAsia="宋体" w:cs="宋体"/>
          <w:color w:val="auto"/>
          <w:sz w:val="24"/>
          <w:szCs w:val="24"/>
          <w:highlight w:val="none"/>
          <w:u w:val="none"/>
        </w:rPr>
        <w:t>www.gsxt.gov.cn）</w:t>
      </w:r>
      <w:r>
        <w:rPr>
          <w:rFonts w:hint="eastAsia" w:ascii="宋体" w:hAnsi="宋体" w:eastAsia="宋体" w:cs="宋体"/>
          <w:color w:val="auto"/>
          <w:kern w:val="0"/>
          <w:sz w:val="24"/>
          <w:szCs w:val="24"/>
          <w:highlight w:val="none"/>
          <w:lang w:val="en-US" w:eastAsia="zh-CN" w:bidi="ar"/>
        </w:rPr>
        <w:t>查询供应商以下失信行为：</w:t>
      </w:r>
    </w:p>
    <w:p w14:paraId="2A28848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①被列入“经营异常名录”或者“严重违法失信名单”的。</w:t>
      </w:r>
    </w:p>
    <w:p w14:paraId="75F2F61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3、中国政府采购网站（</w:t>
      </w:r>
      <w:r>
        <w:rPr>
          <w:rFonts w:hint="eastAsia" w:ascii="宋体" w:hAnsi="宋体" w:eastAsia="宋体" w:cs="宋体"/>
          <w:color w:val="auto"/>
          <w:sz w:val="24"/>
          <w:szCs w:val="24"/>
          <w:highlight w:val="none"/>
          <w:u w:val="none"/>
        </w:rPr>
        <w:t>www.ccgp.gov.cn</w:t>
      </w:r>
      <w:r>
        <w:rPr>
          <w:rFonts w:hint="eastAsia" w:ascii="宋体" w:hAnsi="宋体" w:eastAsia="宋体" w:cs="宋体"/>
          <w:color w:val="auto"/>
          <w:kern w:val="0"/>
          <w:sz w:val="24"/>
          <w:szCs w:val="24"/>
          <w:highlight w:val="none"/>
          <w:lang w:val="en-US" w:eastAsia="zh-CN" w:bidi="ar"/>
        </w:rPr>
        <w:t>）查询以下失信行为：</w:t>
      </w:r>
    </w:p>
    <w:p w14:paraId="5BB56341">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①被列入“政府采购严重违法失信行为信息记录”的。</w:t>
      </w:r>
    </w:p>
    <w:p w14:paraId="3BB7898A">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4、由竞争主体进行承诺，不进行现场网上信用查询的失信行为：</w:t>
      </w:r>
    </w:p>
    <w:p w14:paraId="55A15CC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①前三年有行贿犯罪行为的单位和个人。</w:t>
      </w:r>
    </w:p>
    <w:p w14:paraId="2962BB91">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二、在开评标活动中的查询程序</w:t>
      </w:r>
    </w:p>
    <w:p w14:paraId="5B94D8E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3CF8AC35">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0E74FDE7">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3、项目单位及其委托的代理机构应当做好信用查询结果截图和记录留存。</w:t>
      </w:r>
    </w:p>
    <w:p w14:paraId="311D0009">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三、相关要求</w:t>
      </w:r>
    </w:p>
    <w:p w14:paraId="5CBC33E0">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1、参与公共资源交易活动的竞争主体根据上述范围查询的内容进行自查并承诺，出具《诚信投标承诺书》（诚信投标承诺书包括但不限于上述自查并承诺内容）并注明承诺日期（投标截止时间前5日内）。</w:t>
      </w:r>
    </w:p>
    <w:p w14:paraId="21229BF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9B1E5C3">
      <w:pPr>
        <w:keepNext w:val="0"/>
        <w:keepLines w:val="0"/>
        <w:widowControl w:val="0"/>
        <w:suppressLineNumbers w:val="0"/>
        <w:wordWrap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15F6EF2D">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2、“信用中国”查询的严重失信行为判定依据为各行业主管部门下发的联合惩戒文件中规定的行为（按附件2执行）。</w:t>
      </w:r>
    </w:p>
    <w:p w14:paraId="78DF927C">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3、资格预审的项目以递交资格预审申请文件截止时间查询为准；资格后审的项目以递交投标文件截止时间查询为准。 </w:t>
      </w:r>
    </w:p>
    <w:p w14:paraId="7CB93D1C">
      <w:pPr>
        <w:pStyle w:val="21"/>
        <w:keepNext w:val="0"/>
        <w:keepLines w:val="0"/>
        <w:widowControl w:val="0"/>
        <w:suppressLineNumbers w:val="0"/>
        <w:spacing w:before="0" w:beforeAutospacing="1" w:after="120" w:afterAutospacing="0" w:line="360" w:lineRule="auto"/>
        <w:ind w:left="420" w:leftChars="200" w:right="0" w:firstLine="420" w:firstLineChars="200"/>
        <w:jc w:val="both"/>
        <w:rPr>
          <w:rFonts w:hint="eastAsia" w:ascii="宋体" w:hAnsi="Calibri" w:eastAsia="宋体" w:cs="Times New Roman"/>
          <w:kern w:val="2"/>
          <w:sz w:val="21"/>
          <w:szCs w:val="21"/>
          <w:highlight w:val="none"/>
        </w:rPr>
      </w:pPr>
      <w:r>
        <w:rPr>
          <w:rFonts w:hint="eastAsia" w:ascii="宋体" w:hAnsi="Calibri" w:eastAsia="宋体" w:cs="Times New Roman"/>
          <w:color w:val="0066CC"/>
          <w:kern w:val="2"/>
          <w:sz w:val="21"/>
          <w:szCs w:val="21"/>
          <w:highlight w:val="none"/>
          <w:lang w:val="en-US" w:eastAsia="zh-CN" w:bidi="ar"/>
        </w:rPr>
        <w:t xml:space="preserve"> </w:t>
      </w:r>
    </w:p>
    <w:p w14:paraId="146D021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br w:type="page"/>
      </w:r>
      <w:r>
        <w:rPr>
          <w:rFonts w:hint="eastAsia" w:ascii="宋体" w:hAnsi="宋体" w:eastAsia="宋体" w:cs="宋体"/>
          <w:b/>
          <w:bCs w:val="0"/>
          <w:kern w:val="0"/>
          <w:sz w:val="24"/>
          <w:szCs w:val="24"/>
          <w:highlight w:val="none"/>
          <w:lang w:val="en-US" w:eastAsia="zh-CN" w:bidi="ar"/>
        </w:rPr>
        <w:t>附件</w:t>
      </w:r>
      <w:r>
        <w:rPr>
          <w:rFonts w:hint="default" w:ascii="Times New Roman" w:hAnsi="Times New Roman" w:eastAsia="宋体" w:cs="Times New Roman"/>
          <w:b/>
          <w:bCs w:val="0"/>
          <w:kern w:val="0"/>
          <w:sz w:val="24"/>
          <w:szCs w:val="24"/>
          <w:highlight w:val="none"/>
          <w:lang w:val="en-US" w:eastAsia="zh-CN" w:bidi="ar"/>
        </w:rPr>
        <w:t>2</w:t>
      </w:r>
    </w:p>
    <w:p w14:paraId="280CFCFF">
      <w:pPr>
        <w:keepNext w:val="0"/>
        <w:keepLines w:val="0"/>
        <w:widowControl w:val="0"/>
        <w:suppressLineNumbers w:val="0"/>
        <w:adjustRightInd w:val="0"/>
        <w:snapToGrid w:val="0"/>
        <w:spacing w:before="0" w:beforeAutospacing="0" w:after="0" w:afterAutospacing="0" w:line="560" w:lineRule="exact"/>
        <w:ind w:left="0" w:right="0" w:firstLine="645"/>
        <w:jc w:val="center"/>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“信用中国”查询的严重失信行为类别及判定依据</w:t>
      </w:r>
    </w:p>
    <w:p w14:paraId="70A35D3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“信用中国”查询的严重失信行为判定依据为各行业主管部门下发的联合惩戒文件中规定的行为。下面将部分类别的严重失信行为列举如下：</w:t>
      </w:r>
    </w:p>
    <w:p w14:paraId="3E0D612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一、安全生产领域严重失信行为：</w:t>
      </w:r>
    </w:p>
    <w:p w14:paraId="27C1C030">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（一）下列发生生产安全事故的生产经营单位及其有关人员应当列入严重失信主体名单：</w:t>
      </w:r>
    </w:p>
    <w:p w14:paraId="085F408A">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1、发生特别重大、重大生产安全事故的生产经营单位及其主要负责人，以及经调查认定对该事故发生负有责任，应当列入名单的其他单位和人员；</w:t>
      </w:r>
    </w:p>
    <w:p w14:paraId="56ADC6E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2、12个月内累计发生2起以上较大生产安全事故的生产经营单位及其主要负责人；</w:t>
      </w:r>
    </w:p>
    <w:p w14:paraId="7442A94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3、发生生产安全事故，情节特别严重、影响特别恶劣，依照《中华人民共和国安全生产法》第一百一十四条的规定被处以罚款数额2倍以上5倍以下罚款的生产经营单位及其主要负责人；</w:t>
      </w:r>
    </w:p>
    <w:p w14:paraId="7BEBE7E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4、瞒报、谎报生产安全事故的生产经营单位及其有关责任人员；</w:t>
      </w:r>
    </w:p>
    <w:p w14:paraId="04BD3CF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5、发生生产安全事故后，不立即组织抢救或者在事故调查处理期间擅离职守或者逃匿的生产经营单位主要负责人。</w:t>
      </w:r>
    </w:p>
    <w:p w14:paraId="43BF08E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（二）下列未发生生产安全事故，但因安全生产违法行为，受到行政处罚的生产经营单位或者机构及其有关人员，应当列入严重失信主体名单：</w:t>
      </w:r>
    </w:p>
    <w:p w14:paraId="5F22934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1、未依法取得安全生产相关许可或者许可被暂扣、吊销期间从事相关生产经营活动的生产经营单位及其主要负责人；</w:t>
      </w:r>
    </w:p>
    <w:p w14:paraId="01BF9FC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2、承担安全评价、认证、检测、检验职责的机构及其直接责任人员租借资质、挂靠、出具虚假报告或者证书的；</w:t>
      </w:r>
    </w:p>
    <w:p w14:paraId="7EAA834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3、在应急管理部门作出行政处罚后，有执行能力拒不执行或者逃避执行的生产经营单位及其主要负责人；</w:t>
      </w:r>
    </w:p>
    <w:p w14:paraId="6294D25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4、其他违反安全生产法律法规受到行政处罚，且性质恶劣、情节严重的。</w:t>
      </w:r>
    </w:p>
    <w:p w14:paraId="34A91D2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依据：《安全生产严重失信主体名单管理办法》（2023年8月8日应急管理部令第11号）</w:t>
      </w:r>
    </w:p>
    <w:p w14:paraId="3239FA9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二、环境保护领域严重失信行为：</w:t>
      </w:r>
    </w:p>
    <w:p w14:paraId="39B7E88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（一）因为环境违法构成环境犯罪的；</w:t>
      </w:r>
    </w:p>
    <w:p w14:paraId="5816933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（二）建设项目环境影响评价文件未按规定通过审批，擅自开工建设的；</w:t>
      </w:r>
    </w:p>
    <w:p w14:paraId="43ADAB9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（三）建设项目环保设施未建成、环保措施未落实、未通过竣工环保验收或者验收不合格，主体工程正式投入生产或者使用的；</w:t>
      </w:r>
    </w:p>
    <w:p w14:paraId="389D92DA">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（四）建设项目性质、规模、地点、采用的生产工艺或者防治污染、防止生态破坏的措施发生重大变动，未重新报批环境影响评价文件，擅自投入生产或者使用的；</w:t>
      </w:r>
    </w:p>
    <w:p w14:paraId="3FF44D2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（五）主要污染物排放总量超过控制指标的；</w:t>
      </w:r>
    </w:p>
    <w:p w14:paraId="7E74B62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（六）私设暗管或者利用渗井、渗坑、裂隙、溶洞等排放、倾倒、处置水污染物，或者通过私设旁路排放大气污染物的；</w:t>
      </w:r>
    </w:p>
    <w:p w14:paraId="4FB0452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（七）非法排放、倾倒、处置危险废物，或者向无经营许可证或者超出经营许可范围的单位或个人提供或者委托其收集、贮存、利用、处置危险废物的；</w:t>
      </w:r>
    </w:p>
    <w:p w14:paraId="6111380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（八）环境违法行为造成集中式生活饮用水水源取水中断的；</w:t>
      </w:r>
    </w:p>
    <w:p w14:paraId="1EB2492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（九）环境违法行为对生活饮用水水源保护区、自然保护区、国家重点生态功能区、风景名胜区、居住功能区、基本农田保护区等环境敏感区造成重大不利影响的；</w:t>
      </w:r>
    </w:p>
    <w:p w14:paraId="0BFCFBB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（十）违法从事自然资源开发、交通基础设施建设，以及其他开发建设活动，造成严重生态破坏的；</w:t>
      </w:r>
    </w:p>
    <w:p w14:paraId="0883F13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（十一）发生较大及以上突发环境事件的；</w:t>
      </w:r>
    </w:p>
    <w:p w14:paraId="288B9A0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（十二）被环保部门挂牌督办，整改逾期未完成的；</w:t>
      </w:r>
    </w:p>
    <w:p w14:paraId="6E0AA49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（十三）以暴力、威胁等方式拒绝、阻挠环保部门工作人员现场检查的；</w:t>
      </w:r>
    </w:p>
    <w:p w14:paraId="793ECE4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（十四）违反重污染天气应急预案有关规定，对重污染天气响应不力的。</w:t>
      </w:r>
    </w:p>
    <w:p w14:paraId="6671565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依据：《关于对环境保护领域失信生产经营单位及其有关人员开展联合惩戒的合作备忘录》、《企业环境信用评价办法（试行）》（环发〔2013〕150号）</w:t>
      </w:r>
    </w:p>
    <w:p w14:paraId="56789F0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三、</w:t>
      </w:r>
      <w:r>
        <w:rPr>
          <w:rFonts w:hint="eastAsia" w:ascii="宋体" w:hAnsi="宋体" w:eastAsia="宋体" w:cs="宋体"/>
          <w:b/>
          <w:bCs/>
          <w:kern w:val="0"/>
          <w:sz w:val="24"/>
          <w:szCs w:val="24"/>
          <w:highlight w:val="none"/>
          <w:lang w:val="en-US" w:eastAsia="zh-CN" w:bidi="ar"/>
        </w:rPr>
        <w:t>公共资源交易领域严重失信行为</w:t>
      </w:r>
    </w:p>
    <w:p w14:paraId="6A5F8A6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（一）违反法律规定，必须进行招标的项目而不招标的，将必须进行招标的项目化整为零或者以其他任何方式规避招标的； </w:t>
      </w:r>
    </w:p>
    <w:p w14:paraId="7C18F56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（二）招标代理机构违反法律规定，泄露应当保密的与招标投标活动有关的情况和资料的，或者与招标人、投标人串通损害 国家利益、社会公共利益或者他人合法权益的；</w:t>
      </w:r>
    </w:p>
    <w:p w14:paraId="6C82972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（三）招标人以不合理的条件限制或者排斥潜在投标人的，对潜在投标人实行歧视待遇的，强制要求投标人组成联合体共同 投标的，或者限制投标人之间竞争的；</w:t>
      </w:r>
    </w:p>
    <w:p w14:paraId="666102E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（四）依法必须进行招标的项目的招标人向他人透露已获取招标文件的潜在投标人的名称、数量或者可能影响公平竞争的有 关招标投标的其他情况的，或者泄露标底的；</w:t>
      </w:r>
    </w:p>
    <w:p w14:paraId="61B1D16F">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（五）投标人相互串通投标或者与招标人串通投标的，投标人以向招标人或者评标委员会成员行贿的手段谋取中标的； </w:t>
      </w:r>
    </w:p>
    <w:p w14:paraId="5619CAC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（六）投标人以他人名义投标或者以其他方式弄虚作假，骗取中标的；</w:t>
      </w:r>
    </w:p>
    <w:p w14:paraId="40EA2E4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（七）依法必须进行招标的项目，招标人违反法律规定，与投标人就投标价格、投标方案等实质性内容进行谈判的；</w:t>
      </w:r>
    </w:p>
    <w:p w14:paraId="3C6BEA2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4EFD865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（九）招标人在评标委员会依法推荐的中标候选人以外确定中标人的，依法必须进行招标的项目在所有投标被评标委员会否 决后自行确定中标人的； </w:t>
      </w:r>
    </w:p>
    <w:p w14:paraId="1650C41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（十）中标人将中标项目转让给他人的，将中标项目肢解后分别转让给他人的，违反法律规定将中标项目的部分主体、关键 性工作分包给他人的，或者分包人再次分包的； </w:t>
      </w:r>
    </w:p>
    <w:p w14:paraId="70A5AB0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（十一）招标人与中标人不按照招标文件和中标人的投标文件订立合同的，或者招标人、中标人订立背离合同实质性内容的 协议的； </w:t>
      </w:r>
    </w:p>
    <w:p w14:paraId="335B38A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（十二）中标人不按照与招标人订立的合同履行义务，情节严重的； </w:t>
      </w:r>
    </w:p>
    <w:p w14:paraId="2E28FDC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07891F8A">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4AC6C60F">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（十五）采购人对应当实行集中采购的政府采购项目，不委托集中采购机构实行集中采购的； </w:t>
      </w:r>
    </w:p>
    <w:p w14:paraId="2367F80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（十六）采购人、采购代理机构违反法律规定隐匿、销毁应当保存的采购文件或者伪造、变造采购文件的； </w:t>
      </w:r>
    </w:p>
    <w:p w14:paraId="5FD85B0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730E446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（十八）疫苗生产企业向县级疾病预防控制机构以外的单位或者个人销售第二类疫苗的； </w:t>
      </w:r>
    </w:p>
    <w:p w14:paraId="4426A62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（十九）存在其他违反公共资源交易法律法规行为的。</w:t>
      </w:r>
    </w:p>
    <w:p w14:paraId="1DEE097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sz w:val="24"/>
          <w:szCs w:val="24"/>
          <w:highlight w:val="none"/>
        </w:rPr>
      </w:pPr>
      <w:r>
        <w:rPr>
          <w:rFonts w:hint="eastAsia" w:ascii="宋体" w:hAnsi="宋体" w:eastAsia="宋体" w:cs="宋体"/>
          <w:b/>
          <w:bCs w:val="0"/>
          <w:kern w:val="0"/>
          <w:sz w:val="24"/>
          <w:szCs w:val="24"/>
          <w:highlight w:val="none"/>
          <w:lang w:val="en-US" w:eastAsia="zh-CN" w:bidi="ar"/>
        </w:rPr>
        <w:t>依据：《关于对公共资源交易领域严重失信主体开展联合惩戒的备忘录》（发改法规〔2018〕457号）</w:t>
      </w:r>
    </w:p>
    <w:p w14:paraId="1E899A3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sz w:val="24"/>
          <w:szCs w:val="24"/>
          <w:highlight w:val="none"/>
        </w:rPr>
      </w:pPr>
      <w:r>
        <w:rPr>
          <w:rFonts w:hint="eastAsia" w:ascii="宋体" w:hAnsi="宋体" w:eastAsia="宋体" w:cs="宋体"/>
          <w:b/>
          <w:bCs w:val="0"/>
          <w:kern w:val="0"/>
          <w:sz w:val="24"/>
          <w:szCs w:val="24"/>
          <w:highlight w:val="none"/>
          <w:lang w:val="en-US" w:eastAsia="zh-CN" w:bidi="ar"/>
        </w:rPr>
        <w:t>四、</w:t>
      </w:r>
      <w:r>
        <w:rPr>
          <w:rFonts w:hint="eastAsia" w:ascii="宋体" w:hAnsi="宋体" w:eastAsia="宋体" w:cs="宋体"/>
          <w:b/>
          <w:bCs/>
          <w:kern w:val="0"/>
          <w:sz w:val="24"/>
          <w:szCs w:val="24"/>
          <w:highlight w:val="none"/>
          <w:lang w:val="en-US" w:eastAsia="zh-CN" w:bidi="ar"/>
        </w:rPr>
        <w:t>社会保险领域严重失信行为</w:t>
      </w:r>
    </w:p>
    <w:p w14:paraId="5C2FD77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（一）用人单位未按相关规定参加社会保险且拒不整改的； </w:t>
      </w:r>
    </w:p>
    <w:p w14:paraId="67E458E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（二）用人单位未如实申报社会保险缴费基数且拒不整改的； </w:t>
      </w:r>
    </w:p>
    <w:p w14:paraId="5910A5F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（三）应缴纳社会保险费却拒不缴纳的； </w:t>
      </w:r>
    </w:p>
    <w:p w14:paraId="0B0DC46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（四）隐匿、转移、侵占、挪用社会保险费款、基金或者违规投资运营的；</w:t>
      </w:r>
    </w:p>
    <w:p w14:paraId="025DD8FD">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（五）以欺诈、伪造证明材料或者其他手段参加、申报社会保险和骗取社会保险基金支出或社会保险待遇的； </w:t>
      </w:r>
    </w:p>
    <w:p w14:paraId="2E714C2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（六）非法获取、出售或变相交易社会保险个人权益数据的； </w:t>
      </w:r>
    </w:p>
    <w:p w14:paraId="44D37940">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（七）社会保险服务机构违反服务协议或相关规定的； </w:t>
      </w:r>
    </w:p>
    <w:p w14:paraId="2377077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（八）拒绝协助社会保险行政部门、经办机构对事故和问题进 行调查核实的；拒绝接受或协助税务部门对社会保险实施监督检查， 不如实提供与社会保险相关各项资料的； </w:t>
      </w:r>
    </w:p>
    <w:p w14:paraId="165CE1D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（九）其他违反法律法规规定的。</w:t>
      </w:r>
    </w:p>
    <w:p w14:paraId="56743DC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sz w:val="24"/>
          <w:szCs w:val="24"/>
          <w:highlight w:val="none"/>
        </w:rPr>
      </w:pPr>
      <w:r>
        <w:rPr>
          <w:rFonts w:hint="eastAsia" w:ascii="宋体" w:hAnsi="宋体" w:eastAsia="宋体" w:cs="宋体"/>
          <w:b/>
          <w:bCs w:val="0"/>
          <w:kern w:val="0"/>
          <w:sz w:val="24"/>
          <w:szCs w:val="24"/>
          <w:highlight w:val="none"/>
          <w:lang w:val="en-US" w:eastAsia="zh-CN" w:bidi="ar"/>
        </w:rPr>
        <w:t>依据：《关于对社会保险领域严重失信企业及其有关人员实施联合惩戒的合作备忘录》（发改财金〔2018〕1704号）</w:t>
      </w:r>
    </w:p>
    <w:p w14:paraId="7411912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sz w:val="24"/>
          <w:szCs w:val="24"/>
          <w:highlight w:val="none"/>
        </w:rPr>
      </w:pPr>
      <w:r>
        <w:rPr>
          <w:rFonts w:hint="eastAsia" w:ascii="宋体" w:hAnsi="宋体" w:eastAsia="宋体" w:cs="宋体"/>
          <w:b/>
          <w:bCs w:val="0"/>
          <w:kern w:val="0"/>
          <w:sz w:val="24"/>
          <w:szCs w:val="24"/>
          <w:highlight w:val="none"/>
          <w:lang w:val="en-US" w:eastAsia="zh-CN" w:bidi="ar"/>
        </w:rPr>
        <w:t>五、建筑市场领域</w:t>
      </w:r>
      <w:r>
        <w:rPr>
          <w:rFonts w:hint="eastAsia" w:ascii="宋体" w:hAnsi="宋体" w:eastAsia="宋体" w:cs="宋体"/>
          <w:b/>
          <w:bCs/>
          <w:kern w:val="0"/>
          <w:sz w:val="24"/>
          <w:szCs w:val="24"/>
          <w:highlight w:val="none"/>
          <w:lang w:val="en-US" w:eastAsia="zh-CN" w:bidi="ar"/>
        </w:rPr>
        <w:t>严重失信行为</w:t>
      </w:r>
    </w:p>
    <w:p w14:paraId="5ED88CB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（一）利用虚假材料、以欺骗手段取得企业资质的；</w:t>
      </w:r>
    </w:p>
    <w:p w14:paraId="7B148F80">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（二）发生转包、出借资质，受到行政处罚的；</w:t>
      </w:r>
    </w:p>
    <w:p w14:paraId="600EFF1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（三）发生重大及以上工程质量安全事故，或1年内累计发生2次及以上较大工程质量安全事故，或发生性质恶劣、危害性严重、社会影响大的较大工程质量安全事故，受到行政处罚的；</w:t>
      </w:r>
    </w:p>
    <w:p w14:paraId="590B7D1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（四）经法院判决或仲裁机构裁决，认定为拖欠工程款,且拒不履行生效法律文书确定的义务的。</w:t>
      </w:r>
    </w:p>
    <w:p w14:paraId="67A3008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各级住房城乡建设主管部门应当参照建筑市场主体“黑名单”，对被人力资源社会保障行政部门列入拖欠农民工工资“黑名单”的建筑市场各方主体加强监管。</w:t>
      </w:r>
    </w:p>
    <w:p w14:paraId="51F61AF5">
      <w:pPr>
        <w:keepNext w:val="0"/>
        <w:keepLines w:val="0"/>
        <w:widowControl w:val="0"/>
        <w:suppressLineNumbers w:val="0"/>
        <w:autoSpaceDE w:val="0"/>
        <w:autoSpaceDN/>
        <w:spacing w:before="0" w:beforeAutospacing="0" w:after="0" w:afterAutospacing="0"/>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依据：《建筑市场信用管理暂行办法》（建市〔2017〕241号）</w:t>
      </w:r>
    </w:p>
    <w:p w14:paraId="3C7282D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六、政府采购严重失信行为</w:t>
      </w:r>
    </w:p>
    <w:p w14:paraId="46AE347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供应商、采购代理机构在三年内受到财政部门作出下列情形之一的行政处罚，列入政府采购严重违法失信行为记录名单。</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（一）三万元以上罚款；</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（二）在一至三年内禁止参加政府采购活动（处罚期限届满的除外）；</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（三）在一至三年内禁止代理政府采购业务（处罚期限届满的除外）；</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（四）撤销政府采购代理机构资格（仅针对《政府采购法》第78条修改前作出的处罚决定）。</w:t>
      </w:r>
    </w:p>
    <w:p w14:paraId="1E1D272A">
      <w:pPr>
        <w:keepNext w:val="0"/>
        <w:keepLines w:val="0"/>
        <w:widowControl w:val="0"/>
        <w:suppressLineNumbers w:val="0"/>
        <w:autoSpaceDE w:val="0"/>
        <w:autoSpaceDN/>
        <w:spacing w:before="0" w:beforeAutospacing="0" w:after="0" w:afterAutospacing="0"/>
        <w:ind w:left="0" w:right="0" w:firstLine="482" w:firstLineChars="200"/>
        <w:jc w:val="left"/>
        <w:rPr>
          <w:rFonts w:hint="eastAsia" w:ascii="宋体" w:hAnsi="宋体" w:eastAsia="宋体" w:cs="宋体"/>
          <w:b/>
          <w:bCs w:val="0"/>
          <w:kern w:val="0"/>
          <w:sz w:val="24"/>
          <w:szCs w:val="24"/>
          <w:highlight w:val="none"/>
          <w:lang w:val="en-US" w:eastAsia="zh-CN" w:bidi="ar"/>
        </w:rPr>
      </w:pPr>
      <w:r>
        <w:rPr>
          <w:rFonts w:hint="eastAsia" w:ascii="宋体" w:hAnsi="宋体" w:eastAsia="宋体" w:cs="宋体"/>
          <w:b/>
          <w:bCs w:val="0"/>
          <w:kern w:val="0"/>
          <w:sz w:val="24"/>
          <w:szCs w:val="24"/>
          <w:highlight w:val="none"/>
          <w:lang w:val="en-US" w:eastAsia="zh-CN" w:bidi="ar"/>
        </w:rPr>
        <w:t>依据：《关于报送政府采购严重违法失信行为信息记录的通知》（财办库〔2014〕526号）</w:t>
      </w:r>
    </w:p>
    <w:p w14:paraId="0FEF42FA">
      <w:pPr>
        <w:keepNext w:val="0"/>
        <w:keepLines w:val="0"/>
        <w:widowControl w:val="0"/>
        <w:suppressLineNumbers w:val="0"/>
        <w:autoSpaceDE w:val="0"/>
        <w:autoSpaceDN/>
        <w:spacing w:before="0" w:beforeAutospacing="0" w:after="0" w:afterAutospacing="0"/>
        <w:ind w:left="0" w:right="0" w:firstLine="482" w:firstLineChars="200"/>
        <w:jc w:val="left"/>
        <w:rPr>
          <w:rFonts w:hint="eastAsia" w:ascii="宋体" w:hAnsi="宋体" w:eastAsia="宋体" w:cs="宋体"/>
          <w:b/>
          <w:bCs w:val="0"/>
          <w:kern w:val="0"/>
          <w:sz w:val="24"/>
          <w:szCs w:val="24"/>
          <w:highlight w:val="none"/>
          <w:lang w:val="en-US" w:eastAsia="zh-CN" w:bidi="ar"/>
        </w:rPr>
      </w:pPr>
      <w:r>
        <w:rPr>
          <w:rFonts w:hint="eastAsia" w:ascii="宋体" w:hAnsi="宋体" w:eastAsia="宋体" w:cs="宋体"/>
          <w:b/>
          <w:bCs w:val="0"/>
          <w:kern w:val="0"/>
          <w:sz w:val="24"/>
          <w:szCs w:val="24"/>
          <w:highlight w:val="none"/>
          <w:lang w:val="en-US" w:eastAsia="zh-CN" w:bidi="ar"/>
        </w:rPr>
        <w:t>未列出的其他类别严重失信行为，由招标人（代理机构）根据各类别行业主管部门下发的联合惩戒文件进行判断。</w:t>
      </w:r>
    </w:p>
    <w:p w14:paraId="68FABB36">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4E44E95B">
      <w:pPr>
        <w:spacing w:line="360" w:lineRule="auto"/>
        <w:jc w:val="center"/>
        <w:outlineLvl w:val="0"/>
        <w:rPr>
          <w:rFonts w:ascii="宋体" w:hAnsi="宋体" w:eastAsia="宋体"/>
          <w:b/>
          <w:bCs/>
          <w:color w:val="auto"/>
          <w:sz w:val="28"/>
          <w:highlight w:val="none"/>
        </w:rPr>
      </w:pPr>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61"/>
      <w:bookmarkEnd w:id="62"/>
    </w:p>
    <w:p w14:paraId="7A40B900">
      <w:pPr>
        <w:spacing w:line="360" w:lineRule="auto"/>
        <w:jc w:val="center"/>
        <w:outlineLvl w:val="1"/>
        <w:rPr>
          <w:rFonts w:ascii="仿宋" w:hAnsi="仿宋" w:eastAsia="仿宋" w:cs="仿宋"/>
          <w:b/>
          <w:bCs/>
          <w:color w:val="auto"/>
          <w:sz w:val="32"/>
          <w:szCs w:val="44"/>
          <w:highlight w:val="none"/>
        </w:rPr>
      </w:pPr>
      <w:bookmarkStart w:id="63" w:name="_Toc27489"/>
      <w:bookmarkStart w:id="64" w:name="_Toc27159"/>
      <w:r>
        <w:rPr>
          <w:rFonts w:hint="eastAsia" w:ascii="仿宋" w:hAnsi="仿宋" w:eastAsia="仿宋" w:cs="仿宋"/>
          <w:b/>
          <w:bCs/>
          <w:color w:val="auto"/>
          <w:sz w:val="32"/>
          <w:szCs w:val="44"/>
          <w:highlight w:val="none"/>
        </w:rPr>
        <w:t>询问函范本</w:t>
      </w:r>
      <w:bookmarkEnd w:id="63"/>
      <w:bookmarkEnd w:id="64"/>
    </w:p>
    <w:p w14:paraId="6CE43A10">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2AF82789">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7828A08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23123B7C">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65" w:name="_Toc13899"/>
      <w:r>
        <w:rPr>
          <w:rFonts w:hint="eastAsia" w:cs="仿宋" w:asciiTheme="minorEastAsia" w:hAnsiTheme="minorEastAsia" w:eastAsiaTheme="minorEastAsia"/>
          <w:color w:val="auto"/>
          <w:sz w:val="24"/>
          <w:szCs w:val="24"/>
          <w:highlight w:val="none"/>
        </w:rPr>
        <w:t>一、(事项一)</w:t>
      </w:r>
      <w:bookmarkEnd w:id="65"/>
    </w:p>
    <w:p w14:paraId="1819F101">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75CF52F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131742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BFB1D19">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66" w:name="_Toc3352"/>
      <w:r>
        <w:rPr>
          <w:rFonts w:hint="eastAsia" w:cs="仿宋" w:asciiTheme="minorEastAsia" w:hAnsiTheme="minorEastAsia" w:eastAsiaTheme="minorEastAsia"/>
          <w:color w:val="auto"/>
          <w:sz w:val="24"/>
          <w:szCs w:val="24"/>
          <w:highlight w:val="none"/>
        </w:rPr>
        <w:t>二、(事项二)</w:t>
      </w:r>
      <w:bookmarkEnd w:id="66"/>
    </w:p>
    <w:p w14:paraId="0B8BB9E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D5B281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4C1AC0F0">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167B9DFB">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5BE75B5B">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1388629">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199CB6E">
      <w:pPr>
        <w:jc w:val="center"/>
        <w:outlineLvl w:val="1"/>
        <w:rPr>
          <w:rFonts w:ascii="仿宋" w:hAnsi="仿宋" w:eastAsia="仿宋" w:cs="仿宋"/>
          <w:b/>
          <w:bCs/>
          <w:color w:val="auto"/>
          <w:sz w:val="32"/>
          <w:szCs w:val="44"/>
          <w:highlight w:val="none"/>
        </w:rPr>
      </w:pPr>
      <w:bookmarkStart w:id="67" w:name="_Toc3245"/>
      <w:bookmarkStart w:id="68" w:name="_Toc1575"/>
      <w:r>
        <w:rPr>
          <w:rFonts w:hint="eastAsia" w:ascii="仿宋" w:hAnsi="仿宋" w:eastAsia="仿宋" w:cs="仿宋"/>
          <w:b/>
          <w:bCs/>
          <w:color w:val="auto"/>
          <w:sz w:val="32"/>
          <w:szCs w:val="44"/>
          <w:highlight w:val="none"/>
        </w:rPr>
        <w:t>质疑函范本</w:t>
      </w:r>
      <w:bookmarkEnd w:id="67"/>
      <w:bookmarkEnd w:id="68"/>
    </w:p>
    <w:p w14:paraId="5906BD0D">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69" w:name="_Toc21381"/>
      <w:r>
        <w:rPr>
          <w:rFonts w:hint="eastAsia" w:cs="仿宋" w:asciiTheme="minorEastAsia" w:hAnsiTheme="minorEastAsia" w:eastAsiaTheme="minorEastAsia"/>
          <w:b/>
          <w:bCs/>
          <w:color w:val="auto"/>
          <w:sz w:val="24"/>
          <w:szCs w:val="24"/>
          <w:highlight w:val="none"/>
        </w:rPr>
        <w:t>一、质疑供应商基本信息</w:t>
      </w:r>
      <w:bookmarkEnd w:id="69"/>
    </w:p>
    <w:p w14:paraId="6804775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0D9EA64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E5CB7F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4B1510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0E96A2A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562081D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D320F33">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70" w:name="_Toc28415"/>
      <w:r>
        <w:rPr>
          <w:rFonts w:hint="eastAsia" w:cs="仿宋" w:asciiTheme="minorEastAsia" w:hAnsiTheme="minorEastAsia" w:eastAsiaTheme="minorEastAsia"/>
          <w:b/>
          <w:bCs/>
          <w:color w:val="auto"/>
          <w:sz w:val="24"/>
          <w:szCs w:val="24"/>
          <w:highlight w:val="none"/>
        </w:rPr>
        <w:t>二、质疑项目基本情况</w:t>
      </w:r>
      <w:bookmarkEnd w:id="70"/>
    </w:p>
    <w:p w14:paraId="2860C14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502647A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15DBDEA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2D0895B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50ED8362">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71" w:name="_Toc19014"/>
      <w:r>
        <w:rPr>
          <w:rFonts w:hint="eastAsia" w:cs="仿宋" w:asciiTheme="minorEastAsia" w:hAnsiTheme="minorEastAsia" w:eastAsiaTheme="minorEastAsia"/>
          <w:b/>
          <w:bCs/>
          <w:color w:val="auto"/>
          <w:sz w:val="24"/>
          <w:szCs w:val="24"/>
          <w:highlight w:val="none"/>
        </w:rPr>
        <w:t>三、质疑事项具体内容</w:t>
      </w:r>
      <w:bookmarkEnd w:id="71"/>
    </w:p>
    <w:p w14:paraId="7A46C70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68D20E3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00C0267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0E2259F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2B034B4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785DD7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62F223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4CD7DF7">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72" w:name="_Toc17919"/>
      <w:r>
        <w:rPr>
          <w:rFonts w:hint="eastAsia" w:cs="仿宋" w:asciiTheme="minorEastAsia" w:hAnsiTheme="minorEastAsia" w:eastAsiaTheme="minorEastAsia"/>
          <w:b/>
          <w:bCs/>
          <w:color w:val="auto"/>
          <w:sz w:val="24"/>
          <w:szCs w:val="24"/>
          <w:highlight w:val="none"/>
        </w:rPr>
        <w:t>四、与质疑事项相关的质疑请求</w:t>
      </w:r>
      <w:bookmarkEnd w:id="72"/>
    </w:p>
    <w:p w14:paraId="18CD4FC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75373188">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066F4DAB">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4D174E90">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CC46BFA">
      <w:pPr>
        <w:outlineLvl w:val="0"/>
        <w:rPr>
          <w:rFonts w:asciiTheme="minorEastAsia" w:hAnsiTheme="minorEastAsia" w:eastAsiaTheme="minorEastAsia"/>
          <w:b/>
          <w:color w:val="auto"/>
          <w:sz w:val="28"/>
          <w:szCs w:val="32"/>
          <w:highlight w:val="none"/>
        </w:rPr>
      </w:pPr>
      <w:bookmarkStart w:id="73" w:name="_Toc9754"/>
      <w:bookmarkStart w:id="74" w:name="_Toc26836"/>
      <w:r>
        <w:rPr>
          <w:rFonts w:hint="eastAsia" w:asciiTheme="minorEastAsia" w:hAnsiTheme="minorEastAsia" w:eastAsiaTheme="minorEastAsia"/>
          <w:b/>
          <w:color w:val="auto"/>
          <w:sz w:val="28"/>
          <w:szCs w:val="32"/>
          <w:highlight w:val="none"/>
        </w:rPr>
        <w:t>质疑函制作说明：</w:t>
      </w:r>
      <w:bookmarkEnd w:id="73"/>
      <w:bookmarkEnd w:id="74"/>
    </w:p>
    <w:p w14:paraId="72184C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1FEB50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58EA3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3684A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42446C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186B40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 important">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3CACA">
    <w:pPr>
      <w:spacing w:line="189" w:lineRule="auto"/>
      <w:ind w:left="4430"/>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37FE3">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25B2D">
                          <w:pPr>
                            <w:pStyle w:val="15"/>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5F25B2D">
                    <w:pPr>
                      <w:pStyle w:val="15"/>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5F213">
    <w:pPr>
      <w:pStyle w:val="17"/>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D13551"/>
    <w:multiLevelType w:val="singleLevel"/>
    <w:tmpl w:val="C7D1355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3AD1"/>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5925A4"/>
    <w:rsid w:val="017B1BF9"/>
    <w:rsid w:val="01E93A1B"/>
    <w:rsid w:val="0214602E"/>
    <w:rsid w:val="025F2E79"/>
    <w:rsid w:val="03486B27"/>
    <w:rsid w:val="040A094E"/>
    <w:rsid w:val="056F201D"/>
    <w:rsid w:val="05B664D4"/>
    <w:rsid w:val="064B485A"/>
    <w:rsid w:val="068C65C4"/>
    <w:rsid w:val="07076C01"/>
    <w:rsid w:val="071C12AC"/>
    <w:rsid w:val="07A934B3"/>
    <w:rsid w:val="07EB6287"/>
    <w:rsid w:val="0806421B"/>
    <w:rsid w:val="0842480A"/>
    <w:rsid w:val="0980799C"/>
    <w:rsid w:val="09944B8E"/>
    <w:rsid w:val="0A6A18DB"/>
    <w:rsid w:val="0A975B48"/>
    <w:rsid w:val="0AEF3828"/>
    <w:rsid w:val="0B406381"/>
    <w:rsid w:val="0BB452AA"/>
    <w:rsid w:val="0BBB665B"/>
    <w:rsid w:val="0EEA6FC1"/>
    <w:rsid w:val="0F790928"/>
    <w:rsid w:val="10CD72BB"/>
    <w:rsid w:val="10CE2CDC"/>
    <w:rsid w:val="12197477"/>
    <w:rsid w:val="131B5CD3"/>
    <w:rsid w:val="13776448"/>
    <w:rsid w:val="1466407E"/>
    <w:rsid w:val="14834E28"/>
    <w:rsid w:val="148E7D65"/>
    <w:rsid w:val="15231BF9"/>
    <w:rsid w:val="153A7FBF"/>
    <w:rsid w:val="15966195"/>
    <w:rsid w:val="15C4546D"/>
    <w:rsid w:val="1A064976"/>
    <w:rsid w:val="1A3B68AA"/>
    <w:rsid w:val="1A3E1C1E"/>
    <w:rsid w:val="1B6F4F40"/>
    <w:rsid w:val="1C141836"/>
    <w:rsid w:val="1C76537D"/>
    <w:rsid w:val="1E6B6A14"/>
    <w:rsid w:val="20550D9A"/>
    <w:rsid w:val="218E2416"/>
    <w:rsid w:val="226915FE"/>
    <w:rsid w:val="229273EC"/>
    <w:rsid w:val="23BC656D"/>
    <w:rsid w:val="241804A5"/>
    <w:rsid w:val="24B97929"/>
    <w:rsid w:val="24D632D7"/>
    <w:rsid w:val="26CF6D3E"/>
    <w:rsid w:val="27D65DBA"/>
    <w:rsid w:val="285F40CA"/>
    <w:rsid w:val="289E1AF0"/>
    <w:rsid w:val="28C01ECB"/>
    <w:rsid w:val="29BF71E3"/>
    <w:rsid w:val="29D6387F"/>
    <w:rsid w:val="2A127B63"/>
    <w:rsid w:val="2A451A6C"/>
    <w:rsid w:val="2AAA4765"/>
    <w:rsid w:val="2AC21606"/>
    <w:rsid w:val="2AD63D42"/>
    <w:rsid w:val="2B7E7608"/>
    <w:rsid w:val="2B7F04E9"/>
    <w:rsid w:val="2B8B554A"/>
    <w:rsid w:val="2D496D68"/>
    <w:rsid w:val="2E7A48DE"/>
    <w:rsid w:val="2EBA5177"/>
    <w:rsid w:val="2EDC3ED8"/>
    <w:rsid w:val="2F104B00"/>
    <w:rsid w:val="2F6351B4"/>
    <w:rsid w:val="2FC86126"/>
    <w:rsid w:val="2FCF199E"/>
    <w:rsid w:val="30483E83"/>
    <w:rsid w:val="30BF3991"/>
    <w:rsid w:val="3111619A"/>
    <w:rsid w:val="319775DB"/>
    <w:rsid w:val="31B139DC"/>
    <w:rsid w:val="32497AF3"/>
    <w:rsid w:val="343C0775"/>
    <w:rsid w:val="356A5F87"/>
    <w:rsid w:val="356C50EC"/>
    <w:rsid w:val="36137E45"/>
    <w:rsid w:val="36376E0A"/>
    <w:rsid w:val="3700166C"/>
    <w:rsid w:val="379A1012"/>
    <w:rsid w:val="38694EE9"/>
    <w:rsid w:val="3A6818FA"/>
    <w:rsid w:val="3B365CC9"/>
    <w:rsid w:val="3B9A7B88"/>
    <w:rsid w:val="3D2C7AC8"/>
    <w:rsid w:val="3D855D12"/>
    <w:rsid w:val="3D8B42FF"/>
    <w:rsid w:val="3DE86C4C"/>
    <w:rsid w:val="3DF36A6E"/>
    <w:rsid w:val="3EBA1EE9"/>
    <w:rsid w:val="3F792F1E"/>
    <w:rsid w:val="40824826"/>
    <w:rsid w:val="40E63923"/>
    <w:rsid w:val="42D75BD6"/>
    <w:rsid w:val="43A91E5B"/>
    <w:rsid w:val="44192436"/>
    <w:rsid w:val="449E0D39"/>
    <w:rsid w:val="45E32B26"/>
    <w:rsid w:val="463A3650"/>
    <w:rsid w:val="46461627"/>
    <w:rsid w:val="469F0116"/>
    <w:rsid w:val="475259B7"/>
    <w:rsid w:val="488302AE"/>
    <w:rsid w:val="48831CF9"/>
    <w:rsid w:val="49024C9C"/>
    <w:rsid w:val="49B1408D"/>
    <w:rsid w:val="4A7D4FD2"/>
    <w:rsid w:val="4A913C9A"/>
    <w:rsid w:val="4AE50A49"/>
    <w:rsid w:val="4B1F70AC"/>
    <w:rsid w:val="4B240F94"/>
    <w:rsid w:val="4C0832E5"/>
    <w:rsid w:val="4C3C565C"/>
    <w:rsid w:val="4CCC79C7"/>
    <w:rsid w:val="4D7555C7"/>
    <w:rsid w:val="4EAE6DA0"/>
    <w:rsid w:val="4FE617D9"/>
    <w:rsid w:val="5016514B"/>
    <w:rsid w:val="50BD4DF3"/>
    <w:rsid w:val="50FC1A26"/>
    <w:rsid w:val="51723664"/>
    <w:rsid w:val="51CB1C78"/>
    <w:rsid w:val="51FD6A51"/>
    <w:rsid w:val="526B680A"/>
    <w:rsid w:val="52836F71"/>
    <w:rsid w:val="52D26B02"/>
    <w:rsid w:val="541A5D30"/>
    <w:rsid w:val="55AF3223"/>
    <w:rsid w:val="55C1559C"/>
    <w:rsid w:val="55F068CD"/>
    <w:rsid w:val="566C3136"/>
    <w:rsid w:val="568D04F2"/>
    <w:rsid w:val="5A526582"/>
    <w:rsid w:val="5A5F5C77"/>
    <w:rsid w:val="5A711A0D"/>
    <w:rsid w:val="5B1613E4"/>
    <w:rsid w:val="5B78003B"/>
    <w:rsid w:val="5BC11A60"/>
    <w:rsid w:val="5C7A4D54"/>
    <w:rsid w:val="5CD23B73"/>
    <w:rsid w:val="5F127819"/>
    <w:rsid w:val="60350ED3"/>
    <w:rsid w:val="60B72AEE"/>
    <w:rsid w:val="61025188"/>
    <w:rsid w:val="61057D5F"/>
    <w:rsid w:val="6126068F"/>
    <w:rsid w:val="614D4977"/>
    <w:rsid w:val="62FD1A73"/>
    <w:rsid w:val="63C60FC0"/>
    <w:rsid w:val="64BA3D7A"/>
    <w:rsid w:val="64F179BC"/>
    <w:rsid w:val="65BF13F2"/>
    <w:rsid w:val="665704D3"/>
    <w:rsid w:val="67C065A4"/>
    <w:rsid w:val="67D359C9"/>
    <w:rsid w:val="68042537"/>
    <w:rsid w:val="68FE36DD"/>
    <w:rsid w:val="694E60FC"/>
    <w:rsid w:val="69E95A08"/>
    <w:rsid w:val="6A256904"/>
    <w:rsid w:val="6ABB1E2F"/>
    <w:rsid w:val="6B656832"/>
    <w:rsid w:val="6C675CE6"/>
    <w:rsid w:val="6D4F4321"/>
    <w:rsid w:val="6DF41B82"/>
    <w:rsid w:val="6DFF7360"/>
    <w:rsid w:val="6E7A5F73"/>
    <w:rsid w:val="6E873A42"/>
    <w:rsid w:val="6EE90F9D"/>
    <w:rsid w:val="6FCB7C1F"/>
    <w:rsid w:val="6FD74228"/>
    <w:rsid w:val="7021106F"/>
    <w:rsid w:val="71633091"/>
    <w:rsid w:val="73081CA5"/>
    <w:rsid w:val="74201F7D"/>
    <w:rsid w:val="7487762D"/>
    <w:rsid w:val="74C33AA4"/>
    <w:rsid w:val="75210D7A"/>
    <w:rsid w:val="75385498"/>
    <w:rsid w:val="75F37776"/>
    <w:rsid w:val="76BC207F"/>
    <w:rsid w:val="76EB4904"/>
    <w:rsid w:val="77645DCD"/>
    <w:rsid w:val="777378F5"/>
    <w:rsid w:val="777A2D3C"/>
    <w:rsid w:val="78474930"/>
    <w:rsid w:val="79074B81"/>
    <w:rsid w:val="794F0939"/>
    <w:rsid w:val="79AF0FCA"/>
    <w:rsid w:val="7AF9279C"/>
    <w:rsid w:val="7CC51958"/>
    <w:rsid w:val="7CD53DF9"/>
    <w:rsid w:val="7D097C86"/>
    <w:rsid w:val="7E2936C3"/>
    <w:rsid w:val="7E6411B9"/>
    <w:rsid w:val="7F483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8"/>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0"/>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5"/>
    <w:autoRedefine/>
    <w:qFormat/>
    <w:uiPriority w:val="0"/>
    <w:pPr>
      <w:keepNext/>
      <w:keepLines/>
      <w:spacing w:before="280" w:after="290" w:line="376" w:lineRule="auto"/>
      <w:outlineLvl w:val="3"/>
    </w:pPr>
    <w:rPr>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7"/>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autoRedefine/>
    <w:qFormat/>
    <w:uiPriority w:val="0"/>
    <w:pPr>
      <w:spacing w:after="120"/>
      <w:ind w:left="420" w:leftChars="200"/>
    </w:pPr>
  </w:style>
  <w:style w:type="paragraph" w:styleId="11">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47"/>
    <w:autoRedefine/>
    <w:qFormat/>
    <w:uiPriority w:val="99"/>
    <w:rPr>
      <w:rFonts w:ascii="宋体" w:hAnsi="Courier New" w:eastAsiaTheme="minorEastAsia" w:cstheme="minorBidi"/>
      <w:szCs w:val="22"/>
    </w:rPr>
  </w:style>
  <w:style w:type="paragraph" w:styleId="13">
    <w:name w:val="Date"/>
    <w:basedOn w:val="1"/>
    <w:next w:val="1"/>
    <w:link w:val="54"/>
    <w:autoRedefine/>
    <w:qFormat/>
    <w:uiPriority w:val="0"/>
    <w:rPr>
      <w:rFonts w:ascii="Arial" w:hAnsi="Arial" w:eastAsia="宋体" w:cs="Arial"/>
      <w:b/>
      <w:sz w:val="28"/>
    </w:rPr>
  </w:style>
  <w:style w:type="paragraph" w:styleId="14">
    <w:name w:val="Balloon Text"/>
    <w:basedOn w:val="1"/>
    <w:link w:val="41"/>
    <w:autoRedefine/>
    <w:semiHidden/>
    <w:unhideWhenUsed/>
    <w:qFormat/>
    <w:uiPriority w:val="99"/>
    <w:rPr>
      <w:sz w:val="18"/>
      <w:szCs w:val="18"/>
    </w:rPr>
  </w:style>
  <w:style w:type="paragraph" w:styleId="15">
    <w:name w:val="footer"/>
    <w:basedOn w:val="1"/>
    <w:link w:val="46"/>
    <w:autoRedefine/>
    <w:unhideWhenUsed/>
    <w:qFormat/>
    <w:uiPriority w:val="99"/>
    <w:pPr>
      <w:tabs>
        <w:tab w:val="center" w:pos="4153"/>
        <w:tab w:val="right" w:pos="8306"/>
      </w:tabs>
      <w:snapToGrid w:val="0"/>
      <w:jc w:val="left"/>
    </w:pPr>
    <w:rPr>
      <w:sz w:val="18"/>
      <w:szCs w:val="18"/>
    </w:rPr>
  </w:style>
  <w:style w:type="paragraph" w:styleId="16">
    <w:name w:val="envelope return"/>
    <w:basedOn w:val="1"/>
    <w:next w:val="6"/>
    <w:qFormat/>
    <w:uiPriority w:val="0"/>
    <w:pPr>
      <w:snapToGrid w:val="0"/>
    </w:pPr>
    <w:rPr>
      <w:rFonts w:ascii="Arial" w:hAnsi="Arial"/>
    </w:rPr>
  </w:style>
  <w:style w:type="paragraph" w:styleId="17">
    <w:name w:val="header"/>
    <w:basedOn w:val="1"/>
    <w:link w:val="4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Body Text 2"/>
    <w:basedOn w:val="1"/>
    <w:unhideWhenUsed/>
    <w:qFormat/>
    <w:uiPriority w:val="99"/>
    <w:pPr>
      <w:spacing w:after="120" w:line="480" w:lineRule="auto"/>
    </w:pPr>
  </w:style>
  <w:style w:type="paragraph" w:styleId="21">
    <w:name w:val="Normal (Web)"/>
    <w:basedOn w:val="1"/>
    <w:autoRedefine/>
    <w:qFormat/>
    <w:uiPriority w:val="0"/>
    <w:pPr>
      <w:spacing w:before="100" w:beforeAutospacing="1" w:after="100" w:afterAutospacing="1"/>
      <w:jc w:val="left"/>
    </w:pPr>
    <w:rPr>
      <w:rFonts w:cs="Times New Roman"/>
      <w:kern w:val="0"/>
      <w:sz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annotation subject"/>
    <w:basedOn w:val="8"/>
    <w:next w:val="8"/>
    <w:link w:val="68"/>
    <w:autoRedefine/>
    <w:semiHidden/>
    <w:unhideWhenUsed/>
    <w:qFormat/>
    <w:uiPriority w:val="99"/>
    <w:rPr>
      <w:rFonts w:ascii="@仿宋_GB2312" w:hAnsi="@仿宋_GB2312" w:eastAsia="@仿宋_GB2312" w:cs="@仿宋_GB2312"/>
      <w:b/>
      <w:bCs/>
    </w:rPr>
  </w:style>
  <w:style w:type="paragraph" w:styleId="24">
    <w:name w:val="Body Text First Indent"/>
    <w:basedOn w:val="9"/>
    <w:autoRedefine/>
    <w:unhideWhenUsed/>
    <w:qFormat/>
    <w:uiPriority w:val="99"/>
    <w:pPr>
      <w:ind w:firstLine="420" w:firstLineChars="100"/>
    </w:pPr>
  </w:style>
  <w:style w:type="table" w:styleId="26">
    <w:name w:val="Table Grid"/>
    <w:basedOn w:val="2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autoRedefine/>
    <w:qFormat/>
    <w:uiPriority w:val="0"/>
    <w:rPr>
      <w:b/>
      <w:bCs/>
    </w:rPr>
  </w:style>
  <w:style w:type="character" w:styleId="29">
    <w:name w:val="FollowedHyperlink"/>
    <w:basedOn w:val="27"/>
    <w:semiHidden/>
    <w:unhideWhenUsed/>
    <w:qFormat/>
    <w:uiPriority w:val="99"/>
    <w:rPr>
      <w:color w:val="5C5C5C"/>
      <w:u w:val="none"/>
    </w:rPr>
  </w:style>
  <w:style w:type="character" w:styleId="30">
    <w:name w:val="Emphasis"/>
    <w:basedOn w:val="27"/>
    <w:qFormat/>
    <w:uiPriority w:val="0"/>
    <w:rPr>
      <w:b/>
      <w:bCs/>
    </w:rPr>
  </w:style>
  <w:style w:type="character" w:styleId="31">
    <w:name w:val="HTML Definition"/>
    <w:basedOn w:val="27"/>
    <w:semiHidden/>
    <w:unhideWhenUsed/>
    <w:qFormat/>
    <w:uiPriority w:val="99"/>
  </w:style>
  <w:style w:type="character" w:styleId="32">
    <w:name w:val="HTML Typewriter"/>
    <w:basedOn w:val="27"/>
    <w:semiHidden/>
    <w:unhideWhenUsed/>
    <w:qFormat/>
    <w:uiPriority w:val="99"/>
    <w:rPr>
      <w:rFonts w:hint="default" w:ascii="monospace" w:hAnsi="monospace" w:eastAsia="monospace" w:cs="monospace"/>
      <w:sz w:val="20"/>
    </w:rPr>
  </w:style>
  <w:style w:type="character" w:styleId="33">
    <w:name w:val="HTML Acronym"/>
    <w:basedOn w:val="27"/>
    <w:semiHidden/>
    <w:unhideWhenUsed/>
    <w:qFormat/>
    <w:uiPriority w:val="99"/>
    <w:rPr>
      <w:rFonts w:ascii="ActionIcon ! important" w:hAnsi="ActionIcon ! important" w:eastAsia="ActionIcon ! important" w:cs="ActionIcon ! important"/>
      <w:vanish/>
    </w:rPr>
  </w:style>
  <w:style w:type="character" w:styleId="34">
    <w:name w:val="HTML Variable"/>
    <w:basedOn w:val="27"/>
    <w:semiHidden/>
    <w:unhideWhenUsed/>
    <w:qFormat/>
    <w:uiPriority w:val="99"/>
  </w:style>
  <w:style w:type="character" w:styleId="35">
    <w:name w:val="Hyperlink"/>
    <w:basedOn w:val="27"/>
    <w:autoRedefine/>
    <w:unhideWhenUsed/>
    <w:qFormat/>
    <w:uiPriority w:val="99"/>
    <w:rPr>
      <w:color w:val="0000FF" w:themeColor="hyperlink"/>
      <w:u w:val="single"/>
      <w14:textFill>
        <w14:solidFill>
          <w14:schemeClr w14:val="hlink"/>
        </w14:solidFill>
      </w14:textFill>
    </w:rPr>
  </w:style>
  <w:style w:type="character" w:styleId="36">
    <w:name w:val="HTML Code"/>
    <w:basedOn w:val="27"/>
    <w:semiHidden/>
    <w:unhideWhenUsed/>
    <w:qFormat/>
    <w:uiPriority w:val="99"/>
    <w:rPr>
      <w:rFonts w:ascii="monospace" w:hAnsi="monospace" w:eastAsia="monospace" w:cs="monospace"/>
      <w:sz w:val="20"/>
    </w:rPr>
  </w:style>
  <w:style w:type="character" w:styleId="37">
    <w:name w:val="annotation reference"/>
    <w:basedOn w:val="27"/>
    <w:autoRedefine/>
    <w:semiHidden/>
    <w:unhideWhenUsed/>
    <w:qFormat/>
    <w:uiPriority w:val="99"/>
    <w:rPr>
      <w:sz w:val="21"/>
      <w:szCs w:val="21"/>
    </w:rPr>
  </w:style>
  <w:style w:type="character" w:styleId="38">
    <w:name w:val="HTML Cite"/>
    <w:basedOn w:val="27"/>
    <w:semiHidden/>
    <w:unhideWhenUsed/>
    <w:qFormat/>
    <w:uiPriority w:val="99"/>
  </w:style>
  <w:style w:type="character" w:styleId="39">
    <w:name w:val="HTML Keyboard"/>
    <w:basedOn w:val="27"/>
    <w:semiHidden/>
    <w:unhideWhenUsed/>
    <w:qFormat/>
    <w:uiPriority w:val="99"/>
    <w:rPr>
      <w:rFonts w:hint="default" w:ascii="monospace" w:hAnsi="monospace" w:eastAsia="monospace" w:cs="monospace"/>
      <w:sz w:val="20"/>
    </w:rPr>
  </w:style>
  <w:style w:type="character" w:styleId="40">
    <w:name w:val="HTML Sample"/>
    <w:basedOn w:val="27"/>
    <w:semiHidden/>
    <w:unhideWhenUsed/>
    <w:qFormat/>
    <w:uiPriority w:val="99"/>
    <w:rPr>
      <w:rFonts w:hint="default" w:ascii="monospace" w:hAnsi="monospace" w:eastAsia="monospace" w:cs="monospace"/>
    </w:rPr>
  </w:style>
  <w:style w:type="character" w:customStyle="1" w:styleId="41">
    <w:name w:val="批注框文本 Char"/>
    <w:basedOn w:val="27"/>
    <w:link w:val="14"/>
    <w:autoRedefine/>
    <w:semiHidden/>
    <w:qFormat/>
    <w:uiPriority w:val="99"/>
    <w:rPr>
      <w:rFonts w:ascii="@仿宋_GB2312" w:hAnsi="@仿宋_GB2312" w:eastAsia="@仿宋_GB2312" w:cs="@仿宋_GB2312"/>
      <w:sz w:val="18"/>
      <w:szCs w:val="18"/>
    </w:rPr>
  </w:style>
  <w:style w:type="paragraph" w:customStyle="1" w:styleId="4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4">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5">
    <w:name w:val="页眉 Char"/>
    <w:basedOn w:val="27"/>
    <w:link w:val="17"/>
    <w:autoRedefine/>
    <w:qFormat/>
    <w:uiPriority w:val="99"/>
    <w:rPr>
      <w:rFonts w:ascii="@仿宋_GB2312" w:hAnsi="@仿宋_GB2312" w:eastAsia="@仿宋_GB2312" w:cs="@仿宋_GB2312"/>
      <w:sz w:val="18"/>
      <w:szCs w:val="18"/>
    </w:rPr>
  </w:style>
  <w:style w:type="character" w:customStyle="1" w:styleId="46">
    <w:name w:val="页脚 Char"/>
    <w:basedOn w:val="27"/>
    <w:link w:val="15"/>
    <w:autoRedefine/>
    <w:qFormat/>
    <w:uiPriority w:val="99"/>
    <w:rPr>
      <w:rFonts w:ascii="@仿宋_GB2312" w:hAnsi="@仿宋_GB2312" w:eastAsia="@仿宋_GB2312" w:cs="@仿宋_GB2312"/>
      <w:sz w:val="18"/>
      <w:szCs w:val="18"/>
    </w:rPr>
  </w:style>
  <w:style w:type="character" w:customStyle="1" w:styleId="47">
    <w:name w:val="纯文本 Char"/>
    <w:link w:val="12"/>
    <w:autoRedefine/>
    <w:qFormat/>
    <w:uiPriority w:val="0"/>
    <w:rPr>
      <w:rFonts w:ascii="宋体" w:hAnsi="Courier New"/>
    </w:rPr>
  </w:style>
  <w:style w:type="character" w:customStyle="1" w:styleId="48">
    <w:name w:val="纯文本 字符1"/>
    <w:basedOn w:val="27"/>
    <w:autoRedefine/>
    <w:semiHidden/>
    <w:qFormat/>
    <w:uiPriority w:val="99"/>
    <w:rPr>
      <w:rFonts w:hAnsi="Courier New" w:cs="Courier New" w:asciiTheme="minorEastAsia"/>
      <w:szCs w:val="20"/>
    </w:rPr>
  </w:style>
  <w:style w:type="character" w:customStyle="1" w:styleId="49">
    <w:name w:val="未处理的提及1"/>
    <w:basedOn w:val="27"/>
    <w:autoRedefine/>
    <w:semiHidden/>
    <w:unhideWhenUsed/>
    <w:qFormat/>
    <w:uiPriority w:val="99"/>
    <w:rPr>
      <w:color w:val="605E5C"/>
      <w:shd w:val="clear" w:color="auto" w:fill="E1DFDD"/>
    </w:rPr>
  </w:style>
  <w:style w:type="paragraph" w:styleId="50">
    <w:name w:val="List Paragraph"/>
    <w:basedOn w:val="1"/>
    <w:autoRedefine/>
    <w:qFormat/>
    <w:uiPriority w:val="34"/>
    <w:pPr>
      <w:ind w:firstLine="420" w:firstLineChars="200"/>
    </w:pPr>
  </w:style>
  <w:style w:type="paragraph" w:customStyle="1" w:styleId="51">
    <w:name w:val="Char Char Char Char Char Char Char1 Char"/>
    <w:basedOn w:val="1"/>
    <w:autoRedefine/>
    <w:qFormat/>
    <w:uiPriority w:val="0"/>
    <w:rPr>
      <w:rFonts w:ascii="Arial" w:hAnsi="Arial" w:eastAsia="宋体" w:cs="Arial"/>
      <w:sz w:val="24"/>
    </w:rPr>
  </w:style>
  <w:style w:type="table" w:customStyle="1" w:styleId="52">
    <w:name w:val="网格表 1 浅色1"/>
    <w:basedOn w:val="2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3">
    <w:name w:val="日期 字符"/>
    <w:basedOn w:val="27"/>
    <w:autoRedefine/>
    <w:semiHidden/>
    <w:qFormat/>
    <w:uiPriority w:val="99"/>
    <w:rPr>
      <w:rFonts w:ascii="@仿宋_GB2312" w:hAnsi="@仿宋_GB2312" w:eastAsia="@仿宋_GB2312" w:cs="@仿宋_GB2312"/>
      <w:szCs w:val="20"/>
    </w:rPr>
  </w:style>
  <w:style w:type="character" w:customStyle="1" w:styleId="54">
    <w:name w:val="日期 Char"/>
    <w:link w:val="13"/>
    <w:autoRedefine/>
    <w:qFormat/>
    <w:uiPriority w:val="0"/>
    <w:rPr>
      <w:rFonts w:ascii="Arial" w:hAnsi="Arial" w:eastAsia="宋体" w:cs="Arial"/>
      <w:b/>
      <w:sz w:val="28"/>
      <w:szCs w:val="20"/>
    </w:rPr>
  </w:style>
  <w:style w:type="character" w:customStyle="1" w:styleId="55">
    <w:name w:val="纯文本 Char1"/>
    <w:autoRedefine/>
    <w:qFormat/>
    <w:locked/>
    <w:uiPriority w:val="99"/>
    <w:rPr>
      <w:rFonts w:ascii="Arial" w:hAnsi="Arial" w:eastAsia="Arial"/>
      <w:kern w:val="2"/>
      <w:sz w:val="21"/>
      <w:lang w:val="en-US" w:eastAsia="zh-CN" w:bidi="ar-SA"/>
    </w:rPr>
  </w:style>
  <w:style w:type="character" w:customStyle="1" w:styleId="56">
    <w:name w:val="批注文字 Char"/>
    <w:basedOn w:val="27"/>
    <w:autoRedefine/>
    <w:semiHidden/>
    <w:qFormat/>
    <w:uiPriority w:val="99"/>
    <w:rPr>
      <w:rFonts w:ascii="@仿宋_GB2312" w:hAnsi="@仿宋_GB2312" w:eastAsia="@仿宋_GB2312" w:cs="@仿宋_GB2312"/>
      <w:szCs w:val="20"/>
    </w:rPr>
  </w:style>
  <w:style w:type="character" w:customStyle="1" w:styleId="57">
    <w:name w:val="批注文字 Char1"/>
    <w:link w:val="8"/>
    <w:autoRedefine/>
    <w:qFormat/>
    <w:uiPriority w:val="0"/>
    <w:rPr>
      <w:rFonts w:ascii="Arial" w:hAnsi="Arial" w:eastAsia="黑体" w:cs="Arial"/>
      <w:szCs w:val="20"/>
    </w:rPr>
  </w:style>
  <w:style w:type="character" w:customStyle="1" w:styleId="58">
    <w:name w:val="标题 1 Char"/>
    <w:basedOn w:val="27"/>
    <w:link w:val="2"/>
    <w:autoRedefine/>
    <w:qFormat/>
    <w:uiPriority w:val="9"/>
    <w:rPr>
      <w:rFonts w:ascii="@仿宋_GB2312" w:hAnsi="@仿宋_GB2312" w:eastAsia="@仿宋_GB2312" w:cs="@仿宋_GB2312"/>
      <w:b/>
      <w:bCs/>
      <w:kern w:val="44"/>
      <w:sz w:val="44"/>
      <w:szCs w:val="44"/>
    </w:rPr>
  </w:style>
  <w:style w:type="paragraph" w:customStyle="1" w:styleId="59">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0">
    <w:name w:val="标题 3 Char"/>
    <w:basedOn w:val="27"/>
    <w:link w:val="4"/>
    <w:autoRedefine/>
    <w:semiHidden/>
    <w:qFormat/>
    <w:uiPriority w:val="9"/>
    <w:rPr>
      <w:rFonts w:ascii="@仿宋_GB2312" w:hAnsi="@仿宋_GB2312" w:eastAsia="@仿宋_GB2312" w:cs="@仿宋_GB2312"/>
      <w:b/>
      <w:bCs/>
      <w:sz w:val="32"/>
      <w:szCs w:val="32"/>
    </w:rPr>
  </w:style>
  <w:style w:type="character" w:customStyle="1" w:styleId="61">
    <w:name w:val="fontstyle01"/>
    <w:basedOn w:val="27"/>
    <w:autoRedefine/>
    <w:qFormat/>
    <w:uiPriority w:val="0"/>
    <w:rPr>
      <w:rFonts w:hint="eastAsia" w:ascii="宋体" w:hAnsi="宋体" w:eastAsia="宋体"/>
      <w:color w:val="000000"/>
      <w:sz w:val="22"/>
      <w:szCs w:val="22"/>
    </w:rPr>
  </w:style>
  <w:style w:type="character" w:customStyle="1" w:styleId="62">
    <w:name w:val="fontstyle21"/>
    <w:basedOn w:val="27"/>
    <w:autoRedefine/>
    <w:qFormat/>
    <w:uiPriority w:val="0"/>
    <w:rPr>
      <w:rFonts w:hint="default" w:ascii="TimesNewRomanPSMT" w:hAnsi="TimesNewRomanPSMT"/>
      <w:color w:val="000000"/>
      <w:sz w:val="22"/>
      <w:szCs w:val="22"/>
    </w:rPr>
  </w:style>
  <w:style w:type="character" w:customStyle="1" w:styleId="6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7"/>
    <w:autoRedefine/>
    <w:semiHidden/>
    <w:qFormat/>
    <w:uiPriority w:val="9"/>
    <w:rPr>
      <w:rFonts w:asciiTheme="majorHAnsi" w:hAnsiTheme="majorHAnsi" w:eastAsiaTheme="majorEastAsia" w:cstheme="majorBidi"/>
      <w:b/>
      <w:bCs/>
      <w:sz w:val="28"/>
      <w:szCs w:val="28"/>
    </w:rPr>
  </w:style>
  <w:style w:type="character" w:customStyle="1" w:styleId="65">
    <w:name w:val="标题 4 Char1"/>
    <w:link w:val="5"/>
    <w:autoRedefine/>
    <w:qFormat/>
    <w:uiPriority w:val="0"/>
    <w:rPr>
      <w:rFonts w:ascii="@仿宋_GB2312" w:hAnsi="@仿宋_GB2312" w:eastAsia="@仿宋_GB2312" w:cs="@仿宋_GB2312"/>
      <w:b/>
      <w:bCs/>
      <w:sz w:val="28"/>
      <w:szCs w:val="28"/>
    </w:rPr>
  </w:style>
  <w:style w:type="character" w:customStyle="1" w:styleId="66">
    <w:name w:val="标题 4 Char"/>
    <w:autoRedefine/>
    <w:qFormat/>
    <w:uiPriority w:val="0"/>
    <w:rPr>
      <w:rFonts w:ascii="Arial" w:hAnsi="Arial" w:eastAsia="Arial"/>
      <w:b/>
      <w:bCs/>
      <w:kern w:val="2"/>
      <w:sz w:val="28"/>
      <w:szCs w:val="28"/>
      <w:lang w:val="en-US" w:eastAsia="zh-CN" w:bidi="ar-SA"/>
    </w:rPr>
  </w:style>
  <w:style w:type="table" w:customStyle="1" w:styleId="67">
    <w:name w:val="网格型1"/>
    <w:basedOn w:val="2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8">
    <w:name w:val="批注主题 Char"/>
    <w:basedOn w:val="57"/>
    <w:link w:val="23"/>
    <w:autoRedefine/>
    <w:semiHidden/>
    <w:qFormat/>
    <w:uiPriority w:val="99"/>
    <w:rPr>
      <w:rFonts w:ascii="@仿宋_GB2312" w:hAnsi="@仿宋_GB2312" w:eastAsia="@仿宋_GB2312" w:cs="@仿宋_GB2312"/>
      <w:b/>
      <w:bCs/>
      <w:szCs w:val="20"/>
    </w:rPr>
  </w:style>
  <w:style w:type="table" w:customStyle="1" w:styleId="69">
    <w:name w:val="Table Normal"/>
    <w:autoRedefine/>
    <w:semiHidden/>
    <w:unhideWhenUsed/>
    <w:qFormat/>
    <w:uiPriority w:val="0"/>
    <w:tblPr>
      <w:tblCellMar>
        <w:top w:w="0" w:type="dxa"/>
        <w:left w:w="0" w:type="dxa"/>
        <w:bottom w:w="0" w:type="dxa"/>
        <w:right w:w="0" w:type="dxa"/>
      </w:tblCellMar>
    </w:tblPr>
  </w:style>
  <w:style w:type="paragraph" w:customStyle="1" w:styleId="70">
    <w:name w:val="Table Text"/>
    <w:basedOn w:val="1"/>
    <w:autoRedefine/>
    <w:semiHidden/>
    <w:qFormat/>
    <w:uiPriority w:val="0"/>
    <w:rPr>
      <w:rFonts w:ascii="Arial" w:hAnsi="Arial" w:eastAsia="Arial" w:cs="Arial"/>
      <w:sz w:val="21"/>
      <w:szCs w:val="21"/>
      <w:lang w:val="en-US" w:eastAsia="en-US" w:bidi="ar-SA"/>
    </w:rPr>
  </w:style>
  <w:style w:type="paragraph" w:customStyle="1" w:styleId="7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autoRedefine/>
    <w:qFormat/>
    <w:uiPriority w:val="0"/>
    <w:pPr>
      <w:ind w:firstLine="420" w:firstLineChars="200"/>
    </w:pPr>
    <w:rPr>
      <w:szCs w:val="21"/>
    </w:rPr>
  </w:style>
  <w:style w:type="paragraph" w:customStyle="1" w:styleId="73">
    <w:name w:val="样式 ！正文 + 首行缩进:  2 字符"/>
    <w:basedOn w:val="1"/>
    <w:qFormat/>
    <w:uiPriority w:val="0"/>
    <w:pPr>
      <w:ind w:firstLine="480" w:firstLineChars="200"/>
    </w:pPr>
    <w:rPr>
      <w:rFonts w:hint="eastAsia" w:ascii="Arial" w:hAnsi="Arial" w:cs="宋体"/>
    </w:rPr>
  </w:style>
  <w:style w:type="character" w:customStyle="1" w:styleId="74">
    <w:name w:val="hover"/>
    <w:basedOn w:val="27"/>
    <w:qFormat/>
    <w:uiPriority w:val="0"/>
    <w:rPr>
      <w:color w:val="2590EB"/>
    </w:rPr>
  </w:style>
  <w:style w:type="character" w:customStyle="1" w:styleId="75">
    <w:name w:val="hover1"/>
    <w:basedOn w:val="27"/>
    <w:qFormat/>
    <w:uiPriority w:val="0"/>
    <w:rPr>
      <w:color w:val="2590EB"/>
    </w:rPr>
  </w:style>
  <w:style w:type="character" w:customStyle="1" w:styleId="76">
    <w:name w:val="hover2"/>
    <w:basedOn w:val="27"/>
    <w:qFormat/>
    <w:uiPriority w:val="0"/>
  </w:style>
  <w:style w:type="character" w:customStyle="1" w:styleId="77">
    <w:name w:val="hover3"/>
    <w:basedOn w:val="27"/>
    <w:qFormat/>
    <w:uiPriority w:val="0"/>
    <w:rPr>
      <w:color w:val="2590EB"/>
      <w:shd w:val="clear" w:fill="E9F4FD"/>
    </w:rPr>
  </w:style>
  <w:style w:type="paragraph" w:customStyle="1" w:styleId="78">
    <w:name w:val="正文文字 8"/>
    <w:basedOn w:val="1"/>
    <w:next w:val="1"/>
    <w:qFormat/>
    <w:uiPriority w:val="0"/>
    <w:pPr>
      <w:ind w:left="240"/>
    </w:pPr>
    <w:rPr>
      <w:sz w:val="16"/>
    </w:rPr>
  </w:style>
  <w:style w:type="character" w:customStyle="1" w:styleId="79">
    <w:name w:val="16"/>
    <w:basedOn w:val="27"/>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81</Pages>
  <Words>2494</Words>
  <Characters>2839</Characters>
  <Lines>244</Lines>
  <Paragraphs>68</Paragraphs>
  <TotalTime>9</TotalTime>
  <ScaleCrop>false</ScaleCrop>
  <LinksUpToDate>false</LinksUpToDate>
  <CharactersWithSpaces>2928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NTKO</cp:lastModifiedBy>
  <cp:lastPrinted>2019-12-07T15:18:00Z</cp:lastPrinted>
  <dcterms:modified xsi:type="dcterms:W3CDTF">2026-02-13T09:22:58Z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1ECEA165F94845FFAF35C1C96E4FB9B0_12</vt:lpwstr>
  </property>
  <property fmtid="{D5CDD505-2E9C-101B-9397-08002B2CF9AE}" pid="4" name="KSOTemplateDocerSaveRecord">
    <vt:lpwstr>eyJoZGlkIjoiZmI5ZDY5ZDNjMmE2ZDcxYTFkMDY0Zjg5Mjg3YTE0YTgiLCJ1c2VySWQiOiI1MDM3MjkwOTMifQ==</vt:lpwstr>
  </property>
</Properties>
</file>