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9BD3BC5">
      <w:pPr>
        <w:pStyle w:val="46"/>
        <w:spacing w:line="500" w:lineRule="atLeast"/>
        <w:jc w:val="center"/>
        <w:textAlignment w:val="baseline"/>
        <w:rPr>
          <w:rFonts w:ascii="宋体" w:hAnsi="宋体"/>
          <w:b/>
          <w:bCs/>
          <w:color w:val="auto"/>
          <w:sz w:val="44"/>
          <w:szCs w:val="44"/>
        </w:rPr>
      </w:pPr>
    </w:p>
    <w:p w14:paraId="6CF2F411">
      <w:pPr>
        <w:pStyle w:val="46"/>
        <w:spacing w:line="500" w:lineRule="atLeast"/>
        <w:jc w:val="center"/>
        <w:textAlignment w:val="baseline"/>
        <w:rPr>
          <w:rFonts w:ascii="宋体" w:hAnsi="宋体"/>
          <w:b/>
          <w:bCs/>
          <w:color w:val="auto"/>
          <w:sz w:val="44"/>
          <w:szCs w:val="44"/>
        </w:rPr>
      </w:pPr>
      <w:r>
        <w:rPr>
          <w:rFonts w:ascii="宋体" w:hAnsi="宋体"/>
          <w:b/>
          <w:bCs/>
          <w:color w:val="auto"/>
          <w:sz w:val="44"/>
          <w:szCs w:val="44"/>
        </w:rPr>
        <w:t xml:space="preserve"> </w:t>
      </w:r>
    </w:p>
    <w:p w14:paraId="30F1E46A">
      <w:pPr>
        <w:pStyle w:val="46"/>
        <w:spacing w:line="500" w:lineRule="atLeast"/>
        <w:jc w:val="center"/>
        <w:textAlignment w:val="baseline"/>
        <w:rPr>
          <w:rFonts w:ascii="宋体" w:hAnsi="宋体"/>
          <w:b/>
          <w:bCs/>
          <w:color w:val="auto"/>
          <w:sz w:val="44"/>
          <w:szCs w:val="44"/>
        </w:rPr>
      </w:pPr>
    </w:p>
    <w:p w14:paraId="1DBA5812">
      <w:pPr>
        <w:pStyle w:val="46"/>
        <w:spacing w:line="500" w:lineRule="atLeast"/>
        <w:jc w:val="center"/>
        <w:textAlignment w:val="baseline"/>
        <w:rPr>
          <w:rFonts w:ascii="宋体" w:hAnsi="宋体" w:cs="宋体"/>
          <w:b/>
          <w:bCs/>
          <w:color w:val="auto"/>
          <w:sz w:val="44"/>
          <w:szCs w:val="44"/>
        </w:rPr>
      </w:pPr>
      <w:r>
        <w:rPr>
          <w:rFonts w:ascii="宋体" w:hAnsi="宋体" w:cs="宋体"/>
          <w:b/>
          <w:bCs/>
          <w:color w:val="auto"/>
          <w:sz w:val="44"/>
          <w:szCs w:val="44"/>
        </w:rPr>
        <w:t>租 赁 合 同 书</w:t>
      </w:r>
    </w:p>
    <w:p w14:paraId="6BCB5C08">
      <w:pPr>
        <w:pStyle w:val="46"/>
        <w:spacing w:line="500" w:lineRule="atLeast"/>
        <w:jc w:val="center"/>
        <w:textAlignment w:val="baseline"/>
        <w:rPr>
          <w:rFonts w:ascii="宋体" w:hAnsi="宋体" w:cs="宋体"/>
          <w:bCs/>
          <w:color w:val="auto"/>
          <w:sz w:val="24"/>
        </w:rPr>
      </w:pPr>
    </w:p>
    <w:p w14:paraId="24F0B5DB">
      <w:pPr>
        <w:pStyle w:val="46"/>
        <w:spacing w:line="500" w:lineRule="atLeast"/>
        <w:jc w:val="center"/>
        <w:textAlignment w:val="baseline"/>
        <w:rPr>
          <w:rFonts w:ascii="宋体" w:hAnsi="宋体" w:cs="宋体"/>
          <w:bCs/>
          <w:color w:val="auto"/>
          <w:sz w:val="24"/>
        </w:rPr>
      </w:pPr>
      <w:r>
        <w:rPr>
          <w:rFonts w:ascii="宋体" w:hAnsi="宋体" w:cs="宋体"/>
          <w:bCs/>
          <w:color w:val="auto"/>
          <w:sz w:val="24"/>
        </w:rPr>
        <w:t>资租字[</w:t>
      </w:r>
      <w:r>
        <w:rPr>
          <w:rFonts w:hint="eastAsia" w:ascii="宋体" w:hAnsi="宋体" w:cs="宋体"/>
          <w:bCs/>
          <w:color w:val="auto"/>
          <w:sz w:val="24"/>
          <w:lang w:val="en-US" w:eastAsia="zh-CN"/>
        </w:rPr>
        <w:t xml:space="preserve"> </w:t>
      </w:r>
      <w:r>
        <w:rPr>
          <w:rFonts w:ascii="宋体" w:hAnsi="宋体" w:cs="宋体"/>
          <w:bCs/>
          <w:color w:val="auto"/>
          <w:sz w:val="24"/>
        </w:rPr>
        <w:t>]第</w:t>
      </w:r>
      <w:r>
        <w:rPr>
          <w:rFonts w:hint="eastAsia" w:ascii="宋体" w:hAnsi="宋体" w:cs="宋体"/>
          <w:bCs/>
          <w:color w:val="auto"/>
          <w:sz w:val="24"/>
          <w:lang w:val="en-US" w:eastAsia="zh-CN"/>
        </w:rPr>
        <w:t xml:space="preserve"> </w:t>
      </w:r>
      <w:r>
        <w:rPr>
          <w:rFonts w:ascii="宋体" w:hAnsi="宋体" w:cs="宋体"/>
          <w:bCs/>
          <w:color w:val="auto"/>
          <w:sz w:val="24"/>
        </w:rPr>
        <w:t>号</w:t>
      </w:r>
    </w:p>
    <w:p w14:paraId="4BCBA9B8">
      <w:pPr>
        <w:pStyle w:val="46"/>
        <w:spacing w:line="500" w:lineRule="atLeast"/>
        <w:textAlignment w:val="baseline"/>
        <w:rPr>
          <w:rFonts w:ascii="宋体" w:hAnsi="宋体" w:cs="宋体"/>
          <w:color w:val="auto"/>
          <w:sz w:val="28"/>
          <w:szCs w:val="28"/>
        </w:rPr>
      </w:pPr>
    </w:p>
    <w:p w14:paraId="10E26A87">
      <w:pPr>
        <w:pStyle w:val="46"/>
        <w:spacing w:line="500" w:lineRule="atLeast"/>
        <w:jc w:val="center"/>
        <w:textAlignment w:val="baseline"/>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合同模板，具体以实际签订为主</w:t>
      </w:r>
      <w:r>
        <w:rPr>
          <w:rFonts w:hint="eastAsia" w:ascii="宋体" w:hAnsi="宋体" w:cs="宋体"/>
          <w:color w:val="auto"/>
          <w:sz w:val="28"/>
          <w:szCs w:val="28"/>
          <w:lang w:eastAsia="zh-CN"/>
        </w:rPr>
        <w:t>）</w:t>
      </w:r>
    </w:p>
    <w:p w14:paraId="5D730434">
      <w:pPr>
        <w:pStyle w:val="46"/>
        <w:spacing w:line="500" w:lineRule="atLeast"/>
        <w:textAlignment w:val="baseline"/>
        <w:rPr>
          <w:rFonts w:ascii="宋体" w:hAnsi="宋体" w:cs="宋体"/>
          <w:color w:val="auto"/>
          <w:sz w:val="28"/>
          <w:szCs w:val="28"/>
        </w:rPr>
      </w:pPr>
    </w:p>
    <w:p w14:paraId="7B39CB66">
      <w:pPr>
        <w:pStyle w:val="46"/>
        <w:spacing w:line="500" w:lineRule="atLeast"/>
        <w:textAlignment w:val="baseline"/>
        <w:rPr>
          <w:rFonts w:ascii="宋体" w:hAnsi="宋体" w:cs="宋体"/>
          <w:color w:val="auto"/>
          <w:sz w:val="28"/>
          <w:szCs w:val="28"/>
        </w:rPr>
      </w:pPr>
    </w:p>
    <w:p w14:paraId="17107FC9">
      <w:pPr>
        <w:pStyle w:val="46"/>
        <w:spacing w:line="500" w:lineRule="atLeast"/>
        <w:textAlignment w:val="baseline"/>
        <w:rPr>
          <w:rFonts w:ascii="宋体" w:hAnsi="宋体" w:cs="宋体"/>
          <w:color w:val="auto"/>
          <w:sz w:val="28"/>
          <w:szCs w:val="28"/>
        </w:rPr>
      </w:pPr>
    </w:p>
    <w:p w14:paraId="2A734F65">
      <w:pPr>
        <w:pStyle w:val="46"/>
        <w:spacing w:line="500" w:lineRule="atLeast"/>
        <w:textAlignment w:val="baseline"/>
        <w:rPr>
          <w:rFonts w:ascii="宋体" w:hAnsi="宋体" w:cs="宋体"/>
          <w:color w:val="auto"/>
          <w:sz w:val="28"/>
          <w:szCs w:val="28"/>
        </w:rPr>
      </w:pPr>
    </w:p>
    <w:p w14:paraId="728DA198">
      <w:pPr>
        <w:pStyle w:val="46"/>
        <w:spacing w:line="500" w:lineRule="atLeast"/>
        <w:textAlignment w:val="baseline"/>
        <w:rPr>
          <w:rFonts w:ascii="宋体" w:hAnsi="宋体" w:cs="宋体"/>
          <w:color w:val="auto"/>
          <w:sz w:val="28"/>
          <w:szCs w:val="28"/>
        </w:rPr>
      </w:pPr>
    </w:p>
    <w:p w14:paraId="3EF28E8E">
      <w:pPr>
        <w:pStyle w:val="46"/>
        <w:spacing w:line="700" w:lineRule="exact"/>
        <w:textAlignment w:val="baseline"/>
        <w:rPr>
          <w:rFonts w:hint="default" w:ascii="宋体" w:hAnsi="宋体" w:eastAsia="宋体" w:cs="宋体"/>
          <w:color w:val="auto"/>
          <w:sz w:val="28"/>
          <w:szCs w:val="28"/>
          <w:u w:val="single"/>
          <w:lang w:val="en-US" w:eastAsia="zh-CN"/>
        </w:rPr>
      </w:pPr>
      <w:r>
        <w:rPr>
          <w:rFonts w:ascii="宋体" w:hAnsi="宋体" w:cs="宋体"/>
          <w:color w:val="auto"/>
          <w:sz w:val="28"/>
          <w:szCs w:val="28"/>
        </w:rPr>
        <w:t>出租资产名称：</w:t>
      </w:r>
      <w:r>
        <w:rPr>
          <w:rFonts w:hint="eastAsia" w:ascii="宋体" w:hAnsi="宋体" w:cs="宋体"/>
          <w:color w:val="auto"/>
          <w:sz w:val="28"/>
          <w:szCs w:val="28"/>
          <w:u w:val="single"/>
          <w:lang w:val="en-US" w:eastAsia="zh-CN"/>
        </w:rPr>
        <w:t>六座高炮广告位</w:t>
      </w:r>
    </w:p>
    <w:p w14:paraId="1293E3F4">
      <w:pPr>
        <w:pStyle w:val="46"/>
        <w:spacing w:line="700" w:lineRule="exact"/>
        <w:textAlignment w:val="baseline"/>
        <w:rPr>
          <w:rFonts w:hint="default" w:ascii="宋体" w:hAnsi="宋体" w:eastAsia="宋体" w:cs="宋体"/>
          <w:color w:val="auto"/>
          <w:sz w:val="28"/>
          <w:szCs w:val="28"/>
          <w:u w:val="single"/>
          <w:lang w:val="en-US" w:eastAsia="zh-CN"/>
        </w:rPr>
      </w:pPr>
      <w:r>
        <w:rPr>
          <w:rFonts w:ascii="宋体" w:hAnsi="宋体" w:cs="宋体"/>
          <w:color w:val="auto"/>
          <w:sz w:val="28"/>
          <w:szCs w:val="28"/>
        </w:rPr>
        <w:t>出租单位名称：</w:t>
      </w:r>
      <w:r>
        <w:rPr>
          <w:rFonts w:hint="eastAsia" w:ascii="宋体" w:hAnsi="宋体" w:cs="宋体"/>
          <w:color w:val="auto"/>
          <w:sz w:val="28"/>
          <w:szCs w:val="28"/>
          <w:u w:val="single" w:color="000000"/>
          <w:lang w:val="en-US" w:eastAsia="zh-CN"/>
        </w:rPr>
        <w:t>滁州市扬子工业投资集团有限公司</w:t>
      </w:r>
    </w:p>
    <w:p w14:paraId="0A742259">
      <w:pPr>
        <w:pStyle w:val="46"/>
        <w:spacing w:line="700" w:lineRule="exact"/>
        <w:jc w:val="left"/>
        <w:textAlignment w:val="baseline"/>
        <w:rPr>
          <w:rFonts w:hint="default" w:ascii="宋体" w:hAnsi="宋体" w:eastAsia="宋体" w:cs="宋体"/>
          <w:color w:val="auto"/>
          <w:sz w:val="28"/>
          <w:szCs w:val="28"/>
          <w:u w:val="single" w:color="auto"/>
          <w:lang w:val="en-US" w:eastAsia="zh-CN"/>
        </w:rPr>
      </w:pPr>
      <w:r>
        <w:rPr>
          <w:rFonts w:ascii="宋体" w:hAnsi="宋体" w:cs="宋体"/>
          <w:color w:val="auto"/>
          <w:sz w:val="28"/>
          <w:szCs w:val="28"/>
        </w:rPr>
        <w:t>承租单位名称：</w:t>
      </w:r>
      <w:r>
        <w:rPr>
          <w:rFonts w:hint="eastAsia" w:ascii="宋体" w:hAnsi="宋体" w:cs="宋体"/>
          <w:color w:val="auto"/>
          <w:sz w:val="28"/>
          <w:szCs w:val="28"/>
          <w:u w:val="single" w:color="auto"/>
          <w:lang w:val="en-US" w:eastAsia="zh-CN"/>
        </w:rPr>
        <w:t xml:space="preserve">                </w:t>
      </w:r>
    </w:p>
    <w:p w14:paraId="17F609F1">
      <w:pPr>
        <w:pStyle w:val="46"/>
        <w:spacing w:line="500" w:lineRule="atLeast"/>
        <w:textAlignment w:val="baseline"/>
        <w:rPr>
          <w:rFonts w:ascii="宋体" w:hAnsi="宋体" w:cs="宋体"/>
          <w:color w:val="auto"/>
          <w:sz w:val="28"/>
          <w:szCs w:val="28"/>
        </w:rPr>
      </w:pPr>
    </w:p>
    <w:p w14:paraId="4A3CDC4F">
      <w:pPr>
        <w:pStyle w:val="46"/>
        <w:spacing w:line="500" w:lineRule="atLeast"/>
        <w:textAlignment w:val="baseline"/>
        <w:rPr>
          <w:rFonts w:ascii="宋体" w:hAnsi="宋体" w:cs="宋体"/>
          <w:color w:val="auto"/>
          <w:sz w:val="28"/>
          <w:szCs w:val="28"/>
        </w:rPr>
      </w:pPr>
    </w:p>
    <w:p w14:paraId="73FC132E">
      <w:pPr>
        <w:pStyle w:val="46"/>
        <w:spacing w:line="500" w:lineRule="atLeast"/>
        <w:textAlignment w:val="baseline"/>
        <w:rPr>
          <w:rFonts w:ascii="宋体" w:hAnsi="宋体" w:cs="宋体"/>
          <w:color w:val="auto"/>
          <w:sz w:val="28"/>
          <w:szCs w:val="28"/>
        </w:rPr>
      </w:pPr>
    </w:p>
    <w:p w14:paraId="67981978">
      <w:pPr>
        <w:pStyle w:val="46"/>
        <w:spacing w:line="500" w:lineRule="atLeast"/>
        <w:textAlignment w:val="baseline"/>
        <w:rPr>
          <w:rFonts w:ascii="宋体" w:hAnsi="宋体" w:cs="宋体"/>
          <w:color w:val="auto"/>
          <w:sz w:val="28"/>
          <w:szCs w:val="28"/>
        </w:rPr>
      </w:pPr>
    </w:p>
    <w:p w14:paraId="4628FE3B">
      <w:pPr>
        <w:pStyle w:val="46"/>
        <w:spacing w:line="500" w:lineRule="atLeast"/>
        <w:textAlignment w:val="baseline"/>
        <w:rPr>
          <w:rFonts w:ascii="宋体" w:hAnsi="宋体" w:cs="宋体"/>
          <w:color w:val="auto"/>
          <w:sz w:val="28"/>
          <w:szCs w:val="28"/>
        </w:rPr>
      </w:pPr>
    </w:p>
    <w:p w14:paraId="4CD9944B">
      <w:pPr>
        <w:pStyle w:val="46"/>
        <w:spacing w:line="500" w:lineRule="atLeast"/>
        <w:textAlignment w:val="baseline"/>
        <w:rPr>
          <w:rFonts w:ascii="宋体" w:hAnsi="宋体" w:cs="宋体"/>
          <w:b/>
          <w:color w:val="auto"/>
          <w:sz w:val="44"/>
        </w:rPr>
        <w:sectPr>
          <w:headerReference r:id="rId3" w:type="default"/>
          <w:pgSz w:w="11906" w:h="16838"/>
          <w:pgMar w:top="1440" w:right="1800" w:bottom="1440" w:left="1800" w:header="851" w:footer="992" w:gutter="0"/>
          <w:cols w:space="720" w:num="1"/>
          <w:docGrid w:type="lines" w:linePitch="312" w:charSpace="0"/>
        </w:sectPr>
      </w:pPr>
    </w:p>
    <w:p w14:paraId="786325CB">
      <w:pPr>
        <w:pStyle w:val="46"/>
        <w:spacing w:line="480" w:lineRule="exact"/>
        <w:ind w:firstLine="2891" w:firstLineChars="800"/>
        <w:textAlignment w:val="baseline"/>
        <w:rPr>
          <w:rFonts w:ascii="宋体" w:hAnsi="宋体" w:cs="宋体"/>
          <w:b/>
          <w:color w:val="auto"/>
          <w:sz w:val="36"/>
          <w:szCs w:val="36"/>
        </w:rPr>
      </w:pPr>
      <w:r>
        <w:rPr>
          <w:rFonts w:ascii="宋体" w:hAnsi="宋体" w:cs="宋体"/>
          <w:b/>
          <w:bCs/>
          <w:color w:val="auto"/>
          <w:sz w:val="36"/>
          <w:szCs w:val="36"/>
        </w:rPr>
        <w:t>租 赁 合 同 书</w:t>
      </w:r>
    </w:p>
    <w:p w14:paraId="26148F40">
      <w:pPr>
        <w:snapToGrid w:val="0"/>
        <w:spacing w:line="480" w:lineRule="exact"/>
        <w:jc w:val="left"/>
        <w:textAlignment w:val="baseline"/>
        <w:rPr>
          <w:rFonts w:hint="eastAsia" w:ascii="宋体" w:hAnsi="宋体" w:cs="宋体"/>
          <w:b/>
          <w:color w:val="auto"/>
          <w:sz w:val="24"/>
        </w:rPr>
      </w:pPr>
      <w:r>
        <w:rPr>
          <w:rFonts w:hint="eastAsia" w:ascii="宋体" w:hAnsi="宋体" w:cs="宋体"/>
          <w:b/>
          <w:color w:val="auto"/>
          <w:sz w:val="24"/>
        </w:rPr>
        <w:t>出 租 方：</w:t>
      </w:r>
      <w:r>
        <w:rPr>
          <w:rFonts w:hint="eastAsia" w:ascii="宋体" w:hAnsi="宋体" w:cs="宋体"/>
          <w:b/>
          <w:color w:val="auto"/>
          <w:sz w:val="24"/>
          <w:u w:val="single" w:color="000000"/>
        </w:rPr>
        <w:t>滁州市扬子工业投资集团有限公司</w:t>
      </w:r>
      <w:r>
        <w:rPr>
          <w:rFonts w:hint="eastAsia" w:ascii="宋体" w:hAnsi="宋体" w:cs="宋体"/>
          <w:b/>
          <w:color w:val="auto"/>
          <w:sz w:val="24"/>
          <w:u w:val="single" w:color="000000"/>
          <w:lang w:eastAsia="zh-CN"/>
        </w:rPr>
        <w:t>（</w:t>
      </w:r>
      <w:r>
        <w:rPr>
          <w:rFonts w:hint="eastAsia" w:ascii="宋体" w:hAnsi="宋体" w:cs="宋体"/>
          <w:b/>
          <w:color w:val="auto"/>
          <w:sz w:val="24"/>
        </w:rPr>
        <w:t>以下简称甲方</w:t>
      </w:r>
      <w:r>
        <w:rPr>
          <w:rFonts w:hint="eastAsia" w:ascii="宋体" w:hAnsi="宋体" w:cs="宋体"/>
          <w:b/>
          <w:color w:val="auto"/>
          <w:sz w:val="24"/>
          <w:lang w:eastAsia="zh-CN"/>
        </w:rPr>
        <w:t>）</w:t>
      </w:r>
    </w:p>
    <w:p w14:paraId="3AE7DF12">
      <w:pPr>
        <w:snapToGrid w:val="0"/>
        <w:spacing w:line="480" w:lineRule="exact"/>
        <w:textAlignment w:val="baseline"/>
        <w:rPr>
          <w:rFonts w:hint="eastAsia" w:ascii="宋体" w:hAnsi="宋体" w:cs="宋体"/>
          <w:b/>
          <w:color w:val="auto"/>
          <w:sz w:val="24"/>
          <w:lang w:eastAsia="zh-CN"/>
        </w:rPr>
      </w:pPr>
      <w:r>
        <w:rPr>
          <w:rFonts w:hint="eastAsia" w:ascii="宋体" w:hAnsi="宋体" w:cs="宋体"/>
          <w:b/>
          <w:color w:val="auto"/>
          <w:sz w:val="24"/>
        </w:rPr>
        <w:t>承 租 方：</w:t>
      </w:r>
      <w:r>
        <w:rPr>
          <w:rFonts w:hint="eastAsia" w:ascii="宋体" w:hAnsi="宋体" w:cs="宋体"/>
          <w:b/>
          <w:color w:val="auto"/>
          <w:sz w:val="24"/>
          <w:u w:val="single"/>
          <w:lang w:val="en-US" w:eastAsia="zh-CN"/>
        </w:rPr>
        <w:t xml:space="preserve">                              （</w:t>
      </w:r>
      <w:r>
        <w:rPr>
          <w:rFonts w:hint="eastAsia" w:ascii="宋体" w:hAnsi="宋体" w:cs="宋体"/>
          <w:b/>
          <w:color w:val="auto"/>
          <w:sz w:val="24"/>
        </w:rPr>
        <w:t>以下简称乙方</w:t>
      </w:r>
      <w:r>
        <w:rPr>
          <w:rFonts w:hint="eastAsia" w:ascii="宋体" w:hAnsi="宋体" w:cs="宋体"/>
          <w:b/>
          <w:color w:val="auto"/>
          <w:sz w:val="24"/>
          <w:lang w:eastAsia="zh-CN"/>
        </w:rPr>
        <w:t>）</w:t>
      </w:r>
    </w:p>
    <w:p w14:paraId="723A6D9B">
      <w:pPr>
        <w:snapToGrid w:val="0"/>
        <w:spacing w:line="480" w:lineRule="exact"/>
        <w:textAlignment w:val="baseline"/>
        <w:rPr>
          <w:rFonts w:hint="default" w:ascii="宋体" w:hAnsi="宋体" w:cs="宋体"/>
          <w:b/>
          <w:color w:val="auto"/>
          <w:sz w:val="24"/>
          <w:highlight w:val="none"/>
          <w:lang w:val="en-US" w:eastAsia="zh-CN"/>
        </w:rPr>
      </w:pPr>
      <w:r>
        <w:rPr>
          <w:rFonts w:hint="eastAsia" w:ascii="宋体" w:hAnsi="宋体" w:cs="宋体"/>
          <w:b/>
          <w:color w:val="auto"/>
          <w:sz w:val="24"/>
          <w:highlight w:val="none"/>
          <w:lang w:val="en-US" w:eastAsia="zh-CN"/>
        </w:rPr>
        <w:t>承租方的担保方：</w:t>
      </w:r>
      <w:r>
        <w:rPr>
          <w:rFonts w:hint="eastAsia" w:ascii="宋体" w:hAnsi="宋体" w:cs="宋体"/>
          <w:b/>
          <w:color w:val="auto"/>
          <w:sz w:val="24"/>
          <w:highlight w:val="none"/>
          <w:u w:val="single"/>
          <w:lang w:val="en-US" w:eastAsia="zh-CN"/>
        </w:rPr>
        <w:t xml:space="preserve">                              （</w:t>
      </w:r>
      <w:r>
        <w:rPr>
          <w:rFonts w:hint="eastAsia" w:ascii="宋体" w:hAnsi="宋体" w:cs="宋体"/>
          <w:b/>
          <w:color w:val="auto"/>
          <w:sz w:val="24"/>
          <w:highlight w:val="none"/>
        </w:rPr>
        <w:t>以下简称</w:t>
      </w:r>
      <w:r>
        <w:rPr>
          <w:rFonts w:hint="eastAsia" w:ascii="宋体" w:hAnsi="宋体" w:cs="宋体"/>
          <w:b/>
          <w:color w:val="auto"/>
          <w:sz w:val="24"/>
          <w:highlight w:val="none"/>
          <w:lang w:val="en-US" w:eastAsia="zh-CN"/>
        </w:rPr>
        <w:t>担保</w:t>
      </w:r>
      <w:r>
        <w:rPr>
          <w:rFonts w:hint="eastAsia" w:ascii="宋体" w:hAnsi="宋体" w:cs="宋体"/>
          <w:b/>
          <w:color w:val="auto"/>
          <w:sz w:val="24"/>
          <w:highlight w:val="none"/>
        </w:rPr>
        <w:t>方</w:t>
      </w:r>
      <w:r>
        <w:rPr>
          <w:rFonts w:hint="eastAsia" w:ascii="宋体" w:hAnsi="宋体" w:cs="宋体"/>
          <w:b/>
          <w:color w:val="auto"/>
          <w:sz w:val="24"/>
          <w:highlight w:val="none"/>
          <w:lang w:eastAsia="zh-CN"/>
        </w:rPr>
        <w:t>）（</w:t>
      </w:r>
      <w:r>
        <w:rPr>
          <w:rFonts w:hint="eastAsia" w:ascii="宋体" w:hAnsi="宋体" w:cs="宋体"/>
          <w:b/>
          <w:color w:val="auto"/>
          <w:sz w:val="24"/>
          <w:highlight w:val="none"/>
          <w:lang w:val="en-US" w:eastAsia="zh-CN"/>
        </w:rPr>
        <w:t>如有，具体以实际签订为主</w:t>
      </w:r>
      <w:r>
        <w:rPr>
          <w:rFonts w:hint="eastAsia" w:ascii="宋体" w:hAnsi="宋体" w:cs="宋体"/>
          <w:b/>
          <w:color w:val="auto"/>
          <w:sz w:val="24"/>
          <w:highlight w:val="none"/>
          <w:lang w:eastAsia="zh-CN"/>
        </w:rPr>
        <w:t>）</w:t>
      </w:r>
    </w:p>
    <w:p w14:paraId="6FBFF4A9">
      <w:pPr>
        <w:spacing w:line="480" w:lineRule="exact"/>
        <w:ind w:firstLine="480" w:firstLineChars="200"/>
        <w:textAlignment w:val="baseline"/>
        <w:rPr>
          <w:rFonts w:hint="eastAsia" w:ascii="宋体" w:hAnsi="宋体" w:cs="宋体"/>
          <w:color w:val="auto"/>
          <w:sz w:val="24"/>
        </w:rPr>
      </w:pPr>
    </w:p>
    <w:p w14:paraId="251E4A7E">
      <w:pPr>
        <w:spacing w:line="48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根据《中华人民共和国民法典》等</w:t>
      </w:r>
      <w:r>
        <w:rPr>
          <w:rFonts w:hint="eastAsia" w:ascii="宋体" w:hAnsi="宋体" w:cs="宋体"/>
          <w:color w:val="auto"/>
          <w:sz w:val="24"/>
          <w:lang w:eastAsia="zh-CN"/>
        </w:rPr>
        <w:t>法律法规</w:t>
      </w:r>
      <w:r>
        <w:rPr>
          <w:rFonts w:hint="eastAsia" w:ascii="宋体" w:hAnsi="宋体" w:cs="宋体"/>
          <w:color w:val="auto"/>
          <w:sz w:val="24"/>
        </w:rPr>
        <w:t>的规定，甲、乙双方本着平等自愿、公平合理原则，经充分协商一致，就资产租赁事宜签订如下协议：</w:t>
      </w:r>
    </w:p>
    <w:p w14:paraId="6D643B34">
      <w:pPr>
        <w:spacing w:line="480" w:lineRule="exact"/>
        <w:ind w:firstLine="472" w:firstLineChars="196"/>
        <w:textAlignment w:val="baseline"/>
        <w:rPr>
          <w:rFonts w:hint="eastAsia" w:ascii="宋体" w:hAnsi="宋体" w:cs="宋体"/>
          <w:b/>
          <w:color w:val="auto"/>
          <w:sz w:val="24"/>
        </w:rPr>
      </w:pPr>
      <w:r>
        <w:rPr>
          <w:rFonts w:hint="eastAsia" w:ascii="宋体" w:hAnsi="宋体" w:cs="宋体"/>
          <w:b/>
          <w:color w:val="auto"/>
          <w:sz w:val="24"/>
        </w:rPr>
        <w:t>第一条  合同标的物及使用用途</w:t>
      </w:r>
    </w:p>
    <w:tbl>
      <w:tblPr>
        <w:tblStyle w:val="9"/>
        <w:tblpPr w:leftFromText="180" w:rightFromText="180" w:vertAnchor="text" w:horzAnchor="page" w:tblpXSpec="center" w:tblpY="480"/>
        <w:tblOverlap w:val="never"/>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1830"/>
        <w:gridCol w:w="1995"/>
        <w:gridCol w:w="4722"/>
      </w:tblGrid>
      <w:tr w14:paraId="2579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53" w:type="dxa"/>
          </w:tcPr>
          <w:p w14:paraId="458D45AD">
            <w:pPr>
              <w:spacing w:line="480" w:lineRule="exact"/>
              <w:jc w:val="center"/>
              <w:textAlignment w:val="baseline"/>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序号</w:t>
            </w:r>
          </w:p>
        </w:tc>
        <w:tc>
          <w:tcPr>
            <w:tcW w:w="1830" w:type="dxa"/>
            <w:vAlign w:val="top"/>
          </w:tcPr>
          <w:p w14:paraId="4650A97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before="0" w:beforeAutospacing="0" w:after="0" w:afterAutospacing="0" w:line="500" w:lineRule="exact"/>
              <w:ind w:left="0" w:leftChars="0" w:right="0" w:rightChars="0"/>
              <w:jc w:val="center"/>
              <w:textAlignment w:val="auto"/>
              <w:rPr>
                <w:rFonts w:hint="eastAsia" w:ascii="宋体" w:hAnsi="宋体" w:eastAsia="宋体" w:cs="宋体"/>
                <w:b/>
                <w:bCs/>
                <w:color w:val="auto"/>
                <w:sz w:val="24"/>
                <w:lang w:val="en-US" w:eastAsia="zh-CN"/>
              </w:rPr>
            </w:pPr>
            <w:r>
              <w:rPr>
                <w:rFonts w:hint="eastAsia" w:ascii="宋体" w:hAnsi="宋体" w:cs="宋体"/>
                <w:b/>
                <w:bCs/>
                <w:color w:val="auto"/>
                <w:sz w:val="21"/>
                <w:szCs w:val="21"/>
                <w:highlight w:val="none"/>
                <w:vertAlign w:val="baseline"/>
                <w:lang w:val="en-US" w:eastAsia="zh-CN"/>
              </w:rPr>
              <w:t>设施形式</w:t>
            </w:r>
          </w:p>
        </w:tc>
        <w:tc>
          <w:tcPr>
            <w:tcW w:w="1995" w:type="dxa"/>
          </w:tcPr>
          <w:p w14:paraId="5A74EC4D">
            <w:pPr>
              <w:spacing w:line="480" w:lineRule="exact"/>
              <w:jc w:val="center"/>
              <w:textAlignment w:val="baseline"/>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规格</w:t>
            </w:r>
          </w:p>
        </w:tc>
        <w:tc>
          <w:tcPr>
            <w:tcW w:w="4722" w:type="dxa"/>
          </w:tcPr>
          <w:p w14:paraId="69C5E04E">
            <w:pPr>
              <w:spacing w:line="480" w:lineRule="exact"/>
              <w:jc w:val="center"/>
              <w:textAlignment w:val="baseline"/>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位置</w:t>
            </w:r>
          </w:p>
        </w:tc>
      </w:tr>
      <w:tr w14:paraId="7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tcPr>
          <w:p w14:paraId="54A22DB8">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p>
        </w:tc>
        <w:tc>
          <w:tcPr>
            <w:tcW w:w="1830" w:type="dxa"/>
            <w:vAlign w:val="top"/>
          </w:tcPr>
          <w:p w14:paraId="676D9EA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before="0" w:beforeAutospacing="0" w:after="0" w:afterAutospacing="0" w:line="500" w:lineRule="exact"/>
              <w:ind w:left="0" w:leftChars="0" w:right="0" w:rightChars="0"/>
              <w:jc w:val="center"/>
              <w:textAlignment w:val="auto"/>
              <w:rPr>
                <w:rFonts w:hint="eastAsia" w:ascii="宋体" w:hAnsi="宋体" w:eastAsia="宋体" w:cs="宋体"/>
                <w:color w:val="auto"/>
                <w:sz w:val="24"/>
                <w:lang w:val="en-US" w:eastAsia="zh-CN"/>
              </w:rPr>
            </w:pPr>
            <w:r>
              <w:rPr>
                <w:rFonts w:hint="eastAsia" w:ascii="宋体" w:hAnsi="宋体" w:cs="宋体"/>
                <w:color w:val="auto"/>
                <w:sz w:val="21"/>
                <w:szCs w:val="21"/>
                <w:highlight w:val="none"/>
                <w:vertAlign w:val="baseline"/>
                <w:lang w:val="en-US" w:eastAsia="zh-CN"/>
              </w:rPr>
              <w:t>“高炮式”广告牌</w:t>
            </w:r>
          </w:p>
        </w:tc>
        <w:tc>
          <w:tcPr>
            <w:tcW w:w="1995" w:type="dxa"/>
          </w:tcPr>
          <w:p w14:paraId="72F373BF">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18*6m*2面</w:t>
            </w:r>
          </w:p>
        </w:tc>
        <w:tc>
          <w:tcPr>
            <w:tcW w:w="4722" w:type="dxa"/>
          </w:tcPr>
          <w:p w14:paraId="6508BB1F">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丰乐大道与龙蟠大道交叉口西南角</w:t>
            </w:r>
          </w:p>
        </w:tc>
      </w:tr>
      <w:tr w14:paraId="2E91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tcPr>
          <w:p w14:paraId="77B2EEA1">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p>
        </w:tc>
        <w:tc>
          <w:tcPr>
            <w:tcW w:w="1830" w:type="dxa"/>
            <w:vAlign w:val="top"/>
          </w:tcPr>
          <w:p w14:paraId="7C4E05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before="0" w:beforeAutospacing="0" w:after="0" w:afterAutospacing="0" w:line="500" w:lineRule="exact"/>
              <w:ind w:right="0" w:rightChars="0"/>
              <w:jc w:val="center"/>
              <w:textAlignment w:val="auto"/>
              <w:rPr>
                <w:rFonts w:hint="eastAsia" w:ascii="宋体" w:hAnsi="宋体" w:eastAsia="宋体" w:cs="宋体"/>
                <w:color w:val="auto"/>
                <w:sz w:val="24"/>
                <w:lang w:val="en-US" w:eastAsia="zh-CN"/>
              </w:rPr>
            </w:pPr>
            <w:r>
              <w:rPr>
                <w:rFonts w:hint="eastAsia" w:ascii="宋体" w:hAnsi="宋体" w:cs="宋体"/>
                <w:color w:val="auto"/>
                <w:sz w:val="21"/>
                <w:szCs w:val="21"/>
                <w:highlight w:val="none"/>
                <w:vertAlign w:val="baseline"/>
                <w:lang w:val="en-US" w:eastAsia="zh-CN"/>
              </w:rPr>
              <w:t>“高炮式”广告牌</w:t>
            </w:r>
          </w:p>
        </w:tc>
        <w:tc>
          <w:tcPr>
            <w:tcW w:w="1995" w:type="dxa"/>
          </w:tcPr>
          <w:p w14:paraId="608C231F">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18*6m*2面</w:t>
            </w:r>
          </w:p>
        </w:tc>
        <w:tc>
          <w:tcPr>
            <w:tcW w:w="4722" w:type="dxa"/>
          </w:tcPr>
          <w:p w14:paraId="67F47C36">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丰乐大道与龙口路交叉口东北角</w:t>
            </w:r>
          </w:p>
        </w:tc>
      </w:tr>
      <w:tr w14:paraId="1FD96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tcPr>
          <w:p w14:paraId="412922A4">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w:t>
            </w:r>
          </w:p>
        </w:tc>
        <w:tc>
          <w:tcPr>
            <w:tcW w:w="1830" w:type="dxa"/>
            <w:vAlign w:val="top"/>
          </w:tcPr>
          <w:p w14:paraId="4FB022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before="0" w:beforeAutospacing="0" w:after="0" w:afterAutospacing="0" w:line="500" w:lineRule="exact"/>
              <w:ind w:right="0" w:rightChars="0"/>
              <w:jc w:val="center"/>
              <w:textAlignment w:val="auto"/>
              <w:rPr>
                <w:rFonts w:hint="eastAsia" w:ascii="宋体" w:hAnsi="宋体" w:eastAsia="宋体" w:cs="宋体"/>
                <w:color w:val="auto"/>
                <w:sz w:val="24"/>
                <w:lang w:val="en-US" w:eastAsia="zh-CN"/>
              </w:rPr>
            </w:pPr>
            <w:r>
              <w:rPr>
                <w:rFonts w:hint="eastAsia" w:ascii="宋体" w:hAnsi="宋体" w:cs="宋体"/>
                <w:color w:val="auto"/>
                <w:sz w:val="21"/>
                <w:szCs w:val="21"/>
                <w:highlight w:val="none"/>
                <w:vertAlign w:val="baseline"/>
                <w:lang w:val="en-US" w:eastAsia="zh-CN"/>
              </w:rPr>
              <w:t>“高炮式”广告牌</w:t>
            </w:r>
          </w:p>
        </w:tc>
        <w:tc>
          <w:tcPr>
            <w:tcW w:w="1995" w:type="dxa"/>
          </w:tcPr>
          <w:p w14:paraId="4422778B">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18*6m*2面</w:t>
            </w:r>
          </w:p>
        </w:tc>
        <w:tc>
          <w:tcPr>
            <w:tcW w:w="4722" w:type="dxa"/>
          </w:tcPr>
          <w:p w14:paraId="24E429A3">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丰乐大道与光辉路交叉口西南角</w:t>
            </w:r>
          </w:p>
        </w:tc>
      </w:tr>
      <w:tr w14:paraId="4D6B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tcPr>
          <w:p w14:paraId="1ED5695C">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p>
        </w:tc>
        <w:tc>
          <w:tcPr>
            <w:tcW w:w="1830" w:type="dxa"/>
            <w:vAlign w:val="top"/>
          </w:tcPr>
          <w:p w14:paraId="74B854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before="0" w:beforeAutospacing="0" w:after="0" w:afterAutospacing="0" w:line="500" w:lineRule="exact"/>
              <w:ind w:right="0" w:rightChars="0"/>
              <w:jc w:val="center"/>
              <w:textAlignment w:val="auto"/>
              <w:rPr>
                <w:rFonts w:hint="eastAsia" w:ascii="宋体" w:hAnsi="宋体" w:eastAsia="宋体" w:cs="宋体"/>
                <w:color w:val="auto"/>
                <w:sz w:val="24"/>
                <w:lang w:val="en-US" w:eastAsia="zh-CN"/>
              </w:rPr>
            </w:pPr>
            <w:r>
              <w:rPr>
                <w:rFonts w:hint="eastAsia" w:ascii="宋体" w:hAnsi="宋体" w:cs="宋体"/>
                <w:color w:val="auto"/>
                <w:sz w:val="21"/>
                <w:szCs w:val="21"/>
                <w:highlight w:val="none"/>
                <w:vertAlign w:val="baseline"/>
                <w:lang w:val="en-US" w:eastAsia="zh-CN"/>
              </w:rPr>
              <w:t>“高炮式”广告牌</w:t>
            </w:r>
          </w:p>
        </w:tc>
        <w:tc>
          <w:tcPr>
            <w:tcW w:w="1995" w:type="dxa"/>
          </w:tcPr>
          <w:p w14:paraId="728F2A83">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18*6m*2面</w:t>
            </w:r>
          </w:p>
        </w:tc>
        <w:tc>
          <w:tcPr>
            <w:tcW w:w="4722" w:type="dxa"/>
          </w:tcPr>
          <w:p w14:paraId="41A3596D">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丰乐大道与洪武路交叉口东北角</w:t>
            </w:r>
          </w:p>
        </w:tc>
      </w:tr>
      <w:tr w14:paraId="4404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tcPr>
          <w:p w14:paraId="5A5328D3">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w:t>
            </w:r>
          </w:p>
        </w:tc>
        <w:tc>
          <w:tcPr>
            <w:tcW w:w="1830" w:type="dxa"/>
            <w:vAlign w:val="top"/>
          </w:tcPr>
          <w:p w14:paraId="3A2C44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before="0" w:beforeAutospacing="0" w:after="0" w:afterAutospacing="0" w:line="500" w:lineRule="exact"/>
              <w:ind w:right="0" w:rightChars="0"/>
              <w:jc w:val="center"/>
              <w:textAlignment w:val="auto"/>
              <w:rPr>
                <w:rFonts w:hint="eastAsia" w:ascii="宋体" w:hAnsi="宋体" w:eastAsia="宋体" w:cs="宋体"/>
                <w:color w:val="auto"/>
                <w:sz w:val="24"/>
                <w:lang w:val="en-US" w:eastAsia="zh-CN"/>
              </w:rPr>
            </w:pPr>
            <w:r>
              <w:rPr>
                <w:rFonts w:hint="eastAsia" w:ascii="宋体" w:hAnsi="宋体" w:cs="宋体"/>
                <w:color w:val="auto"/>
                <w:sz w:val="21"/>
                <w:szCs w:val="21"/>
                <w:highlight w:val="none"/>
                <w:vertAlign w:val="baseline"/>
                <w:lang w:val="en-US" w:eastAsia="zh-CN"/>
              </w:rPr>
              <w:t>“高炮式”广告牌</w:t>
            </w:r>
          </w:p>
        </w:tc>
        <w:tc>
          <w:tcPr>
            <w:tcW w:w="1995" w:type="dxa"/>
          </w:tcPr>
          <w:p w14:paraId="5AA4D988">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18*6m*2面</w:t>
            </w:r>
          </w:p>
        </w:tc>
        <w:tc>
          <w:tcPr>
            <w:tcW w:w="4722" w:type="dxa"/>
          </w:tcPr>
          <w:p w14:paraId="32E1E1AA">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丰乐大道与明湖大道交叉口东南角</w:t>
            </w:r>
          </w:p>
        </w:tc>
      </w:tr>
      <w:tr w14:paraId="35E0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tcPr>
          <w:p w14:paraId="51DF443F">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w:t>
            </w:r>
          </w:p>
        </w:tc>
        <w:tc>
          <w:tcPr>
            <w:tcW w:w="1830" w:type="dxa"/>
            <w:vAlign w:val="top"/>
          </w:tcPr>
          <w:p w14:paraId="5B05C8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before="0" w:beforeAutospacing="0" w:after="0" w:afterAutospacing="0" w:line="500" w:lineRule="exact"/>
              <w:ind w:right="0" w:rightChars="0"/>
              <w:jc w:val="center"/>
              <w:textAlignment w:val="auto"/>
              <w:rPr>
                <w:rFonts w:hint="eastAsia" w:ascii="宋体" w:hAnsi="宋体" w:eastAsia="宋体" w:cs="宋体"/>
                <w:color w:val="auto"/>
                <w:sz w:val="24"/>
                <w:lang w:val="en-US" w:eastAsia="zh-CN"/>
              </w:rPr>
            </w:pPr>
            <w:r>
              <w:rPr>
                <w:rFonts w:hint="eastAsia" w:ascii="宋体" w:hAnsi="宋体" w:cs="宋体"/>
                <w:color w:val="auto"/>
                <w:sz w:val="21"/>
                <w:szCs w:val="21"/>
                <w:highlight w:val="none"/>
                <w:vertAlign w:val="baseline"/>
                <w:lang w:val="en-US" w:eastAsia="zh-CN"/>
              </w:rPr>
              <w:t>“高炮式”广告牌</w:t>
            </w:r>
          </w:p>
        </w:tc>
        <w:tc>
          <w:tcPr>
            <w:tcW w:w="1995" w:type="dxa"/>
          </w:tcPr>
          <w:p w14:paraId="3A217AF0">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18*6m*3面</w:t>
            </w:r>
          </w:p>
        </w:tc>
        <w:tc>
          <w:tcPr>
            <w:tcW w:w="4722" w:type="dxa"/>
          </w:tcPr>
          <w:p w14:paraId="2DABE015">
            <w:pPr>
              <w:spacing w:line="480" w:lineRule="exact"/>
              <w:jc w:val="center"/>
              <w:textAlignment w:val="baseline"/>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世纪大道与滁定路交叉口东北角</w:t>
            </w:r>
          </w:p>
        </w:tc>
      </w:tr>
    </w:tbl>
    <w:p w14:paraId="65AAEF1A">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rPr>
        <w:t>1、合同标的物：甲方</w:t>
      </w:r>
      <w:r>
        <w:rPr>
          <w:rFonts w:hint="eastAsia" w:ascii="宋体" w:hAnsi="宋体" w:cs="宋体"/>
          <w:color w:val="auto"/>
          <w:sz w:val="24"/>
          <w:lang w:val="en-US" w:eastAsia="zh-CN"/>
        </w:rPr>
        <w:t>将下表中六座“高炮式”广告牌</w:t>
      </w:r>
      <w:r>
        <w:rPr>
          <w:rFonts w:hint="eastAsia" w:ascii="宋体" w:hAnsi="宋体" w:cs="宋体"/>
          <w:color w:val="auto"/>
          <w:sz w:val="24"/>
        </w:rPr>
        <w:t>出租给乙方使用。</w:t>
      </w:r>
    </w:p>
    <w:p w14:paraId="565E3D5D">
      <w:pPr>
        <w:spacing w:line="480" w:lineRule="exact"/>
        <w:textAlignment w:val="baseline"/>
        <w:rPr>
          <w:rFonts w:hint="eastAsia" w:ascii="宋体" w:hAnsi="宋体" w:cs="宋体"/>
          <w:color w:val="auto"/>
          <w:sz w:val="24"/>
        </w:rPr>
      </w:pPr>
      <w:r>
        <w:rPr>
          <w:rFonts w:hint="eastAsia" w:ascii="宋体" w:hAnsi="宋体" w:cs="宋体"/>
          <w:color w:val="auto"/>
          <w:sz w:val="24"/>
        </w:rPr>
        <w:t xml:space="preserve">    2、移交使用前，合同标的物以现状交付；移交使用后，</w:t>
      </w:r>
      <w:r>
        <w:rPr>
          <w:rFonts w:hint="eastAsia" w:ascii="宋体" w:hAnsi="宋体" w:cs="宋体"/>
          <w:color w:val="auto"/>
          <w:sz w:val="24"/>
          <w:lang w:val="en-US" w:eastAsia="zh-CN"/>
        </w:rPr>
        <w:t>合同标的物</w:t>
      </w:r>
      <w:r>
        <w:rPr>
          <w:rFonts w:hint="eastAsia" w:ascii="宋体" w:hAnsi="宋体" w:cs="宋体"/>
          <w:color w:val="auto"/>
          <w:sz w:val="24"/>
        </w:rPr>
        <w:t>相关费用</w:t>
      </w:r>
      <w:r>
        <w:rPr>
          <w:rFonts w:hint="eastAsia" w:ascii="宋体" w:hAnsi="宋体" w:cs="宋体"/>
          <w:color w:val="auto"/>
          <w:sz w:val="24"/>
          <w:lang w:eastAsia="zh-CN"/>
        </w:rPr>
        <w:t>、</w:t>
      </w:r>
      <w:r>
        <w:rPr>
          <w:rFonts w:hint="eastAsia" w:ascii="宋体" w:hAnsi="宋体" w:cs="宋体"/>
          <w:color w:val="auto"/>
          <w:sz w:val="24"/>
          <w:lang w:val="en-US" w:eastAsia="zh-CN"/>
        </w:rPr>
        <w:t>安全责任</w:t>
      </w:r>
      <w:r>
        <w:rPr>
          <w:rFonts w:hint="eastAsia" w:ascii="宋体" w:hAnsi="宋体" w:cs="宋体"/>
          <w:color w:val="auto"/>
          <w:sz w:val="24"/>
        </w:rPr>
        <w:t>一律由乙方自行负责；合同期满，乙方需</w:t>
      </w:r>
      <w:r>
        <w:rPr>
          <w:rFonts w:hint="eastAsia" w:ascii="宋体" w:hAnsi="宋体" w:cs="宋体"/>
          <w:bCs/>
          <w:color w:val="auto"/>
          <w:sz w:val="24"/>
        </w:rPr>
        <w:t>将</w:t>
      </w:r>
      <w:r>
        <w:rPr>
          <w:rFonts w:hint="eastAsia" w:ascii="宋体" w:hAnsi="宋体" w:cs="宋体"/>
          <w:bCs/>
          <w:color w:val="auto"/>
          <w:sz w:val="24"/>
          <w:lang w:val="en-US" w:eastAsia="zh-CN"/>
        </w:rPr>
        <w:t>合同标的物完整无偿</w:t>
      </w:r>
      <w:r>
        <w:rPr>
          <w:rFonts w:hint="eastAsia" w:ascii="宋体" w:hAnsi="宋体" w:cs="宋体"/>
          <w:bCs/>
          <w:color w:val="auto"/>
          <w:sz w:val="24"/>
        </w:rPr>
        <w:t>交还给甲方</w:t>
      </w:r>
      <w:r>
        <w:rPr>
          <w:rFonts w:hint="eastAsia" w:ascii="宋体" w:hAnsi="宋体" w:cs="宋体"/>
          <w:color w:val="auto"/>
          <w:sz w:val="24"/>
        </w:rPr>
        <w:t>。</w:t>
      </w:r>
    </w:p>
    <w:p w14:paraId="17BE9CBE">
      <w:pPr>
        <w:spacing w:line="480" w:lineRule="exact"/>
        <w:textAlignment w:val="baseline"/>
        <w:rPr>
          <w:rFonts w:hint="eastAsia" w:ascii="宋体" w:hAnsi="宋体" w:cs="宋体"/>
          <w:color w:val="auto"/>
          <w:sz w:val="24"/>
        </w:rPr>
      </w:pPr>
      <w:r>
        <w:rPr>
          <w:rFonts w:hint="eastAsia" w:ascii="宋体" w:hAnsi="宋体" w:cs="宋体"/>
          <w:color w:val="auto"/>
          <w:sz w:val="24"/>
        </w:rPr>
        <w:t xml:space="preserve">    3、合同标的物的质量</w:t>
      </w:r>
      <w:r>
        <w:rPr>
          <w:rFonts w:hint="eastAsia" w:ascii="宋体" w:hAnsi="宋体" w:cs="宋体"/>
          <w:color w:val="auto"/>
          <w:sz w:val="24"/>
          <w:lang w:val="en-US" w:eastAsia="zh-CN"/>
        </w:rPr>
        <w:t>和</w:t>
      </w:r>
      <w:r>
        <w:rPr>
          <w:rFonts w:hint="eastAsia" w:ascii="宋体" w:hAnsi="宋体" w:cs="宋体"/>
          <w:color w:val="auto"/>
          <w:sz w:val="24"/>
        </w:rPr>
        <w:t>状况以标的物交付乙方时的现状为准。乙方对合同标的物已进行了实地</w:t>
      </w:r>
      <w:r>
        <w:rPr>
          <w:rFonts w:hint="eastAsia" w:ascii="宋体" w:hAnsi="宋体" w:cs="宋体"/>
          <w:color w:val="auto"/>
          <w:sz w:val="24"/>
          <w:lang w:val="en-US" w:eastAsia="zh-CN"/>
        </w:rPr>
        <w:t>勘察</w:t>
      </w:r>
      <w:r>
        <w:rPr>
          <w:rFonts w:hint="eastAsia" w:ascii="宋体" w:hAnsi="宋体" w:cs="宋体"/>
          <w:color w:val="auto"/>
          <w:sz w:val="24"/>
        </w:rPr>
        <w:t>了解，</w:t>
      </w:r>
      <w:r>
        <w:rPr>
          <w:rFonts w:hint="eastAsia" w:ascii="宋体" w:hAnsi="宋体" w:cs="宋体"/>
          <w:color w:val="auto"/>
          <w:sz w:val="24"/>
          <w:lang w:val="en-US" w:eastAsia="zh-CN"/>
        </w:rPr>
        <w:t>认为合同标的物符合其租赁用途，</w:t>
      </w:r>
      <w:r>
        <w:rPr>
          <w:rFonts w:hint="eastAsia" w:ascii="宋体" w:hAnsi="宋体" w:cs="宋体"/>
          <w:color w:val="auto"/>
          <w:sz w:val="24"/>
        </w:rPr>
        <w:t>同意依照本合同规定的条款租用该资产。</w:t>
      </w:r>
    </w:p>
    <w:p w14:paraId="7E7617A7">
      <w:pPr>
        <w:spacing w:line="480" w:lineRule="exact"/>
        <w:ind w:firstLine="480"/>
        <w:textAlignment w:val="baseline"/>
        <w:rPr>
          <w:rFonts w:hint="eastAsia" w:ascii="宋体" w:hAnsi="宋体" w:eastAsia="宋体" w:cs="宋体"/>
          <w:color w:val="auto"/>
          <w:sz w:val="24"/>
          <w:u w:val="none"/>
          <w:lang w:val="en-US" w:eastAsia="zh-CN"/>
        </w:rPr>
      </w:pPr>
      <w:r>
        <w:rPr>
          <w:rFonts w:hint="eastAsia" w:ascii="宋体" w:hAnsi="宋体" w:cs="宋体"/>
          <w:color w:val="auto"/>
          <w:sz w:val="24"/>
        </w:rPr>
        <w:t>4、使用用途：乙方</w:t>
      </w:r>
      <w:r>
        <w:rPr>
          <w:rFonts w:hint="eastAsia" w:ascii="宋体" w:hAnsi="宋体" w:cs="宋体"/>
          <w:color w:val="auto"/>
          <w:sz w:val="24"/>
          <w:lang w:val="en-US" w:eastAsia="zh-CN"/>
        </w:rPr>
        <w:t>应依法合格经营，合法合规使用标的物，</w:t>
      </w:r>
      <w:r>
        <w:rPr>
          <w:rFonts w:hint="eastAsia" w:ascii="宋体" w:hAnsi="宋体" w:cs="宋体"/>
          <w:color w:val="auto"/>
          <w:sz w:val="24"/>
        </w:rPr>
        <w:t>租用合同标的物的用途</w:t>
      </w:r>
      <w:r>
        <w:rPr>
          <w:rFonts w:hint="eastAsia" w:ascii="宋体" w:hAnsi="宋体" w:cs="宋体"/>
          <w:color w:val="auto"/>
          <w:sz w:val="24"/>
          <w:lang w:val="en-US" w:eastAsia="zh-CN"/>
        </w:rPr>
        <w:t>为发布广告等</w:t>
      </w:r>
      <w:r>
        <w:rPr>
          <w:rFonts w:hint="eastAsia" w:ascii="宋体" w:hAnsi="宋体" w:cs="宋体"/>
          <w:color w:val="auto"/>
          <w:sz w:val="24"/>
          <w:u w:val="none"/>
          <w:lang w:val="en-US" w:eastAsia="zh-CN"/>
        </w:rPr>
        <w:t>符合国家法律法规要求的用途。乙方利用合同标的物所发布的广告内容和表现形式必须符合《广告法》及相关法律法规的要求，并自行办理相关广告发布审批手续，在</w:t>
      </w:r>
      <w:r>
        <w:rPr>
          <w:rFonts w:hint="eastAsia" w:ascii="宋体" w:hAnsi="宋体" w:cs="宋体"/>
          <w:color w:val="auto"/>
          <w:sz w:val="24"/>
          <w:u w:val="none"/>
        </w:rPr>
        <w:t>广告内容发布前经过有关主管部门的审核并出具书面手续后方可发布，否则，所发生一切</w:t>
      </w:r>
      <w:r>
        <w:rPr>
          <w:rFonts w:hint="eastAsia" w:ascii="宋体" w:hAnsi="宋体" w:cs="宋体"/>
          <w:color w:val="auto"/>
          <w:sz w:val="24"/>
          <w:u w:val="none"/>
          <w:lang w:val="en-US" w:eastAsia="zh-CN"/>
        </w:rPr>
        <w:t>责任</w:t>
      </w:r>
      <w:r>
        <w:rPr>
          <w:rFonts w:hint="eastAsia" w:ascii="宋体" w:hAnsi="宋体" w:cs="宋体"/>
          <w:color w:val="auto"/>
          <w:sz w:val="24"/>
          <w:u w:val="none"/>
        </w:rPr>
        <w:t>后果由</w:t>
      </w:r>
      <w:r>
        <w:rPr>
          <w:rFonts w:hint="eastAsia" w:ascii="宋体" w:hAnsi="宋体" w:cs="宋体"/>
          <w:color w:val="auto"/>
          <w:sz w:val="24"/>
          <w:u w:val="none"/>
          <w:lang w:val="en-US" w:eastAsia="zh-CN"/>
        </w:rPr>
        <w:t>乙方</w:t>
      </w:r>
      <w:r>
        <w:rPr>
          <w:rFonts w:hint="eastAsia" w:ascii="宋体" w:hAnsi="宋体" w:cs="宋体"/>
          <w:color w:val="auto"/>
          <w:sz w:val="24"/>
          <w:u w:val="none"/>
        </w:rPr>
        <w:t>自行承担</w:t>
      </w:r>
      <w:r>
        <w:rPr>
          <w:rFonts w:hint="eastAsia" w:ascii="宋体" w:hAnsi="宋体" w:cs="宋体"/>
          <w:color w:val="auto"/>
          <w:sz w:val="24"/>
          <w:u w:val="none"/>
          <w:lang w:eastAsia="zh-CN"/>
        </w:rPr>
        <w:t>。</w:t>
      </w:r>
    </w:p>
    <w:p w14:paraId="355C0994">
      <w:pPr>
        <w:spacing w:line="480" w:lineRule="exact"/>
        <w:ind w:firstLine="480"/>
        <w:textAlignment w:val="baseline"/>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乙方不得发布国家法律法规明令禁止的广告，禁止发布一切违反、违规、违背公序良俗的广告，自觉维护社会公德，否则，甲方有权终止合同并没收履约保证金和剩余租金。</w:t>
      </w:r>
    </w:p>
    <w:p w14:paraId="53CDAD63">
      <w:pPr>
        <w:spacing w:line="480" w:lineRule="exact"/>
        <w:ind w:firstLine="542" w:firstLineChars="225"/>
        <w:textAlignment w:val="baseline"/>
        <w:rPr>
          <w:rFonts w:hint="eastAsia" w:ascii="宋体" w:hAnsi="宋体" w:cs="宋体"/>
          <w:b/>
          <w:color w:val="auto"/>
          <w:sz w:val="24"/>
        </w:rPr>
      </w:pPr>
      <w:r>
        <w:rPr>
          <w:rFonts w:hint="eastAsia" w:ascii="宋体" w:hAnsi="宋体" w:cs="宋体"/>
          <w:b/>
          <w:color w:val="auto"/>
          <w:sz w:val="24"/>
        </w:rPr>
        <w:t>第二条  租赁期限</w:t>
      </w:r>
    </w:p>
    <w:p w14:paraId="670D0204">
      <w:pPr>
        <w:spacing w:line="480" w:lineRule="exact"/>
        <w:ind w:firstLine="645"/>
        <w:textAlignment w:val="baseline"/>
        <w:rPr>
          <w:rFonts w:hint="eastAsia" w:ascii="宋体" w:hAnsi="宋体" w:cs="宋体"/>
          <w:color w:val="auto"/>
          <w:sz w:val="24"/>
        </w:rPr>
      </w:pPr>
      <w:r>
        <w:rPr>
          <w:rFonts w:hint="eastAsia" w:ascii="宋体" w:hAnsi="宋体" w:cs="宋体"/>
          <w:color w:val="auto"/>
          <w:sz w:val="24"/>
        </w:rPr>
        <w:t>本合同的有效期限</w:t>
      </w:r>
      <w:r>
        <w:rPr>
          <w:rFonts w:hint="eastAsia" w:ascii="宋体" w:hAnsi="宋体" w:cs="宋体"/>
          <w:color w:val="auto"/>
          <w:sz w:val="24"/>
          <w:lang w:val="en-US" w:eastAsia="zh-CN"/>
        </w:rPr>
        <w:t>为</w:t>
      </w:r>
      <w:r>
        <w:rPr>
          <w:rFonts w:hint="eastAsia" w:ascii="宋体" w:hAnsi="宋体" w:cs="宋体"/>
          <w:color w:val="auto"/>
          <w:sz w:val="24"/>
          <w:u w:val="single"/>
          <w:lang w:val="en-US" w:eastAsia="zh-CN"/>
        </w:rPr>
        <w:t>五</w:t>
      </w:r>
      <w:r>
        <w:rPr>
          <w:rFonts w:hint="eastAsia" w:ascii="宋体" w:hAnsi="宋体" w:cs="宋体"/>
          <w:color w:val="auto"/>
          <w:sz w:val="24"/>
          <w:lang w:val="en-US" w:eastAsia="zh-CN"/>
        </w:rPr>
        <w:t>年，自</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hint="eastAsia" w:ascii="宋体" w:hAnsi="宋体" w:cs="宋体"/>
          <w:color w:val="auto"/>
          <w:sz w:val="24"/>
        </w:rPr>
        <w:t>日起至</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hint="eastAsia" w:ascii="宋体" w:hAnsi="宋体" w:cs="宋体"/>
          <w:color w:val="auto"/>
          <w:sz w:val="24"/>
        </w:rPr>
        <w:t>日止</w:t>
      </w:r>
      <w:r>
        <w:rPr>
          <w:rFonts w:hint="eastAsia" w:ascii="宋体" w:hAnsi="宋体" w:cs="宋体"/>
          <w:color w:val="auto"/>
          <w:sz w:val="24"/>
          <w:lang w:eastAsia="zh-CN"/>
        </w:rPr>
        <w:t>。</w:t>
      </w:r>
      <w:r>
        <w:rPr>
          <w:rFonts w:hint="eastAsia" w:ascii="宋体" w:hAnsi="宋体" w:cs="宋体"/>
          <w:color w:val="auto"/>
          <w:sz w:val="24"/>
        </w:rPr>
        <w:t>租赁期间如政府</w:t>
      </w:r>
      <w:r>
        <w:rPr>
          <w:rFonts w:hint="eastAsia" w:ascii="宋体" w:hAnsi="宋体" w:cs="宋体"/>
          <w:color w:val="auto"/>
          <w:sz w:val="24"/>
          <w:lang w:val="en-US" w:eastAsia="zh-CN"/>
        </w:rPr>
        <w:t>规划调整</w:t>
      </w:r>
      <w:r>
        <w:rPr>
          <w:rFonts w:hint="eastAsia" w:ascii="宋体" w:hAnsi="宋体" w:cs="宋体"/>
          <w:color w:val="auto"/>
          <w:sz w:val="24"/>
        </w:rPr>
        <w:t>要求或者建设需要</w:t>
      </w:r>
      <w:r>
        <w:rPr>
          <w:rFonts w:hint="eastAsia" w:ascii="宋体" w:hAnsi="宋体" w:cs="宋体"/>
          <w:color w:val="auto"/>
          <w:sz w:val="24"/>
          <w:lang w:val="en-US" w:eastAsia="zh-CN"/>
        </w:rPr>
        <w:t>征用、拆除广告牌</w:t>
      </w:r>
      <w:r>
        <w:rPr>
          <w:rFonts w:hint="eastAsia" w:ascii="宋体" w:hAnsi="宋体" w:cs="宋体"/>
          <w:color w:val="auto"/>
          <w:sz w:val="24"/>
        </w:rPr>
        <w:t>，</w:t>
      </w:r>
      <w:r>
        <w:rPr>
          <w:rFonts w:hint="eastAsia" w:ascii="宋体" w:hAnsi="宋体" w:cs="宋体"/>
          <w:color w:val="auto"/>
          <w:sz w:val="24"/>
          <w:lang w:val="en-US" w:eastAsia="zh-CN"/>
        </w:rPr>
        <w:t>甲方</w:t>
      </w:r>
      <w:r>
        <w:rPr>
          <w:rFonts w:hint="eastAsia" w:ascii="宋体" w:hAnsi="宋体" w:cs="宋体"/>
          <w:color w:val="auto"/>
          <w:sz w:val="24"/>
        </w:rPr>
        <w:t>需要提前告知</w:t>
      </w:r>
      <w:r>
        <w:rPr>
          <w:rFonts w:hint="eastAsia" w:ascii="宋体" w:hAnsi="宋体" w:cs="宋体"/>
          <w:color w:val="auto"/>
          <w:sz w:val="24"/>
          <w:lang w:val="en-US" w:eastAsia="zh-CN"/>
        </w:rPr>
        <w:t>乙方</w:t>
      </w:r>
      <w:r>
        <w:rPr>
          <w:rFonts w:hint="eastAsia" w:ascii="宋体" w:hAnsi="宋体" w:cs="宋体"/>
          <w:color w:val="auto"/>
          <w:sz w:val="24"/>
        </w:rPr>
        <w:t>，本合同届时终止，其租赁费按实际使用时间计算，甲方对乙方的租金进行多退少补。</w:t>
      </w:r>
    </w:p>
    <w:p w14:paraId="6FFBB8AB">
      <w:pPr>
        <w:numPr>
          <w:ilvl w:val="0"/>
          <w:numId w:val="1"/>
        </w:numPr>
        <w:spacing w:line="480" w:lineRule="exact"/>
        <w:ind w:firstLine="472" w:firstLineChars="196"/>
        <w:textAlignment w:val="baseline"/>
        <w:rPr>
          <w:rFonts w:hint="eastAsia" w:ascii="宋体" w:hAnsi="宋体" w:cs="宋体"/>
          <w:b/>
          <w:color w:val="auto"/>
          <w:sz w:val="24"/>
        </w:rPr>
      </w:pPr>
      <w:r>
        <w:rPr>
          <w:rFonts w:hint="eastAsia" w:ascii="宋体" w:hAnsi="宋体" w:cs="宋体"/>
          <w:b/>
          <w:color w:val="auto"/>
          <w:sz w:val="24"/>
        </w:rPr>
        <w:t xml:space="preserve"> 有关租金缴交的规定</w:t>
      </w:r>
    </w:p>
    <w:p w14:paraId="4F479A1A">
      <w:pPr>
        <w:spacing w:line="480" w:lineRule="exact"/>
        <w:ind w:firstLine="480" w:firstLineChars="200"/>
        <w:jc w:val="left"/>
        <w:textAlignment w:val="baseline"/>
        <w:rPr>
          <w:rFonts w:hint="eastAsia" w:ascii="宋体" w:hAnsi="宋体" w:eastAsia="宋体" w:cs="宋体"/>
          <w:color w:val="auto"/>
          <w:sz w:val="24"/>
          <w:lang w:eastAsia="zh-CN"/>
        </w:rPr>
      </w:pPr>
      <w:r>
        <w:rPr>
          <w:rFonts w:hint="eastAsia" w:ascii="宋体" w:hAnsi="宋体" w:cs="宋体"/>
          <w:color w:val="auto"/>
          <w:sz w:val="24"/>
        </w:rPr>
        <w:t>1、租金标准：</w:t>
      </w:r>
      <w:r>
        <w:rPr>
          <w:rFonts w:hint="eastAsia" w:ascii="宋体" w:hAnsi="宋体" w:cs="宋体"/>
          <w:color w:val="auto"/>
          <w:sz w:val="24"/>
          <w:lang w:val="en-US" w:eastAsia="zh-CN"/>
        </w:rPr>
        <w:t>每年租金为</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元</w:t>
      </w:r>
      <w:r>
        <w:rPr>
          <w:rFonts w:hint="eastAsia" w:ascii="宋体" w:hAnsi="宋体" w:cs="宋体"/>
          <w:color w:val="auto"/>
          <w:sz w:val="24"/>
          <w:lang w:val="en-US" w:eastAsia="zh-CN"/>
        </w:rPr>
        <w:t>（大写</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万元）。</w:t>
      </w:r>
    </w:p>
    <w:p w14:paraId="5CEBCCBE">
      <w:pPr>
        <w:spacing w:line="480" w:lineRule="exact"/>
        <w:ind w:firstLine="480" w:firstLineChars="200"/>
        <w:textAlignment w:val="baseline"/>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2、租金缴纳时间：</w:t>
      </w:r>
      <w:r>
        <w:rPr>
          <w:rFonts w:hint="eastAsia" w:ascii="宋体" w:hAnsi="宋体" w:cs="宋体"/>
          <w:color w:val="auto"/>
          <w:sz w:val="24"/>
          <w:highlight w:val="none"/>
          <w:lang w:val="en-US" w:eastAsia="zh-CN"/>
        </w:rPr>
        <w:t>第一年租金应在</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日前缴纳完毕；第二年租金应在</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日前缴纳完毕；第三年租金应在</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日前缴纳完毕；第四年租金应在</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日前缴纳完毕；第五年租金应在</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日前缴纳完毕。</w:t>
      </w:r>
    </w:p>
    <w:p w14:paraId="2A03E0F0">
      <w:pPr>
        <w:spacing w:line="480" w:lineRule="exact"/>
        <w:textAlignment w:val="baseline"/>
        <w:rPr>
          <w:rFonts w:hint="eastAsia" w:ascii="宋体" w:hAnsi="宋体" w:cs="宋体"/>
          <w:color w:val="auto"/>
          <w:sz w:val="24"/>
          <w:shd w:val="clear" w:color="auto" w:fill="auto"/>
        </w:rPr>
      </w:pPr>
      <w:r>
        <w:rPr>
          <w:rFonts w:hint="eastAsia" w:ascii="宋体" w:hAnsi="宋体" w:cs="宋体"/>
          <w:color w:val="auto"/>
          <w:sz w:val="24"/>
        </w:rPr>
        <w:t xml:space="preserve">    3、甲方负责收取租金。乙方应按合同约定及时</w:t>
      </w:r>
      <w:r>
        <w:rPr>
          <w:rFonts w:hint="eastAsia" w:ascii="宋体" w:hAnsi="宋体" w:cs="宋体"/>
          <w:color w:val="auto"/>
          <w:sz w:val="24"/>
          <w:lang w:val="en-US" w:eastAsia="zh-CN"/>
        </w:rPr>
        <w:t>交纳</w:t>
      </w:r>
      <w:r>
        <w:rPr>
          <w:rFonts w:hint="eastAsia" w:ascii="宋体" w:hAnsi="宋体" w:cs="宋体"/>
          <w:color w:val="auto"/>
          <w:sz w:val="24"/>
        </w:rPr>
        <w:t>租金，每迟交一天，甲方按欠交租金1%向乙方收取</w:t>
      </w:r>
      <w:r>
        <w:rPr>
          <w:rFonts w:hint="eastAsia" w:ascii="宋体" w:hAnsi="宋体" w:cs="宋体"/>
          <w:color w:val="auto"/>
          <w:sz w:val="24"/>
          <w:lang w:val="en-US" w:eastAsia="zh-CN"/>
        </w:rPr>
        <w:t>违约</w:t>
      </w:r>
      <w:r>
        <w:rPr>
          <w:rFonts w:hint="eastAsia" w:ascii="宋体" w:hAnsi="宋体" w:cs="宋体"/>
          <w:color w:val="auto"/>
          <w:sz w:val="24"/>
        </w:rPr>
        <w:t>金，迟交15 天甲方有权解除合同，乙方返还</w:t>
      </w:r>
      <w:r>
        <w:rPr>
          <w:rFonts w:hint="eastAsia" w:ascii="宋体" w:hAnsi="宋体" w:cs="宋体"/>
          <w:color w:val="auto"/>
          <w:sz w:val="24"/>
          <w:lang w:val="en-US" w:eastAsia="zh-CN"/>
        </w:rPr>
        <w:t>合同标的物</w:t>
      </w:r>
      <w:r>
        <w:rPr>
          <w:rFonts w:hint="eastAsia" w:ascii="宋体" w:hAnsi="宋体" w:cs="宋体"/>
          <w:color w:val="auto"/>
          <w:sz w:val="24"/>
          <w:lang w:eastAsia="zh-CN"/>
        </w:rPr>
        <w:t>；</w:t>
      </w:r>
      <w:r>
        <w:rPr>
          <w:rFonts w:hint="eastAsia" w:ascii="宋体" w:hAnsi="宋体" w:cs="宋体"/>
          <w:color w:val="auto"/>
          <w:sz w:val="24"/>
        </w:rPr>
        <w:t>逾期未返还</w:t>
      </w:r>
      <w:r>
        <w:rPr>
          <w:rFonts w:hint="eastAsia" w:ascii="宋体" w:hAnsi="宋体" w:cs="宋体"/>
          <w:color w:val="auto"/>
          <w:sz w:val="24"/>
          <w:lang w:val="en-US" w:eastAsia="zh-CN"/>
        </w:rPr>
        <w:t>的</w:t>
      </w:r>
      <w:r>
        <w:rPr>
          <w:rFonts w:hint="eastAsia" w:ascii="宋体" w:hAnsi="宋体" w:cs="宋体"/>
          <w:color w:val="auto"/>
          <w:sz w:val="24"/>
        </w:rPr>
        <w:t>，</w:t>
      </w:r>
      <w:r>
        <w:rPr>
          <w:rFonts w:hint="eastAsia" w:ascii="宋体" w:hAnsi="宋体" w:cs="宋体"/>
          <w:color w:val="auto"/>
          <w:sz w:val="24"/>
          <w:shd w:val="clear" w:color="auto" w:fill="auto"/>
        </w:rPr>
        <w:t>从第16天开始，甲方</w:t>
      </w:r>
      <w:r>
        <w:rPr>
          <w:rFonts w:hint="eastAsia" w:ascii="宋体" w:hAnsi="宋体" w:cs="宋体"/>
          <w:color w:val="auto"/>
          <w:sz w:val="24"/>
          <w:shd w:val="clear" w:color="auto" w:fill="auto"/>
          <w:lang w:val="en-US" w:eastAsia="zh-CN"/>
        </w:rPr>
        <w:t>每天</w:t>
      </w:r>
      <w:r>
        <w:rPr>
          <w:rFonts w:hint="eastAsia" w:ascii="宋体" w:hAnsi="宋体" w:cs="宋体"/>
          <w:color w:val="auto"/>
          <w:sz w:val="24"/>
          <w:shd w:val="clear" w:color="auto" w:fill="auto"/>
        </w:rPr>
        <w:t>向乙方收取</w:t>
      </w:r>
      <w:r>
        <w:rPr>
          <w:rFonts w:hint="eastAsia" w:ascii="宋体" w:hAnsi="宋体" w:cs="宋体"/>
          <w:color w:val="auto"/>
          <w:sz w:val="24"/>
          <w:shd w:val="clear" w:color="auto" w:fill="auto"/>
          <w:lang w:val="en-US" w:eastAsia="zh-CN"/>
        </w:rPr>
        <w:t>本</w:t>
      </w:r>
      <w:r>
        <w:rPr>
          <w:rFonts w:hint="eastAsia" w:ascii="宋体" w:hAnsi="宋体" w:cs="宋体"/>
          <w:color w:val="auto"/>
          <w:sz w:val="24"/>
          <w:shd w:val="clear" w:color="auto" w:fill="auto"/>
        </w:rPr>
        <w:t>合同约定</w:t>
      </w:r>
      <w:r>
        <w:rPr>
          <w:rFonts w:hint="eastAsia" w:ascii="宋体" w:hAnsi="宋体" w:cs="宋体"/>
          <w:color w:val="auto"/>
          <w:sz w:val="24"/>
          <w:shd w:val="clear" w:color="auto" w:fill="auto"/>
          <w:lang w:val="en-US" w:eastAsia="zh-CN"/>
        </w:rPr>
        <w:t>日租金</w:t>
      </w:r>
      <w:r>
        <w:rPr>
          <w:rFonts w:hint="eastAsia" w:ascii="宋体" w:hAnsi="宋体" w:cs="宋体"/>
          <w:color w:val="auto"/>
          <w:sz w:val="24"/>
          <w:shd w:val="clear" w:color="auto" w:fill="auto"/>
        </w:rPr>
        <w:t>200%的占用费，直到乙方将</w:t>
      </w:r>
      <w:r>
        <w:rPr>
          <w:rFonts w:hint="eastAsia" w:ascii="宋体" w:hAnsi="宋体" w:cs="宋体"/>
          <w:color w:val="auto"/>
          <w:sz w:val="24"/>
          <w:shd w:val="clear" w:color="auto" w:fill="auto"/>
          <w:lang w:val="en-US" w:eastAsia="zh-CN"/>
        </w:rPr>
        <w:t>标的物</w:t>
      </w:r>
      <w:r>
        <w:rPr>
          <w:rFonts w:hint="eastAsia" w:ascii="宋体" w:hAnsi="宋体" w:cs="宋体"/>
          <w:color w:val="auto"/>
          <w:sz w:val="24"/>
          <w:shd w:val="clear" w:color="auto" w:fill="auto"/>
        </w:rPr>
        <w:t>交</w:t>
      </w:r>
      <w:r>
        <w:rPr>
          <w:rFonts w:hint="eastAsia" w:ascii="宋体" w:hAnsi="宋体" w:cs="宋体"/>
          <w:color w:val="auto"/>
          <w:sz w:val="24"/>
          <w:shd w:val="clear" w:color="auto" w:fill="auto"/>
          <w:lang w:val="en-US" w:eastAsia="zh-CN"/>
        </w:rPr>
        <w:t>还</w:t>
      </w:r>
      <w:r>
        <w:rPr>
          <w:rFonts w:hint="eastAsia" w:ascii="宋体" w:hAnsi="宋体" w:cs="宋体"/>
          <w:color w:val="auto"/>
          <w:sz w:val="24"/>
          <w:shd w:val="clear" w:color="auto" w:fill="auto"/>
        </w:rPr>
        <w:t>甲方时结束。</w:t>
      </w:r>
    </w:p>
    <w:p w14:paraId="1F07547F">
      <w:pPr>
        <w:spacing w:line="480" w:lineRule="exact"/>
        <w:ind w:firstLine="472" w:firstLineChars="196"/>
        <w:textAlignment w:val="baseline"/>
        <w:rPr>
          <w:rFonts w:hint="eastAsia" w:ascii="宋体" w:hAnsi="宋体" w:cs="宋体"/>
          <w:b/>
          <w:color w:val="auto"/>
          <w:sz w:val="24"/>
        </w:rPr>
      </w:pPr>
      <w:r>
        <w:rPr>
          <w:rFonts w:hint="eastAsia" w:ascii="宋体" w:hAnsi="宋体" w:cs="宋体"/>
          <w:b/>
          <w:color w:val="auto"/>
          <w:sz w:val="24"/>
        </w:rPr>
        <w:t>第四条  有关</w:t>
      </w:r>
      <w:r>
        <w:rPr>
          <w:rFonts w:hint="eastAsia" w:ascii="宋体" w:hAnsi="宋体" w:cs="宋体"/>
          <w:b/>
          <w:color w:val="auto"/>
          <w:sz w:val="24"/>
          <w:lang w:val="en-US" w:eastAsia="zh-CN"/>
        </w:rPr>
        <w:t>履约保证金</w:t>
      </w:r>
      <w:r>
        <w:rPr>
          <w:rFonts w:hint="eastAsia" w:ascii="宋体" w:hAnsi="宋体" w:cs="宋体"/>
          <w:b/>
          <w:color w:val="auto"/>
          <w:sz w:val="24"/>
        </w:rPr>
        <w:t>等的规定</w:t>
      </w:r>
    </w:p>
    <w:p w14:paraId="21D01118">
      <w:pPr>
        <w:spacing w:line="480" w:lineRule="exact"/>
        <w:ind w:firstLine="645"/>
        <w:textAlignment w:val="baseline"/>
        <w:rPr>
          <w:rFonts w:hint="eastAsia" w:ascii="宋体" w:hAnsi="宋体" w:cs="宋体"/>
          <w:color w:val="auto"/>
          <w:sz w:val="24"/>
          <w:lang w:val="en-US" w:eastAsia="zh-CN"/>
        </w:rPr>
      </w:pPr>
      <w:r>
        <w:rPr>
          <w:rFonts w:hint="eastAsia" w:ascii="宋体" w:hAnsi="宋体" w:cs="宋体"/>
          <w:color w:val="auto"/>
          <w:sz w:val="24"/>
          <w:lang w:val="en-US" w:eastAsia="zh-CN"/>
        </w:rPr>
        <w:t>1、履约保证金：在签订本合同时，乙方必须先向甲方缴纳履约保证金共（大写）</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元整（小写</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万元），签订合同前一次性转入甲方指定账户。租赁期内，乙方如有违约行为，造成甲方损失，可从履约保证金扣除；若合同继续履行，则乙方应在履约保证金被扣除后5日内补足履约保证金。租赁期满或合同解除，如不存在需扣除履约保证金的情形时，甲方对合并标的物验收合格后一次性无息退还。</w:t>
      </w:r>
    </w:p>
    <w:p w14:paraId="067EDBC4">
      <w:pPr>
        <w:spacing w:line="480" w:lineRule="exact"/>
        <w:ind w:firstLine="645"/>
        <w:textAlignment w:val="baseline"/>
        <w:rPr>
          <w:rFonts w:hint="default" w:ascii="宋体" w:hAnsi="宋体" w:cs="宋体"/>
          <w:color w:val="auto"/>
          <w:sz w:val="24"/>
          <w:lang w:val="en-US" w:eastAsia="zh-CN"/>
        </w:rPr>
      </w:pPr>
      <w:r>
        <w:rPr>
          <w:rFonts w:hint="eastAsia" w:ascii="宋体" w:hAnsi="宋体" w:cs="宋体"/>
          <w:color w:val="auto"/>
          <w:sz w:val="24"/>
          <w:lang w:val="en-US" w:eastAsia="zh-CN"/>
        </w:rPr>
        <w:t>2、租赁合同期满或合同解除后，在乙方无违约情形下，甲方按乙方提供的原甲方开出的履约保证金凭证原件在</w:t>
      </w:r>
      <w:r>
        <w:rPr>
          <w:rFonts w:hint="eastAsia" w:ascii="宋体" w:hAnsi="宋体" w:cs="宋体"/>
          <w:color w:val="auto"/>
          <w:sz w:val="24"/>
          <w:u w:val="single"/>
          <w:lang w:val="en-US" w:eastAsia="zh-CN"/>
        </w:rPr>
        <w:t>10</w:t>
      </w:r>
      <w:r>
        <w:rPr>
          <w:rFonts w:hint="eastAsia" w:ascii="宋体" w:hAnsi="宋体" w:cs="宋体"/>
          <w:color w:val="auto"/>
          <w:sz w:val="24"/>
          <w:lang w:val="en-US" w:eastAsia="zh-CN"/>
        </w:rPr>
        <w:t>个工作日内退还。在租赁期满或合同解除前，乙方不得利用该保证金冲抵任何应由乙方承担的费用；乙方如因自己行为不能提供甲方原开出的履约保证金凭证原件或有违约情形的，履约保证金不予退还。</w:t>
      </w:r>
    </w:p>
    <w:p w14:paraId="7098334A">
      <w:pPr>
        <w:spacing w:line="480" w:lineRule="exact"/>
        <w:ind w:firstLine="645"/>
        <w:textAlignment w:val="baseline"/>
        <w:rPr>
          <w:rFonts w:hint="default" w:ascii="宋体" w:hAnsi="宋体" w:eastAsia="宋体" w:cs="宋体"/>
          <w:color w:val="auto"/>
          <w:sz w:val="24"/>
          <w:lang w:val="en-US" w:eastAsia="zh-Hans"/>
        </w:rPr>
      </w:pPr>
      <w:r>
        <w:rPr>
          <w:rFonts w:hint="eastAsia" w:ascii="宋体" w:hAnsi="宋体" w:cs="宋体"/>
          <w:color w:val="auto"/>
          <w:sz w:val="24"/>
          <w:lang w:val="en-US" w:eastAsia="zh-CN"/>
        </w:rPr>
        <w:t>3</w:t>
      </w:r>
      <w:r>
        <w:rPr>
          <w:rFonts w:hint="eastAsia" w:ascii="宋体" w:hAnsi="宋体" w:cs="宋体"/>
          <w:color w:val="auto"/>
          <w:sz w:val="24"/>
        </w:rPr>
        <w:t>、</w:t>
      </w:r>
      <w:r>
        <w:rPr>
          <w:rFonts w:hint="eastAsia" w:ascii="宋体" w:hAnsi="宋体" w:cs="宋体"/>
          <w:color w:val="auto"/>
          <w:sz w:val="24"/>
          <w:lang w:val="en-US" w:eastAsia="zh-CN"/>
        </w:rPr>
        <w:t>检测、维修、保洁、保险等费用的</w:t>
      </w:r>
      <w:r>
        <w:rPr>
          <w:rFonts w:hint="eastAsia" w:ascii="宋体" w:hAnsi="宋体" w:cs="宋体"/>
          <w:color w:val="auto"/>
          <w:sz w:val="24"/>
        </w:rPr>
        <w:t>计收办法：租赁期内</w:t>
      </w:r>
      <w:r>
        <w:rPr>
          <w:rFonts w:hint="eastAsia" w:ascii="宋体" w:hAnsi="宋体" w:cs="宋体"/>
          <w:color w:val="auto"/>
          <w:sz w:val="24"/>
          <w:lang w:val="en-US" w:eastAsia="zh-CN"/>
        </w:rPr>
        <w:t>发生</w:t>
      </w:r>
      <w:r>
        <w:rPr>
          <w:rFonts w:hint="eastAsia" w:ascii="宋体" w:hAnsi="宋体" w:cs="宋体"/>
          <w:color w:val="auto"/>
          <w:sz w:val="24"/>
        </w:rPr>
        <w:t>的</w:t>
      </w:r>
      <w:r>
        <w:rPr>
          <w:rFonts w:hint="eastAsia" w:ascii="宋体" w:hAnsi="宋体" w:cs="宋体"/>
          <w:color w:val="auto"/>
          <w:sz w:val="24"/>
          <w:lang w:val="en-US" w:eastAsia="zh-CN"/>
        </w:rPr>
        <w:t>与合同标的物相关的</w:t>
      </w:r>
      <w:r>
        <w:rPr>
          <w:rFonts w:hint="eastAsia" w:ascii="宋体" w:hAnsi="宋体" w:cs="宋体"/>
          <w:color w:val="auto"/>
          <w:sz w:val="24"/>
        </w:rPr>
        <w:t>检测、维修</w:t>
      </w:r>
      <w:r>
        <w:rPr>
          <w:rFonts w:hint="eastAsia" w:ascii="宋体" w:hAnsi="宋体" w:cs="宋体"/>
          <w:color w:val="auto"/>
          <w:sz w:val="24"/>
          <w:lang w:eastAsia="zh-CN"/>
        </w:rPr>
        <w:t>、</w:t>
      </w:r>
      <w:r>
        <w:rPr>
          <w:rFonts w:hint="eastAsia" w:ascii="宋体" w:hAnsi="宋体" w:cs="宋体"/>
          <w:color w:val="auto"/>
          <w:sz w:val="24"/>
          <w:lang w:val="en-US" w:eastAsia="zh-CN"/>
        </w:rPr>
        <w:t>保洁、</w:t>
      </w:r>
      <w:r>
        <w:rPr>
          <w:rFonts w:hint="eastAsia" w:ascii="宋体" w:hAnsi="宋体" w:cs="宋体"/>
          <w:color w:val="auto"/>
          <w:sz w:val="24"/>
        </w:rPr>
        <w:t>保险费用及本合同中未列明的其他费用等</w:t>
      </w:r>
      <w:r>
        <w:rPr>
          <w:rFonts w:hint="eastAsia" w:ascii="宋体" w:hAnsi="宋体" w:cs="宋体"/>
          <w:color w:val="auto"/>
          <w:sz w:val="24"/>
          <w:lang w:eastAsia="zh-CN"/>
        </w:rPr>
        <w:t>，</w:t>
      </w:r>
      <w:r>
        <w:rPr>
          <w:rFonts w:hint="eastAsia" w:ascii="宋体" w:hAnsi="宋体" w:cs="宋体"/>
          <w:color w:val="auto"/>
          <w:sz w:val="24"/>
        </w:rPr>
        <w:t>由乙方</w:t>
      </w:r>
      <w:r>
        <w:rPr>
          <w:rFonts w:hint="eastAsia" w:ascii="宋体" w:hAnsi="宋体" w:cs="宋体"/>
          <w:color w:val="auto"/>
          <w:sz w:val="24"/>
          <w:lang w:val="en-US" w:eastAsia="zh-CN"/>
        </w:rPr>
        <w:t>全部承担</w:t>
      </w:r>
      <w:r>
        <w:rPr>
          <w:rFonts w:hint="eastAsia" w:ascii="宋体" w:hAnsi="宋体" w:cs="宋体"/>
          <w:color w:val="auto"/>
          <w:sz w:val="24"/>
        </w:rPr>
        <w:t>。</w:t>
      </w:r>
    </w:p>
    <w:p w14:paraId="1DCFCF99">
      <w:pPr>
        <w:spacing w:line="480" w:lineRule="exact"/>
        <w:ind w:firstLine="645"/>
        <w:textAlignment w:val="baseline"/>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、乙方在承租甲方标的物期间，乙方缴纳的租金，甲方全额开具增值税专用发票，因乙方经营产生的税费概由乙方承担或支付。</w:t>
      </w:r>
    </w:p>
    <w:p w14:paraId="57BAA6F6">
      <w:pPr>
        <w:spacing w:line="480" w:lineRule="exact"/>
        <w:ind w:firstLine="645"/>
        <w:textAlignment w:val="baseline"/>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、甲方仅提供标的物租赁给乙方使用，</w:t>
      </w:r>
      <w:r>
        <w:rPr>
          <w:rFonts w:hint="eastAsia" w:ascii="宋体" w:hAnsi="宋体" w:cs="宋体"/>
          <w:color w:val="auto"/>
          <w:sz w:val="24"/>
          <w:lang w:val="en-US" w:eastAsia="zh-Hans"/>
        </w:rPr>
        <w:t>乙方具有注意义务。</w:t>
      </w:r>
      <w:r>
        <w:rPr>
          <w:rFonts w:hint="eastAsia" w:ascii="宋体" w:hAnsi="宋体" w:cs="宋体"/>
          <w:color w:val="auto"/>
          <w:sz w:val="24"/>
          <w:lang w:val="en-US" w:eastAsia="zh-CN"/>
        </w:rPr>
        <w:t>如</w:t>
      </w:r>
      <w:r>
        <w:rPr>
          <w:rFonts w:hint="eastAsia" w:ascii="宋体" w:hAnsi="宋体" w:cs="宋体"/>
          <w:color w:val="auto"/>
          <w:sz w:val="24"/>
        </w:rPr>
        <w:t>乙方</w:t>
      </w:r>
      <w:r>
        <w:rPr>
          <w:rFonts w:hint="eastAsia" w:ascii="宋体" w:hAnsi="宋体" w:cs="宋体"/>
          <w:color w:val="auto"/>
          <w:sz w:val="24"/>
          <w:lang w:val="en-US" w:eastAsia="zh-CN"/>
        </w:rPr>
        <w:t>在收到中标通知书至合同</w:t>
      </w:r>
      <w:r>
        <w:rPr>
          <w:rFonts w:hint="eastAsia" w:ascii="宋体" w:hAnsi="宋体" w:cs="宋体"/>
          <w:color w:val="auto"/>
          <w:sz w:val="24"/>
        </w:rPr>
        <w:t>标的物</w:t>
      </w:r>
      <w:r>
        <w:rPr>
          <w:rFonts w:hint="eastAsia" w:ascii="宋体" w:hAnsi="宋体" w:cs="宋体"/>
          <w:color w:val="auto"/>
          <w:sz w:val="24"/>
          <w:lang w:val="en-US" w:eastAsia="zh-CN"/>
        </w:rPr>
        <w:t>租赁期结束</w:t>
      </w:r>
      <w:r>
        <w:rPr>
          <w:rFonts w:hint="eastAsia" w:ascii="宋体" w:hAnsi="宋体" w:cs="宋体"/>
          <w:color w:val="auto"/>
          <w:sz w:val="24"/>
        </w:rPr>
        <w:t>期间，因标的物产生的安全责任、法律责任、经济损失或者造成</w:t>
      </w:r>
      <w:r>
        <w:rPr>
          <w:rFonts w:hint="eastAsia" w:ascii="宋体" w:hAnsi="宋体" w:cs="宋体"/>
          <w:color w:val="auto"/>
          <w:sz w:val="24"/>
          <w:lang w:val="en-US" w:eastAsia="zh-CN"/>
        </w:rPr>
        <w:t>乙方</w:t>
      </w:r>
      <w:r>
        <w:rPr>
          <w:rFonts w:hint="eastAsia" w:ascii="宋体" w:hAnsi="宋体" w:cs="宋体"/>
          <w:color w:val="auto"/>
          <w:sz w:val="24"/>
        </w:rPr>
        <w:t>或他人的损失（伤害），或由</w:t>
      </w:r>
      <w:r>
        <w:rPr>
          <w:rFonts w:hint="eastAsia" w:ascii="宋体" w:hAnsi="宋体" w:cs="宋体"/>
          <w:color w:val="auto"/>
          <w:sz w:val="24"/>
          <w:lang w:val="en-US" w:eastAsia="zh-CN"/>
        </w:rPr>
        <w:t>乙方</w:t>
      </w:r>
      <w:r>
        <w:rPr>
          <w:rFonts w:hint="eastAsia" w:ascii="宋体" w:hAnsi="宋体" w:cs="宋体"/>
          <w:color w:val="auto"/>
          <w:sz w:val="24"/>
        </w:rPr>
        <w:t>原因导致</w:t>
      </w:r>
      <w:r>
        <w:rPr>
          <w:rFonts w:hint="eastAsia" w:ascii="宋体" w:hAnsi="宋体" w:cs="宋体"/>
          <w:color w:val="auto"/>
          <w:sz w:val="24"/>
          <w:lang w:val="en-US" w:eastAsia="zh-CN"/>
        </w:rPr>
        <w:t>甲方</w:t>
      </w:r>
      <w:r>
        <w:rPr>
          <w:rFonts w:hint="eastAsia" w:ascii="宋体" w:hAnsi="宋体" w:cs="宋体"/>
          <w:color w:val="auto"/>
          <w:sz w:val="24"/>
        </w:rPr>
        <w:t>被第三人追索法律责任的，包括但不限于：广告牌及附属物坠落、倒塌、倾覆造成他人损失（伤害）、经济损失或工人在施工中产生伤亡等情况，均由</w:t>
      </w:r>
      <w:r>
        <w:rPr>
          <w:rFonts w:hint="eastAsia" w:ascii="宋体" w:hAnsi="宋体" w:cs="宋体"/>
          <w:color w:val="auto"/>
          <w:sz w:val="24"/>
          <w:lang w:val="en-US" w:eastAsia="zh-CN"/>
        </w:rPr>
        <w:t>乙方</w:t>
      </w:r>
      <w:r>
        <w:rPr>
          <w:rFonts w:hint="eastAsia" w:ascii="宋体" w:hAnsi="宋体" w:cs="宋体"/>
          <w:color w:val="auto"/>
          <w:sz w:val="24"/>
        </w:rPr>
        <w:t>承揽，</w:t>
      </w:r>
      <w:r>
        <w:rPr>
          <w:rFonts w:hint="eastAsia" w:ascii="宋体" w:hAnsi="宋体" w:cs="宋体"/>
          <w:color w:val="auto"/>
          <w:sz w:val="24"/>
          <w:lang w:val="en-US" w:eastAsia="zh-CN"/>
        </w:rPr>
        <w:t>乙方</w:t>
      </w:r>
      <w:r>
        <w:rPr>
          <w:rFonts w:hint="eastAsia" w:ascii="宋体" w:hAnsi="宋体" w:cs="宋体"/>
          <w:color w:val="auto"/>
          <w:sz w:val="24"/>
        </w:rPr>
        <w:t>为最终责任承担方，与</w:t>
      </w:r>
      <w:r>
        <w:rPr>
          <w:rFonts w:hint="eastAsia" w:ascii="宋体" w:hAnsi="宋体" w:cs="宋体"/>
          <w:color w:val="auto"/>
          <w:sz w:val="24"/>
          <w:lang w:val="en-US" w:eastAsia="zh-CN"/>
        </w:rPr>
        <w:t>甲方</w:t>
      </w:r>
      <w:r>
        <w:rPr>
          <w:rFonts w:hint="eastAsia" w:ascii="宋体" w:hAnsi="宋体" w:cs="宋体"/>
          <w:color w:val="auto"/>
          <w:sz w:val="24"/>
        </w:rPr>
        <w:t>无关。</w:t>
      </w:r>
    </w:p>
    <w:p w14:paraId="084262AB">
      <w:pPr>
        <w:spacing w:line="480" w:lineRule="exact"/>
        <w:ind w:firstLine="472" w:firstLineChars="196"/>
        <w:textAlignment w:val="baseline"/>
        <w:rPr>
          <w:rFonts w:hint="eastAsia" w:ascii="宋体" w:hAnsi="宋体" w:cs="宋体"/>
          <w:b/>
          <w:color w:val="auto"/>
          <w:sz w:val="24"/>
        </w:rPr>
      </w:pPr>
      <w:r>
        <w:rPr>
          <w:rFonts w:hint="eastAsia" w:ascii="宋体" w:hAnsi="宋体" w:cs="宋体"/>
          <w:b/>
          <w:color w:val="auto"/>
          <w:sz w:val="24"/>
        </w:rPr>
        <w:t xml:space="preserve">第五条  </w:t>
      </w:r>
      <w:r>
        <w:rPr>
          <w:rFonts w:hint="eastAsia" w:ascii="宋体" w:hAnsi="宋体" w:cs="宋体"/>
          <w:b/>
          <w:color w:val="auto"/>
          <w:sz w:val="24"/>
          <w:lang w:val="en-US" w:eastAsia="zh-CN"/>
        </w:rPr>
        <w:t>合同标的物日常</w:t>
      </w:r>
      <w:r>
        <w:rPr>
          <w:rFonts w:hint="eastAsia" w:ascii="宋体" w:hAnsi="宋体" w:cs="宋体"/>
          <w:b/>
          <w:color w:val="auto"/>
          <w:sz w:val="24"/>
        </w:rPr>
        <w:t>管理</w:t>
      </w:r>
    </w:p>
    <w:p w14:paraId="76559746">
      <w:pPr>
        <w:pStyle w:val="44"/>
        <w:spacing w:line="480" w:lineRule="exact"/>
        <w:ind w:firstLine="480"/>
        <w:textAlignment w:val="baseline"/>
        <w:rPr>
          <w:rFonts w:hint="eastAsia" w:ascii="宋体" w:eastAsia="宋体" w:cs="宋体"/>
          <w:color w:val="auto"/>
          <w:kern w:val="2"/>
          <w:sz w:val="24"/>
          <w:szCs w:val="24"/>
          <w:lang w:val="en-US" w:eastAsia="zh-CN" w:bidi="ar-SA"/>
        </w:rPr>
      </w:pPr>
      <w:r>
        <w:rPr>
          <w:rFonts w:hint="eastAsia" w:ascii="宋体" w:eastAsia="宋体" w:cs="宋体"/>
          <w:color w:val="auto"/>
          <w:kern w:val="2"/>
          <w:sz w:val="24"/>
          <w:szCs w:val="24"/>
          <w:lang w:val="en-US" w:eastAsia="zh-CN" w:bidi="ar-SA"/>
        </w:rPr>
        <w:t>合同标的物移交后，乙方需立即对合同标的物进行检测及维修；租赁期间，乙方每年需对合同标的物进行至少一次检测及维修，检测维修内容包括但不限于：广告牌角铁除锈、焊接加固、高炮柱除锈刷漆等。检测维修完成后，乙方需提供广告牌前后对比图及具有检测资质的第三方检测机构出具的检测报告（需实际检测），乙方对高炮广告牌进行检测及维修所产生的费用由乙方自行承担。若乙方未能每年对广告牌进行至少一次的检测及维修，甲方可以扣除相应的履约保证金；甲方催告乙方检测维修乙方仍未检测维修的，甲方可组织检测维修，相关费用最终应由乙方承担，且乙方还应按年租金的20％向甲方支付违约金。</w:t>
      </w:r>
    </w:p>
    <w:p w14:paraId="08F4D387">
      <w:pPr>
        <w:spacing w:line="480" w:lineRule="exact"/>
        <w:ind w:firstLine="472" w:firstLineChars="196"/>
        <w:textAlignment w:val="baseline"/>
        <w:rPr>
          <w:rFonts w:hint="eastAsia" w:ascii="宋体" w:hAnsi="宋体" w:eastAsia="宋体" w:cs="宋体"/>
          <w:b/>
          <w:color w:val="auto"/>
          <w:sz w:val="24"/>
        </w:rPr>
      </w:pPr>
      <w:r>
        <w:rPr>
          <w:rFonts w:hint="eastAsia" w:ascii="宋体" w:hAnsi="宋体" w:eastAsia="宋体" w:cs="宋体"/>
          <w:b/>
          <w:color w:val="auto"/>
          <w:sz w:val="24"/>
        </w:rPr>
        <w:t>第六条  甲方的权利和义务</w:t>
      </w:r>
    </w:p>
    <w:p w14:paraId="2713AA58">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1、依据本合同的规定，按时收取租金，当乙方出现拖欠缴交租金现象时，有权向乙方追缴拖欠租金</w:t>
      </w:r>
      <w:r>
        <w:rPr>
          <w:rFonts w:hint="eastAsia" w:ascii="宋体" w:hAnsi="宋体" w:cs="宋体"/>
          <w:color w:val="auto"/>
          <w:sz w:val="24"/>
          <w:lang w:eastAsia="zh-Hans"/>
        </w:rPr>
        <w:t>、</w:t>
      </w:r>
      <w:r>
        <w:rPr>
          <w:rFonts w:hint="eastAsia" w:ascii="宋体" w:hAnsi="宋体" w:cs="宋体"/>
          <w:color w:val="auto"/>
          <w:sz w:val="24"/>
        </w:rPr>
        <w:t>逾期违约金</w:t>
      </w:r>
      <w:r>
        <w:rPr>
          <w:rFonts w:hint="eastAsia" w:ascii="宋体" w:hAnsi="宋体" w:cs="宋体"/>
          <w:color w:val="auto"/>
          <w:sz w:val="24"/>
          <w:lang w:val="en-US" w:eastAsia="zh-Hans"/>
        </w:rPr>
        <w:t>及本合同约定的相关费用</w:t>
      </w:r>
      <w:r>
        <w:rPr>
          <w:rFonts w:hint="eastAsia" w:ascii="宋体" w:hAnsi="宋体" w:cs="宋体"/>
          <w:color w:val="auto"/>
          <w:sz w:val="24"/>
        </w:rPr>
        <w:t>。</w:t>
      </w:r>
    </w:p>
    <w:p w14:paraId="45A1C0DD">
      <w:pPr>
        <w:spacing w:line="480" w:lineRule="exact"/>
        <w:ind w:firstLine="570"/>
        <w:textAlignment w:val="baseline"/>
        <w:rPr>
          <w:rFonts w:hint="eastAsia" w:ascii="宋体" w:hAnsi="宋体" w:eastAsia="宋体" w:cs="宋体"/>
          <w:color w:val="auto"/>
          <w:sz w:val="24"/>
          <w:lang w:val="en-US" w:eastAsia="zh-CN"/>
        </w:rPr>
      </w:pPr>
      <w:r>
        <w:rPr>
          <w:rFonts w:hint="eastAsia" w:ascii="宋体" w:hAnsi="宋体" w:cs="宋体"/>
          <w:color w:val="auto"/>
          <w:sz w:val="24"/>
          <w:lang w:val="en-US" w:eastAsia="zh-CN"/>
        </w:rPr>
        <w:t>2、根据合同约定按期将合同标的物交付给乙方。</w:t>
      </w:r>
    </w:p>
    <w:p w14:paraId="636420F2">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、租赁期内，如遇不可抗力因素及城市规划、城市公益事业建设、征收等原因致使合同无法继续履行的，</w:t>
      </w:r>
      <w:r>
        <w:rPr>
          <w:rFonts w:hint="eastAsia" w:ascii="宋体" w:hAnsi="宋体" w:cs="宋体"/>
          <w:color w:val="auto"/>
          <w:sz w:val="24"/>
          <w:lang w:val="en-US" w:eastAsia="zh-CN"/>
        </w:rPr>
        <w:t>甲方</w:t>
      </w:r>
      <w:r>
        <w:rPr>
          <w:rFonts w:hint="eastAsia" w:ascii="宋体" w:hAnsi="宋体" w:cs="宋体"/>
          <w:color w:val="auto"/>
          <w:sz w:val="24"/>
        </w:rPr>
        <w:t>需要提前告知</w:t>
      </w:r>
      <w:r>
        <w:rPr>
          <w:rFonts w:hint="eastAsia" w:ascii="宋体" w:hAnsi="宋体" w:cs="宋体"/>
          <w:color w:val="auto"/>
          <w:sz w:val="24"/>
          <w:lang w:val="en-US" w:eastAsia="zh-CN"/>
        </w:rPr>
        <w:t>乙</w:t>
      </w:r>
      <w:r>
        <w:rPr>
          <w:rFonts w:hint="eastAsia" w:ascii="宋体" w:hAnsi="宋体" w:cs="宋体"/>
          <w:color w:val="auto"/>
          <w:sz w:val="24"/>
        </w:rPr>
        <w:t>方，甲方有权无偿收回标的物，乙方应无条件服从，本合同自行终止。</w:t>
      </w:r>
    </w:p>
    <w:p w14:paraId="029A55FB">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、租赁期满，如甲方不再出租，甲方在租赁期满之日的</w:t>
      </w:r>
      <w:r>
        <w:rPr>
          <w:rFonts w:hint="eastAsia" w:ascii="宋体" w:hAnsi="宋体" w:cs="宋体"/>
          <w:color w:val="auto"/>
          <w:sz w:val="24"/>
          <w:u w:val="single"/>
        </w:rPr>
        <w:t>30</w:t>
      </w:r>
      <w:r>
        <w:rPr>
          <w:rFonts w:hint="eastAsia" w:ascii="宋体" w:hAnsi="宋体" w:cs="宋体"/>
          <w:color w:val="auto"/>
          <w:sz w:val="24"/>
        </w:rPr>
        <w:t>日前通知乙方，乙方应在租赁期满之日</w:t>
      </w:r>
      <w:r>
        <w:rPr>
          <w:rFonts w:hint="eastAsia" w:ascii="宋体" w:hAnsi="宋体" w:cs="宋体"/>
          <w:color w:val="auto"/>
          <w:sz w:val="24"/>
          <w:lang w:val="en-US" w:eastAsia="zh-CN"/>
        </w:rPr>
        <w:t>起</w:t>
      </w:r>
      <w:r>
        <w:rPr>
          <w:rFonts w:hint="eastAsia" w:ascii="宋体" w:hAnsi="宋体" w:cs="宋体"/>
          <w:color w:val="auto"/>
          <w:sz w:val="24"/>
          <w:u w:val="single"/>
          <w:lang w:val="en-US" w:eastAsia="zh-CN"/>
        </w:rPr>
        <w:t>2</w:t>
      </w:r>
      <w:r>
        <w:rPr>
          <w:rFonts w:hint="eastAsia" w:ascii="宋体" w:hAnsi="宋体" w:cs="宋体"/>
          <w:color w:val="auto"/>
          <w:sz w:val="24"/>
          <w:lang w:val="en-US" w:eastAsia="zh-CN"/>
        </w:rPr>
        <w:t>日内</w:t>
      </w:r>
      <w:r>
        <w:rPr>
          <w:rFonts w:hint="eastAsia" w:ascii="宋体" w:hAnsi="宋体" w:cs="宋体"/>
          <w:bCs/>
          <w:color w:val="auto"/>
          <w:sz w:val="24"/>
        </w:rPr>
        <w:t>将</w:t>
      </w:r>
      <w:r>
        <w:rPr>
          <w:rFonts w:hint="eastAsia" w:ascii="宋体" w:hAnsi="宋体" w:cs="宋体"/>
          <w:bCs/>
          <w:color w:val="auto"/>
          <w:sz w:val="24"/>
          <w:lang w:val="en-US" w:eastAsia="zh-CN"/>
        </w:rPr>
        <w:t>合同标的物</w:t>
      </w:r>
      <w:r>
        <w:rPr>
          <w:rFonts w:hint="eastAsia" w:ascii="宋体" w:hAnsi="宋体" w:cs="宋体"/>
          <w:bCs/>
          <w:color w:val="auto"/>
          <w:sz w:val="24"/>
        </w:rPr>
        <w:t>交还给甲方</w:t>
      </w:r>
      <w:r>
        <w:rPr>
          <w:rFonts w:hint="eastAsia" w:ascii="宋体" w:hAnsi="宋体" w:cs="宋体"/>
          <w:bCs/>
          <w:color w:val="auto"/>
          <w:sz w:val="24"/>
          <w:lang w:eastAsia="zh-CN"/>
        </w:rPr>
        <w:t>，</w:t>
      </w:r>
      <w:r>
        <w:rPr>
          <w:rFonts w:hint="eastAsia" w:ascii="宋体" w:hAnsi="宋体" w:cs="宋体"/>
          <w:bCs/>
          <w:color w:val="auto"/>
          <w:sz w:val="24"/>
          <w:lang w:val="en-US" w:eastAsia="zh-CN"/>
        </w:rPr>
        <w:t>且不得提出任何补偿要求</w:t>
      </w:r>
      <w:r>
        <w:rPr>
          <w:rFonts w:hint="eastAsia" w:ascii="宋体" w:hAnsi="宋体" w:cs="宋体"/>
          <w:bCs/>
          <w:color w:val="auto"/>
          <w:sz w:val="24"/>
        </w:rPr>
        <w:t>。</w:t>
      </w:r>
      <w:r>
        <w:rPr>
          <w:rFonts w:hint="eastAsia" w:ascii="宋体" w:hAnsi="宋体" w:cs="宋体"/>
          <w:bCs/>
          <w:color w:val="auto"/>
          <w:sz w:val="24"/>
          <w:lang w:val="en-US" w:eastAsia="zh-CN"/>
        </w:rPr>
        <w:t>逾期不返还，</w:t>
      </w:r>
      <w:r>
        <w:rPr>
          <w:rFonts w:hint="eastAsia" w:ascii="宋体" w:hAnsi="宋体" w:cs="宋体"/>
          <w:bCs/>
          <w:color w:val="auto"/>
          <w:sz w:val="24"/>
        </w:rPr>
        <w:t>甲方按照</w:t>
      </w:r>
      <w:r>
        <w:rPr>
          <w:rFonts w:hint="eastAsia" w:ascii="宋体" w:hAnsi="宋体" w:cs="宋体"/>
          <w:bCs/>
          <w:color w:val="auto"/>
          <w:sz w:val="24"/>
          <w:lang w:val="en-US" w:eastAsia="zh-CN"/>
        </w:rPr>
        <w:t>本</w:t>
      </w:r>
      <w:r>
        <w:rPr>
          <w:rFonts w:hint="eastAsia" w:ascii="宋体" w:hAnsi="宋体" w:cs="宋体"/>
          <w:bCs/>
          <w:color w:val="auto"/>
          <w:sz w:val="24"/>
        </w:rPr>
        <w:t>合同约定的</w:t>
      </w:r>
      <w:r>
        <w:rPr>
          <w:rFonts w:hint="eastAsia" w:ascii="宋体" w:hAnsi="宋体" w:cs="宋体"/>
          <w:bCs/>
          <w:color w:val="auto"/>
          <w:sz w:val="24"/>
          <w:lang w:val="en-US" w:eastAsia="zh-CN"/>
        </w:rPr>
        <w:t>日</w:t>
      </w:r>
      <w:r>
        <w:rPr>
          <w:rFonts w:hint="eastAsia" w:ascii="宋体" w:hAnsi="宋体" w:cs="宋体"/>
          <w:bCs/>
          <w:color w:val="auto"/>
          <w:sz w:val="24"/>
        </w:rPr>
        <w:t>租金200%</w:t>
      </w:r>
      <w:r>
        <w:rPr>
          <w:rFonts w:hint="eastAsia" w:ascii="宋体" w:hAnsi="宋体" w:cs="宋体"/>
          <w:color w:val="auto"/>
          <w:sz w:val="24"/>
        </w:rPr>
        <w:t>向乙方收取占用费，直到乙方将</w:t>
      </w:r>
      <w:r>
        <w:rPr>
          <w:rFonts w:hint="eastAsia" w:ascii="宋体" w:hAnsi="宋体" w:cs="宋体"/>
          <w:color w:val="auto"/>
          <w:sz w:val="24"/>
          <w:lang w:val="en-US" w:eastAsia="zh-CN"/>
        </w:rPr>
        <w:t>合同标的物</w:t>
      </w:r>
      <w:r>
        <w:rPr>
          <w:rFonts w:hint="eastAsia" w:ascii="宋体" w:hAnsi="宋体" w:cs="宋体"/>
          <w:color w:val="auto"/>
          <w:sz w:val="24"/>
        </w:rPr>
        <w:t>交</w:t>
      </w:r>
      <w:r>
        <w:rPr>
          <w:rFonts w:hint="eastAsia" w:ascii="宋体" w:hAnsi="宋体" w:cs="宋体"/>
          <w:color w:val="auto"/>
          <w:sz w:val="24"/>
          <w:lang w:val="en-US" w:eastAsia="zh-CN"/>
        </w:rPr>
        <w:t>还</w:t>
      </w:r>
      <w:r>
        <w:rPr>
          <w:rFonts w:hint="eastAsia" w:ascii="宋体" w:hAnsi="宋体" w:cs="宋体"/>
          <w:color w:val="auto"/>
          <w:sz w:val="24"/>
        </w:rPr>
        <w:t>甲方时结束。</w:t>
      </w:r>
    </w:p>
    <w:p w14:paraId="10976952">
      <w:pPr>
        <w:spacing w:line="480" w:lineRule="exact"/>
        <w:ind w:firstLine="472" w:firstLineChars="196"/>
        <w:textAlignment w:val="baseline"/>
        <w:rPr>
          <w:rFonts w:hint="eastAsia" w:ascii="宋体" w:hAnsi="宋体" w:cs="宋体"/>
          <w:b/>
          <w:color w:val="auto"/>
          <w:sz w:val="24"/>
        </w:rPr>
      </w:pPr>
      <w:r>
        <w:rPr>
          <w:rFonts w:hint="eastAsia" w:ascii="宋体" w:hAnsi="宋体" w:cs="宋体"/>
          <w:b/>
          <w:color w:val="auto"/>
          <w:sz w:val="24"/>
        </w:rPr>
        <w:t>第七条  乙方的权利和义务</w:t>
      </w:r>
    </w:p>
    <w:p w14:paraId="17D53484">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1、依据本合同的有关规定取得合同标的物的使用权。</w:t>
      </w:r>
    </w:p>
    <w:p w14:paraId="038B7EE5">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2、按规定按时</w:t>
      </w:r>
      <w:r>
        <w:rPr>
          <w:rFonts w:hint="eastAsia" w:ascii="宋体" w:hAnsi="宋体" w:cs="宋体"/>
          <w:color w:val="auto"/>
          <w:sz w:val="24"/>
          <w:lang w:val="en-US" w:eastAsia="zh-CN"/>
        </w:rPr>
        <w:t>缴纳</w:t>
      </w:r>
      <w:r>
        <w:rPr>
          <w:rFonts w:hint="eastAsia" w:ascii="宋体" w:hAnsi="宋体" w:cs="宋体"/>
          <w:color w:val="auto"/>
          <w:sz w:val="24"/>
        </w:rPr>
        <w:t>租金和一切与经营有关的费用，如税费等。</w:t>
      </w:r>
    </w:p>
    <w:p w14:paraId="7AA630CF">
      <w:pPr>
        <w:pStyle w:val="4"/>
        <w:spacing w:line="480" w:lineRule="exact"/>
        <w:ind w:firstLine="560"/>
        <w:rPr>
          <w:rFonts w:hint="eastAsia" w:ascii="宋体" w:hAnsi="宋体" w:eastAsia="宋体" w:cs="宋体"/>
          <w:color w:val="auto"/>
          <w:sz w:val="24"/>
          <w:lang w:val="en-US" w:eastAsia="zh-CN"/>
        </w:rPr>
      </w:pPr>
      <w:r>
        <w:rPr>
          <w:rFonts w:hint="eastAsia" w:ascii="宋体" w:hAnsi="宋体" w:cs="宋体"/>
          <w:color w:val="auto"/>
          <w:sz w:val="24"/>
        </w:rPr>
        <w:t>3、合同有效期间，</w:t>
      </w:r>
      <w:r>
        <w:rPr>
          <w:rFonts w:hint="eastAsia" w:ascii="宋体" w:hAnsi="宋体" w:cs="宋体"/>
          <w:color w:val="auto"/>
          <w:sz w:val="24"/>
          <w:lang w:val="en-US" w:eastAsia="zh-CN"/>
        </w:rPr>
        <w:t>合同标的物</w:t>
      </w:r>
      <w:r>
        <w:rPr>
          <w:rFonts w:hint="eastAsia" w:ascii="宋体" w:hAnsi="宋体" w:cs="宋体"/>
          <w:color w:val="auto"/>
          <w:sz w:val="24"/>
        </w:rPr>
        <w:t>一切</w:t>
      </w:r>
      <w:r>
        <w:rPr>
          <w:rFonts w:hint="eastAsia" w:ascii="宋体" w:hAnsi="宋体" w:cs="宋体"/>
          <w:color w:val="auto"/>
          <w:sz w:val="24"/>
          <w:lang w:val="en-US" w:eastAsia="zh-CN"/>
        </w:rPr>
        <w:t>检测、</w:t>
      </w:r>
      <w:r>
        <w:rPr>
          <w:rFonts w:hint="eastAsia" w:ascii="宋体" w:hAnsi="宋体" w:cs="宋体"/>
          <w:color w:val="auto"/>
          <w:sz w:val="24"/>
        </w:rPr>
        <w:t>维修及费用均由乙方负责，即在合同标的物使用期间，</w:t>
      </w:r>
      <w:r>
        <w:rPr>
          <w:rFonts w:hint="eastAsia" w:ascii="宋体" w:hAnsi="宋体" w:cs="宋体"/>
          <w:color w:val="auto"/>
          <w:sz w:val="24"/>
          <w:lang w:val="en-US" w:eastAsia="zh-CN"/>
        </w:rPr>
        <w:t>乙方每年需对合同标的物进行至少一次检测及维修。</w:t>
      </w:r>
      <w:r>
        <w:rPr>
          <w:rFonts w:hint="eastAsia" w:ascii="宋体" w:hAnsi="宋体" w:cs="宋体"/>
          <w:color w:val="auto"/>
          <w:sz w:val="24"/>
        </w:rPr>
        <w:t>乙方必须</w:t>
      </w:r>
      <w:r>
        <w:rPr>
          <w:rFonts w:hint="eastAsia" w:ascii="宋体" w:hAnsi="宋体" w:cs="宋体"/>
          <w:color w:val="auto"/>
          <w:sz w:val="24"/>
          <w:lang w:val="en-US" w:eastAsia="zh-Hans"/>
        </w:rPr>
        <w:t>通过具备资质的</w:t>
      </w:r>
      <w:r>
        <w:rPr>
          <w:rFonts w:hint="eastAsia" w:ascii="宋体" w:hAnsi="宋体" w:cs="宋体"/>
          <w:color w:val="auto"/>
          <w:sz w:val="24"/>
          <w:lang w:val="en-US" w:eastAsia="zh-CN"/>
        </w:rPr>
        <w:t>专业机构和</w:t>
      </w:r>
      <w:r>
        <w:rPr>
          <w:rFonts w:hint="eastAsia" w:ascii="宋体" w:hAnsi="宋体" w:cs="宋体"/>
          <w:color w:val="auto"/>
          <w:sz w:val="24"/>
          <w:lang w:val="en-US" w:eastAsia="zh-Hans"/>
        </w:rPr>
        <w:t>专业人员</w:t>
      </w:r>
      <w:r>
        <w:rPr>
          <w:rFonts w:hint="eastAsia" w:ascii="宋体" w:hAnsi="宋体" w:cs="宋体"/>
          <w:color w:val="auto"/>
          <w:sz w:val="24"/>
        </w:rPr>
        <w:t>对</w:t>
      </w:r>
      <w:r>
        <w:rPr>
          <w:rFonts w:hint="eastAsia" w:ascii="宋体" w:hAnsi="宋体" w:cs="宋体"/>
          <w:color w:val="auto"/>
          <w:sz w:val="24"/>
          <w:lang w:val="en-US" w:eastAsia="zh-CN"/>
        </w:rPr>
        <w:t>合同</w:t>
      </w:r>
      <w:r>
        <w:rPr>
          <w:rFonts w:hint="eastAsia" w:ascii="宋体" w:hAnsi="宋体" w:cs="宋体"/>
          <w:color w:val="auto"/>
          <w:sz w:val="24"/>
        </w:rPr>
        <w:t>标的物</w:t>
      </w:r>
      <w:r>
        <w:rPr>
          <w:rFonts w:hint="eastAsia" w:ascii="宋体" w:hAnsi="宋体" w:cs="宋体"/>
          <w:color w:val="auto"/>
          <w:sz w:val="24"/>
          <w:lang w:val="en-US" w:eastAsia="zh-CN"/>
        </w:rPr>
        <w:t>进行检测维修，并出具检测报告（需实际检测）。</w:t>
      </w:r>
      <w:r>
        <w:rPr>
          <w:rFonts w:hint="eastAsia" w:ascii="宋体" w:hAnsi="宋体" w:cs="宋体"/>
          <w:color w:val="auto"/>
          <w:sz w:val="24"/>
        </w:rPr>
        <w:t>否则，如此产生的一切安全事故</w:t>
      </w:r>
      <w:r>
        <w:rPr>
          <w:rFonts w:hint="eastAsia" w:ascii="宋体" w:hAnsi="宋体" w:cs="宋体"/>
          <w:color w:val="auto"/>
          <w:sz w:val="24"/>
          <w:lang w:val="en-US" w:eastAsia="zh-CN"/>
        </w:rPr>
        <w:t>与安全责任</w:t>
      </w:r>
      <w:r>
        <w:rPr>
          <w:rFonts w:hint="eastAsia" w:ascii="宋体" w:hAnsi="宋体" w:cs="宋体"/>
          <w:color w:val="auto"/>
          <w:sz w:val="24"/>
        </w:rPr>
        <w:t>都由乙方承担，与甲方概无关系</w:t>
      </w:r>
      <w:r>
        <w:rPr>
          <w:rFonts w:hint="eastAsia" w:ascii="宋体" w:hAnsi="宋体" w:cs="宋体"/>
          <w:color w:val="auto"/>
          <w:sz w:val="24"/>
          <w:lang w:eastAsia="zh-CN"/>
        </w:rPr>
        <w:t>。</w:t>
      </w:r>
    </w:p>
    <w:p w14:paraId="5875C978">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4、合同有效期间，乙方非经甲方同意不得擅自改变合同标的物的现状及约定用途，乙方如因故意或过失造成合同标的物毁损的，应负责恢复原状或赔偿甲方的损失；乙方如需对合同标的物进行改造，须事先经甲方书面同意并报有关部门取得许可</w:t>
      </w:r>
      <w:r>
        <w:rPr>
          <w:rFonts w:hint="eastAsia" w:ascii="宋体" w:hAnsi="宋体" w:cs="宋体"/>
          <w:color w:val="auto"/>
          <w:sz w:val="24"/>
          <w:lang w:val="en-US" w:eastAsia="zh-Hans"/>
        </w:rPr>
        <w:t>后</w:t>
      </w:r>
      <w:r>
        <w:rPr>
          <w:rFonts w:hint="eastAsia" w:ascii="宋体" w:hAnsi="宋体" w:cs="宋体"/>
          <w:color w:val="auto"/>
          <w:sz w:val="24"/>
        </w:rPr>
        <w:t>，方可</w:t>
      </w:r>
      <w:r>
        <w:rPr>
          <w:rFonts w:hint="eastAsia" w:ascii="宋体" w:hAnsi="宋体" w:cs="宋体"/>
          <w:color w:val="auto"/>
          <w:sz w:val="24"/>
          <w:lang w:val="en-US" w:eastAsia="zh-Hans"/>
        </w:rPr>
        <w:t>委托具备相应资质的人员或单位</w:t>
      </w:r>
      <w:r>
        <w:rPr>
          <w:rFonts w:hint="eastAsia" w:ascii="宋体" w:hAnsi="宋体" w:cs="宋体"/>
          <w:color w:val="auto"/>
          <w:sz w:val="24"/>
        </w:rPr>
        <w:t>实施；如需改造，需提交申请报告及改造方案，在征得甲方书面同意后，方可施工；有关标的物改造的报批、报审、报建、消防等工作及相关费用，均由乙方负责，甲方不承担乙方改造部分的任何费用；合同期满，乙方应保持合同标的物完好，合同标的物</w:t>
      </w:r>
      <w:r>
        <w:rPr>
          <w:rFonts w:hint="eastAsia" w:ascii="宋体" w:hAnsi="宋体" w:cs="宋体"/>
          <w:color w:val="auto"/>
          <w:sz w:val="24"/>
          <w:lang w:val="en-US" w:eastAsia="zh-CN"/>
        </w:rPr>
        <w:t>上</w:t>
      </w:r>
      <w:r>
        <w:rPr>
          <w:rFonts w:hint="eastAsia" w:ascii="宋体" w:hAnsi="宋体" w:cs="宋体"/>
          <w:color w:val="auto"/>
          <w:sz w:val="24"/>
        </w:rPr>
        <w:t>不可移动的固定设施等不得拆除，应无偿移交给甲方；乙方</w:t>
      </w:r>
      <w:r>
        <w:rPr>
          <w:rFonts w:hint="eastAsia" w:ascii="宋体" w:hAnsi="宋体" w:cs="宋体"/>
          <w:color w:val="auto"/>
          <w:sz w:val="24"/>
          <w:lang w:val="en-US" w:eastAsia="zh-CN"/>
        </w:rPr>
        <w:t>撤除已发布广告</w:t>
      </w:r>
      <w:r>
        <w:rPr>
          <w:rFonts w:hint="eastAsia" w:ascii="宋体" w:hAnsi="宋体" w:cs="宋体"/>
          <w:color w:val="auto"/>
          <w:sz w:val="24"/>
        </w:rPr>
        <w:t>，不</w:t>
      </w:r>
      <w:r>
        <w:rPr>
          <w:rFonts w:hint="eastAsia" w:ascii="宋体" w:hAnsi="宋体" w:cs="宋体"/>
          <w:color w:val="auto"/>
          <w:sz w:val="24"/>
          <w:lang w:val="en-US" w:eastAsia="zh-CN"/>
        </w:rPr>
        <w:t>损</w:t>
      </w:r>
      <w:r>
        <w:rPr>
          <w:rFonts w:hint="eastAsia" w:ascii="宋体" w:hAnsi="宋体" w:cs="宋体"/>
          <w:color w:val="auto"/>
          <w:sz w:val="24"/>
        </w:rPr>
        <w:t>坏</w:t>
      </w:r>
      <w:r>
        <w:rPr>
          <w:rFonts w:hint="eastAsia" w:ascii="宋体" w:hAnsi="宋体" w:cs="宋体"/>
          <w:color w:val="auto"/>
          <w:sz w:val="24"/>
          <w:lang w:val="en-US" w:eastAsia="zh-CN"/>
        </w:rPr>
        <w:t>标的物的前提下</w:t>
      </w:r>
      <w:r>
        <w:rPr>
          <w:rFonts w:hint="eastAsia" w:ascii="宋体" w:hAnsi="宋体" w:cs="宋体"/>
          <w:color w:val="auto"/>
          <w:sz w:val="24"/>
        </w:rPr>
        <w:t>，移交给甲方即可。</w:t>
      </w:r>
    </w:p>
    <w:p w14:paraId="1A140BDF">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5、乙方在施工过程中，必须严格执行国家有关规定，采取严格安全防护措施进行施工，并对由此造成的一切后果负责。</w:t>
      </w:r>
    </w:p>
    <w:p w14:paraId="70898860">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6、合同有效期间，乙方必须依照国家有关</w:t>
      </w:r>
      <w:r>
        <w:rPr>
          <w:rFonts w:hint="eastAsia" w:ascii="宋体" w:hAnsi="宋体" w:cs="宋体"/>
          <w:color w:val="auto"/>
          <w:sz w:val="24"/>
          <w:lang w:eastAsia="zh-CN"/>
        </w:rPr>
        <w:t>法律法规</w:t>
      </w:r>
      <w:r>
        <w:rPr>
          <w:rFonts w:hint="eastAsia" w:ascii="宋体" w:hAnsi="宋体" w:cs="宋体"/>
          <w:color w:val="auto"/>
          <w:sz w:val="24"/>
        </w:rPr>
        <w:t>及政策规定做好治安、消防防范工作；禁止私自乱拉电线，存放任何易燃、易爆违禁品等，否则由此造成的一切后果由乙方负责。</w:t>
      </w:r>
    </w:p>
    <w:p w14:paraId="7E8BC6EF">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7、合同有效期间，乙方必须守法经营，不得利用合同标的物进行违法活动、损害公共利益；认真做好消防、安全等工作，并自行负责有关该资产治安、消防等的办证事宜和有关费用。</w:t>
      </w:r>
    </w:p>
    <w:p w14:paraId="240A1B11">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8、禁止乙方私自占用或妨碍他人使用公共设施及公共场地，禁止在公共场地搭建任何建筑物。</w:t>
      </w:r>
    </w:p>
    <w:p w14:paraId="2C569D63">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9、合同有效期间，乙方必须妥善保管、维护好甲方的资产，因乙方的责任给甲方造成损失的，应承担赔偿责任。</w:t>
      </w:r>
    </w:p>
    <w:p w14:paraId="7BA8CAB1">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10、乙方对合同标的物周围卫生环境有管理的义务，做好门前“三包”的工作。</w:t>
      </w:r>
    </w:p>
    <w:p w14:paraId="5725E006">
      <w:pPr>
        <w:spacing w:line="480" w:lineRule="exact"/>
        <w:ind w:firstLine="570"/>
        <w:textAlignment w:val="baseline"/>
        <w:rPr>
          <w:rFonts w:hint="default" w:ascii="宋体" w:hAnsi="宋体" w:eastAsia="宋体" w:cs="宋体"/>
          <w:color w:val="auto"/>
          <w:sz w:val="24"/>
          <w:lang w:val="en-US" w:eastAsia="zh-CN"/>
        </w:rPr>
      </w:pPr>
      <w:r>
        <w:rPr>
          <w:rFonts w:hint="eastAsia" w:ascii="宋体" w:hAnsi="宋体" w:cs="宋体"/>
          <w:color w:val="auto"/>
          <w:sz w:val="24"/>
        </w:rPr>
        <w:t>11、合同标的地下预埋管道、管线、窨井，乙方不得损坏。</w:t>
      </w:r>
      <w:r>
        <w:rPr>
          <w:rFonts w:hint="eastAsia" w:ascii="宋体" w:hAnsi="宋体" w:cs="宋体"/>
          <w:color w:val="auto"/>
          <w:sz w:val="24"/>
          <w:lang w:val="en-US" w:eastAsia="zh-CN"/>
        </w:rPr>
        <w:t>合同标的物外立面等部分，非经甲方书面同意，乙方不得擅自使用。</w:t>
      </w:r>
    </w:p>
    <w:p w14:paraId="6F27EC99">
      <w:pPr>
        <w:spacing w:line="480" w:lineRule="exact"/>
        <w:ind w:firstLine="567"/>
        <w:textAlignment w:val="baseline"/>
        <w:rPr>
          <w:rFonts w:hint="eastAsia" w:ascii="宋体" w:hAnsi="宋体" w:cs="宋体"/>
          <w:color w:val="auto"/>
          <w:sz w:val="24"/>
        </w:rPr>
      </w:pPr>
      <w:r>
        <w:rPr>
          <w:rFonts w:hint="eastAsia" w:ascii="宋体" w:hAnsi="宋体" w:cs="宋体"/>
          <w:color w:val="auto"/>
          <w:sz w:val="24"/>
        </w:rPr>
        <w:t>12、承租期内乙方在经营过程中不得擅自转租，</w:t>
      </w:r>
      <w:r>
        <w:rPr>
          <w:rFonts w:hint="eastAsia" w:ascii="宋体" w:hAnsi="宋体" w:cs="宋体"/>
          <w:color w:val="auto"/>
          <w:sz w:val="24"/>
          <w:lang w:val="en-US" w:eastAsia="zh-CN"/>
        </w:rPr>
        <w:t>确需转租的，须向甲方书面申请且经甲方同意，并由甲方和乙方共同商定转租相关事宜。</w:t>
      </w:r>
      <w:r>
        <w:rPr>
          <w:rFonts w:hint="eastAsia" w:ascii="宋体" w:hAnsi="宋体" w:cs="宋体"/>
          <w:color w:val="auto"/>
          <w:sz w:val="24"/>
        </w:rPr>
        <w:t>乙方不得从事违法经营或擅自更改使用性质。</w:t>
      </w:r>
    </w:p>
    <w:p w14:paraId="556614F0">
      <w:pPr>
        <w:spacing w:line="480" w:lineRule="exact"/>
        <w:ind w:firstLine="567"/>
        <w:textAlignment w:val="baseline"/>
        <w:rPr>
          <w:rFonts w:hint="eastAsia" w:ascii="宋体" w:hAnsi="宋体" w:cs="宋体"/>
          <w:color w:val="auto"/>
          <w:sz w:val="24"/>
        </w:rPr>
      </w:pPr>
      <w:r>
        <w:rPr>
          <w:rFonts w:hint="eastAsia" w:ascii="宋体" w:hAnsi="宋体" w:cs="宋体"/>
          <w:color w:val="auto"/>
          <w:sz w:val="24"/>
          <w:lang w:val="en-US" w:eastAsia="zh-CN"/>
        </w:rPr>
        <w:t>13、</w:t>
      </w:r>
      <w:r>
        <w:rPr>
          <w:rFonts w:hint="eastAsia" w:ascii="宋体" w:hAnsi="宋体" w:cs="宋体"/>
          <w:color w:val="auto"/>
          <w:sz w:val="24"/>
        </w:rPr>
        <w:t>租赁期间，</w:t>
      </w:r>
      <w:r>
        <w:rPr>
          <w:rFonts w:hint="eastAsia" w:ascii="宋体" w:hAnsi="宋体" w:cs="宋体"/>
          <w:color w:val="auto"/>
          <w:sz w:val="24"/>
          <w:lang w:val="en-US" w:eastAsia="zh-CN"/>
        </w:rPr>
        <w:t>乙方</w:t>
      </w:r>
      <w:r>
        <w:rPr>
          <w:rFonts w:hint="eastAsia" w:ascii="宋体" w:hAnsi="宋体" w:cs="宋体"/>
          <w:color w:val="auto"/>
          <w:sz w:val="24"/>
        </w:rPr>
        <w:t>应当积极配合</w:t>
      </w:r>
      <w:r>
        <w:rPr>
          <w:rFonts w:hint="eastAsia" w:ascii="宋体" w:hAnsi="宋体" w:cs="宋体"/>
          <w:color w:val="auto"/>
          <w:sz w:val="24"/>
          <w:lang w:val="en-US" w:eastAsia="zh-CN"/>
        </w:rPr>
        <w:t>甲方</w:t>
      </w:r>
      <w:r>
        <w:rPr>
          <w:rFonts w:hint="eastAsia" w:ascii="宋体" w:hAnsi="宋体" w:cs="宋体"/>
          <w:color w:val="auto"/>
          <w:sz w:val="24"/>
        </w:rPr>
        <w:t>做好相关公益宣传活动，包括但不限于：创建、双拥、消防、环保、“双招双引”、农歌会或其他大型活动的宣传，并按照管理部门要求每年发布公益宣传（含公益广告内容制作、</w:t>
      </w:r>
      <w:r>
        <w:rPr>
          <w:rFonts w:hint="eastAsia" w:ascii="宋体" w:hAnsi="宋体" w:cs="宋体"/>
          <w:color w:val="auto"/>
          <w:sz w:val="24"/>
          <w:lang w:val="en-US" w:eastAsia="zh-CN"/>
        </w:rPr>
        <w:t>广告</w:t>
      </w:r>
      <w:r>
        <w:rPr>
          <w:rFonts w:hint="eastAsia" w:ascii="宋体" w:hAnsi="宋体" w:cs="宋体"/>
          <w:color w:val="auto"/>
          <w:sz w:val="24"/>
        </w:rPr>
        <w:t>发布、</w:t>
      </w:r>
      <w:r>
        <w:rPr>
          <w:rFonts w:hint="eastAsia" w:ascii="宋体" w:hAnsi="宋体" w:cs="宋体"/>
          <w:color w:val="auto"/>
          <w:sz w:val="24"/>
          <w:lang w:val="en-US" w:eastAsia="zh-CN"/>
        </w:rPr>
        <w:t>广告</w:t>
      </w:r>
      <w:r>
        <w:rPr>
          <w:rFonts w:hint="eastAsia" w:ascii="宋体" w:hAnsi="宋体" w:cs="宋体"/>
          <w:color w:val="auto"/>
          <w:sz w:val="24"/>
        </w:rPr>
        <w:t>更换等），发布时长与宣传内容以实际发布为准，</w:t>
      </w:r>
      <w:r>
        <w:rPr>
          <w:rFonts w:hint="eastAsia" w:ascii="宋体" w:hAnsi="宋体" w:cs="宋体"/>
          <w:color w:val="auto"/>
          <w:sz w:val="24"/>
          <w:lang w:val="en-US" w:eastAsia="zh-CN"/>
        </w:rPr>
        <w:t>乙方</w:t>
      </w:r>
      <w:r>
        <w:rPr>
          <w:rFonts w:hint="eastAsia" w:ascii="宋体" w:hAnsi="宋体" w:cs="宋体"/>
          <w:color w:val="auto"/>
          <w:sz w:val="24"/>
        </w:rPr>
        <w:t>不得有任何异议。</w:t>
      </w:r>
      <w:r>
        <w:rPr>
          <w:rFonts w:hint="eastAsia" w:ascii="宋体" w:hAnsi="宋体" w:cs="宋体"/>
          <w:color w:val="auto"/>
          <w:sz w:val="24"/>
          <w:lang w:val="en-US" w:eastAsia="zh-CN"/>
        </w:rPr>
        <w:t>乙方</w:t>
      </w:r>
      <w:r>
        <w:rPr>
          <w:rFonts w:hint="eastAsia" w:ascii="宋体" w:hAnsi="宋体" w:cs="宋体"/>
          <w:color w:val="auto"/>
          <w:sz w:val="24"/>
        </w:rPr>
        <w:t>不得以公益宣传发布时间要求</w:t>
      </w:r>
      <w:r>
        <w:rPr>
          <w:rFonts w:hint="eastAsia" w:ascii="宋体" w:hAnsi="宋体" w:cs="宋体"/>
          <w:color w:val="auto"/>
          <w:sz w:val="24"/>
          <w:lang w:val="en-US" w:eastAsia="zh-CN"/>
        </w:rPr>
        <w:t>甲方</w:t>
      </w:r>
      <w:r>
        <w:rPr>
          <w:rFonts w:hint="eastAsia" w:ascii="宋体" w:hAnsi="宋体" w:cs="宋体"/>
          <w:color w:val="auto"/>
          <w:sz w:val="24"/>
        </w:rPr>
        <w:t>补偿其租赁时间。</w:t>
      </w:r>
    </w:p>
    <w:p w14:paraId="4688C8B3">
      <w:pPr>
        <w:spacing w:line="480" w:lineRule="exact"/>
        <w:ind w:firstLine="567"/>
        <w:textAlignment w:val="baseline"/>
        <w:rPr>
          <w:rFonts w:hint="eastAsia" w:ascii="宋体" w:hAnsi="宋体" w:cs="宋体"/>
          <w:color w:val="auto"/>
          <w:sz w:val="24"/>
          <w:lang w:val="en-US" w:eastAsia="zh-CN"/>
        </w:rPr>
      </w:pPr>
      <w:r>
        <w:rPr>
          <w:rFonts w:hint="eastAsia" w:ascii="宋体" w:hAnsi="宋体" w:cs="宋体"/>
          <w:color w:val="auto"/>
          <w:sz w:val="24"/>
          <w:lang w:val="en-US" w:eastAsia="zh-CN"/>
        </w:rPr>
        <w:t>14、租赁期间，乙方若有违法、违规行为，甲方可随时终止合同，没收履约保证金且剩余租金不予退还，且乙方还应按年租金的20％向甲方支付违约金。</w:t>
      </w:r>
    </w:p>
    <w:p w14:paraId="28DCE15E">
      <w:pPr>
        <w:spacing w:line="480" w:lineRule="exact"/>
        <w:ind w:firstLine="570"/>
        <w:textAlignment w:val="baseline"/>
        <w:rPr>
          <w:rFonts w:hint="eastAsia" w:ascii="宋体" w:hAnsi="宋体" w:cs="宋体"/>
          <w:color w:val="auto"/>
          <w:sz w:val="24"/>
        </w:rPr>
      </w:pPr>
      <w:r>
        <w:rPr>
          <w:rFonts w:hint="eastAsia" w:ascii="宋体" w:hAnsi="宋体" w:cs="宋体"/>
          <w:b/>
          <w:color w:val="auto"/>
          <w:sz w:val="24"/>
        </w:rPr>
        <w:t>第八条  合同的变更、解除与终止</w:t>
      </w:r>
    </w:p>
    <w:p w14:paraId="5AADFA26">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1、双方协商一致可以变更或终止合同。</w:t>
      </w:r>
    </w:p>
    <w:p w14:paraId="62720A3E">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、乙方违反本合同第七条规定的应尽义务，经甲方催告的合理期限内仍未全面履行的，甲方有权解除本合同，同时，乙方应按本合同约定承担违约责任和由此给甲方造成的损失。</w:t>
      </w:r>
    </w:p>
    <w:p w14:paraId="5FC165A3">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、合同有效期间，乙方有下列行为之一的，甲方有权随时单方解除合同</w:t>
      </w:r>
      <w:r>
        <w:rPr>
          <w:rFonts w:hint="eastAsia" w:ascii="宋体" w:hAnsi="宋体" w:cs="宋体"/>
          <w:color w:val="auto"/>
          <w:sz w:val="24"/>
          <w:lang w:val="en-US" w:eastAsia="zh-CN"/>
        </w:rPr>
        <w:t>并没收履约保证金</w:t>
      </w:r>
      <w:r>
        <w:rPr>
          <w:rFonts w:hint="eastAsia" w:ascii="宋体" w:hAnsi="宋体" w:cs="宋体"/>
          <w:color w:val="auto"/>
          <w:sz w:val="24"/>
        </w:rPr>
        <w:t>：</w:t>
      </w:r>
    </w:p>
    <w:p w14:paraId="5878C3F8">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rPr>
        <w:t>1</w:t>
      </w:r>
      <w:r>
        <w:rPr>
          <w:rFonts w:hint="eastAsia" w:ascii="宋体" w:hAnsi="宋体" w:cs="宋体"/>
          <w:color w:val="auto"/>
          <w:sz w:val="24"/>
          <w:lang w:eastAsia="zh-CN"/>
        </w:rPr>
        <w:t>）</w:t>
      </w:r>
      <w:r>
        <w:rPr>
          <w:rFonts w:hint="eastAsia" w:ascii="宋体" w:hAnsi="宋体" w:cs="宋体"/>
          <w:color w:val="auto"/>
          <w:sz w:val="24"/>
        </w:rPr>
        <w:t>擅自改变标的物主体结构或者非法改造，造成标的物安全隐患的；</w:t>
      </w:r>
    </w:p>
    <w:p w14:paraId="1E7F14B0">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rPr>
        <w:t>2</w:t>
      </w:r>
      <w:r>
        <w:rPr>
          <w:rFonts w:hint="eastAsia" w:ascii="宋体" w:hAnsi="宋体" w:cs="宋体"/>
          <w:color w:val="auto"/>
          <w:sz w:val="24"/>
          <w:lang w:eastAsia="zh-CN"/>
        </w:rPr>
        <w:t>）</w:t>
      </w:r>
      <w:r>
        <w:rPr>
          <w:rFonts w:hint="eastAsia" w:ascii="宋体" w:hAnsi="宋体" w:cs="宋体"/>
          <w:color w:val="auto"/>
          <w:sz w:val="24"/>
        </w:rPr>
        <w:t>损坏合同标的物，在甲方提出的合理期限内仍未修复的；</w:t>
      </w:r>
    </w:p>
    <w:p w14:paraId="7C917073">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rPr>
        <w:t>3</w:t>
      </w:r>
      <w:r>
        <w:rPr>
          <w:rFonts w:hint="eastAsia" w:ascii="宋体" w:hAnsi="宋体" w:cs="宋体"/>
          <w:color w:val="auto"/>
          <w:sz w:val="24"/>
          <w:lang w:eastAsia="zh-CN"/>
        </w:rPr>
        <w:t>）</w:t>
      </w:r>
      <w:r>
        <w:rPr>
          <w:rFonts w:hint="eastAsia" w:ascii="宋体" w:hAnsi="宋体" w:cs="宋体"/>
          <w:color w:val="auto"/>
          <w:sz w:val="24"/>
        </w:rPr>
        <w:t>利用合同标的物存放危险品、进行违法活动、损害公共利益、他人利益或者妨碍他人正常工作、生活的；</w:t>
      </w:r>
    </w:p>
    <w:p w14:paraId="1FD8CCBB">
      <w:pPr>
        <w:spacing w:line="480" w:lineRule="exact"/>
        <w:ind w:firstLine="570"/>
        <w:textAlignment w:val="baseline"/>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逾期</w:t>
      </w:r>
      <w:r>
        <w:rPr>
          <w:rFonts w:hint="eastAsia" w:ascii="宋体" w:hAnsi="宋体" w:cs="宋体"/>
          <w:b/>
          <w:color w:val="auto"/>
          <w:sz w:val="24"/>
          <w:highlight w:val="none"/>
        </w:rPr>
        <w:t>15</w:t>
      </w:r>
      <w:r>
        <w:rPr>
          <w:rFonts w:hint="eastAsia" w:ascii="宋体" w:hAnsi="宋体" w:cs="宋体"/>
          <w:color w:val="auto"/>
          <w:sz w:val="24"/>
          <w:highlight w:val="none"/>
        </w:rPr>
        <w:t>日未按时</w:t>
      </w:r>
      <w:r>
        <w:rPr>
          <w:rFonts w:hint="eastAsia" w:ascii="宋体" w:hAnsi="宋体" w:cs="宋体"/>
          <w:color w:val="auto"/>
          <w:sz w:val="24"/>
          <w:highlight w:val="none"/>
          <w:lang w:eastAsia="zh-CN"/>
        </w:rPr>
        <w:t>缴纳</w:t>
      </w:r>
      <w:r>
        <w:rPr>
          <w:rFonts w:hint="eastAsia" w:ascii="宋体" w:hAnsi="宋体" w:cs="宋体"/>
          <w:color w:val="auto"/>
          <w:sz w:val="24"/>
          <w:highlight w:val="none"/>
        </w:rPr>
        <w:t>租金</w:t>
      </w:r>
      <w:r>
        <w:rPr>
          <w:rFonts w:hint="eastAsia" w:ascii="宋体" w:hAnsi="宋体" w:cs="宋体"/>
          <w:color w:val="auto"/>
          <w:sz w:val="24"/>
          <w:highlight w:val="none"/>
          <w:lang w:val="en-US" w:eastAsia="zh-CN"/>
        </w:rPr>
        <w:t>或累计拖欠租金达</w:t>
      </w:r>
      <w:r>
        <w:rPr>
          <w:rFonts w:hint="eastAsia" w:ascii="宋体" w:hAnsi="宋体" w:cs="宋体"/>
          <w:color w:val="auto"/>
          <w:sz w:val="24"/>
          <w:highlight w:val="none"/>
          <w:u w:val="single"/>
          <w:lang w:val="en-US" w:eastAsia="zh-CN"/>
        </w:rPr>
        <w:t>（大写）伍仟元整</w:t>
      </w:r>
      <w:r>
        <w:rPr>
          <w:rFonts w:hint="eastAsia" w:ascii="宋体" w:hAnsi="宋体" w:cs="宋体"/>
          <w:color w:val="auto"/>
          <w:sz w:val="24"/>
          <w:highlight w:val="none"/>
          <w:lang w:val="en-US" w:eastAsia="zh-CN"/>
        </w:rPr>
        <w:t>或以上的。</w:t>
      </w:r>
    </w:p>
    <w:p w14:paraId="1C887096">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lang w:val="en-US" w:eastAsia="zh-CN"/>
        </w:rPr>
        <w:t>5）</w:t>
      </w:r>
      <w:r>
        <w:rPr>
          <w:rFonts w:hint="eastAsia" w:ascii="宋体" w:hAnsi="宋体" w:cs="宋体"/>
          <w:color w:val="auto"/>
          <w:sz w:val="24"/>
        </w:rPr>
        <w:t>保管不当或不合理使用导致标的物损坏并拒不赔偿的。</w:t>
      </w:r>
    </w:p>
    <w:p w14:paraId="5F132B5B">
      <w:pPr>
        <w:spacing w:line="480" w:lineRule="exact"/>
        <w:ind w:firstLine="570"/>
        <w:textAlignment w:val="baseline"/>
        <w:rPr>
          <w:rFonts w:hint="default" w:ascii="宋体" w:hAnsi="宋体" w:eastAsia="宋体" w:cs="宋体"/>
          <w:color w:val="auto"/>
          <w:sz w:val="24"/>
          <w:lang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6</w:t>
      </w:r>
      <w:r>
        <w:rPr>
          <w:rFonts w:hint="eastAsia" w:ascii="宋体" w:hAnsi="宋体" w:cs="宋体"/>
          <w:color w:val="auto"/>
          <w:sz w:val="24"/>
          <w:lang w:eastAsia="zh-CN"/>
        </w:rPr>
        <w:t>）租赁期间，</w:t>
      </w:r>
      <w:r>
        <w:rPr>
          <w:rFonts w:hint="eastAsia" w:ascii="宋体" w:hAnsi="宋体" w:cs="宋体"/>
          <w:color w:val="auto"/>
          <w:sz w:val="24"/>
          <w:lang w:val="en-US" w:eastAsia="zh-CN"/>
        </w:rPr>
        <w:t>乙方发生</w:t>
      </w:r>
      <w:r>
        <w:rPr>
          <w:rFonts w:hint="eastAsia" w:ascii="宋体" w:hAnsi="宋体" w:cs="宋体"/>
          <w:color w:val="auto"/>
          <w:sz w:val="24"/>
          <w:lang w:eastAsia="zh-CN"/>
        </w:rPr>
        <w:t>违法、违规</w:t>
      </w:r>
      <w:r>
        <w:rPr>
          <w:rFonts w:hint="eastAsia" w:ascii="宋体" w:hAnsi="宋体" w:cs="宋体"/>
          <w:color w:val="auto"/>
          <w:sz w:val="24"/>
          <w:lang w:val="en-US" w:eastAsia="zh-CN"/>
        </w:rPr>
        <w:t>行为的。</w:t>
      </w:r>
    </w:p>
    <w:p w14:paraId="5FAE8A1E">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、租赁期满后，乙方要继续租赁的，应当在租赁期满之日的</w:t>
      </w:r>
      <w:r>
        <w:rPr>
          <w:rFonts w:hint="eastAsia" w:ascii="宋体" w:hAnsi="宋体" w:cs="宋体"/>
          <w:color w:val="auto"/>
          <w:sz w:val="24"/>
          <w:highlight w:val="none"/>
          <w:lang w:val="en-US" w:eastAsia="zh-CN"/>
        </w:rPr>
        <w:t>30</w:t>
      </w:r>
      <w:r>
        <w:rPr>
          <w:rFonts w:hint="eastAsia" w:ascii="宋体" w:hAnsi="宋体" w:cs="宋体"/>
          <w:color w:val="auto"/>
          <w:sz w:val="24"/>
        </w:rPr>
        <w:t>日前，向甲方提出书面申请，</w:t>
      </w:r>
      <w:r>
        <w:rPr>
          <w:rFonts w:hint="eastAsia" w:ascii="宋体" w:hAnsi="宋体" w:cs="宋体"/>
          <w:color w:val="auto"/>
          <w:sz w:val="24"/>
          <w:lang w:val="en-US" w:eastAsia="zh-CN"/>
        </w:rPr>
        <w:t>同等条件下，</w:t>
      </w:r>
      <w:r>
        <w:rPr>
          <w:rFonts w:hint="eastAsia" w:ascii="宋体" w:hAnsi="宋体" w:cs="宋体"/>
          <w:color w:val="auto"/>
          <w:sz w:val="24"/>
        </w:rPr>
        <w:t>乙方享有优先承租权；如乙方在规定期限内未提出书面申请，视为放弃优先承租权。</w:t>
      </w:r>
    </w:p>
    <w:p w14:paraId="28DDB9AB">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、若因台风、暴雨等自然</w:t>
      </w:r>
      <w:r>
        <w:rPr>
          <w:rFonts w:hint="eastAsia" w:ascii="宋体" w:hAnsi="宋体" w:cs="宋体"/>
          <w:color w:val="auto"/>
          <w:sz w:val="24"/>
          <w:lang w:val="en-US" w:eastAsia="zh-CN"/>
        </w:rPr>
        <w:t>天气</w:t>
      </w:r>
      <w:r>
        <w:rPr>
          <w:rFonts w:hint="eastAsia" w:ascii="宋体" w:hAnsi="宋体" w:cs="宋体"/>
          <w:color w:val="auto"/>
          <w:sz w:val="24"/>
        </w:rPr>
        <w:t>原因造成的标的物损坏、不可使用等情况，由</w:t>
      </w:r>
      <w:r>
        <w:rPr>
          <w:rFonts w:hint="eastAsia" w:ascii="宋体" w:hAnsi="宋体" w:cs="宋体"/>
          <w:color w:val="auto"/>
          <w:sz w:val="24"/>
          <w:lang w:val="en-US" w:eastAsia="zh-CN"/>
        </w:rPr>
        <w:t>乙方</w:t>
      </w:r>
      <w:r>
        <w:rPr>
          <w:rFonts w:hint="eastAsia" w:ascii="宋体" w:hAnsi="宋体" w:cs="宋体"/>
          <w:color w:val="auto"/>
          <w:sz w:val="24"/>
        </w:rPr>
        <w:t>负责</w:t>
      </w:r>
      <w:r>
        <w:rPr>
          <w:rFonts w:hint="eastAsia" w:ascii="宋体" w:hAnsi="宋体" w:cs="宋体"/>
          <w:color w:val="auto"/>
          <w:sz w:val="24"/>
          <w:lang w:val="en-US" w:eastAsia="zh-CN"/>
        </w:rPr>
        <w:t>检测</w:t>
      </w:r>
      <w:r>
        <w:rPr>
          <w:rFonts w:hint="eastAsia" w:ascii="宋体" w:hAnsi="宋体" w:cs="宋体"/>
          <w:color w:val="auto"/>
          <w:sz w:val="24"/>
        </w:rPr>
        <w:t>维修标的物，</w:t>
      </w:r>
      <w:r>
        <w:rPr>
          <w:rFonts w:hint="eastAsia" w:ascii="宋体" w:hAnsi="宋体" w:cs="宋体"/>
          <w:color w:val="auto"/>
          <w:sz w:val="24"/>
          <w:lang w:val="en-US" w:eastAsia="zh-CN"/>
        </w:rPr>
        <w:t>将标的物恢复原状，</w:t>
      </w:r>
      <w:r>
        <w:rPr>
          <w:rFonts w:hint="eastAsia" w:ascii="宋体" w:hAnsi="宋体" w:cs="宋体"/>
          <w:color w:val="auto"/>
          <w:sz w:val="24"/>
        </w:rPr>
        <w:t>相关费用及造成损失由</w:t>
      </w:r>
      <w:r>
        <w:rPr>
          <w:rFonts w:hint="eastAsia" w:ascii="宋体" w:hAnsi="宋体" w:cs="宋体"/>
          <w:color w:val="auto"/>
          <w:sz w:val="24"/>
          <w:lang w:val="en-US" w:eastAsia="zh-CN"/>
        </w:rPr>
        <w:t>乙方</w:t>
      </w:r>
      <w:r>
        <w:rPr>
          <w:rFonts w:hint="eastAsia" w:ascii="宋体" w:hAnsi="宋体" w:cs="宋体"/>
          <w:color w:val="auto"/>
          <w:sz w:val="24"/>
        </w:rPr>
        <w:t>自行全部承担。</w:t>
      </w:r>
      <w:r>
        <w:rPr>
          <w:rFonts w:hint="eastAsia" w:ascii="宋体" w:hAnsi="宋体" w:cs="宋体"/>
          <w:color w:val="auto"/>
          <w:sz w:val="24"/>
          <w:lang w:val="en-US" w:eastAsia="zh-CN"/>
        </w:rPr>
        <w:t>检测维修期间的安全责任由乙方自行承担。</w:t>
      </w:r>
    </w:p>
    <w:p w14:paraId="6F38F59D">
      <w:pPr>
        <w:spacing w:line="480" w:lineRule="exact"/>
        <w:ind w:firstLine="570"/>
        <w:textAlignment w:val="baseline"/>
        <w:rPr>
          <w:rFonts w:hint="default" w:ascii="宋体" w:hAnsi="宋体" w:eastAsia="宋体" w:cs="宋体"/>
          <w:color w:val="auto"/>
          <w:sz w:val="24"/>
          <w:lang w:val="en-US" w:eastAsia="zh-CN"/>
        </w:rPr>
      </w:pPr>
      <w:r>
        <w:rPr>
          <w:rFonts w:hint="eastAsia" w:ascii="宋体" w:hAnsi="宋体" w:cs="宋体"/>
          <w:color w:val="auto"/>
          <w:sz w:val="24"/>
          <w:lang w:val="en-US" w:eastAsia="zh-CN"/>
        </w:rPr>
        <w:t>6、在合同有效期间，因城市规划、城市公益事业建设、拆迁、改造等原因致使合同无法继续履行需解除的，甲方有权单方解除合同，无条件收回出租的资产，由此给乙方造成的一切损失，甲方不负责赔偿。政府因以上行为给予的补偿，全部归甲方所有。乙方租赁费按实际使用时间计算，如造成双方损失的，互不承担责任。</w:t>
      </w:r>
    </w:p>
    <w:p w14:paraId="486293F3">
      <w:pPr>
        <w:spacing w:line="480" w:lineRule="exact"/>
        <w:ind w:firstLine="480" w:firstLineChars="200"/>
        <w:textAlignment w:val="baseline"/>
        <w:rPr>
          <w:rFonts w:hint="eastAsia" w:ascii="宋体" w:hAnsi="宋体" w:cs="宋体"/>
          <w:color w:val="auto"/>
          <w:sz w:val="24"/>
        </w:rPr>
      </w:pPr>
      <w:r>
        <w:rPr>
          <w:rFonts w:hint="eastAsia" w:ascii="宋体" w:hAnsi="宋体" w:cs="宋体"/>
          <w:color w:val="auto"/>
          <w:sz w:val="24"/>
          <w:lang w:val="en-US" w:eastAsia="zh-CN"/>
        </w:rPr>
        <w:t>7、</w:t>
      </w:r>
      <w:r>
        <w:rPr>
          <w:rFonts w:hint="eastAsia" w:ascii="宋体" w:hAnsi="宋体" w:cs="宋体"/>
          <w:color w:val="auto"/>
          <w:sz w:val="24"/>
        </w:rPr>
        <w:t>法律规定的其他情形。</w:t>
      </w:r>
    </w:p>
    <w:p w14:paraId="059D7A9B">
      <w:pPr>
        <w:spacing w:line="480" w:lineRule="exact"/>
        <w:textAlignment w:val="baseline"/>
        <w:rPr>
          <w:rFonts w:hint="eastAsia" w:ascii="宋体" w:hAnsi="宋体" w:cs="宋体"/>
          <w:color w:val="auto"/>
          <w:sz w:val="24"/>
        </w:rPr>
      </w:pPr>
      <w:r>
        <w:rPr>
          <w:rFonts w:hint="eastAsia" w:ascii="宋体" w:hAnsi="宋体" w:cs="宋体"/>
          <w:color w:val="auto"/>
          <w:sz w:val="24"/>
        </w:rPr>
        <w:t xml:space="preserve">    因乙方违约甲方单方解除合同</w:t>
      </w:r>
      <w:r>
        <w:rPr>
          <w:rFonts w:hint="eastAsia" w:ascii="宋体" w:hAnsi="宋体" w:cs="宋体"/>
          <w:color w:val="auto"/>
          <w:sz w:val="24"/>
          <w:lang w:val="en-US" w:eastAsia="zh-CN"/>
        </w:rPr>
        <w:t>或者因本合同第六条第4款原因甲方提出终止合同收回标的物的</w:t>
      </w:r>
      <w:r>
        <w:rPr>
          <w:rFonts w:hint="eastAsia" w:ascii="宋体" w:hAnsi="宋体" w:cs="宋体"/>
          <w:color w:val="auto"/>
          <w:sz w:val="24"/>
          <w:lang w:eastAsia="zh-CN"/>
        </w:rPr>
        <w:t>，</w:t>
      </w:r>
      <w:r>
        <w:rPr>
          <w:rFonts w:hint="eastAsia" w:ascii="宋体" w:hAnsi="宋体" w:cs="宋体"/>
          <w:color w:val="auto"/>
          <w:sz w:val="24"/>
          <w:lang w:val="en-US" w:eastAsia="zh-CN"/>
        </w:rPr>
        <w:t>自解除合同</w:t>
      </w:r>
      <w:r>
        <w:rPr>
          <w:rFonts w:hint="eastAsia" w:ascii="宋体" w:hAnsi="宋体" w:cs="宋体"/>
          <w:color w:val="auto"/>
          <w:sz w:val="24"/>
        </w:rPr>
        <w:t>通知送达乙方时即发生法律效力。乙方应该在甲方书面通知日期内（原则上为两日）将标的物按照合同约定交还给甲方。乙方逾期不交</w:t>
      </w:r>
      <w:r>
        <w:rPr>
          <w:rFonts w:hint="eastAsia" w:ascii="宋体" w:hAnsi="宋体" w:cs="宋体"/>
          <w:color w:val="auto"/>
          <w:sz w:val="24"/>
          <w:lang w:val="en-US" w:eastAsia="zh-CN"/>
        </w:rPr>
        <w:t>还合同标的物</w:t>
      </w:r>
      <w:r>
        <w:rPr>
          <w:rFonts w:hint="eastAsia" w:ascii="宋体" w:hAnsi="宋体" w:cs="宋体"/>
          <w:color w:val="auto"/>
          <w:sz w:val="24"/>
        </w:rPr>
        <w:t>的，自逾期之日起，乙方按照合同约定</w:t>
      </w:r>
      <w:r>
        <w:rPr>
          <w:rFonts w:hint="eastAsia" w:ascii="宋体" w:hAnsi="宋体" w:cs="宋体"/>
          <w:color w:val="auto"/>
          <w:sz w:val="24"/>
          <w:lang w:val="en-US" w:eastAsia="zh-CN"/>
        </w:rPr>
        <w:t>租金额</w:t>
      </w:r>
      <w:r>
        <w:rPr>
          <w:rFonts w:hint="eastAsia" w:ascii="宋体" w:hAnsi="宋体" w:cs="宋体"/>
          <w:color w:val="auto"/>
          <w:sz w:val="24"/>
        </w:rPr>
        <w:t>200%向甲方支付</w:t>
      </w:r>
      <w:r>
        <w:rPr>
          <w:rFonts w:hint="eastAsia" w:ascii="宋体" w:hAnsi="宋体" w:cs="宋体"/>
          <w:color w:val="auto"/>
          <w:sz w:val="24"/>
          <w:lang w:val="en-US" w:eastAsia="zh-CN"/>
        </w:rPr>
        <w:t>标的物</w:t>
      </w:r>
      <w:r>
        <w:rPr>
          <w:rFonts w:hint="eastAsia" w:ascii="宋体" w:hAnsi="宋体" w:cs="宋体"/>
          <w:color w:val="auto"/>
          <w:sz w:val="24"/>
        </w:rPr>
        <w:t>占用费，直至标的物交</w:t>
      </w:r>
      <w:r>
        <w:rPr>
          <w:rFonts w:hint="eastAsia" w:ascii="宋体" w:hAnsi="宋体" w:cs="宋体"/>
          <w:color w:val="auto"/>
          <w:sz w:val="24"/>
          <w:lang w:val="en-US" w:eastAsia="zh-CN"/>
        </w:rPr>
        <w:t>还</w:t>
      </w:r>
      <w:r>
        <w:rPr>
          <w:rFonts w:hint="eastAsia" w:ascii="宋体" w:hAnsi="宋体" w:cs="宋体"/>
          <w:color w:val="auto"/>
          <w:sz w:val="24"/>
        </w:rPr>
        <w:t>甲方时止。</w:t>
      </w:r>
    </w:p>
    <w:p w14:paraId="17E6207B">
      <w:pPr>
        <w:spacing w:line="480" w:lineRule="exact"/>
        <w:ind w:firstLine="570"/>
        <w:textAlignment w:val="baseline"/>
        <w:rPr>
          <w:rFonts w:hint="eastAsia" w:ascii="宋体" w:hAnsi="宋体" w:cs="宋体"/>
          <w:b/>
          <w:color w:val="auto"/>
          <w:sz w:val="24"/>
        </w:rPr>
      </w:pPr>
      <w:r>
        <w:rPr>
          <w:rFonts w:hint="eastAsia" w:ascii="宋体" w:hAnsi="宋体" w:cs="宋体"/>
          <w:b/>
          <w:color w:val="auto"/>
          <w:sz w:val="24"/>
        </w:rPr>
        <w:t>第九条  合同标的物交付及收回的验收</w:t>
      </w:r>
    </w:p>
    <w:p w14:paraId="511DCB35">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1、合同标的物</w:t>
      </w:r>
      <w:r>
        <w:rPr>
          <w:rFonts w:hint="eastAsia" w:ascii="宋体" w:hAnsi="宋体" w:cs="宋体"/>
          <w:color w:val="auto"/>
          <w:sz w:val="24"/>
          <w:lang w:val="en-US" w:eastAsia="zh-CN"/>
        </w:rPr>
        <w:t>在甲方收到乙方缴纳租金后2日内交付。合同标的物</w:t>
      </w:r>
      <w:r>
        <w:rPr>
          <w:rFonts w:hint="eastAsia" w:ascii="宋体" w:hAnsi="宋体" w:cs="宋体"/>
          <w:color w:val="auto"/>
          <w:sz w:val="24"/>
        </w:rPr>
        <w:t>交付时，甲乙双方应共同参与，如对标的物有异议的，应当场提出，协商解决。现场未提出则视为甲方已按合同约定完成了交付，且乙方对标的物现状无异议。</w:t>
      </w:r>
    </w:p>
    <w:p w14:paraId="0F92530B">
      <w:pPr>
        <w:spacing w:line="480" w:lineRule="exact"/>
        <w:ind w:firstLine="570"/>
        <w:textAlignment w:val="baseline"/>
        <w:rPr>
          <w:rFonts w:hint="eastAsia" w:ascii="宋体" w:hAnsi="宋体" w:cs="宋体"/>
          <w:color w:val="auto"/>
          <w:sz w:val="24"/>
        </w:rPr>
      </w:pPr>
      <w:r>
        <w:rPr>
          <w:rFonts w:hint="eastAsia" w:ascii="宋体" w:hAnsi="宋体" w:cs="宋体"/>
          <w:color w:val="auto"/>
          <w:sz w:val="24"/>
        </w:rPr>
        <w:t>2、乙方应于合同期满、终止或解除后</w:t>
      </w:r>
      <w:r>
        <w:rPr>
          <w:rFonts w:hint="eastAsia" w:ascii="宋体" w:hAnsi="宋体" w:cs="宋体"/>
          <w:color w:val="auto"/>
          <w:sz w:val="24"/>
          <w:u w:val="single"/>
          <w:lang w:val="en-US" w:eastAsia="zh-CN"/>
        </w:rPr>
        <w:t>2</w:t>
      </w:r>
      <w:r>
        <w:rPr>
          <w:rFonts w:hint="eastAsia" w:ascii="宋体" w:hAnsi="宋体" w:cs="宋体"/>
          <w:color w:val="auto"/>
          <w:sz w:val="24"/>
          <w:lang w:val="en-US" w:eastAsia="zh-CN"/>
        </w:rPr>
        <w:t>日内</w:t>
      </w:r>
      <w:r>
        <w:rPr>
          <w:rFonts w:hint="eastAsia" w:ascii="宋体" w:hAnsi="宋体" w:cs="宋体"/>
          <w:color w:val="auto"/>
          <w:sz w:val="24"/>
        </w:rPr>
        <w:t>，将</w:t>
      </w:r>
      <w:r>
        <w:rPr>
          <w:rFonts w:hint="eastAsia" w:ascii="宋体" w:hAnsi="宋体" w:cs="宋体"/>
          <w:color w:val="auto"/>
          <w:sz w:val="24"/>
          <w:lang w:val="en-US" w:eastAsia="zh-CN"/>
        </w:rPr>
        <w:t>标的物及设施设备</w:t>
      </w:r>
      <w:r>
        <w:rPr>
          <w:rFonts w:hint="eastAsia" w:ascii="宋体" w:hAnsi="宋体" w:cs="宋体"/>
          <w:color w:val="auto"/>
          <w:sz w:val="24"/>
        </w:rPr>
        <w:t>等完好地交还甲方；乙方</w:t>
      </w:r>
      <w:r>
        <w:rPr>
          <w:rFonts w:hint="eastAsia" w:ascii="宋体" w:hAnsi="宋体" w:cs="宋体"/>
          <w:color w:val="auto"/>
          <w:sz w:val="24"/>
          <w:lang w:val="en-US" w:eastAsia="zh-CN"/>
        </w:rPr>
        <w:t>已发布广告</w:t>
      </w:r>
      <w:r>
        <w:rPr>
          <w:rFonts w:hint="eastAsia" w:ascii="宋体" w:hAnsi="宋体" w:cs="宋体"/>
          <w:color w:val="auto"/>
          <w:sz w:val="24"/>
        </w:rPr>
        <w:t>由其自行收回；而对于乙方添置新物不可移动部分及乙方改造的部分，具体处理方法为：归甲方所有并且乙方不得要求甲方给予乙方任何补偿。若有甲方不需要的物品部分，乙方应无条件根据甲方要求将物品予以拆除，因拆除造成标的物毁损的，乙方应当恢复原状。乙方如违反该规定则</w:t>
      </w:r>
      <w:r>
        <w:rPr>
          <w:rFonts w:hint="eastAsia" w:ascii="宋体" w:hAnsi="宋体" w:cs="宋体"/>
          <w:color w:val="auto"/>
          <w:sz w:val="24"/>
          <w:lang w:val="en-US" w:eastAsia="zh-CN"/>
        </w:rPr>
        <w:t>履约保证金作为违约金支付给</w:t>
      </w:r>
      <w:r>
        <w:rPr>
          <w:rFonts w:hint="eastAsia" w:ascii="宋体" w:hAnsi="宋体" w:cs="宋体"/>
          <w:color w:val="auto"/>
          <w:sz w:val="24"/>
        </w:rPr>
        <w:t>甲方</w:t>
      </w:r>
      <w:r>
        <w:rPr>
          <w:rFonts w:hint="eastAsia" w:ascii="宋体" w:hAnsi="宋体" w:cs="宋体"/>
          <w:color w:val="auto"/>
          <w:sz w:val="24"/>
          <w:lang w:eastAsia="zh-CN"/>
        </w:rPr>
        <w:t>，</w:t>
      </w:r>
      <w:r>
        <w:rPr>
          <w:rFonts w:hint="eastAsia" w:ascii="宋体" w:hAnsi="宋体" w:cs="宋体"/>
          <w:color w:val="auto"/>
          <w:sz w:val="24"/>
          <w:lang w:val="en-US" w:eastAsia="zh-CN"/>
        </w:rPr>
        <w:t>不予退还，且甲方有权利</w:t>
      </w:r>
      <w:r>
        <w:rPr>
          <w:rFonts w:hint="eastAsia" w:ascii="宋体" w:hAnsi="宋体" w:cs="宋体"/>
          <w:color w:val="auto"/>
          <w:sz w:val="24"/>
        </w:rPr>
        <w:t>按照拆除及恢复需支付金额向乙方追讨。对于该标的物内乙方未经甲方书面同意遗留的物品，视为乙方自愿放弃其所有权和处分权，甲方有权自行处置，并且不承担任何责任。</w:t>
      </w:r>
    </w:p>
    <w:p w14:paraId="36CA6680">
      <w:pPr>
        <w:spacing w:line="480" w:lineRule="exact"/>
        <w:ind w:firstLine="570"/>
        <w:textAlignment w:val="baseline"/>
        <w:rPr>
          <w:rFonts w:hint="eastAsia" w:ascii="宋体" w:hAnsi="宋体" w:cs="宋体"/>
          <w:b/>
          <w:color w:val="auto"/>
          <w:sz w:val="24"/>
        </w:rPr>
      </w:pPr>
      <w:r>
        <w:rPr>
          <w:rFonts w:hint="eastAsia" w:ascii="宋体" w:hAnsi="宋体" w:cs="宋体"/>
          <w:b/>
          <w:color w:val="auto"/>
          <w:sz w:val="24"/>
        </w:rPr>
        <w:t>第十条  甲方违约责任</w:t>
      </w:r>
    </w:p>
    <w:p w14:paraId="517974B9">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不按本合同约定按时交付合同标的物给乙方的，每逾期1日应按</w:t>
      </w:r>
      <w:r>
        <w:rPr>
          <w:rFonts w:hint="eastAsia" w:ascii="宋体" w:hAnsi="宋体" w:cs="宋体"/>
          <w:color w:val="auto"/>
          <w:sz w:val="24"/>
          <w:lang w:val="en-US" w:eastAsia="zh-CN"/>
        </w:rPr>
        <w:t>合同</w:t>
      </w:r>
      <w:r>
        <w:rPr>
          <w:rFonts w:hint="eastAsia" w:ascii="宋体" w:hAnsi="宋体" w:cs="宋体"/>
          <w:color w:val="auto"/>
          <w:sz w:val="24"/>
        </w:rPr>
        <w:t>约定日租金1%向乙方支付违约金，逾期交付不得超过1个月；双方一致同意，若逾期交付超过1个月的，自逾期届满1个月之日，本合同自动终止，甲方仅就逾期1个月以内承担违约责任。</w:t>
      </w:r>
    </w:p>
    <w:p w14:paraId="376B56F7">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rPr>
        <w:t>2、违反本合同约定提前收回合同标的物的，应按本合同年租金总额的20%，向乙方支付违约金。</w:t>
      </w:r>
    </w:p>
    <w:p w14:paraId="25A81DC9">
      <w:pPr>
        <w:spacing w:line="480" w:lineRule="exact"/>
        <w:ind w:firstLine="570"/>
        <w:textAlignment w:val="baseline"/>
        <w:rPr>
          <w:rFonts w:hint="eastAsia" w:ascii="宋体" w:hAnsi="宋体" w:cs="宋体"/>
          <w:b/>
          <w:color w:val="auto"/>
          <w:sz w:val="24"/>
        </w:rPr>
      </w:pPr>
      <w:r>
        <w:rPr>
          <w:rFonts w:hint="eastAsia" w:ascii="宋体" w:hAnsi="宋体" w:cs="宋体"/>
          <w:b/>
          <w:color w:val="auto"/>
          <w:sz w:val="24"/>
        </w:rPr>
        <w:t>第十一条  乙方违约责任</w:t>
      </w:r>
    </w:p>
    <w:p w14:paraId="0E94A3C2">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rPr>
        <w:t>l</w:t>
      </w:r>
      <w:r>
        <w:rPr>
          <w:rFonts w:hint="eastAsia" w:ascii="宋体" w:hAnsi="宋体" w:cs="宋体"/>
          <w:color w:val="auto"/>
          <w:sz w:val="24"/>
          <w:lang w:eastAsia="zh-CN"/>
        </w:rPr>
        <w:t>、</w:t>
      </w:r>
      <w:r>
        <w:rPr>
          <w:rFonts w:hint="eastAsia" w:ascii="宋体" w:hAnsi="宋体" w:cs="宋体"/>
          <w:color w:val="auto"/>
          <w:sz w:val="24"/>
        </w:rPr>
        <w:t>不按本合同约定按时足额</w:t>
      </w:r>
      <w:r>
        <w:rPr>
          <w:rFonts w:hint="eastAsia" w:ascii="宋体" w:hAnsi="宋体" w:cs="宋体"/>
          <w:color w:val="auto"/>
          <w:sz w:val="24"/>
          <w:lang w:eastAsia="zh-CN"/>
        </w:rPr>
        <w:t>缴纳</w:t>
      </w:r>
      <w:r>
        <w:rPr>
          <w:rFonts w:hint="eastAsia" w:ascii="宋体" w:hAnsi="宋体" w:cs="宋体"/>
          <w:color w:val="auto"/>
          <w:sz w:val="24"/>
        </w:rPr>
        <w:t>租金的，每逾期1日乙方应按欠交租金的1%向甲方支付违约金；乙方不按本合同约定</w:t>
      </w:r>
      <w:r>
        <w:rPr>
          <w:rFonts w:hint="eastAsia" w:ascii="宋体" w:hAnsi="宋体" w:cs="宋体"/>
          <w:color w:val="auto"/>
          <w:sz w:val="24"/>
          <w:lang w:val="en-US" w:eastAsia="zh-CN"/>
        </w:rPr>
        <w:t>定期检测、维修合同标的物的</w:t>
      </w:r>
      <w:r>
        <w:rPr>
          <w:rFonts w:hint="eastAsia" w:ascii="宋体" w:hAnsi="宋体" w:cs="宋体"/>
          <w:color w:val="auto"/>
          <w:sz w:val="24"/>
        </w:rPr>
        <w:t>由乙方承担责任。</w:t>
      </w:r>
    </w:p>
    <w:p w14:paraId="43EED781">
      <w:pPr>
        <w:spacing w:line="480" w:lineRule="exact"/>
        <w:ind w:firstLine="480" w:firstLineChars="200"/>
        <w:textAlignment w:val="baseline"/>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合同标的物在使用过程若出现损坏、倒塌或其他安全问题，乙方须及时检测维修，保证广告牌正常使用，否则甲方可以扣除相应的履约保证金。甲方催告乙方检测维修乙方仍未检测维修的，甲方可组织检测维修，相关费用最终应由乙方承担，且乙方还应按年租金的20％向甲方支付违约金。</w:t>
      </w:r>
    </w:p>
    <w:p w14:paraId="07153A1F">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合同有效期间，乙方有本合同第八条第4项行为之一的，甲方有权解除合同，收回合同标的物，</w:t>
      </w:r>
      <w:r>
        <w:rPr>
          <w:rFonts w:hint="eastAsia" w:ascii="宋体" w:hAnsi="宋体" w:cs="宋体"/>
          <w:color w:val="auto"/>
          <w:sz w:val="24"/>
          <w:lang w:val="en-US" w:eastAsia="zh-CN"/>
        </w:rPr>
        <w:t>已收取的租金及履约保证金不予退还，</w:t>
      </w:r>
      <w:r>
        <w:rPr>
          <w:rFonts w:hint="eastAsia" w:ascii="宋体" w:hAnsi="宋体" w:cs="宋体"/>
          <w:color w:val="auto"/>
          <w:sz w:val="24"/>
        </w:rPr>
        <w:t>并保留对乙方追究法律责任的权利；乙方还应按照本合同年租金总额的20％向甲方支付违约金。若支付的违约金不足弥补甲方损失的，乙方还应赔偿相应损失。</w:t>
      </w:r>
    </w:p>
    <w:p w14:paraId="77E6690A">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、在合同有效期间，乙方中途违反本合同约定擅自退租的，甲方已收取的租金不予退还；乙方还应按本合同年租金总额20％向甲方支付违约金。若支付的违约金不足弥补甲方损失的，还应赔偿相应损失。</w:t>
      </w:r>
    </w:p>
    <w:p w14:paraId="1507DD62">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、合同期满、终止或解除合同，乙方必须在合同期满、终止之日或解除合同之日</w:t>
      </w:r>
      <w:r>
        <w:rPr>
          <w:rFonts w:hint="eastAsia" w:ascii="宋体" w:hAnsi="宋体" w:cs="宋体"/>
          <w:color w:val="auto"/>
          <w:sz w:val="24"/>
          <w:lang w:val="en-US" w:eastAsia="zh-CN"/>
        </w:rPr>
        <w:t>起2日内撤除已发布广告并返还合同标的物，</w:t>
      </w:r>
      <w:r>
        <w:rPr>
          <w:rFonts w:hint="eastAsia" w:ascii="宋体" w:hAnsi="宋体" w:cs="宋体"/>
          <w:color w:val="auto"/>
          <w:sz w:val="24"/>
        </w:rPr>
        <w:t>不得提出任何补偿要求；逾期未</w:t>
      </w:r>
      <w:r>
        <w:rPr>
          <w:rFonts w:hint="eastAsia" w:ascii="宋体" w:hAnsi="宋体" w:cs="宋体"/>
          <w:color w:val="auto"/>
          <w:sz w:val="24"/>
          <w:lang w:val="en-US" w:eastAsia="zh-CN"/>
        </w:rPr>
        <w:t>撤除的</w:t>
      </w:r>
      <w:r>
        <w:rPr>
          <w:rFonts w:hint="eastAsia" w:ascii="宋体" w:hAnsi="宋体" w:cs="宋体"/>
          <w:color w:val="auto"/>
          <w:sz w:val="24"/>
        </w:rPr>
        <w:t>，视同乙方放弃，甲方有权处置，所造成的必要费用（公证费、</w:t>
      </w:r>
      <w:r>
        <w:rPr>
          <w:rFonts w:hint="eastAsia" w:ascii="宋体" w:hAnsi="宋体" w:cs="宋体"/>
          <w:color w:val="auto"/>
          <w:sz w:val="24"/>
          <w:lang w:val="en-US" w:eastAsia="zh-CN"/>
        </w:rPr>
        <w:t>搬运费、</w:t>
      </w:r>
      <w:r>
        <w:rPr>
          <w:rFonts w:hint="eastAsia" w:ascii="宋体" w:hAnsi="宋体" w:cs="宋体"/>
          <w:color w:val="auto"/>
          <w:sz w:val="24"/>
        </w:rPr>
        <w:t>保管费</w:t>
      </w:r>
      <w:r>
        <w:rPr>
          <w:rFonts w:hint="eastAsia" w:ascii="宋体" w:hAnsi="宋体" w:cs="宋体"/>
          <w:color w:val="auto"/>
          <w:sz w:val="24"/>
          <w:lang w:eastAsia="zh-CN"/>
        </w:rPr>
        <w:t>、</w:t>
      </w:r>
      <w:r>
        <w:rPr>
          <w:rFonts w:hint="eastAsia" w:ascii="宋体" w:hAnsi="宋体" w:cs="宋体"/>
          <w:color w:val="auto"/>
          <w:sz w:val="24"/>
          <w:lang w:val="en-US" w:eastAsia="zh-CN"/>
        </w:rPr>
        <w:t>撤除费用</w:t>
      </w:r>
      <w:r>
        <w:rPr>
          <w:rFonts w:hint="eastAsia" w:ascii="宋体" w:hAnsi="宋体" w:cs="宋体"/>
          <w:color w:val="auto"/>
          <w:sz w:val="24"/>
        </w:rPr>
        <w:t>等）由乙方承担</w:t>
      </w:r>
      <w:r>
        <w:rPr>
          <w:rFonts w:hint="eastAsia" w:ascii="宋体" w:hAnsi="宋体" w:cs="宋体"/>
          <w:color w:val="auto"/>
          <w:sz w:val="24"/>
          <w:lang w:eastAsia="zh-CN"/>
        </w:rPr>
        <w:t>（</w:t>
      </w:r>
      <w:r>
        <w:rPr>
          <w:rFonts w:hint="eastAsia" w:ascii="宋体" w:hAnsi="宋体" w:cs="宋体"/>
          <w:color w:val="auto"/>
          <w:sz w:val="24"/>
        </w:rPr>
        <w:t>可从未</w:t>
      </w:r>
      <w:r>
        <w:rPr>
          <w:rFonts w:hint="eastAsia" w:ascii="宋体" w:hAnsi="宋体" w:cs="宋体"/>
          <w:color w:val="auto"/>
          <w:sz w:val="24"/>
          <w:lang w:val="en-US" w:eastAsia="zh-CN"/>
        </w:rPr>
        <w:t>撤除广告的</w:t>
      </w:r>
      <w:r>
        <w:rPr>
          <w:rFonts w:hint="eastAsia" w:ascii="宋体" w:hAnsi="宋体" w:cs="宋体"/>
          <w:color w:val="auto"/>
          <w:sz w:val="24"/>
        </w:rPr>
        <w:t>收益中支付），乙方不得提出任何异议和补偿要求。</w:t>
      </w:r>
    </w:p>
    <w:p w14:paraId="11F6B97F">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、合同解除或终止后不按甲方要求</w:t>
      </w:r>
      <w:r>
        <w:rPr>
          <w:rFonts w:hint="eastAsia" w:ascii="宋体" w:hAnsi="宋体" w:cs="宋体"/>
          <w:color w:val="auto"/>
          <w:sz w:val="24"/>
          <w:lang w:val="en-US" w:eastAsia="zh-CN"/>
        </w:rPr>
        <w:t>交还合同标的物</w:t>
      </w:r>
      <w:r>
        <w:rPr>
          <w:rFonts w:hint="eastAsia" w:ascii="宋体" w:hAnsi="宋体" w:cs="宋体"/>
          <w:color w:val="auto"/>
          <w:sz w:val="24"/>
        </w:rPr>
        <w:t>，或者不按甲方要求恢复原状的，甲方可以采取相关措施，所造成的一切损失由乙方自行承担，与甲方无关。</w:t>
      </w:r>
    </w:p>
    <w:p w14:paraId="21AC5D94">
      <w:pPr>
        <w:spacing w:line="480" w:lineRule="exact"/>
        <w:ind w:firstLine="570"/>
        <w:textAlignment w:val="baseline"/>
        <w:rPr>
          <w:rFonts w:hint="eastAsia" w:ascii="宋体" w:hAnsi="宋体" w:cs="宋体"/>
          <w:b/>
          <w:color w:val="auto"/>
          <w:sz w:val="24"/>
        </w:rPr>
      </w:pPr>
      <w:r>
        <w:rPr>
          <w:rFonts w:hint="eastAsia" w:ascii="宋体" w:hAnsi="宋体" w:cs="宋体"/>
          <w:b/>
          <w:color w:val="auto"/>
          <w:sz w:val="24"/>
        </w:rPr>
        <w:t>第十二条  免责条款</w:t>
      </w:r>
    </w:p>
    <w:p w14:paraId="1FE79A1E">
      <w:pPr>
        <w:spacing w:line="480" w:lineRule="exact"/>
        <w:textAlignment w:val="baseline"/>
        <w:rPr>
          <w:rFonts w:hint="eastAsia" w:ascii="宋体" w:hAnsi="宋体" w:cs="宋体"/>
          <w:color w:val="auto"/>
          <w:sz w:val="24"/>
        </w:rPr>
      </w:pPr>
      <w:r>
        <w:rPr>
          <w:rFonts w:hint="eastAsia" w:ascii="宋体" w:hAnsi="宋体" w:cs="宋体"/>
          <w:color w:val="auto"/>
          <w:sz w:val="24"/>
        </w:rPr>
        <w:t xml:space="preserve">    1、因不可抗力原因致使本合同不能继续履行，造成损失的，甲、乙双方互不承担责任。</w:t>
      </w:r>
    </w:p>
    <w:p w14:paraId="43FF8A41">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rPr>
        <w:t>2、因国家政策、国家建设需要征用或拆除、改造合同标的物，对甲、乙双方造成损失的，互不承担责任，乙方应</w:t>
      </w:r>
      <w:r>
        <w:rPr>
          <w:rFonts w:hint="eastAsia" w:ascii="宋体" w:hAnsi="宋体" w:cs="宋体"/>
          <w:color w:val="auto"/>
          <w:sz w:val="24"/>
          <w:lang w:val="en-US" w:eastAsia="zh-CN"/>
        </w:rPr>
        <w:t>无条件归还</w:t>
      </w:r>
      <w:r>
        <w:rPr>
          <w:rFonts w:hint="eastAsia" w:ascii="宋体" w:hAnsi="宋体" w:cs="宋体"/>
          <w:color w:val="auto"/>
          <w:sz w:val="24"/>
        </w:rPr>
        <w:t>。政府因以上行为给予的补偿，</w:t>
      </w:r>
      <w:r>
        <w:rPr>
          <w:rFonts w:hint="eastAsia" w:ascii="宋体" w:hAnsi="宋体" w:cs="宋体"/>
          <w:color w:val="auto"/>
          <w:sz w:val="24"/>
          <w:lang w:val="en-US" w:eastAsia="zh-CN"/>
        </w:rPr>
        <w:t>全部归甲方所有。</w:t>
      </w:r>
    </w:p>
    <w:p w14:paraId="69244FD4">
      <w:pPr>
        <w:spacing w:line="480" w:lineRule="exact"/>
        <w:ind w:firstLine="480"/>
        <w:textAlignment w:val="baseline"/>
        <w:rPr>
          <w:rFonts w:hint="eastAsia" w:ascii="宋体" w:hAnsi="宋体" w:cs="宋体"/>
          <w:color w:val="auto"/>
          <w:sz w:val="24"/>
        </w:rPr>
      </w:pPr>
      <w:r>
        <w:rPr>
          <w:rFonts w:hint="eastAsia" w:ascii="宋体" w:hAnsi="宋体" w:cs="宋体"/>
          <w:color w:val="auto"/>
          <w:sz w:val="24"/>
        </w:rPr>
        <w:t>3、因上述第1、2项原因而终止合同的，租金按照实际使用的天数计算，多退少补。</w:t>
      </w:r>
    </w:p>
    <w:p w14:paraId="654449DA">
      <w:pPr>
        <w:spacing w:line="480" w:lineRule="exact"/>
        <w:ind w:firstLine="570"/>
        <w:textAlignment w:val="baseline"/>
        <w:rPr>
          <w:rFonts w:hint="eastAsia" w:ascii="宋体" w:hAnsi="宋体" w:cs="宋体"/>
          <w:b/>
          <w:color w:val="auto"/>
          <w:sz w:val="24"/>
        </w:rPr>
      </w:pPr>
      <w:r>
        <w:rPr>
          <w:rFonts w:hint="eastAsia" w:ascii="宋体" w:hAnsi="宋体" w:cs="宋体"/>
          <w:b/>
          <w:color w:val="auto"/>
          <w:sz w:val="24"/>
        </w:rPr>
        <w:t>第十三条  合同争议的解决</w:t>
      </w:r>
    </w:p>
    <w:p w14:paraId="02E8AD6D">
      <w:pPr>
        <w:spacing w:line="48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甲、乙双方在履行合同期间如发生纠纷，由甲、乙双方协商解决。协商一致的，另行签订补充协议，该补充协议构成本合同的组成部分；协商不成的，向</w:t>
      </w:r>
      <w:r>
        <w:rPr>
          <w:rFonts w:hint="eastAsia" w:ascii="宋体" w:hAnsi="宋体" w:cs="宋体"/>
          <w:color w:val="auto"/>
          <w:sz w:val="24"/>
          <w:lang w:val="en-US" w:eastAsia="zh-CN"/>
        </w:rPr>
        <w:t>滁州市南谯区</w:t>
      </w:r>
      <w:r>
        <w:rPr>
          <w:rFonts w:hint="eastAsia" w:ascii="宋体" w:hAnsi="宋体" w:cs="宋体"/>
          <w:color w:val="auto"/>
          <w:sz w:val="24"/>
        </w:rPr>
        <w:t>法院提起诉讼</w:t>
      </w:r>
      <w:r>
        <w:rPr>
          <w:rFonts w:hint="eastAsia" w:ascii="宋体" w:hAnsi="宋体" w:cs="宋体"/>
          <w:color w:val="auto"/>
          <w:sz w:val="24"/>
          <w:lang w:eastAsia="zh-CN"/>
        </w:rPr>
        <w:t>，</w:t>
      </w:r>
      <w:r>
        <w:rPr>
          <w:rFonts w:hint="eastAsia" w:ascii="宋体" w:hAnsi="宋体" w:cs="宋体"/>
          <w:color w:val="auto"/>
          <w:sz w:val="24"/>
          <w:lang w:val="en-US" w:eastAsia="zh-CN"/>
        </w:rPr>
        <w:t>并</w:t>
      </w:r>
      <w:r>
        <w:rPr>
          <w:rFonts w:hint="eastAsia" w:ascii="宋体" w:hAnsi="宋体" w:cs="宋体"/>
          <w:color w:val="auto"/>
          <w:sz w:val="24"/>
        </w:rPr>
        <w:t>由</w:t>
      </w:r>
      <w:r>
        <w:rPr>
          <w:rFonts w:hint="eastAsia" w:ascii="宋体" w:hAnsi="宋体" w:cs="宋体"/>
          <w:color w:val="auto"/>
          <w:sz w:val="24"/>
          <w:lang w:val="en-US" w:eastAsia="zh-CN"/>
        </w:rPr>
        <w:t>乙方</w:t>
      </w:r>
      <w:r>
        <w:rPr>
          <w:rFonts w:hint="eastAsia" w:ascii="宋体" w:hAnsi="宋体" w:cs="宋体"/>
          <w:color w:val="auto"/>
          <w:sz w:val="24"/>
        </w:rPr>
        <w:t>承担律师费、诉讼费、保全费、误工费等</w:t>
      </w:r>
      <w:r>
        <w:rPr>
          <w:rFonts w:hint="eastAsia" w:ascii="宋体" w:hAnsi="宋体" w:cs="宋体"/>
          <w:color w:val="auto"/>
          <w:sz w:val="24"/>
          <w:lang w:val="en-US" w:eastAsia="zh-CN"/>
        </w:rPr>
        <w:t>相关</w:t>
      </w:r>
      <w:r>
        <w:rPr>
          <w:rFonts w:hint="eastAsia" w:ascii="宋体" w:hAnsi="宋体" w:cs="宋体"/>
          <w:color w:val="auto"/>
          <w:sz w:val="24"/>
        </w:rPr>
        <w:t>费用。</w:t>
      </w:r>
    </w:p>
    <w:p w14:paraId="625724DF">
      <w:pPr>
        <w:spacing w:line="480" w:lineRule="exact"/>
        <w:ind w:firstLine="570"/>
        <w:textAlignment w:val="baseline"/>
        <w:rPr>
          <w:rFonts w:hint="eastAsia" w:ascii="宋体" w:hAnsi="宋体" w:cs="宋体"/>
          <w:b/>
          <w:color w:val="auto"/>
          <w:sz w:val="24"/>
        </w:rPr>
      </w:pPr>
      <w:r>
        <w:rPr>
          <w:rFonts w:hint="eastAsia" w:ascii="宋体" w:hAnsi="宋体" w:cs="宋体"/>
          <w:b/>
          <w:color w:val="auto"/>
          <w:sz w:val="24"/>
        </w:rPr>
        <w:t>第十四条  其他约定的事项</w:t>
      </w:r>
    </w:p>
    <w:p w14:paraId="417A2E10">
      <w:pPr>
        <w:spacing w:line="48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1、本合同未尽事宜，甲、乙双方应另行协商并签订补充协议，该补充协议是构成本合同的组成部分，具有同等法律效力。</w:t>
      </w:r>
    </w:p>
    <w:p w14:paraId="269839A6">
      <w:pPr>
        <w:spacing w:line="48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2、乙方已对本合同所有条款充分了解，标的物情况充分知悉，愿意签订本合同。</w:t>
      </w:r>
    </w:p>
    <w:p w14:paraId="6EA823F6">
      <w:pPr>
        <w:spacing w:line="48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3、本合同双方签字（盖章）后生效。本合同正本一式</w:t>
      </w:r>
      <w:r>
        <w:rPr>
          <w:rFonts w:hint="eastAsia" w:ascii="宋体" w:hAnsi="宋体" w:cs="宋体"/>
          <w:color w:val="auto"/>
          <w:sz w:val="24"/>
          <w:u w:val="single"/>
          <w:lang w:val="en-US" w:eastAsia="zh-CN"/>
        </w:rPr>
        <w:t xml:space="preserve">  </w:t>
      </w:r>
      <w:r>
        <w:rPr>
          <w:rFonts w:hint="eastAsia" w:ascii="宋体" w:hAnsi="宋体" w:cs="宋体"/>
          <w:color w:val="auto"/>
          <w:sz w:val="24"/>
        </w:rPr>
        <w:t>份，甲方</w:t>
      </w:r>
      <w:r>
        <w:rPr>
          <w:rFonts w:hint="eastAsia" w:ascii="宋体" w:hAnsi="宋体" w:cs="宋体"/>
          <w:color w:val="auto"/>
          <w:sz w:val="24"/>
          <w:lang w:val="en-US" w:eastAsia="zh-CN"/>
        </w:rPr>
        <w:t>执</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份，</w:t>
      </w:r>
      <w:r>
        <w:rPr>
          <w:rFonts w:hint="eastAsia" w:ascii="宋体" w:hAnsi="宋体" w:cs="宋体"/>
          <w:color w:val="auto"/>
          <w:sz w:val="24"/>
        </w:rPr>
        <w:t>乙方执</w:t>
      </w:r>
      <w:r>
        <w:rPr>
          <w:rFonts w:hint="eastAsia" w:ascii="宋体" w:hAnsi="宋体" w:cs="宋体"/>
          <w:color w:val="auto"/>
          <w:sz w:val="24"/>
          <w:u w:val="single"/>
          <w:lang w:val="en-US" w:eastAsia="zh-CN"/>
        </w:rPr>
        <w:t xml:space="preserve">  </w:t>
      </w:r>
      <w:r>
        <w:rPr>
          <w:rFonts w:hint="eastAsia" w:ascii="宋体" w:hAnsi="宋体" w:cs="宋体"/>
          <w:color w:val="auto"/>
          <w:sz w:val="24"/>
        </w:rPr>
        <w:t>份</w:t>
      </w:r>
      <w:r>
        <w:rPr>
          <w:rFonts w:hint="eastAsia" w:ascii="宋体" w:hAnsi="宋体" w:cs="宋体"/>
          <w:color w:val="auto"/>
          <w:sz w:val="24"/>
          <w:lang w:eastAsia="zh-CN"/>
        </w:rPr>
        <w:t>，</w:t>
      </w:r>
      <w:r>
        <w:rPr>
          <w:rFonts w:hint="eastAsia" w:ascii="宋体" w:hAnsi="宋体" w:cs="宋体"/>
          <w:color w:val="auto"/>
          <w:sz w:val="24"/>
          <w:lang w:val="en-US" w:eastAsia="zh-CN"/>
        </w:rPr>
        <w:t>担保方执</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份，招标代理机构执</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份</w:t>
      </w:r>
      <w:r>
        <w:rPr>
          <w:rFonts w:hint="eastAsia" w:ascii="宋体" w:hAnsi="宋体" w:cs="宋体"/>
          <w:color w:val="auto"/>
          <w:sz w:val="24"/>
          <w:lang w:eastAsia="zh-CN"/>
        </w:rPr>
        <w:t>。</w:t>
      </w:r>
    </w:p>
    <w:p w14:paraId="6FD3ECE2">
      <w:pPr>
        <w:spacing w:line="480" w:lineRule="exact"/>
        <w:ind w:firstLine="480" w:firstLineChars="200"/>
        <w:textAlignment w:val="baseline"/>
        <w:rPr>
          <w:rFonts w:hint="eastAsia" w:ascii="宋体" w:hAnsi="宋体" w:cs="宋体"/>
          <w:color w:val="auto"/>
          <w:sz w:val="24"/>
          <w:lang w:val="en-US" w:eastAsia="zh-CN"/>
        </w:rPr>
      </w:pPr>
      <w:r>
        <w:rPr>
          <w:rFonts w:hint="eastAsia" w:ascii="宋体" w:hAnsi="宋体" w:cs="宋体"/>
          <w:color w:val="auto"/>
          <w:sz w:val="24"/>
          <w:lang w:val="en-US" w:eastAsia="zh-CN"/>
        </w:rPr>
        <w:t>4、其他有关规定：在合同期限内，如果甲方有偿转让标的物或设定抵押，乙方不得阻止，除本合同约定终止或解除原因外租赁继续有效。</w:t>
      </w:r>
    </w:p>
    <w:p w14:paraId="468C69EE">
      <w:pPr>
        <w:spacing w:line="480" w:lineRule="exact"/>
        <w:ind w:firstLine="480" w:firstLineChars="200"/>
        <w:textAlignment w:val="baseline"/>
        <w:rPr>
          <w:rFonts w:hint="default" w:ascii="宋体" w:hAnsi="宋体" w:cs="宋体"/>
          <w:color w:val="auto"/>
          <w:sz w:val="24"/>
          <w:highlight w:val="none"/>
          <w:lang w:val="en-US" w:eastAsia="zh-CN"/>
        </w:rPr>
      </w:pPr>
      <w:r>
        <w:rPr>
          <w:rFonts w:hint="default" w:ascii="宋体" w:hAnsi="宋体" w:cs="宋体"/>
          <w:color w:val="auto"/>
          <w:sz w:val="24"/>
          <w:highlight w:val="none"/>
          <w:lang w:val="en-US" w:eastAsia="zh-CN"/>
        </w:rPr>
        <w:t>5、承租方的担保方对出租方承担连带保证责任。</w:t>
      </w:r>
      <w:r>
        <w:rPr>
          <w:rFonts w:hint="eastAsia" w:ascii="宋体" w:hAnsi="宋体" w:cs="宋体"/>
          <w:color w:val="auto"/>
          <w:sz w:val="24"/>
          <w:highlight w:val="none"/>
          <w:lang w:val="en-US" w:eastAsia="zh-CN"/>
        </w:rPr>
        <w:t>（如有，具体以实际签订为主）</w:t>
      </w:r>
    </w:p>
    <w:p w14:paraId="23E2E2E6">
      <w:pPr>
        <w:pStyle w:val="53"/>
        <w:snapToGrid w:val="0"/>
        <w:spacing w:before="0" w:after="0" w:line="480" w:lineRule="exact"/>
        <w:ind w:right="-6"/>
        <w:rPr>
          <w:rFonts w:hint="eastAsia" w:ascii="宋体" w:hAnsi="宋体" w:eastAsia="宋体" w:cs="宋体"/>
          <w:color w:val="auto"/>
          <w:spacing w:val="-10"/>
          <w:kern w:val="2"/>
          <w:szCs w:val="24"/>
          <w:lang w:eastAsia="zh-CN"/>
        </w:rPr>
      </w:pPr>
      <w:r>
        <w:rPr>
          <w:rFonts w:hint="eastAsia" w:ascii="宋体" w:hAnsi="宋体" w:cs="宋体"/>
          <w:color w:val="auto"/>
          <w:spacing w:val="-10"/>
          <w:kern w:val="2"/>
          <w:szCs w:val="24"/>
          <w:lang w:eastAsia="zh-CN"/>
        </w:rPr>
        <w:t>（</w:t>
      </w:r>
      <w:r>
        <w:rPr>
          <w:rFonts w:hint="eastAsia" w:ascii="宋体" w:hAnsi="宋体" w:cs="宋体"/>
          <w:color w:val="auto"/>
          <w:spacing w:val="-10"/>
          <w:kern w:val="2"/>
          <w:szCs w:val="24"/>
          <w:lang w:val="en-US" w:eastAsia="zh-CN"/>
        </w:rPr>
        <w:t>本页无正文</w:t>
      </w:r>
      <w:r>
        <w:rPr>
          <w:rFonts w:hint="eastAsia" w:ascii="宋体" w:hAnsi="宋体" w:cs="宋体"/>
          <w:color w:val="auto"/>
          <w:spacing w:val="-10"/>
          <w:kern w:val="2"/>
          <w:szCs w:val="24"/>
          <w:lang w:eastAsia="zh-CN"/>
        </w:rPr>
        <w:t>）</w:t>
      </w:r>
    </w:p>
    <w:p w14:paraId="6431A454">
      <w:pPr>
        <w:pStyle w:val="53"/>
        <w:snapToGrid w:val="0"/>
        <w:spacing w:before="0" w:after="0" w:line="240" w:lineRule="auto"/>
        <w:ind w:left="0" w:leftChars="0" w:right="0" w:firstLine="0" w:firstLineChars="0"/>
        <w:rPr>
          <w:rFonts w:hint="eastAsia" w:ascii="宋体" w:hAnsi="宋体" w:cs="宋体"/>
          <w:color w:val="auto"/>
          <w:spacing w:val="-10"/>
          <w:kern w:val="2"/>
          <w:szCs w:val="24"/>
        </w:rPr>
        <w:sectPr>
          <w:footerReference r:id="rId4" w:type="default"/>
          <w:pgSz w:w="11906" w:h="16838"/>
          <w:pgMar w:top="1440" w:right="1800" w:bottom="1440" w:left="1800" w:header="851" w:footer="992" w:gutter="0"/>
          <w:pgNumType w:start="1"/>
          <w:cols w:space="720" w:num="1"/>
          <w:docGrid w:type="lines" w:linePitch="312" w:charSpace="0"/>
        </w:sectPr>
      </w:pPr>
    </w:p>
    <w:p w14:paraId="20859B76">
      <w:pPr>
        <w:pStyle w:val="53"/>
        <w:keepNext w:val="0"/>
        <w:keepLines w:val="0"/>
        <w:pageBreakBefore w:val="0"/>
        <w:widowControl w:val="0"/>
        <w:kinsoku/>
        <w:wordWrap/>
        <w:overflowPunct/>
        <w:topLinePunct w:val="0"/>
        <w:bidi w:val="0"/>
        <w:snapToGrid w:val="0"/>
        <w:spacing w:before="0" w:after="0" w:line="480" w:lineRule="exact"/>
        <w:ind w:left="6240" w:leftChars="0" w:right="-6" w:hanging="6240" w:hangingChars="2600"/>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承租方（签章）：                             出租方（章）：</w:t>
      </w:r>
    </w:p>
    <w:p w14:paraId="55AD4243">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法定代表人：                                 法定代表人：</w:t>
      </w:r>
    </w:p>
    <w:p w14:paraId="5B73A6D2">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纳税人识别号：        </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 xml:space="preserve">纳税人识别号：                              </w:t>
      </w:r>
    </w:p>
    <w:p w14:paraId="52E36E8C">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委托代理人：                                 委托代理人：</w:t>
      </w:r>
    </w:p>
    <w:p w14:paraId="580F1962">
      <w:pPr>
        <w:keepNext w:val="0"/>
        <w:keepLines w:val="0"/>
        <w:pageBreakBefore w:val="0"/>
        <w:widowControl w:val="0"/>
        <w:kinsoku/>
        <w:wordWrap/>
        <w:overflowPunct/>
        <w:topLinePunct w:val="0"/>
        <w:bidi w:val="0"/>
        <w:spacing w:line="480" w:lineRule="exac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电话：                                       电话：</w:t>
      </w:r>
    </w:p>
    <w:p w14:paraId="68C19174">
      <w:pPr>
        <w:pStyle w:val="53"/>
        <w:keepNext w:val="0"/>
        <w:keepLines w:val="0"/>
        <w:pageBreakBefore w:val="0"/>
        <w:widowControl w:val="0"/>
        <w:kinsoku/>
        <w:wordWrap/>
        <w:overflowPunct/>
        <w:topLinePunct w:val="0"/>
        <w:bidi w:val="0"/>
        <w:snapToGrid w:val="0"/>
        <w:spacing w:before="0" w:after="0" w:line="480" w:lineRule="exact"/>
        <w:ind w:left="5500" w:right="-6" w:hanging="6000" w:hangingChars="25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开户银行：                             </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 xml:space="preserve">开户银行：                    </w:t>
      </w:r>
    </w:p>
    <w:p w14:paraId="45F256C2">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账号：                                       账号：</w:t>
      </w:r>
    </w:p>
    <w:p w14:paraId="7E94AE96">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签订日期：    年   月   日                  签订日期：  年   月   日</w:t>
      </w:r>
    </w:p>
    <w:p w14:paraId="3289BF72">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cs="宋体"/>
          <w:color w:val="auto"/>
          <w:spacing w:val="-10"/>
          <w:kern w:val="2"/>
          <w:szCs w:val="24"/>
          <w:lang w:val="en-US" w:eastAsia="zh-CN"/>
        </w:rPr>
      </w:pPr>
    </w:p>
    <w:p w14:paraId="545E4726">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cs="宋体"/>
          <w:color w:val="auto"/>
          <w:spacing w:val="-10"/>
          <w:kern w:val="2"/>
          <w:szCs w:val="24"/>
          <w:lang w:val="en-US" w:eastAsia="zh-CN"/>
        </w:rPr>
      </w:pPr>
    </w:p>
    <w:p w14:paraId="007D027C">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承租方的担保方（签章）（如有，具体以实际签订为主）：</w:t>
      </w:r>
    </w:p>
    <w:p w14:paraId="79C5EE05">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法定代表人：</w:t>
      </w:r>
    </w:p>
    <w:p w14:paraId="11F75A33">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委托办理人：</w:t>
      </w:r>
    </w:p>
    <w:p w14:paraId="3F5F3B33">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联系电话：</w:t>
      </w:r>
    </w:p>
    <w:p w14:paraId="2C7AA138">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highlight w:val="none"/>
          <w:lang w:val="en-US" w:eastAsia="zh-CN" w:bidi="ar-SA"/>
        </w:rPr>
        <w:t xml:space="preserve">通讯地址：  </w:t>
      </w:r>
      <w:r>
        <w:rPr>
          <w:rFonts w:hint="eastAsia" w:ascii="宋体" w:hAnsi="宋体" w:eastAsia="宋体" w:cs="宋体"/>
          <w:color w:val="auto"/>
          <w:kern w:val="2"/>
          <w:sz w:val="24"/>
          <w:szCs w:val="24"/>
          <w:lang w:val="en-US" w:eastAsia="zh-CN" w:bidi="ar-SA"/>
        </w:rPr>
        <w:t xml:space="preserve"> </w:t>
      </w:r>
    </w:p>
    <w:p w14:paraId="730D885D">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lang w:val="en-US" w:eastAsia="zh-CN" w:bidi="ar-SA"/>
        </w:rPr>
      </w:pPr>
    </w:p>
    <w:p w14:paraId="1D9D3662">
      <w:pPr>
        <w:pStyle w:val="53"/>
        <w:keepNext w:val="0"/>
        <w:keepLines w:val="0"/>
        <w:pageBreakBefore w:val="0"/>
        <w:widowControl w:val="0"/>
        <w:kinsoku/>
        <w:wordWrap/>
        <w:overflowPunct/>
        <w:topLinePunct w:val="0"/>
        <w:bidi w:val="0"/>
        <w:snapToGrid w:val="0"/>
        <w:spacing w:before="0" w:after="0" w:line="480" w:lineRule="exact"/>
        <w:ind w:left="0" w:right="-6"/>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附件：</w:t>
      </w:r>
      <w:r>
        <w:rPr>
          <w:rFonts w:hint="eastAsia" w:ascii="宋体" w:hAnsi="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乙方</w:t>
      </w:r>
      <w:r>
        <w:rPr>
          <w:rFonts w:hint="eastAsia" w:ascii="宋体" w:hAnsi="宋体" w:cs="宋体"/>
          <w:color w:val="auto"/>
          <w:kern w:val="2"/>
          <w:sz w:val="24"/>
          <w:szCs w:val="24"/>
          <w:lang w:val="en-US" w:eastAsia="zh-CN" w:bidi="ar-SA"/>
        </w:rPr>
        <w:t>个人有效身份证复印件或乙方</w:t>
      </w:r>
      <w:r>
        <w:rPr>
          <w:rFonts w:hint="eastAsia" w:ascii="宋体" w:hAnsi="宋体" w:eastAsia="宋体" w:cs="宋体"/>
          <w:color w:val="auto"/>
          <w:kern w:val="2"/>
          <w:sz w:val="24"/>
          <w:szCs w:val="24"/>
          <w:lang w:val="en-US" w:eastAsia="zh-CN" w:bidi="ar-SA"/>
        </w:rPr>
        <w:t>营业执照及</w:t>
      </w:r>
      <w:r>
        <w:rPr>
          <w:rFonts w:hint="eastAsia" w:ascii="宋体" w:hAnsi="宋体" w:cs="宋体"/>
          <w:color w:val="auto"/>
          <w:kern w:val="2"/>
          <w:sz w:val="24"/>
          <w:szCs w:val="24"/>
          <w:lang w:val="en-US" w:eastAsia="zh-CN" w:bidi="ar-SA"/>
        </w:rPr>
        <w:t>法定</w:t>
      </w:r>
      <w:r>
        <w:rPr>
          <w:rFonts w:hint="eastAsia" w:ascii="宋体" w:hAnsi="宋体" w:eastAsia="宋体" w:cs="宋体"/>
          <w:color w:val="auto"/>
          <w:kern w:val="2"/>
          <w:sz w:val="24"/>
          <w:szCs w:val="24"/>
          <w:lang w:val="en-US" w:eastAsia="zh-CN" w:bidi="ar-SA"/>
        </w:rPr>
        <w:t>代表人身份证复印件</w:t>
      </w:r>
    </w:p>
    <w:p w14:paraId="7F158D23">
      <w:pPr>
        <w:pStyle w:val="53"/>
        <w:keepNext w:val="0"/>
        <w:keepLines w:val="0"/>
        <w:pageBreakBefore w:val="0"/>
        <w:widowControl w:val="0"/>
        <w:kinsoku/>
        <w:wordWrap/>
        <w:overflowPunct/>
        <w:topLinePunct w:val="0"/>
        <w:bidi w:val="0"/>
        <w:snapToGrid w:val="0"/>
        <w:spacing w:before="0" w:after="0" w:line="480" w:lineRule="exact"/>
        <w:ind w:left="0" w:right="-6" w:firstLine="720" w:firstLineChars="300"/>
        <w:textAlignment w:val="auto"/>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2.担保方个人身份证复印件或营业执照及法定代表人身份证复印件</w:t>
      </w:r>
    </w:p>
    <w:p w14:paraId="7FBE5541">
      <w:pPr>
        <w:pStyle w:val="53"/>
        <w:snapToGrid w:val="0"/>
        <w:spacing w:before="0" w:after="0" w:line="480" w:lineRule="exact"/>
        <w:ind w:left="0" w:right="-6"/>
        <w:rPr>
          <w:rFonts w:hint="eastAsia" w:ascii="宋体" w:hAnsi="宋体" w:eastAsia="宋体" w:cs="宋体"/>
          <w:color w:val="auto"/>
          <w:spacing w:val="-10"/>
          <w:kern w:val="2"/>
          <w:szCs w:val="24"/>
          <w:lang w:val="en-US" w:eastAsia="zh-CN"/>
        </w:rPr>
      </w:pPr>
      <w:bookmarkStart w:id="0" w:name="_GoBack"/>
      <w:bookmarkEnd w:id="0"/>
    </w:p>
    <w:sectPr>
      <w:footerReference r:id="rId5"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8855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FAF15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FAF15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7ADAA">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28CE9">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3"/>
      <w:numFmt w:val="chineseCounting"/>
      <w:suff w:val="space"/>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5MGI3YTdkMjVkZTZjM2ZjZTQ5YjMxYTJjZjRlOWEifQ=="/>
  </w:docVars>
  <w:rsids>
    <w:rsidRoot w:val="00172A27"/>
    <w:rsid w:val="004752D4"/>
    <w:rsid w:val="0064663C"/>
    <w:rsid w:val="00A72509"/>
    <w:rsid w:val="00B129BF"/>
    <w:rsid w:val="00D42B17"/>
    <w:rsid w:val="01710365"/>
    <w:rsid w:val="0224187C"/>
    <w:rsid w:val="03260994"/>
    <w:rsid w:val="056F2E0E"/>
    <w:rsid w:val="08155C5D"/>
    <w:rsid w:val="08185540"/>
    <w:rsid w:val="09CD7A33"/>
    <w:rsid w:val="0A7501E5"/>
    <w:rsid w:val="0A986199"/>
    <w:rsid w:val="0CA260FC"/>
    <w:rsid w:val="0D7116ED"/>
    <w:rsid w:val="0FFD73D1"/>
    <w:rsid w:val="10421D2F"/>
    <w:rsid w:val="10924681"/>
    <w:rsid w:val="1107547A"/>
    <w:rsid w:val="120A0080"/>
    <w:rsid w:val="173A71DA"/>
    <w:rsid w:val="18EB7624"/>
    <w:rsid w:val="1AB57D93"/>
    <w:rsid w:val="1AC36281"/>
    <w:rsid w:val="1B230249"/>
    <w:rsid w:val="1B527002"/>
    <w:rsid w:val="1BBD2F92"/>
    <w:rsid w:val="1DFC5003"/>
    <w:rsid w:val="1FBF418C"/>
    <w:rsid w:val="20BE47F2"/>
    <w:rsid w:val="2230171F"/>
    <w:rsid w:val="22637584"/>
    <w:rsid w:val="26370955"/>
    <w:rsid w:val="2A785CB0"/>
    <w:rsid w:val="2C8E776E"/>
    <w:rsid w:val="2C8F0624"/>
    <w:rsid w:val="2CE148F4"/>
    <w:rsid w:val="2D39664F"/>
    <w:rsid w:val="2F26081A"/>
    <w:rsid w:val="30205E2A"/>
    <w:rsid w:val="31142A49"/>
    <w:rsid w:val="319121DA"/>
    <w:rsid w:val="32291A47"/>
    <w:rsid w:val="32DD144F"/>
    <w:rsid w:val="3502753B"/>
    <w:rsid w:val="35CA4616"/>
    <w:rsid w:val="37FD32CC"/>
    <w:rsid w:val="38507FCD"/>
    <w:rsid w:val="38891F65"/>
    <w:rsid w:val="38F23EB9"/>
    <w:rsid w:val="3AF630AE"/>
    <w:rsid w:val="3B2A301E"/>
    <w:rsid w:val="3DE445B1"/>
    <w:rsid w:val="3EC86B10"/>
    <w:rsid w:val="41281AE7"/>
    <w:rsid w:val="418D270A"/>
    <w:rsid w:val="423B6DF6"/>
    <w:rsid w:val="42F21684"/>
    <w:rsid w:val="446D1A6E"/>
    <w:rsid w:val="452D2DB8"/>
    <w:rsid w:val="454669E0"/>
    <w:rsid w:val="455041BC"/>
    <w:rsid w:val="46733805"/>
    <w:rsid w:val="46B676E0"/>
    <w:rsid w:val="48422360"/>
    <w:rsid w:val="4A1946C3"/>
    <w:rsid w:val="4C2501B0"/>
    <w:rsid w:val="4EE74D90"/>
    <w:rsid w:val="4FFA0AF3"/>
    <w:rsid w:val="500538DE"/>
    <w:rsid w:val="50181CC4"/>
    <w:rsid w:val="51053BF3"/>
    <w:rsid w:val="52376B56"/>
    <w:rsid w:val="54B906C1"/>
    <w:rsid w:val="550B732D"/>
    <w:rsid w:val="5523289A"/>
    <w:rsid w:val="557B1049"/>
    <w:rsid w:val="561327C0"/>
    <w:rsid w:val="57225D99"/>
    <w:rsid w:val="573C5F32"/>
    <w:rsid w:val="57AF24E5"/>
    <w:rsid w:val="580476CA"/>
    <w:rsid w:val="580E7831"/>
    <w:rsid w:val="599E7DC7"/>
    <w:rsid w:val="59CD1026"/>
    <w:rsid w:val="5AFF7905"/>
    <w:rsid w:val="5B265C89"/>
    <w:rsid w:val="5B5D1251"/>
    <w:rsid w:val="5C356B8F"/>
    <w:rsid w:val="5C9F2D5E"/>
    <w:rsid w:val="5CB60A38"/>
    <w:rsid w:val="60DD3A26"/>
    <w:rsid w:val="62472B8C"/>
    <w:rsid w:val="62F86B91"/>
    <w:rsid w:val="63CE19F3"/>
    <w:rsid w:val="63F80E74"/>
    <w:rsid w:val="661642B0"/>
    <w:rsid w:val="672A5E0F"/>
    <w:rsid w:val="67423054"/>
    <w:rsid w:val="68430416"/>
    <w:rsid w:val="69A35E4F"/>
    <w:rsid w:val="69D361E5"/>
    <w:rsid w:val="6BDC6503"/>
    <w:rsid w:val="6CAF332D"/>
    <w:rsid w:val="6EB26D11"/>
    <w:rsid w:val="6F6322EE"/>
    <w:rsid w:val="704A4D27"/>
    <w:rsid w:val="70740AB0"/>
    <w:rsid w:val="715E3A26"/>
    <w:rsid w:val="73CF7C05"/>
    <w:rsid w:val="74237D69"/>
    <w:rsid w:val="742D0BE7"/>
    <w:rsid w:val="74334986"/>
    <w:rsid w:val="743C4DC5"/>
    <w:rsid w:val="75B715EA"/>
    <w:rsid w:val="770F3B6F"/>
    <w:rsid w:val="778F7BC2"/>
    <w:rsid w:val="78F16688"/>
    <w:rsid w:val="78F57D48"/>
    <w:rsid w:val="7A275E21"/>
    <w:rsid w:val="7A8A129C"/>
    <w:rsid w:val="7AB761E7"/>
    <w:rsid w:val="7ABB6F4D"/>
    <w:rsid w:val="7BE14791"/>
    <w:rsid w:val="7E1704DD"/>
    <w:rsid w:val="7F0667C6"/>
    <w:rsid w:val="D7CF4CA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10">
    <w:name w:val="Default Paragraph Font"/>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customStyle="1" w:styleId="3">
    <w:name w:val="Normal Indent"/>
    <w:basedOn w:val="1"/>
    <w:autoRedefine/>
    <w:qFormat/>
    <w:uiPriority w:val="0"/>
    <w:pPr>
      <w:adjustRightInd w:val="0"/>
      <w:spacing w:line="360" w:lineRule="atLeast"/>
      <w:ind w:firstLine="482"/>
      <w:textAlignment w:val="baseline"/>
    </w:pPr>
    <w:rPr>
      <w:kern w:val="0"/>
      <w:sz w:val="24"/>
      <w:szCs w:val="20"/>
    </w:rPr>
  </w:style>
  <w:style w:type="paragraph" w:styleId="4">
    <w:name w:val="annotation text"/>
    <w:basedOn w:val="1"/>
    <w:link w:val="14"/>
    <w:qFormat/>
    <w:uiPriority w:val="0"/>
    <w:pPr>
      <w:jc w:val="left"/>
    </w:pPr>
    <w:rPr>
      <w:kern w:val="2"/>
      <w:sz w:val="21"/>
      <w:szCs w:val="2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llowedHyperlink"/>
    <w:autoRedefine/>
    <w:qFormat/>
    <w:uiPriority w:val="0"/>
    <w:rPr>
      <w:color w:val="333333"/>
      <w:u w:val="none"/>
    </w:rPr>
  </w:style>
  <w:style w:type="character" w:styleId="12">
    <w:name w:val="Emphasis"/>
    <w:autoRedefine/>
    <w:qFormat/>
    <w:uiPriority w:val="0"/>
  </w:style>
  <w:style w:type="character" w:styleId="13">
    <w:name w:val="Hyperlink"/>
    <w:autoRedefine/>
    <w:qFormat/>
    <w:uiPriority w:val="0"/>
    <w:rPr>
      <w:color w:val="333333"/>
      <w:u w:val="none"/>
    </w:rPr>
  </w:style>
  <w:style w:type="character" w:customStyle="1" w:styleId="14">
    <w:name w:val="批注文字 字符"/>
    <w:link w:val="4"/>
    <w:autoRedefine/>
    <w:qFormat/>
    <w:uiPriority w:val="0"/>
    <w:rPr>
      <w:kern w:val="2"/>
      <w:sz w:val="21"/>
      <w:szCs w:val="24"/>
    </w:rPr>
  </w:style>
  <w:style w:type="character" w:customStyle="1" w:styleId="15">
    <w:name w:val="hidden8"/>
    <w:autoRedefine/>
    <w:qFormat/>
    <w:uiPriority w:val="0"/>
    <w:rPr>
      <w:vanish/>
    </w:rPr>
  </w:style>
  <w:style w:type="character" w:customStyle="1" w:styleId="16">
    <w:name w:val="page number"/>
    <w:autoRedefine/>
    <w:qFormat/>
    <w:uiPriority w:val="0"/>
  </w:style>
  <w:style w:type="character" w:customStyle="1" w:styleId="17">
    <w:name w:val="tdog-info-mailicon"/>
    <w:autoRedefine/>
    <w:qFormat/>
    <w:uiPriority w:val="0"/>
  </w:style>
  <w:style w:type="character" w:customStyle="1" w:styleId="18">
    <w:name w:val="HTML Acronym"/>
    <w:autoRedefine/>
    <w:qFormat/>
    <w:uiPriority w:val="0"/>
  </w:style>
  <w:style w:type="character" w:customStyle="1" w:styleId="19">
    <w:name w:val="tdog-minimizebut"/>
    <w:autoRedefine/>
    <w:qFormat/>
    <w:uiPriority w:val="0"/>
  </w:style>
  <w:style w:type="character" w:customStyle="1" w:styleId="20">
    <w:name w:val="hover17"/>
    <w:qFormat/>
    <w:uiPriority w:val="0"/>
    <w:rPr>
      <w:bdr w:val="single" w:color="808080" w:sz="6" w:space="0"/>
    </w:rPr>
  </w:style>
  <w:style w:type="character" w:customStyle="1" w:styleId="21">
    <w:name w:val="HTML Variable"/>
    <w:autoRedefine/>
    <w:qFormat/>
    <w:uiPriority w:val="0"/>
  </w:style>
  <w:style w:type="character" w:customStyle="1" w:styleId="22">
    <w:name w:val="tdog-popup-talkbar-report"/>
    <w:autoRedefine/>
    <w:qFormat/>
    <w:uiPriority w:val="0"/>
  </w:style>
  <w:style w:type="character" w:customStyle="1" w:styleId="23">
    <w:name w:val="tdog-systips"/>
    <w:autoRedefine/>
    <w:qFormat/>
    <w:uiPriority w:val="0"/>
  </w:style>
  <w:style w:type="character" w:customStyle="1" w:styleId="24">
    <w:name w:val="tdog-info-title"/>
    <w:autoRedefine/>
    <w:qFormat/>
    <w:uiPriority w:val="0"/>
  </w:style>
  <w:style w:type="character" w:customStyle="1" w:styleId="25">
    <w:name w:val="HTML Typewriter"/>
    <w:autoRedefine/>
    <w:qFormat/>
    <w:uiPriority w:val="0"/>
    <w:rPr>
      <w:rFonts w:hint="default" w:ascii="monospace" w:hAnsi="monospace" w:eastAsia="monospace" w:cs="monospace"/>
      <w:sz w:val="20"/>
    </w:rPr>
  </w:style>
  <w:style w:type="character" w:customStyle="1" w:styleId="26">
    <w:name w:val="tdog-popup-talkbar-clear"/>
    <w:autoRedefine/>
    <w:qFormat/>
    <w:uiPriority w:val="0"/>
  </w:style>
  <w:style w:type="character" w:customStyle="1" w:styleId="27">
    <w:name w:val="tdog-user-name"/>
    <w:autoRedefine/>
    <w:qFormat/>
    <w:uiPriority w:val="0"/>
  </w:style>
  <w:style w:type="character" w:customStyle="1" w:styleId="28">
    <w:name w:val="HTML Sample"/>
    <w:autoRedefine/>
    <w:qFormat/>
    <w:uiPriority w:val="0"/>
    <w:rPr>
      <w:rFonts w:hint="default" w:ascii="monospace" w:hAnsi="monospace" w:eastAsia="monospace" w:cs="monospace"/>
    </w:rPr>
  </w:style>
  <w:style w:type="character" w:customStyle="1" w:styleId="29">
    <w:name w:val="tdog-info-toolopen"/>
    <w:autoRedefine/>
    <w:qFormat/>
    <w:uiPriority w:val="0"/>
  </w:style>
  <w:style w:type="character" w:customStyle="1" w:styleId="30">
    <w:name w:val="tdog-popup-minimize"/>
    <w:autoRedefine/>
    <w:qFormat/>
    <w:uiPriority w:val="0"/>
  </w:style>
  <w:style w:type="character" w:customStyle="1" w:styleId="31">
    <w:name w:val="tdog-closebut"/>
    <w:autoRedefine/>
    <w:qFormat/>
    <w:uiPriority w:val="0"/>
  </w:style>
  <w:style w:type="character" w:customStyle="1" w:styleId="32">
    <w:name w:val="tdog-info-toolclose"/>
    <w:autoRedefine/>
    <w:qFormat/>
    <w:uiPriority w:val="0"/>
  </w:style>
  <w:style w:type="character" w:customStyle="1" w:styleId="33">
    <w:name w:val="HTML Definition"/>
    <w:autoRedefine/>
    <w:qFormat/>
    <w:uiPriority w:val="0"/>
  </w:style>
  <w:style w:type="character" w:customStyle="1" w:styleId="34">
    <w:name w:val="HTML Cite"/>
    <w:autoRedefine/>
    <w:qFormat/>
    <w:uiPriority w:val="0"/>
  </w:style>
  <w:style w:type="character" w:customStyle="1" w:styleId="35">
    <w:name w:val="tdog-simplepop-icon"/>
    <w:autoRedefine/>
    <w:qFormat/>
    <w:uiPriority w:val="0"/>
  </w:style>
  <w:style w:type="character" w:customStyle="1" w:styleId="36">
    <w:name w:val="apple-converted-space"/>
    <w:autoRedefine/>
    <w:qFormat/>
    <w:uiPriority w:val="0"/>
    <w:rPr>
      <w:rFonts w:cs="Times New Roman"/>
    </w:rPr>
  </w:style>
  <w:style w:type="character" w:customStyle="1" w:styleId="37">
    <w:name w:val="tdog-msg-count"/>
    <w:autoRedefine/>
    <w:qFormat/>
    <w:uiPriority w:val="0"/>
    <w:rPr>
      <w:color w:val="0B4F9E"/>
    </w:rPr>
  </w:style>
  <w:style w:type="character" w:customStyle="1" w:styleId="38">
    <w:name w:val="HTML Code"/>
    <w:autoRedefine/>
    <w:qFormat/>
    <w:uiPriority w:val="0"/>
    <w:rPr>
      <w:rFonts w:ascii="monospace" w:hAnsi="monospace" w:eastAsia="monospace" w:cs="monospace"/>
      <w:sz w:val="20"/>
    </w:rPr>
  </w:style>
  <w:style w:type="character" w:customStyle="1" w:styleId="39">
    <w:name w:val="tdog-popup-help"/>
    <w:autoRedefine/>
    <w:qFormat/>
    <w:uiPriority w:val="0"/>
    <w:rPr>
      <w:vanish/>
    </w:rPr>
  </w:style>
  <w:style w:type="character" w:customStyle="1" w:styleId="40">
    <w:name w:val="HTML Keyboard"/>
    <w:autoRedefine/>
    <w:qFormat/>
    <w:uiPriority w:val="0"/>
    <w:rPr>
      <w:rFonts w:hint="default" w:ascii="monospace" w:hAnsi="monospace" w:eastAsia="monospace" w:cs="monospace"/>
      <w:sz w:val="20"/>
    </w:rPr>
  </w:style>
  <w:style w:type="paragraph" w:customStyle="1" w:styleId="41">
    <w:name w:val="普通(网站)3"/>
    <w:basedOn w:val="1"/>
    <w:autoRedefine/>
    <w:qFormat/>
    <w:uiPriority w:val="0"/>
    <w:pPr>
      <w:jc w:val="left"/>
    </w:pPr>
    <w:rPr>
      <w:kern w:val="0"/>
      <w:sz w:val="24"/>
    </w:rPr>
  </w:style>
  <w:style w:type="paragraph" w:customStyle="1" w:styleId="42">
    <w:name w:val="Normal (Web)"/>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43">
    <w:name w:val="普通(网站)1"/>
    <w:basedOn w:val="1"/>
    <w:autoRedefine/>
    <w:qFormat/>
    <w:uiPriority w:val="0"/>
    <w:pPr>
      <w:jc w:val="left"/>
    </w:pPr>
    <w:rPr>
      <w:kern w:val="0"/>
      <w:sz w:val="24"/>
    </w:rPr>
  </w:style>
  <w:style w:type="paragraph" w:customStyle="1" w:styleId="44">
    <w:name w:val="Body Text Indent"/>
    <w:basedOn w:val="1"/>
    <w:autoRedefine/>
    <w:qFormat/>
    <w:uiPriority w:val="0"/>
    <w:pPr>
      <w:ind w:firstLine="640" w:firstLineChars="200"/>
    </w:pPr>
    <w:rPr>
      <w:rFonts w:hint="eastAsia" w:ascii="仿宋_GB2312" w:hAnsi="宋体" w:eastAsia="仿宋_GB2312"/>
      <w:sz w:val="32"/>
    </w:rPr>
  </w:style>
  <w:style w:type="paragraph" w:customStyle="1" w:styleId="45">
    <w:name w:val="普通(网站)2"/>
    <w:basedOn w:val="1"/>
    <w:autoRedefine/>
    <w:qFormat/>
    <w:uiPriority w:val="0"/>
    <w:pPr>
      <w:jc w:val="left"/>
    </w:pPr>
    <w:rPr>
      <w:kern w:val="0"/>
      <w:sz w:val="24"/>
    </w:rPr>
  </w:style>
  <w:style w:type="paragraph" w:customStyle="1" w:styleId="46">
    <w:name w:val="p0"/>
    <w:basedOn w:val="1"/>
    <w:autoRedefine/>
    <w:qFormat/>
    <w:uiPriority w:val="0"/>
    <w:pPr>
      <w:widowControl/>
    </w:pPr>
    <w:rPr>
      <w:rFonts w:hint="eastAsia"/>
    </w:rPr>
  </w:style>
  <w:style w:type="paragraph" w:customStyle="1" w:styleId="47">
    <w:name w:val="p17 paragraphindent"/>
    <w:basedOn w:val="1"/>
    <w:autoRedefine/>
    <w:qFormat/>
    <w:uiPriority w:val="0"/>
    <w:pPr>
      <w:widowControl/>
      <w:jc w:val="left"/>
    </w:pPr>
    <w:rPr>
      <w:rFonts w:ascii="宋体" w:hAnsi="宋体" w:cs="宋体"/>
      <w:kern w:val="0"/>
      <w:sz w:val="18"/>
      <w:szCs w:val="18"/>
    </w:rPr>
  </w:style>
  <w:style w:type="paragraph" w:customStyle="1" w:styleId="48">
    <w:name w:val="msonormal paragraphindent"/>
    <w:basedOn w:val="1"/>
    <w:autoRedefine/>
    <w:qFormat/>
    <w:uiPriority w:val="0"/>
    <w:pPr>
      <w:widowControl/>
      <w:jc w:val="left"/>
    </w:pPr>
    <w:rPr>
      <w:rFonts w:ascii="宋体" w:hAnsi="宋体" w:cs="宋体"/>
      <w:kern w:val="0"/>
      <w:sz w:val="18"/>
      <w:szCs w:val="18"/>
    </w:rPr>
  </w:style>
  <w:style w:type="paragraph" w:customStyle="1" w:styleId="49">
    <w:name w:val="p"/>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0">
    <w:name w:val="List Paragraph"/>
    <w:basedOn w:val="1"/>
    <w:autoRedefine/>
    <w:qFormat/>
    <w:uiPriority w:val="0"/>
    <w:pPr>
      <w:ind w:firstLine="420" w:firstLineChars="200"/>
    </w:pPr>
  </w:style>
  <w:style w:type="paragraph" w:customStyle="1" w:styleId="51">
    <w:name w:val="p0 paragraphindent"/>
    <w:basedOn w:val="1"/>
    <w:autoRedefine/>
    <w:qFormat/>
    <w:uiPriority w:val="0"/>
    <w:pPr>
      <w:widowControl/>
      <w:jc w:val="left"/>
    </w:pPr>
    <w:rPr>
      <w:rFonts w:ascii="宋体" w:hAnsi="宋体" w:cs="宋体"/>
      <w:kern w:val="0"/>
      <w:sz w:val="18"/>
      <w:szCs w:val="18"/>
    </w:rPr>
  </w:style>
  <w:style w:type="paragraph" w:customStyle="1" w:styleId="52">
    <w:name w:val="p19 paragraphindent"/>
    <w:basedOn w:val="1"/>
    <w:autoRedefine/>
    <w:qFormat/>
    <w:uiPriority w:val="0"/>
    <w:pPr>
      <w:widowControl/>
      <w:jc w:val="left"/>
    </w:pPr>
    <w:rPr>
      <w:rFonts w:ascii="宋体" w:hAnsi="宋体" w:cs="宋体"/>
      <w:kern w:val="0"/>
      <w:sz w:val="18"/>
      <w:szCs w:val="18"/>
    </w:rPr>
  </w:style>
  <w:style w:type="paragraph" w:customStyle="1" w:styleId="53">
    <w:name w:val="Blockquote"/>
    <w:basedOn w:val="1"/>
    <w:autoRedefine/>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6374</Words>
  <Characters>6442</Characters>
  <Lines>38</Lines>
  <Paragraphs>10</Paragraphs>
  <TotalTime>3</TotalTime>
  <ScaleCrop>false</ScaleCrop>
  <LinksUpToDate>false</LinksUpToDate>
  <CharactersWithSpaces>7002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2022-05-31T17:49:00Z</dcterms:created>
  <dc:creator>User</dc:creator>
  <cp:lastModifiedBy>韦韦</cp:lastModifiedBy>
  <cp:lastPrinted>2023-08-30T00:17:00Z</cp:lastPrinted>
  <dcterms:modified xsi:type="dcterms:W3CDTF">2026-01-12T03:39:12Z</dcterms:modified>
  <dc:title>安徽百士德工程咨询有限公司关于滁州市南谯区人社局工业厂房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B71A176D183D401E8348AE96DE7CA6CE_13</vt:lpwstr>
  </property>
  <property fmtid="{D5CDD505-2E9C-101B-9397-08002B2CF9AE}" pid="4" name="KSOTemplateDocerSaveRecord">
    <vt:lpwstr>eyJoZGlkIjoiZmQ5MGI3YTdkMjVkZTZjM2ZjZTQ5YjMxYTJjZjRlOWEiLCJ1c2VySWQiOiIzNjE4MjQ5In0=</vt:lpwstr>
  </property>
</Properties>
</file>