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CB0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center"/>
        <w:rPr>
          <w:rFonts w:hint="default" w:ascii="宋体" w:hAnsi="宋体" w:eastAsia="宋体" w:cs="宋体"/>
          <w:b/>
          <w:color w:val="333333"/>
          <w:kern w:val="0"/>
          <w:sz w:val="32"/>
          <w:szCs w:val="32"/>
          <w:lang w:val="en-US" w:eastAsia="zh-CN" w:bidi="ar"/>
        </w:rPr>
      </w:pPr>
      <w:r>
        <w:rPr>
          <w:rFonts w:hint="eastAsia" w:cs="宋体"/>
          <w:b/>
          <w:color w:val="333333"/>
          <w:kern w:val="0"/>
          <w:sz w:val="32"/>
          <w:szCs w:val="32"/>
          <w:lang w:val="en-US" w:eastAsia="zh-CN" w:bidi="ar"/>
        </w:rPr>
        <w:t>滁州市普惠融资担保有限公司天长市喜庆园招租项目</w:t>
      </w:r>
      <w:r>
        <w:rPr>
          <w:rFonts w:hint="eastAsia" w:ascii="宋体" w:hAnsi="宋体" w:eastAsia="宋体" w:cs="宋体"/>
          <w:b/>
          <w:color w:val="333333"/>
          <w:kern w:val="0"/>
          <w:sz w:val="32"/>
          <w:szCs w:val="32"/>
          <w:lang w:val="en-US" w:eastAsia="zh-CN" w:bidi="ar"/>
        </w:rPr>
        <w:t>成交结果公示</w:t>
      </w:r>
    </w:p>
    <w:p w14:paraId="4CC4D9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center"/>
        <w:rPr>
          <w:rFonts w:hint="default" w:ascii="宋体" w:hAnsi="宋体" w:eastAsia="宋体" w:cs="宋体"/>
          <w:b/>
          <w:color w:val="333333"/>
          <w:kern w:val="0"/>
          <w:sz w:val="28"/>
          <w:szCs w:val="28"/>
          <w:lang w:val="en-US" w:eastAsia="zh-CN" w:bidi="ar"/>
        </w:rPr>
      </w:pPr>
      <w:r>
        <w:rPr>
          <w:rFonts w:hint="eastAsia" w:ascii="宋体" w:hAnsi="宋体" w:eastAsia="宋体" w:cs="宋体"/>
          <w:b/>
          <w:color w:val="333333"/>
          <w:kern w:val="0"/>
          <w:sz w:val="28"/>
          <w:szCs w:val="28"/>
          <w:lang w:val="en-US" w:eastAsia="zh-CN" w:bidi="ar"/>
        </w:rPr>
        <w:t>项目编号：</w:t>
      </w:r>
      <w:r>
        <w:rPr>
          <w:rFonts w:hint="default" w:ascii="宋体" w:hAnsi="宋体" w:eastAsia="宋体" w:cs="宋体"/>
          <w:b/>
          <w:color w:val="333333"/>
          <w:kern w:val="0"/>
          <w:sz w:val="28"/>
          <w:szCs w:val="28"/>
          <w:lang w:val="en-US" w:eastAsia="zh-CN" w:bidi="ar"/>
        </w:rPr>
        <w:t xml:space="preserve">czsjcq202610-003 </w:t>
      </w:r>
    </w:p>
    <w:p w14:paraId="27A0FB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滁州市城投工程咨询管理有限公司受</w:t>
      </w:r>
      <w:r>
        <w:rPr>
          <w:rFonts w:hint="eastAsia" w:cs="宋体"/>
          <w:color w:val="333333"/>
          <w:kern w:val="0"/>
          <w:sz w:val="24"/>
          <w:szCs w:val="24"/>
          <w:lang w:val="en-US" w:eastAsia="zh-CN" w:bidi="ar"/>
        </w:rPr>
        <w:t>滁州市普惠融资担保有限公司</w:t>
      </w:r>
      <w:r>
        <w:rPr>
          <w:rFonts w:hint="eastAsia" w:ascii="宋体" w:hAnsi="宋体" w:eastAsia="宋体" w:cs="宋体"/>
          <w:color w:val="333333"/>
          <w:kern w:val="0"/>
          <w:sz w:val="24"/>
          <w:szCs w:val="24"/>
          <w:lang w:val="en-US" w:eastAsia="zh-CN" w:bidi="ar"/>
        </w:rPr>
        <w:t>委托，于2026年</w:t>
      </w:r>
      <w:r>
        <w:rPr>
          <w:rFonts w:hint="eastAsia" w:cs="宋体"/>
          <w:color w:val="333333"/>
          <w:kern w:val="0"/>
          <w:sz w:val="24"/>
          <w:szCs w:val="24"/>
          <w:lang w:val="en-US" w:eastAsia="zh-CN" w:bidi="ar"/>
        </w:rPr>
        <w:t>10</w:t>
      </w:r>
      <w:r>
        <w:rPr>
          <w:rFonts w:hint="eastAsia" w:ascii="宋体" w:hAnsi="宋体" w:eastAsia="宋体" w:cs="宋体"/>
          <w:color w:val="333333"/>
          <w:kern w:val="0"/>
          <w:sz w:val="24"/>
          <w:szCs w:val="24"/>
          <w:lang w:val="en-US" w:eastAsia="zh-CN" w:bidi="ar"/>
        </w:rPr>
        <w:t>月</w:t>
      </w:r>
      <w:r>
        <w:rPr>
          <w:rFonts w:hint="eastAsia" w:cs="宋体"/>
          <w:color w:val="333333"/>
          <w:kern w:val="0"/>
          <w:sz w:val="24"/>
          <w:szCs w:val="24"/>
          <w:lang w:val="en-US" w:eastAsia="zh-CN" w:bidi="ar"/>
        </w:rPr>
        <w:t>9</w:t>
      </w:r>
      <w:r>
        <w:rPr>
          <w:rFonts w:hint="eastAsia" w:ascii="宋体" w:hAnsi="宋体" w:eastAsia="宋体" w:cs="宋体"/>
          <w:color w:val="333333"/>
          <w:kern w:val="0"/>
          <w:sz w:val="24"/>
          <w:szCs w:val="24"/>
          <w:lang w:val="en-US" w:eastAsia="zh-CN" w:bidi="ar"/>
        </w:rPr>
        <w:t>日发布</w:t>
      </w:r>
      <w:r>
        <w:rPr>
          <w:rFonts w:hint="eastAsia" w:cs="宋体"/>
          <w:color w:val="333333"/>
          <w:kern w:val="0"/>
          <w:sz w:val="24"/>
          <w:szCs w:val="24"/>
          <w:lang w:val="en-US" w:eastAsia="zh-CN" w:bidi="ar"/>
        </w:rPr>
        <w:t>交易</w:t>
      </w:r>
      <w:r>
        <w:rPr>
          <w:rFonts w:hint="eastAsia" w:ascii="宋体" w:hAnsi="宋体" w:eastAsia="宋体" w:cs="宋体"/>
          <w:color w:val="333333"/>
          <w:kern w:val="0"/>
          <w:sz w:val="24"/>
          <w:szCs w:val="24"/>
          <w:lang w:val="en-US" w:eastAsia="zh-CN" w:bidi="ar"/>
        </w:rPr>
        <w:t>公告，对</w:t>
      </w:r>
      <w:r>
        <w:rPr>
          <w:rFonts w:hint="eastAsia" w:cs="宋体"/>
          <w:color w:val="333333"/>
          <w:kern w:val="0"/>
          <w:sz w:val="24"/>
          <w:szCs w:val="24"/>
          <w:lang w:val="en-US" w:eastAsia="zh-CN" w:bidi="ar"/>
        </w:rPr>
        <w:t>滁州市普惠融资担保有限公司天长市喜庆园招租项目</w:t>
      </w:r>
      <w:r>
        <w:rPr>
          <w:rFonts w:hint="eastAsia" w:ascii="宋体" w:hAnsi="宋体" w:eastAsia="宋体" w:cs="宋体"/>
          <w:color w:val="333333"/>
          <w:kern w:val="0"/>
          <w:sz w:val="24"/>
          <w:szCs w:val="24"/>
          <w:lang w:val="en-US" w:eastAsia="zh-CN" w:bidi="ar"/>
        </w:rPr>
        <w:t>进行公开竞价，</w:t>
      </w:r>
      <w:r>
        <w:rPr>
          <w:rFonts w:hint="eastAsia" w:cs="宋体"/>
          <w:color w:val="333333"/>
          <w:kern w:val="0"/>
          <w:sz w:val="24"/>
          <w:szCs w:val="24"/>
          <w:lang w:val="en-US" w:eastAsia="zh-CN" w:bidi="ar"/>
        </w:rPr>
        <w:t>2026年10月20日</w:t>
      </w:r>
      <w:r>
        <w:rPr>
          <w:rFonts w:hint="eastAsia" w:ascii="宋体" w:hAnsi="宋体" w:eastAsia="宋体" w:cs="宋体"/>
          <w:color w:val="333333"/>
          <w:kern w:val="0"/>
          <w:sz w:val="24"/>
          <w:szCs w:val="24"/>
          <w:lang w:val="en-US" w:eastAsia="zh-CN" w:bidi="ar"/>
        </w:rPr>
        <w:t>确定了成</w:t>
      </w:r>
      <w:bookmarkStart w:id="0" w:name="_GoBack"/>
      <w:bookmarkEnd w:id="0"/>
      <w:r>
        <w:rPr>
          <w:rFonts w:hint="eastAsia" w:ascii="宋体" w:hAnsi="宋体" w:eastAsia="宋体" w:cs="宋体"/>
          <w:color w:val="333333"/>
          <w:kern w:val="0"/>
          <w:sz w:val="24"/>
          <w:szCs w:val="24"/>
          <w:lang w:val="en-US" w:eastAsia="zh-CN" w:bidi="ar"/>
        </w:rPr>
        <w:t>交人。现将具体情况公告如下：</w:t>
      </w:r>
    </w:p>
    <w:p w14:paraId="04B7E1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成交人：</w:t>
      </w:r>
      <w:r>
        <w:rPr>
          <w:rFonts w:hint="eastAsia" w:cs="宋体"/>
          <w:color w:val="333333"/>
          <w:kern w:val="0"/>
          <w:sz w:val="24"/>
          <w:szCs w:val="24"/>
          <w:lang w:val="en-US" w:eastAsia="zh-CN" w:bidi="ar"/>
        </w:rPr>
        <w:t>刘典阳</w:t>
      </w:r>
    </w:p>
    <w:p w14:paraId="245ABE7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成交价</w:t>
      </w:r>
      <w:r>
        <w:rPr>
          <w:rFonts w:hint="eastAsia" w:cs="宋体"/>
          <w:color w:val="333333"/>
          <w:kern w:val="0"/>
          <w:sz w:val="24"/>
          <w:szCs w:val="24"/>
          <w:lang w:val="en-US" w:eastAsia="zh-CN" w:bidi="ar"/>
        </w:rPr>
        <w:t>：6900.00</w:t>
      </w:r>
      <w:r>
        <w:rPr>
          <w:rFonts w:hint="eastAsia" w:ascii="宋体" w:hAnsi="宋体" w:eastAsia="宋体" w:cs="宋体"/>
          <w:color w:val="333333"/>
          <w:kern w:val="0"/>
          <w:sz w:val="24"/>
          <w:szCs w:val="24"/>
          <w:lang w:val="en-US" w:eastAsia="zh-CN" w:bidi="ar"/>
        </w:rPr>
        <w:t>元</w:t>
      </w:r>
      <w:r>
        <w:rPr>
          <w:rFonts w:hint="eastAsia" w:cs="宋体"/>
          <w:color w:val="333333"/>
          <w:kern w:val="0"/>
          <w:sz w:val="24"/>
          <w:szCs w:val="24"/>
          <w:lang w:val="en-US" w:eastAsia="zh-CN" w:bidi="ar"/>
        </w:rPr>
        <w:t>/年</w:t>
      </w:r>
    </w:p>
    <w:p w14:paraId="26BD3B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cs="Times New Roman"/>
          <w:color w:val="auto"/>
          <w:sz w:val="24"/>
          <w:szCs w:val="24"/>
          <w:lang w:val="en-US" w:eastAsia="zh-CN"/>
        </w:rPr>
        <w:t>招租单位</w:t>
      </w:r>
      <w:r>
        <w:rPr>
          <w:rFonts w:hint="eastAsia" w:eastAsia="宋体" w:cs="Times New Roman"/>
          <w:color w:val="auto"/>
          <w:sz w:val="24"/>
          <w:szCs w:val="24"/>
        </w:rPr>
        <w:t>：</w:t>
      </w:r>
      <w:r>
        <w:rPr>
          <w:rFonts w:hint="eastAsia" w:cs="宋体"/>
          <w:color w:val="333333"/>
          <w:kern w:val="0"/>
          <w:sz w:val="24"/>
          <w:szCs w:val="24"/>
          <w:lang w:val="en-US" w:eastAsia="zh-CN" w:bidi="ar"/>
        </w:rPr>
        <w:t>滁州市普惠融资担保有限公司</w:t>
      </w:r>
    </w:p>
    <w:p w14:paraId="03050F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联系人：郑兴</w:t>
      </w:r>
      <w:r>
        <w:rPr>
          <w:rFonts w:hint="eastAsia" w:cs="宋体"/>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 xml:space="preserve">  </w:t>
      </w:r>
      <w:r>
        <w:rPr>
          <w:rFonts w:hint="eastAsia" w:cs="宋体"/>
          <w:color w:val="333333"/>
          <w:kern w:val="0"/>
          <w:sz w:val="24"/>
          <w:szCs w:val="24"/>
          <w:lang w:val="en-US" w:eastAsia="zh-CN" w:bidi="ar"/>
        </w:rPr>
        <w:t xml:space="preserve">    </w:t>
      </w:r>
      <w:r>
        <w:rPr>
          <w:rFonts w:hint="eastAsia" w:ascii="宋体" w:hAnsi="宋体" w:eastAsia="宋体" w:cs="宋体"/>
          <w:color w:val="333333"/>
          <w:kern w:val="0"/>
          <w:sz w:val="24"/>
          <w:szCs w:val="24"/>
          <w:lang w:val="en-US" w:eastAsia="zh-CN" w:bidi="ar"/>
        </w:rPr>
        <w:t>联系电话：18856239119</w:t>
      </w:r>
    </w:p>
    <w:p w14:paraId="4015F3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代理机构：滁州市城投工程咨询管理有限公司   </w:t>
      </w:r>
    </w:p>
    <w:p w14:paraId="36F8EF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联系人：</w:t>
      </w:r>
      <w:r>
        <w:rPr>
          <w:rFonts w:hint="eastAsia" w:cs="宋体"/>
          <w:color w:val="333333"/>
          <w:kern w:val="0"/>
          <w:sz w:val="24"/>
          <w:szCs w:val="24"/>
          <w:lang w:val="en-US" w:eastAsia="zh-CN" w:bidi="ar"/>
        </w:rPr>
        <w:t>曹思敏</w:t>
      </w:r>
      <w:r>
        <w:rPr>
          <w:rFonts w:hint="eastAsia" w:ascii="宋体" w:hAnsi="宋体" w:eastAsia="宋体" w:cs="宋体"/>
          <w:color w:val="333333"/>
          <w:kern w:val="0"/>
          <w:sz w:val="24"/>
          <w:szCs w:val="24"/>
          <w:lang w:val="en-US" w:eastAsia="zh-CN" w:bidi="ar"/>
        </w:rPr>
        <w:t>   联系电话：0550-351951</w:t>
      </w:r>
      <w:r>
        <w:rPr>
          <w:rFonts w:hint="eastAsia" w:cs="宋体"/>
          <w:color w:val="333333"/>
          <w:kern w:val="0"/>
          <w:sz w:val="24"/>
          <w:szCs w:val="24"/>
          <w:lang w:val="en-US" w:eastAsia="zh-CN" w:bidi="ar"/>
        </w:rPr>
        <w:t>6</w:t>
      </w:r>
      <w:r>
        <w:rPr>
          <w:rFonts w:hint="eastAsia" w:ascii="宋体" w:hAnsi="宋体" w:eastAsia="宋体" w:cs="宋体"/>
          <w:color w:val="333333"/>
          <w:kern w:val="0"/>
          <w:sz w:val="24"/>
          <w:szCs w:val="24"/>
          <w:lang w:val="en-US" w:eastAsia="zh-CN" w:bidi="ar"/>
        </w:rPr>
        <w:t>、18</w:t>
      </w:r>
      <w:r>
        <w:rPr>
          <w:rFonts w:hint="eastAsia" w:cs="宋体"/>
          <w:color w:val="333333"/>
          <w:kern w:val="0"/>
          <w:sz w:val="24"/>
          <w:szCs w:val="24"/>
          <w:lang w:val="en-US" w:eastAsia="zh-CN" w:bidi="ar"/>
        </w:rPr>
        <w:t>712012204</w:t>
      </w:r>
    </w:p>
    <w:p w14:paraId="72DBA2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cs="宋体"/>
          <w:color w:val="333333"/>
          <w:kern w:val="0"/>
          <w:sz w:val="24"/>
          <w:szCs w:val="24"/>
          <w:lang w:val="en-US" w:eastAsia="zh-CN" w:bidi="ar"/>
        </w:rPr>
        <w:t>代理费收费标准：</w:t>
      </w:r>
      <w:r>
        <w:rPr>
          <w:rFonts w:hint="default" w:ascii="宋体" w:hAnsi="宋体" w:eastAsia="宋体" w:cs="宋体"/>
          <w:color w:val="333333"/>
          <w:kern w:val="0"/>
          <w:sz w:val="24"/>
          <w:szCs w:val="24"/>
          <w:lang w:val="en-US" w:eastAsia="zh-CN" w:bidi="ar"/>
        </w:rPr>
        <w:t>参考（滁公管综〔2023〕19号）文件《关于进一步明确代理费计取标准的通知》</w:t>
      </w:r>
    </w:p>
    <w:p w14:paraId="321F12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代理服务费：</w:t>
      </w:r>
      <w:r>
        <w:rPr>
          <w:rFonts w:hint="eastAsia" w:cs="宋体"/>
          <w:color w:val="333333"/>
          <w:kern w:val="0"/>
          <w:sz w:val="24"/>
          <w:szCs w:val="24"/>
          <w:lang w:val="en-US" w:eastAsia="zh-CN" w:bidi="ar"/>
        </w:rPr>
        <w:t>1500元</w:t>
      </w:r>
    </w:p>
    <w:p w14:paraId="6C668D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default" w:ascii="宋体" w:hAnsi="宋体" w:eastAsia="宋体" w:cs="宋体"/>
          <w:color w:val="333333"/>
          <w:kern w:val="0"/>
          <w:sz w:val="24"/>
          <w:szCs w:val="24"/>
          <w:lang w:val="en-US" w:eastAsia="zh-CN" w:bidi="ar"/>
        </w:rPr>
        <w:t>公示期：202</w:t>
      </w:r>
      <w:r>
        <w:rPr>
          <w:rFonts w:hint="eastAsia" w:cs="宋体"/>
          <w:color w:val="333333"/>
          <w:kern w:val="0"/>
          <w:sz w:val="24"/>
          <w:szCs w:val="24"/>
          <w:lang w:val="en-US" w:eastAsia="zh-CN" w:bidi="ar"/>
        </w:rPr>
        <w:t>6</w:t>
      </w:r>
      <w:r>
        <w:rPr>
          <w:rFonts w:hint="default" w:ascii="宋体" w:hAnsi="宋体" w:eastAsia="宋体" w:cs="宋体"/>
          <w:color w:val="333333"/>
          <w:kern w:val="0"/>
          <w:sz w:val="24"/>
          <w:szCs w:val="24"/>
          <w:lang w:val="en-US" w:eastAsia="zh-CN" w:bidi="ar"/>
        </w:rPr>
        <w:t>年</w:t>
      </w:r>
      <w:r>
        <w:rPr>
          <w:rFonts w:hint="eastAsia" w:cs="宋体"/>
          <w:color w:val="333333"/>
          <w:kern w:val="0"/>
          <w:sz w:val="24"/>
          <w:szCs w:val="24"/>
          <w:lang w:val="en-US" w:eastAsia="zh-CN" w:bidi="ar"/>
        </w:rPr>
        <w:t>10</w:t>
      </w:r>
      <w:r>
        <w:rPr>
          <w:rFonts w:hint="default" w:ascii="宋体" w:hAnsi="宋体" w:eastAsia="宋体" w:cs="宋体"/>
          <w:color w:val="333333"/>
          <w:kern w:val="0"/>
          <w:sz w:val="24"/>
          <w:szCs w:val="24"/>
          <w:lang w:val="en-US" w:eastAsia="zh-CN" w:bidi="ar"/>
        </w:rPr>
        <w:t>月</w:t>
      </w:r>
      <w:r>
        <w:rPr>
          <w:rFonts w:hint="eastAsia" w:cs="宋体"/>
          <w:color w:val="333333"/>
          <w:kern w:val="0"/>
          <w:sz w:val="24"/>
          <w:szCs w:val="24"/>
          <w:lang w:val="en-US" w:eastAsia="zh-CN" w:bidi="ar"/>
        </w:rPr>
        <w:t>21</w:t>
      </w:r>
      <w:r>
        <w:rPr>
          <w:rFonts w:hint="default" w:ascii="宋体" w:hAnsi="宋体" w:eastAsia="宋体" w:cs="宋体"/>
          <w:color w:val="333333"/>
          <w:kern w:val="0"/>
          <w:sz w:val="24"/>
          <w:szCs w:val="24"/>
          <w:lang w:val="en-US" w:eastAsia="zh-CN" w:bidi="ar"/>
        </w:rPr>
        <w:t>日至202</w:t>
      </w:r>
      <w:r>
        <w:rPr>
          <w:rFonts w:hint="eastAsia" w:cs="宋体"/>
          <w:color w:val="333333"/>
          <w:kern w:val="0"/>
          <w:sz w:val="24"/>
          <w:szCs w:val="24"/>
          <w:lang w:val="en-US" w:eastAsia="zh-CN" w:bidi="ar"/>
        </w:rPr>
        <w:t>6</w:t>
      </w:r>
      <w:r>
        <w:rPr>
          <w:rFonts w:hint="default" w:ascii="宋体" w:hAnsi="宋体" w:eastAsia="宋体" w:cs="宋体"/>
          <w:color w:val="333333"/>
          <w:kern w:val="0"/>
          <w:sz w:val="24"/>
          <w:szCs w:val="24"/>
          <w:lang w:val="en-US" w:eastAsia="zh-CN" w:bidi="ar"/>
        </w:rPr>
        <w:t>年</w:t>
      </w:r>
      <w:r>
        <w:rPr>
          <w:rFonts w:hint="eastAsia" w:cs="宋体"/>
          <w:color w:val="333333"/>
          <w:kern w:val="0"/>
          <w:sz w:val="24"/>
          <w:szCs w:val="24"/>
          <w:lang w:val="en-US" w:eastAsia="zh-CN" w:bidi="ar"/>
        </w:rPr>
        <w:t>10</w:t>
      </w:r>
      <w:r>
        <w:rPr>
          <w:rFonts w:hint="default" w:ascii="宋体" w:hAnsi="宋体" w:eastAsia="宋体" w:cs="宋体"/>
          <w:color w:val="333333"/>
          <w:kern w:val="0"/>
          <w:sz w:val="24"/>
          <w:szCs w:val="24"/>
          <w:lang w:val="en-US" w:eastAsia="zh-CN" w:bidi="ar"/>
        </w:rPr>
        <w:t>月</w:t>
      </w:r>
      <w:r>
        <w:rPr>
          <w:rFonts w:hint="eastAsia" w:cs="宋体"/>
          <w:color w:val="333333"/>
          <w:kern w:val="0"/>
          <w:sz w:val="24"/>
          <w:szCs w:val="24"/>
          <w:lang w:val="en-US" w:eastAsia="zh-CN" w:bidi="ar"/>
        </w:rPr>
        <w:t>23</w:t>
      </w:r>
      <w:r>
        <w:rPr>
          <w:rFonts w:hint="default" w:ascii="宋体" w:hAnsi="宋体" w:eastAsia="宋体" w:cs="宋体"/>
          <w:color w:val="333333"/>
          <w:kern w:val="0"/>
          <w:sz w:val="24"/>
          <w:szCs w:val="24"/>
          <w:lang w:val="en-US" w:eastAsia="zh-CN" w:bidi="ar"/>
        </w:rPr>
        <w:t>日</w:t>
      </w:r>
    </w:p>
    <w:p w14:paraId="3E346F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竞价人认为中标(成交)结果使自己的权益受到损害的，可自本公告发布截止日起7个工作日内以书面形式向</w:t>
      </w: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、代理机构提出质疑。对</w:t>
      </w: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、代理机构的质疑答复不满意的，或者</w:t>
      </w: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、代理机构未在规定期限内作出答复的，竞价人可以在答复期满后15个工作日内向滁州市公共资源交易监督管理局监督科服务窗口提出投诉。联系电话：0550-3801656。</w:t>
      </w:r>
    </w:p>
    <w:p w14:paraId="65238DA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投诉书应当包括以下内容：</w:t>
      </w:r>
    </w:p>
    <w:p w14:paraId="477578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1、质疑人的名称、地址、邮编、联系人及联系电话；</w:t>
      </w:r>
    </w:p>
    <w:p w14:paraId="7CA6E3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2、招租人名称、项目名称、项目编号、包别号（如有）；</w:t>
      </w:r>
    </w:p>
    <w:p w14:paraId="416DD4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3、被质疑人名称；</w:t>
      </w:r>
    </w:p>
    <w:p w14:paraId="203D3A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4、具体的质疑事项、基本事实及必要的证明材料；</w:t>
      </w:r>
    </w:p>
    <w:p w14:paraId="20878A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5、明确的请求及主张；</w:t>
      </w:r>
    </w:p>
    <w:p w14:paraId="75EDF4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6、必要的法律依据；</w:t>
      </w:r>
    </w:p>
    <w:p w14:paraId="43AF59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7、提起质疑的日期。</w:t>
      </w:r>
    </w:p>
    <w:p w14:paraId="6699E9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default"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质疑人为法人或者其他组织的，应当由法定代表人或其委托代理人（需有委托授权书）签字并加盖公章和有效身份证复印件。</w:t>
      </w:r>
    </w:p>
    <w:p w14:paraId="5C3BFC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both"/>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 xml:space="preserve">特此公告      </w:t>
      </w:r>
    </w:p>
    <w:p w14:paraId="780810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right"/>
        <w:rPr>
          <w:rFonts w:hint="eastAsia" w:ascii="宋体" w:hAnsi="宋体" w:eastAsia="宋体" w:cs="宋体"/>
          <w:color w:val="333333"/>
          <w:kern w:val="0"/>
          <w:sz w:val="24"/>
          <w:szCs w:val="24"/>
          <w:lang w:val="en-US" w:eastAsia="zh-CN" w:bidi="ar"/>
        </w:rPr>
      </w:pPr>
      <w:r>
        <w:rPr>
          <w:rFonts w:hint="eastAsia" w:cs="宋体"/>
          <w:color w:val="333333"/>
          <w:kern w:val="0"/>
          <w:sz w:val="24"/>
          <w:szCs w:val="24"/>
          <w:lang w:val="en-US" w:eastAsia="zh-CN" w:bidi="ar"/>
        </w:rPr>
        <w:t>招租单位</w:t>
      </w:r>
      <w:r>
        <w:rPr>
          <w:rFonts w:hint="eastAsia" w:ascii="宋体" w:hAnsi="宋体" w:eastAsia="宋体" w:cs="宋体"/>
          <w:color w:val="333333"/>
          <w:kern w:val="0"/>
          <w:sz w:val="24"/>
          <w:szCs w:val="24"/>
          <w:lang w:val="en-US" w:eastAsia="zh-CN" w:bidi="ar"/>
        </w:rPr>
        <w:t>：</w:t>
      </w:r>
      <w:r>
        <w:rPr>
          <w:rFonts w:hint="eastAsia" w:cs="宋体"/>
          <w:color w:val="333333"/>
          <w:kern w:val="0"/>
          <w:sz w:val="24"/>
          <w:szCs w:val="24"/>
          <w:lang w:val="en-US" w:eastAsia="zh-CN" w:bidi="ar"/>
        </w:rPr>
        <w:t>滁州市普惠融资担保有限公司</w:t>
      </w:r>
    </w:p>
    <w:p w14:paraId="66C17E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right"/>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代理机构名称：滁州市城投工程咨询管理有限公司</w:t>
      </w:r>
    </w:p>
    <w:p w14:paraId="56A869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560"/>
        <w:jc w:val="right"/>
      </w:pPr>
      <w:r>
        <w:rPr>
          <w:rFonts w:hint="eastAsia" w:cs="宋体"/>
          <w:color w:val="333333"/>
          <w:kern w:val="0"/>
          <w:sz w:val="24"/>
          <w:szCs w:val="24"/>
          <w:lang w:val="en-US" w:eastAsia="zh-CN" w:bidi="ar"/>
        </w:rPr>
        <w:t>2026年10月20日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1OGJkZDZlMmJiZjgxZThhZWQ4YzE0YWIxYTUyMmQifQ=="/>
  </w:docVars>
  <w:rsids>
    <w:rsidRoot w:val="00B0581F"/>
    <w:rsid w:val="00004C78"/>
    <w:rsid w:val="000456E2"/>
    <w:rsid w:val="000508F8"/>
    <w:rsid w:val="00052087"/>
    <w:rsid w:val="00055215"/>
    <w:rsid w:val="0005602C"/>
    <w:rsid w:val="000864A7"/>
    <w:rsid w:val="00093DE0"/>
    <w:rsid w:val="000E3403"/>
    <w:rsid w:val="000E3D2E"/>
    <w:rsid w:val="000E6FAF"/>
    <w:rsid w:val="000F3AF6"/>
    <w:rsid w:val="00113AD9"/>
    <w:rsid w:val="00130595"/>
    <w:rsid w:val="00164E43"/>
    <w:rsid w:val="001709D7"/>
    <w:rsid w:val="001B5D23"/>
    <w:rsid w:val="001B6116"/>
    <w:rsid w:val="001E4DE0"/>
    <w:rsid w:val="001F3F08"/>
    <w:rsid w:val="002040FF"/>
    <w:rsid w:val="00225CE2"/>
    <w:rsid w:val="00234D2B"/>
    <w:rsid w:val="00241BA6"/>
    <w:rsid w:val="00247D3E"/>
    <w:rsid w:val="002967AE"/>
    <w:rsid w:val="002B33DE"/>
    <w:rsid w:val="003556FC"/>
    <w:rsid w:val="00366BD8"/>
    <w:rsid w:val="003A3EB5"/>
    <w:rsid w:val="003C1B1C"/>
    <w:rsid w:val="00407C18"/>
    <w:rsid w:val="00412EE9"/>
    <w:rsid w:val="00413061"/>
    <w:rsid w:val="00437469"/>
    <w:rsid w:val="00460587"/>
    <w:rsid w:val="00483EB5"/>
    <w:rsid w:val="00490973"/>
    <w:rsid w:val="004972D8"/>
    <w:rsid w:val="00497B17"/>
    <w:rsid w:val="004E7806"/>
    <w:rsid w:val="004F44C7"/>
    <w:rsid w:val="00506433"/>
    <w:rsid w:val="005570A2"/>
    <w:rsid w:val="005C3E6A"/>
    <w:rsid w:val="006A4D81"/>
    <w:rsid w:val="006B7C74"/>
    <w:rsid w:val="006D6927"/>
    <w:rsid w:val="00747A76"/>
    <w:rsid w:val="007A37B1"/>
    <w:rsid w:val="007B40DE"/>
    <w:rsid w:val="007C17B5"/>
    <w:rsid w:val="007C6505"/>
    <w:rsid w:val="007E0BFA"/>
    <w:rsid w:val="00823758"/>
    <w:rsid w:val="008532A9"/>
    <w:rsid w:val="00887160"/>
    <w:rsid w:val="008873D8"/>
    <w:rsid w:val="00893424"/>
    <w:rsid w:val="008A1CDB"/>
    <w:rsid w:val="008B0AFF"/>
    <w:rsid w:val="008E62E4"/>
    <w:rsid w:val="008E64C9"/>
    <w:rsid w:val="008F6C3C"/>
    <w:rsid w:val="00920C89"/>
    <w:rsid w:val="00935A37"/>
    <w:rsid w:val="00960E3E"/>
    <w:rsid w:val="00970B0A"/>
    <w:rsid w:val="009D3E5D"/>
    <w:rsid w:val="00A023E1"/>
    <w:rsid w:val="00A04F6E"/>
    <w:rsid w:val="00A1705C"/>
    <w:rsid w:val="00A1771C"/>
    <w:rsid w:val="00A44B04"/>
    <w:rsid w:val="00A46E68"/>
    <w:rsid w:val="00A6099D"/>
    <w:rsid w:val="00A76EDF"/>
    <w:rsid w:val="00AA35D4"/>
    <w:rsid w:val="00AC66F8"/>
    <w:rsid w:val="00AE2F78"/>
    <w:rsid w:val="00AE68D9"/>
    <w:rsid w:val="00AF0A39"/>
    <w:rsid w:val="00B0581F"/>
    <w:rsid w:val="00B16F65"/>
    <w:rsid w:val="00B227A4"/>
    <w:rsid w:val="00B33F05"/>
    <w:rsid w:val="00B35B7B"/>
    <w:rsid w:val="00B81B9C"/>
    <w:rsid w:val="00BB7E5C"/>
    <w:rsid w:val="00BC27F3"/>
    <w:rsid w:val="00BC2F17"/>
    <w:rsid w:val="00BF10FE"/>
    <w:rsid w:val="00C65B0C"/>
    <w:rsid w:val="00CB4414"/>
    <w:rsid w:val="00CD0172"/>
    <w:rsid w:val="00CF4992"/>
    <w:rsid w:val="00CF4B10"/>
    <w:rsid w:val="00D05FCC"/>
    <w:rsid w:val="00D1797F"/>
    <w:rsid w:val="00D41A28"/>
    <w:rsid w:val="00DA681A"/>
    <w:rsid w:val="00E1142E"/>
    <w:rsid w:val="00E31C80"/>
    <w:rsid w:val="00E443DF"/>
    <w:rsid w:val="00E76BF5"/>
    <w:rsid w:val="00EA4CDE"/>
    <w:rsid w:val="00EB34D8"/>
    <w:rsid w:val="00ED603C"/>
    <w:rsid w:val="00EF5AA5"/>
    <w:rsid w:val="00F338CB"/>
    <w:rsid w:val="00F9073F"/>
    <w:rsid w:val="00F94422"/>
    <w:rsid w:val="00F973A2"/>
    <w:rsid w:val="00FB3229"/>
    <w:rsid w:val="00FD7452"/>
    <w:rsid w:val="00FE62D2"/>
    <w:rsid w:val="012C2953"/>
    <w:rsid w:val="032C5397"/>
    <w:rsid w:val="039B474D"/>
    <w:rsid w:val="04D94B9F"/>
    <w:rsid w:val="05F31C91"/>
    <w:rsid w:val="06D76164"/>
    <w:rsid w:val="078F7797"/>
    <w:rsid w:val="08122176"/>
    <w:rsid w:val="08964B56"/>
    <w:rsid w:val="0A9F23E7"/>
    <w:rsid w:val="0ABD0ABF"/>
    <w:rsid w:val="0C3721AC"/>
    <w:rsid w:val="0E176739"/>
    <w:rsid w:val="0E2418CE"/>
    <w:rsid w:val="0E4D215A"/>
    <w:rsid w:val="0EBB5316"/>
    <w:rsid w:val="103A670E"/>
    <w:rsid w:val="11882C3A"/>
    <w:rsid w:val="132E68C3"/>
    <w:rsid w:val="140D5F1D"/>
    <w:rsid w:val="144910F9"/>
    <w:rsid w:val="17AC1CA0"/>
    <w:rsid w:val="17B46DA6"/>
    <w:rsid w:val="19AF02E9"/>
    <w:rsid w:val="1B593EEC"/>
    <w:rsid w:val="1C705992"/>
    <w:rsid w:val="1D9E421F"/>
    <w:rsid w:val="1E811D15"/>
    <w:rsid w:val="20EA368B"/>
    <w:rsid w:val="229121BE"/>
    <w:rsid w:val="22D447A0"/>
    <w:rsid w:val="232A43C0"/>
    <w:rsid w:val="23AC0C12"/>
    <w:rsid w:val="26487037"/>
    <w:rsid w:val="2688237E"/>
    <w:rsid w:val="27570EBF"/>
    <w:rsid w:val="280478D6"/>
    <w:rsid w:val="292518B2"/>
    <w:rsid w:val="2B3B716B"/>
    <w:rsid w:val="2B4D592D"/>
    <w:rsid w:val="2CDC2BCF"/>
    <w:rsid w:val="2DA37249"/>
    <w:rsid w:val="2DB94CBF"/>
    <w:rsid w:val="2E903F74"/>
    <w:rsid w:val="2EC102CF"/>
    <w:rsid w:val="30330D58"/>
    <w:rsid w:val="310426F5"/>
    <w:rsid w:val="31750775"/>
    <w:rsid w:val="31EA65AA"/>
    <w:rsid w:val="374A6426"/>
    <w:rsid w:val="37E34E12"/>
    <w:rsid w:val="37FA03AE"/>
    <w:rsid w:val="39241B86"/>
    <w:rsid w:val="3C6C6AD6"/>
    <w:rsid w:val="3D3B749E"/>
    <w:rsid w:val="3D803103"/>
    <w:rsid w:val="3ECA2EC6"/>
    <w:rsid w:val="3F033FEC"/>
    <w:rsid w:val="40BF43E9"/>
    <w:rsid w:val="41384D26"/>
    <w:rsid w:val="435412BA"/>
    <w:rsid w:val="4581379B"/>
    <w:rsid w:val="4732489C"/>
    <w:rsid w:val="47AB6FCE"/>
    <w:rsid w:val="48A16E5C"/>
    <w:rsid w:val="497F6965"/>
    <w:rsid w:val="49E959C6"/>
    <w:rsid w:val="4BA32DDE"/>
    <w:rsid w:val="4BFE5703"/>
    <w:rsid w:val="4CBD1C7E"/>
    <w:rsid w:val="4CF116E9"/>
    <w:rsid w:val="528648C0"/>
    <w:rsid w:val="52A80CDA"/>
    <w:rsid w:val="533D58C6"/>
    <w:rsid w:val="536E5A80"/>
    <w:rsid w:val="562B7C58"/>
    <w:rsid w:val="565847C5"/>
    <w:rsid w:val="56E023B9"/>
    <w:rsid w:val="56FA587C"/>
    <w:rsid w:val="57CA524F"/>
    <w:rsid w:val="57F549C2"/>
    <w:rsid w:val="593C3F2A"/>
    <w:rsid w:val="5B254412"/>
    <w:rsid w:val="5B37709F"/>
    <w:rsid w:val="5BFD3ADB"/>
    <w:rsid w:val="5DB03139"/>
    <w:rsid w:val="605E50CE"/>
    <w:rsid w:val="624A3B5C"/>
    <w:rsid w:val="62C3746A"/>
    <w:rsid w:val="62CF1382"/>
    <w:rsid w:val="62FF6309"/>
    <w:rsid w:val="644B5969"/>
    <w:rsid w:val="64FD03DE"/>
    <w:rsid w:val="65674F8C"/>
    <w:rsid w:val="65801643"/>
    <w:rsid w:val="66140709"/>
    <w:rsid w:val="66FD1DAB"/>
    <w:rsid w:val="67921817"/>
    <w:rsid w:val="6A6C04B9"/>
    <w:rsid w:val="6BB42046"/>
    <w:rsid w:val="6CC22541"/>
    <w:rsid w:val="6FC4527E"/>
    <w:rsid w:val="6FD54A47"/>
    <w:rsid w:val="72141A90"/>
    <w:rsid w:val="722021E3"/>
    <w:rsid w:val="72971153"/>
    <w:rsid w:val="73900B6C"/>
    <w:rsid w:val="73A0182E"/>
    <w:rsid w:val="74051691"/>
    <w:rsid w:val="747E1443"/>
    <w:rsid w:val="74EB6AD9"/>
    <w:rsid w:val="76562678"/>
    <w:rsid w:val="774B6976"/>
    <w:rsid w:val="7776061E"/>
    <w:rsid w:val="79773031"/>
    <w:rsid w:val="79B80F53"/>
    <w:rsid w:val="79D12015"/>
    <w:rsid w:val="79DC2E94"/>
    <w:rsid w:val="7A480529"/>
    <w:rsid w:val="7A613399"/>
    <w:rsid w:val="7BA2010D"/>
    <w:rsid w:val="7C556F2D"/>
    <w:rsid w:val="7D3817EF"/>
    <w:rsid w:val="7E162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20"/>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19"/>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autoRedefine/>
    <w:qFormat/>
    <w:uiPriority w:val="22"/>
    <w:rPr>
      <w:b/>
      <w:bCs/>
    </w:rPr>
  </w:style>
  <w:style w:type="character" w:styleId="8">
    <w:name w:val="FollowedHyperlink"/>
    <w:basedOn w:val="6"/>
    <w:semiHidden/>
    <w:unhideWhenUsed/>
    <w:qFormat/>
    <w:uiPriority w:val="99"/>
    <w:rPr>
      <w:color w:val="800080"/>
      <w:u w:val="none"/>
    </w:rPr>
  </w:style>
  <w:style w:type="character" w:styleId="9">
    <w:name w:val="Emphasis"/>
    <w:basedOn w:val="6"/>
    <w:autoRedefine/>
    <w:qFormat/>
    <w:uiPriority w:val="20"/>
    <w:rPr>
      <w:b/>
      <w:bCs/>
    </w:rPr>
  </w:style>
  <w:style w:type="character" w:styleId="10">
    <w:name w:val="HTML Definition"/>
    <w:basedOn w:val="6"/>
    <w:autoRedefine/>
    <w:semiHidden/>
    <w:unhideWhenUsed/>
    <w:qFormat/>
    <w:uiPriority w:val="99"/>
  </w:style>
  <w:style w:type="character" w:styleId="11">
    <w:name w:val="HTML Typewriter"/>
    <w:basedOn w:val="6"/>
    <w:autoRedefine/>
    <w:semiHidden/>
    <w:unhideWhenUsed/>
    <w:qFormat/>
    <w:uiPriority w:val="99"/>
    <w:rPr>
      <w:rFonts w:hint="default" w:ascii="monospace" w:hAnsi="monospace" w:eastAsia="monospace" w:cs="monospace"/>
      <w:sz w:val="20"/>
    </w:rPr>
  </w:style>
  <w:style w:type="character" w:styleId="12">
    <w:name w:val="HTML Acronym"/>
    <w:basedOn w:val="6"/>
    <w:autoRedefine/>
    <w:semiHidden/>
    <w:unhideWhenUsed/>
    <w:qFormat/>
    <w:uiPriority w:val="99"/>
  </w:style>
  <w:style w:type="character" w:styleId="13">
    <w:name w:val="HTML Variable"/>
    <w:basedOn w:val="6"/>
    <w:autoRedefine/>
    <w:semiHidden/>
    <w:unhideWhenUsed/>
    <w:qFormat/>
    <w:uiPriority w:val="99"/>
  </w:style>
  <w:style w:type="character" w:styleId="14">
    <w:name w:val="Hyperlink"/>
    <w:basedOn w:val="6"/>
    <w:autoRedefine/>
    <w:semiHidden/>
    <w:unhideWhenUsed/>
    <w:qFormat/>
    <w:uiPriority w:val="99"/>
    <w:rPr>
      <w:color w:val="0000FF"/>
      <w:u w:val="none"/>
    </w:rPr>
  </w:style>
  <w:style w:type="character" w:styleId="15">
    <w:name w:val="HTML Code"/>
    <w:basedOn w:val="6"/>
    <w:autoRedefine/>
    <w:semiHidden/>
    <w:unhideWhenUsed/>
    <w:qFormat/>
    <w:uiPriority w:val="99"/>
    <w:rPr>
      <w:rFonts w:hint="default" w:ascii="monospace" w:hAnsi="monospace" w:eastAsia="monospace" w:cs="monospace"/>
      <w:sz w:val="20"/>
    </w:rPr>
  </w:style>
  <w:style w:type="character" w:styleId="16">
    <w:name w:val="HTML Cite"/>
    <w:basedOn w:val="6"/>
    <w:autoRedefine/>
    <w:semiHidden/>
    <w:unhideWhenUsed/>
    <w:qFormat/>
    <w:uiPriority w:val="99"/>
  </w:style>
  <w:style w:type="character" w:styleId="17">
    <w:name w:val="HTML Keyboard"/>
    <w:basedOn w:val="6"/>
    <w:autoRedefine/>
    <w:semiHidden/>
    <w:unhideWhenUsed/>
    <w:qFormat/>
    <w:uiPriority w:val="99"/>
    <w:rPr>
      <w:rFonts w:hint="default" w:ascii="monospace" w:hAnsi="monospace" w:eastAsia="monospace" w:cs="monospace"/>
      <w:sz w:val="20"/>
    </w:rPr>
  </w:style>
  <w:style w:type="character" w:styleId="18">
    <w:name w:val="HTML Sample"/>
    <w:basedOn w:val="6"/>
    <w:autoRedefine/>
    <w:semiHidden/>
    <w:unhideWhenUsed/>
    <w:qFormat/>
    <w:uiPriority w:val="99"/>
    <w:rPr>
      <w:rFonts w:ascii="monospace" w:hAnsi="monospace" w:eastAsia="monospace" w:cs="monospace"/>
    </w:rPr>
  </w:style>
  <w:style w:type="character" w:customStyle="1" w:styleId="19">
    <w:name w:val="页眉 Char"/>
    <w:basedOn w:val="6"/>
    <w:link w:val="3"/>
    <w:autoRedefine/>
    <w:semiHidden/>
    <w:qFormat/>
    <w:uiPriority w:val="99"/>
    <w:rPr>
      <w:sz w:val="18"/>
      <w:szCs w:val="18"/>
    </w:rPr>
  </w:style>
  <w:style w:type="character" w:customStyle="1" w:styleId="20">
    <w:name w:val="页脚 Char"/>
    <w:basedOn w:val="6"/>
    <w:link w:val="2"/>
    <w:autoRedefine/>
    <w:semiHidden/>
    <w:qFormat/>
    <w:uiPriority w:val="99"/>
    <w:rPr>
      <w:sz w:val="18"/>
      <w:szCs w:val="18"/>
    </w:rPr>
  </w:style>
  <w:style w:type="paragraph" w:customStyle="1" w:styleId="21">
    <w:name w:val="p"/>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2">
    <w:name w:val="layui-this"/>
    <w:basedOn w:val="6"/>
    <w:autoRedefine/>
    <w:qFormat/>
    <w:uiPriority w:val="0"/>
    <w:rPr>
      <w:bdr w:val="single" w:color="EEEEEE" w:sz="6" w:space="0"/>
      <w:shd w:val="clear" w:fill="FFFFFF"/>
    </w:rPr>
  </w:style>
  <w:style w:type="character" w:customStyle="1" w:styleId="23">
    <w:name w:val="first-child"/>
    <w:basedOn w:val="6"/>
    <w:autoRedefine/>
    <w:qFormat/>
    <w:uiPriority w:val="0"/>
  </w:style>
  <w:style w:type="paragraph" w:customStyle="1" w:styleId="24">
    <w:name w:val="_Style 21"/>
    <w:basedOn w:val="1"/>
    <w:next w:val="1"/>
    <w:autoRedefine/>
    <w:qFormat/>
    <w:uiPriority w:val="0"/>
    <w:pPr>
      <w:pBdr>
        <w:bottom w:val="single" w:color="auto" w:sz="6" w:space="1"/>
      </w:pBdr>
      <w:jc w:val="center"/>
    </w:pPr>
    <w:rPr>
      <w:rFonts w:ascii="Arial" w:eastAsia="宋体"/>
      <w:vanish/>
      <w:sz w:val="16"/>
    </w:rPr>
  </w:style>
  <w:style w:type="paragraph" w:customStyle="1" w:styleId="25">
    <w:name w:val="_Style 22"/>
    <w:basedOn w:val="1"/>
    <w:next w:val="1"/>
    <w:autoRedefine/>
    <w:qFormat/>
    <w:uiPriority w:val="0"/>
    <w:pPr>
      <w:pBdr>
        <w:top w:val="single" w:color="auto" w:sz="6" w:space="1"/>
      </w:pBdr>
      <w:jc w:val="center"/>
    </w:pPr>
    <w:rPr>
      <w:rFonts w:ascii="Arial" w:eastAsia="宋体"/>
      <w:vanish/>
      <w:sz w:val="16"/>
    </w:rPr>
  </w:style>
  <w:style w:type="character" w:customStyle="1" w:styleId="26">
    <w:name w:val="hover"/>
    <w:basedOn w:val="6"/>
    <w:autoRedefine/>
    <w:qFormat/>
    <w:uiPriority w:val="0"/>
    <w:rPr>
      <w:color w:val="2590EB"/>
    </w:rPr>
  </w:style>
  <w:style w:type="character" w:customStyle="1" w:styleId="27">
    <w:name w:val="hover1"/>
    <w:basedOn w:val="6"/>
    <w:autoRedefine/>
    <w:qFormat/>
    <w:uiPriority w:val="0"/>
    <w:rPr>
      <w:color w:val="2590EB"/>
      <w:shd w:val="clear" w:fill="E9F4FD"/>
    </w:rPr>
  </w:style>
  <w:style w:type="character" w:customStyle="1" w:styleId="28">
    <w:name w:val="hover2"/>
    <w:basedOn w:val="6"/>
    <w:autoRedefine/>
    <w:qFormat/>
    <w:uiPriority w:val="0"/>
    <w:rPr>
      <w:color w:val="2590EB"/>
    </w:rPr>
  </w:style>
  <w:style w:type="character" w:customStyle="1" w:styleId="29">
    <w:name w:val="hover3"/>
    <w:basedOn w:val="6"/>
    <w:autoRedefine/>
    <w:qFormat/>
    <w:uiPriority w:val="0"/>
  </w:style>
  <w:style w:type="character" w:customStyle="1" w:styleId="30">
    <w:name w:val="hover4"/>
    <w:basedOn w:val="6"/>
    <w:autoRedefine/>
    <w:qFormat/>
    <w:uiPriority w:val="0"/>
    <w:rPr>
      <w:color w:val="2590EB"/>
      <w:shd w:val="clear" w:fill="E9F4F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508</Words>
  <Characters>608</Characters>
  <Lines>6</Lines>
  <Paragraphs>1</Paragraphs>
  <TotalTime>4</TotalTime>
  <ScaleCrop>false</ScaleCrop>
  <LinksUpToDate>false</LinksUpToDate>
  <CharactersWithSpaces>621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2019-08-26T02:31:00Z</dcterms:created>
  <dc:creator>NTKO</dc:creator>
  <cp:lastModifiedBy>Pim Pom丶</cp:lastModifiedBy>
  <cp:lastPrinted>2024-03-12T06:03:00Z</cp:lastPrinted>
  <dcterms:modified xsi:type="dcterms:W3CDTF">2026-10-20T06:50:06Z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6CAA8719BE884131AE2F60EE2BFAA299</vt:lpwstr>
  </property>
  <property fmtid="{D5CDD505-2E9C-101B-9397-08002B2CF9AE}" pid="4" name="KSOTemplateDocerSaveRecord">
    <vt:lpwstr>eyJoZGlkIjoiOTk1OGJkZDZlMmJiZjgxZThhZWQ4YzE0YWIxYTUyMmQiLCJ1c2VySWQiOiI0MDkyMjI1MTkifQ==</vt:lpwstr>
  </property>
</Properties>
</file>