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C32B">
      <w:pPr>
        <w:pStyle w:val="15"/>
        <w:keepNext w:val="0"/>
        <w:keepLines w:val="0"/>
        <w:widowControl/>
        <w:suppressLineNumbers w:val="0"/>
        <w:spacing w:before="93" w:beforeAutospacing="0" w:after="93" w:afterAutospacing="0" w:line="500" w:lineRule="exact"/>
        <w:ind w:left="0" w:right="0"/>
        <w:jc w:val="center"/>
        <w:rPr>
          <w:rFonts w:hint="eastAsia" w:ascii="黑体" w:hAnsi="黑体" w:eastAsia="宋体" w:cs="宋体"/>
          <w:b w:val="0"/>
          <w:color w:val="auto"/>
          <w:kern w:val="2"/>
          <w:sz w:val="36"/>
          <w:szCs w:val="36"/>
          <w:lang w:val="en-US" w:eastAsia="zh-CN"/>
        </w:rPr>
      </w:pPr>
      <w:bookmarkStart w:id="0" w:name="_Toc35393645"/>
      <w:bookmarkStart w:id="1" w:name="_Toc28359027"/>
      <w:bookmarkStart w:id="2" w:name="_Toc28359104"/>
      <w:bookmarkStart w:id="3" w:name="_Toc35393814"/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40"/>
          <w:szCs w:val="40"/>
          <w:vertAlign w:val="baseline"/>
        </w:rPr>
        <w:t>来安县人民检察院特种车辆囚车采购项目更正公告</w:t>
      </w:r>
    </w:p>
    <w:p w14:paraId="53612324">
      <w:pPr>
        <w:pStyle w:val="3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beforeLines="0" w:beforeAutospacing="0" w:after="260" w:afterLines="0" w:afterAutospacing="0" w:line="560" w:lineRule="exact"/>
        <w:jc w:val="both"/>
        <w:textAlignment w:val="auto"/>
        <w:outlineLvl w:val="1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</w:rPr>
      </w:pPr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7C6A0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czsjcg202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511-038</w:t>
      </w:r>
    </w:p>
    <w:p w14:paraId="7D2E4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来安县人民检察院特种车辆囚车采购项目</w:t>
      </w:r>
    </w:p>
    <w:p w14:paraId="07E28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首次公告日期：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u w:val="single"/>
          <w:lang w:val="en-US" w:eastAsia="zh-CN" w:bidi="ar"/>
        </w:rPr>
        <w:t>2025年11月24日</w:t>
      </w:r>
    </w:p>
    <w:p w14:paraId="1D3E3AA1">
      <w:pPr>
        <w:pStyle w:val="3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beforeLines="0" w:beforeAutospacing="0" w:after="260" w:afterLines="0" w:afterAutospacing="0" w:line="560" w:lineRule="exact"/>
        <w:jc w:val="both"/>
        <w:textAlignment w:val="auto"/>
        <w:outlineLvl w:val="1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</w:rPr>
      </w:pPr>
      <w:bookmarkStart w:id="4" w:name="_Toc35393815"/>
      <w:bookmarkStart w:id="5" w:name="_Toc28359028"/>
      <w:bookmarkStart w:id="6" w:name="_Toc28359105"/>
      <w:bookmarkStart w:id="7" w:name="_Toc35393646"/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</w:rPr>
        <w:t>二、更正信息</w:t>
      </w:r>
      <w:bookmarkEnd w:id="4"/>
      <w:bookmarkEnd w:id="5"/>
      <w:bookmarkEnd w:id="6"/>
      <w:bookmarkEnd w:id="7"/>
    </w:p>
    <w:p w14:paraId="39B4801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更正事项：采购文件     </w:t>
      </w:r>
    </w:p>
    <w:p w14:paraId="33CF55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更正内容：本项目报价中不含运输费，即车辆由成交人运输至来安县人民检察院（采购人指定地点）所产生的运输费由采购人自行承担。</w:t>
      </w:r>
    </w:p>
    <w:p w14:paraId="26C10F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更正日期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u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"/>
        </w:rPr>
        <w:t>2025年11月25日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u w:val="none"/>
        </w:rPr>
        <w:t>　</w:t>
      </w:r>
    </w:p>
    <w:p w14:paraId="3582F4E1">
      <w:pPr>
        <w:pStyle w:val="3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beforeLines="0" w:beforeAutospacing="0" w:after="260" w:afterLines="0" w:afterAutospacing="0" w:line="560" w:lineRule="exact"/>
        <w:jc w:val="both"/>
        <w:textAlignment w:val="auto"/>
        <w:outlineLvl w:val="1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</w:rPr>
      </w:pPr>
      <w:bookmarkStart w:id="8" w:name="_Toc35393647"/>
      <w:bookmarkStart w:id="9" w:name="_Toc35393816"/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</w:rPr>
        <w:t>三、其他补充事宜</w:t>
      </w:r>
      <w:bookmarkEnd w:id="8"/>
      <w:bookmarkEnd w:id="9"/>
    </w:p>
    <w:p w14:paraId="5DAD82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560" w:firstLineChars="200"/>
        <w:jc w:val="left"/>
        <w:textAlignment w:val="auto"/>
        <w:rPr>
          <w:color w:val="auto"/>
          <w:sz w:val="28"/>
          <w:szCs w:val="28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此更正公告视同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询价通知书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的组成部分，与询价通知书</w:t>
      </w:r>
      <w:bookmarkStart w:id="18" w:name="_GoBack"/>
      <w:bookmarkEnd w:id="18"/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具有同等法律效力。请各潜在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供应商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及时查看下载。给各潜在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供应商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带来不便，敬请谅解！</w:t>
      </w:r>
    </w:p>
    <w:p w14:paraId="789990A4">
      <w:pPr>
        <w:pStyle w:val="3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beforeLines="0" w:beforeAutospacing="0" w:after="260" w:afterLines="0" w:afterAutospacing="0" w:line="560" w:lineRule="exact"/>
        <w:jc w:val="both"/>
        <w:textAlignment w:val="auto"/>
        <w:outlineLvl w:val="1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</w:rPr>
      </w:pPr>
      <w:bookmarkStart w:id="10" w:name="_Toc35393817"/>
      <w:bookmarkStart w:id="11" w:name="_Toc28359029"/>
      <w:bookmarkStart w:id="12" w:name="_Toc35393648"/>
      <w:bookmarkStart w:id="13" w:name="_Toc28359106"/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4E6D7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1.采购人信息</w:t>
      </w:r>
    </w:p>
    <w:p w14:paraId="6EFF3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来安县人民检察院</w:t>
      </w:r>
    </w:p>
    <w:p w14:paraId="27D1F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来安县来阳路与向阳路交叉口</w:t>
      </w:r>
    </w:p>
    <w:p w14:paraId="35799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bookmarkStart w:id="14" w:name="_Toc28359086"/>
      <w:bookmarkStart w:id="15" w:name="_Toc2835900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0550-2350830</w:t>
      </w:r>
    </w:p>
    <w:p w14:paraId="1DDA4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2.采购代理机构信息</w:t>
      </w:r>
      <w:bookmarkEnd w:id="14"/>
      <w:bookmarkEnd w:id="15"/>
    </w:p>
    <w:p w14:paraId="6659A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滁州市政府采购中心</w:t>
      </w:r>
    </w:p>
    <w:p w14:paraId="12A83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　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滁州市龙蟠大道109号房产大厦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楼</w:t>
      </w:r>
    </w:p>
    <w:p w14:paraId="6EF1F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bookmarkStart w:id="16" w:name="_Toc28359010"/>
      <w:bookmarkStart w:id="17" w:name="_Toc28359087"/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0550-3519590、18005501210</w:t>
      </w:r>
    </w:p>
    <w:p w14:paraId="6FC861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联系方式</w:t>
      </w:r>
      <w:bookmarkEnd w:id="16"/>
      <w:bookmarkEnd w:id="17"/>
    </w:p>
    <w:p w14:paraId="5AAEF71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项目联系人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史传凯、杨韦</w:t>
      </w:r>
    </w:p>
    <w:p w14:paraId="3F277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　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0550-2350830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、0550-3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519590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WY0NTNkYjZhYjE4MjUyMjVhYzBmMGU1NDk2OWEifQ=="/>
  </w:docVars>
  <w:rsids>
    <w:rsidRoot w:val="6CCD619B"/>
    <w:rsid w:val="007F6C6F"/>
    <w:rsid w:val="04651CD8"/>
    <w:rsid w:val="05107EBF"/>
    <w:rsid w:val="054D733B"/>
    <w:rsid w:val="05850883"/>
    <w:rsid w:val="05962CB1"/>
    <w:rsid w:val="068C0103"/>
    <w:rsid w:val="07017849"/>
    <w:rsid w:val="0A27460B"/>
    <w:rsid w:val="0A96271E"/>
    <w:rsid w:val="0B910D9C"/>
    <w:rsid w:val="0D52182C"/>
    <w:rsid w:val="0D9553DC"/>
    <w:rsid w:val="0DF00F77"/>
    <w:rsid w:val="114154A9"/>
    <w:rsid w:val="12C86253"/>
    <w:rsid w:val="13F4299B"/>
    <w:rsid w:val="14231EB2"/>
    <w:rsid w:val="15637077"/>
    <w:rsid w:val="15806C6C"/>
    <w:rsid w:val="16F36FB7"/>
    <w:rsid w:val="177F1E34"/>
    <w:rsid w:val="17E21B65"/>
    <w:rsid w:val="1D51563C"/>
    <w:rsid w:val="1D824C68"/>
    <w:rsid w:val="1E18008F"/>
    <w:rsid w:val="1F00786C"/>
    <w:rsid w:val="1F1F71FB"/>
    <w:rsid w:val="216277EC"/>
    <w:rsid w:val="2220769F"/>
    <w:rsid w:val="2278541C"/>
    <w:rsid w:val="22F518B5"/>
    <w:rsid w:val="26EE126B"/>
    <w:rsid w:val="27024FB5"/>
    <w:rsid w:val="27A872C6"/>
    <w:rsid w:val="2983632E"/>
    <w:rsid w:val="2A8C7238"/>
    <w:rsid w:val="2AA07DA4"/>
    <w:rsid w:val="2B18037C"/>
    <w:rsid w:val="2B6C5576"/>
    <w:rsid w:val="2BFB2D9E"/>
    <w:rsid w:val="2BFE278A"/>
    <w:rsid w:val="2FF550F5"/>
    <w:rsid w:val="30863612"/>
    <w:rsid w:val="32A416BC"/>
    <w:rsid w:val="35EA4800"/>
    <w:rsid w:val="36897924"/>
    <w:rsid w:val="3736112E"/>
    <w:rsid w:val="38843070"/>
    <w:rsid w:val="39663A6A"/>
    <w:rsid w:val="39AC2C2D"/>
    <w:rsid w:val="39D75CE3"/>
    <w:rsid w:val="3A724A7F"/>
    <w:rsid w:val="3BC03F48"/>
    <w:rsid w:val="3C7C58CA"/>
    <w:rsid w:val="3C9B2F94"/>
    <w:rsid w:val="3D881E63"/>
    <w:rsid w:val="3DDD0582"/>
    <w:rsid w:val="3E4D31DD"/>
    <w:rsid w:val="3EA11159"/>
    <w:rsid w:val="3EF36B45"/>
    <w:rsid w:val="3F3013EB"/>
    <w:rsid w:val="3F823162"/>
    <w:rsid w:val="404614D4"/>
    <w:rsid w:val="414F47B3"/>
    <w:rsid w:val="41F365D7"/>
    <w:rsid w:val="4261117A"/>
    <w:rsid w:val="43F839F3"/>
    <w:rsid w:val="46713F31"/>
    <w:rsid w:val="46B34D77"/>
    <w:rsid w:val="47C00CCC"/>
    <w:rsid w:val="4C0849EF"/>
    <w:rsid w:val="501F3CB0"/>
    <w:rsid w:val="511714C0"/>
    <w:rsid w:val="54BA6AA3"/>
    <w:rsid w:val="593432C8"/>
    <w:rsid w:val="5A0170C2"/>
    <w:rsid w:val="5CBB785C"/>
    <w:rsid w:val="5CD93E5B"/>
    <w:rsid w:val="5DD5494D"/>
    <w:rsid w:val="5E790EE0"/>
    <w:rsid w:val="60081985"/>
    <w:rsid w:val="60D2728C"/>
    <w:rsid w:val="626418C4"/>
    <w:rsid w:val="630B22BF"/>
    <w:rsid w:val="631A1780"/>
    <w:rsid w:val="64E42046"/>
    <w:rsid w:val="660378E9"/>
    <w:rsid w:val="6749052F"/>
    <w:rsid w:val="6A1962CE"/>
    <w:rsid w:val="6B48050A"/>
    <w:rsid w:val="6C915F62"/>
    <w:rsid w:val="6CCD619B"/>
    <w:rsid w:val="6DD469CF"/>
    <w:rsid w:val="6F2F69BE"/>
    <w:rsid w:val="6F480A42"/>
    <w:rsid w:val="6F5E493C"/>
    <w:rsid w:val="70683F3A"/>
    <w:rsid w:val="744B6880"/>
    <w:rsid w:val="768A2321"/>
    <w:rsid w:val="76E724EA"/>
    <w:rsid w:val="78553EE0"/>
    <w:rsid w:val="7A5A2847"/>
    <w:rsid w:val="7AEC35AA"/>
    <w:rsid w:val="7B902188"/>
    <w:rsid w:val="7BE01CA2"/>
    <w:rsid w:val="7CBE3A2D"/>
    <w:rsid w:val="7E6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autoRedefine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autoRedefine/>
    <w:semiHidden/>
    <w:qFormat/>
    <w:uiPriority w:val="0"/>
    <w:pPr>
      <w:spacing w:after="120"/>
    </w:pPr>
  </w:style>
  <w:style w:type="paragraph" w:styleId="8">
    <w:name w:val="Body Text Indent"/>
    <w:basedOn w:val="1"/>
    <w:next w:val="9"/>
    <w:autoRedefine/>
    <w:qFormat/>
    <w:uiPriority w:val="0"/>
    <w:pPr>
      <w:spacing w:after="120"/>
      <w:ind w:left="200" w:leftChars="200"/>
    </w:pPr>
  </w:style>
  <w:style w:type="paragraph" w:styleId="9">
    <w:name w:val="toc 1"/>
    <w:basedOn w:val="1"/>
    <w:next w:val="1"/>
    <w:autoRedefine/>
    <w:qFormat/>
    <w:uiPriority w:val="39"/>
  </w:style>
  <w:style w:type="paragraph" w:styleId="10">
    <w:name w:val="Plain Text"/>
    <w:basedOn w:val="1"/>
    <w:autoRedefine/>
    <w:unhideWhenUsed/>
    <w:qFormat/>
    <w:uiPriority w:val="99"/>
    <w:rPr>
      <w:rFonts w:ascii="宋体" w:hAnsi="Courier New" w:eastAsia="宋体" w:cs="黑体"/>
      <w:szCs w:val="22"/>
    </w:rPr>
  </w:style>
  <w:style w:type="paragraph" w:styleId="11">
    <w:name w:val="Date"/>
    <w:basedOn w:val="1"/>
    <w:next w:val="1"/>
    <w:autoRedefine/>
    <w:qFormat/>
    <w:uiPriority w:val="0"/>
    <w:rPr>
      <w:rFonts w:ascii="Arial" w:hAnsi="Arial" w:eastAsia="仿宋_GB2312"/>
      <w:color w:val="000000"/>
      <w:sz w:val="32"/>
      <w:szCs w:val="20"/>
      <w:u w:val="none" w:color="000000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next w:val="4"/>
    <w:autoRedefine/>
    <w:qFormat/>
    <w:uiPriority w:val="0"/>
    <w:pPr>
      <w:snapToGrid w:val="0"/>
    </w:pPr>
    <w:rPr>
      <w:rFonts w:ascii="Arial" w:hAnsi="Arial"/>
      <w:kern w:val="0"/>
      <w:sz w:val="20"/>
      <w:szCs w:val="20"/>
    </w:rPr>
  </w:style>
  <w:style w:type="paragraph" w:styleId="1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7"/>
    <w:next w:val="1"/>
    <w:autoRedefine/>
    <w:unhideWhenUsed/>
    <w:qFormat/>
    <w:uiPriority w:val="99"/>
    <w:pPr>
      <w:ind w:firstLine="420" w:firstLineChars="100"/>
    </w:pPr>
  </w:style>
  <w:style w:type="paragraph" w:styleId="17">
    <w:name w:val="Body Text First Indent 2"/>
    <w:basedOn w:val="8"/>
    <w:next w:val="1"/>
    <w:autoRedefine/>
    <w:qFormat/>
    <w:uiPriority w:val="0"/>
    <w:pPr>
      <w:ind w:left="420" w:firstLine="420" w:firstLineChars="200"/>
    </w:pPr>
  </w:style>
  <w:style w:type="table" w:styleId="19">
    <w:name w:val="Table Grid"/>
    <w:basedOn w:val="1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FollowedHyperlink"/>
    <w:basedOn w:val="20"/>
    <w:autoRedefine/>
    <w:qFormat/>
    <w:uiPriority w:val="0"/>
    <w:rPr>
      <w:color w:val="333333"/>
      <w:u w:val="none"/>
    </w:rPr>
  </w:style>
  <w:style w:type="character" w:styleId="23">
    <w:name w:val="Emphasis"/>
    <w:basedOn w:val="20"/>
    <w:qFormat/>
    <w:uiPriority w:val="0"/>
    <w:rPr>
      <w:b/>
      <w:bCs/>
    </w:rPr>
  </w:style>
  <w:style w:type="character" w:styleId="24">
    <w:name w:val="HTML Definition"/>
    <w:basedOn w:val="20"/>
    <w:autoRedefine/>
    <w:qFormat/>
    <w:uiPriority w:val="0"/>
  </w:style>
  <w:style w:type="character" w:styleId="25">
    <w:name w:val="HTML Typewriter"/>
    <w:basedOn w:val="2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20"/>
    <w:autoRedefine/>
    <w:qFormat/>
    <w:uiPriority w:val="0"/>
  </w:style>
  <w:style w:type="character" w:styleId="27">
    <w:name w:val="HTML Variable"/>
    <w:basedOn w:val="20"/>
    <w:autoRedefine/>
    <w:qFormat/>
    <w:uiPriority w:val="0"/>
  </w:style>
  <w:style w:type="character" w:styleId="28">
    <w:name w:val="Hyperlink"/>
    <w:basedOn w:val="20"/>
    <w:autoRedefine/>
    <w:qFormat/>
    <w:uiPriority w:val="0"/>
    <w:rPr>
      <w:color w:val="333333"/>
      <w:u w:val="none"/>
    </w:rPr>
  </w:style>
  <w:style w:type="character" w:styleId="29">
    <w:name w:val="HTML Code"/>
    <w:basedOn w:val="2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30">
    <w:name w:val="HTML Cite"/>
    <w:basedOn w:val="20"/>
    <w:autoRedefine/>
    <w:qFormat/>
    <w:uiPriority w:val="0"/>
  </w:style>
  <w:style w:type="character" w:styleId="31">
    <w:name w:val="HTML Keyboard"/>
    <w:basedOn w:val="20"/>
    <w:autoRedefine/>
    <w:qFormat/>
    <w:uiPriority w:val="0"/>
    <w:rPr>
      <w:rFonts w:ascii="monospace" w:hAnsi="monospace" w:eastAsia="monospace" w:cs="monospace"/>
      <w:sz w:val="20"/>
    </w:rPr>
  </w:style>
  <w:style w:type="character" w:styleId="32">
    <w:name w:val="HTML Sample"/>
    <w:basedOn w:val="20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33">
    <w:name w:val="l正文"/>
    <w:autoRedefine/>
    <w:qFormat/>
    <w:uiPriority w:val="0"/>
    <w:pPr>
      <w:widowControl w:val="0"/>
      <w:spacing w:line="300" w:lineRule="auto"/>
      <w:ind w:firstLine="200" w:firstLineChars="200"/>
      <w:jc w:val="both"/>
    </w:pPr>
    <w:rPr>
      <w:rFonts w:ascii="楷体_GB2312" w:hAnsi="Times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34">
    <w:name w:val="_Style 11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12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first-child"/>
    <w:basedOn w:val="20"/>
    <w:autoRedefine/>
    <w:qFormat/>
    <w:uiPriority w:val="0"/>
  </w:style>
  <w:style w:type="character" w:customStyle="1" w:styleId="37">
    <w:name w:val="layui-this"/>
    <w:basedOn w:val="2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8">
    <w:name w:val="hover1"/>
    <w:basedOn w:val="20"/>
    <w:qFormat/>
    <w:uiPriority w:val="0"/>
    <w:rPr>
      <w:color w:val="2590EB"/>
    </w:rPr>
  </w:style>
  <w:style w:type="character" w:customStyle="1" w:styleId="39">
    <w:name w:val="hover2"/>
    <w:basedOn w:val="20"/>
    <w:qFormat/>
    <w:uiPriority w:val="0"/>
    <w:rPr>
      <w:color w:val="2590EB"/>
    </w:rPr>
  </w:style>
  <w:style w:type="character" w:customStyle="1" w:styleId="40">
    <w:name w:val="hover3"/>
    <w:basedOn w:val="20"/>
    <w:qFormat/>
    <w:uiPriority w:val="0"/>
  </w:style>
  <w:style w:type="character" w:customStyle="1" w:styleId="41">
    <w:name w:val="hover4"/>
    <w:basedOn w:val="20"/>
    <w:qFormat/>
    <w:uiPriority w:val="0"/>
    <w:rPr>
      <w:color w:val="2590EB"/>
      <w:shd w:val="clear" w:fill="E9F4FD"/>
    </w:rPr>
  </w:style>
  <w:style w:type="character" w:customStyle="1" w:styleId="42">
    <w:name w:val="hover"/>
    <w:basedOn w:val="20"/>
    <w:qFormat/>
    <w:uiPriority w:val="0"/>
    <w:rPr>
      <w:color w:val="2590EB"/>
    </w:rPr>
  </w:style>
  <w:style w:type="character" w:customStyle="1" w:styleId="43">
    <w:name w:val="mini-outputtext1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547</Characters>
  <Lines>0</Lines>
  <Paragraphs>0</Paragraphs>
  <TotalTime>1</TotalTime>
  <ScaleCrop>false</ScaleCrop>
  <LinksUpToDate>false</LinksUpToDate>
  <CharactersWithSpaces>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2022-09-07T07:35:00Z</dcterms:created>
  <dc:creator>WPS_1342278182</dc:creator>
  <cp:lastModifiedBy>韦韦</cp:lastModifiedBy>
  <dcterms:modified xsi:type="dcterms:W3CDTF">2025-11-25T02:50:29Z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96D03D521E1546D284E777B8E3FFB65E_13</vt:lpwstr>
  </property>
  <property fmtid="{D5CDD505-2E9C-101B-9397-08002B2CF9AE}" pid="4" name="KSOTemplateDocerSaveRecord">
    <vt:lpwstr>eyJoZGlkIjoiZmQ5MGI3YTdkMjVkZTZjM2ZjZTQ5YjMxYTJjZjRlOWEiLCJ1c2VySWQiOiIzNjE4MjQ5In0=</vt:lpwstr>
  </property>
</Properties>
</file>