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87B7F">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r>
        <w:rPr>
          <w:rFonts w:hint="eastAsia" w:ascii="宋体" w:hAnsi="宋体" w:eastAsia="宋体"/>
          <w:b/>
          <w:bCs/>
          <w:color w:val="auto"/>
          <w:sz w:val="52"/>
          <w:szCs w:val="52"/>
          <w:highlight w:val="none"/>
          <w:lang w:val="en-US" w:eastAsia="zh-CN"/>
        </w:rPr>
        <w:t xml:space="preserve"> </w:t>
      </w:r>
    </w:p>
    <w:p w14:paraId="6725B9D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1ADDD8AC">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34C1B8CD">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20B9F3B4">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2026年版</w:t>
      </w:r>
      <w:r>
        <w:rPr>
          <w:rFonts w:hint="eastAsia" w:ascii="宋体" w:hAnsi="宋体" w:eastAsia="宋体"/>
          <w:b/>
          <w:bCs/>
          <w:color w:val="auto"/>
          <w:sz w:val="52"/>
          <w:szCs w:val="52"/>
          <w:highlight w:val="none"/>
          <w:lang w:eastAsia="zh-CN"/>
        </w:rPr>
        <w:t>）</w:t>
      </w:r>
    </w:p>
    <w:p w14:paraId="27483BD5">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A6A03D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4B01004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6A1633E1">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71E930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7FFA10E">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rPr>
        <w:t>2026年滁州市遗传性耳聋基因检测试剂盒</w:t>
      </w:r>
      <w:r>
        <w:rPr>
          <w:rFonts w:hint="eastAsia" w:ascii="宋体" w:hAnsi="宋体" w:eastAsia="宋体"/>
          <w:b/>
          <w:color w:val="auto"/>
          <w:spacing w:val="20"/>
          <w:kern w:val="0"/>
          <w:sz w:val="32"/>
          <w:szCs w:val="32"/>
          <w:highlight w:val="none"/>
          <w:u w:val="single"/>
          <w:lang w:val="en-US" w:eastAsia="zh-CN"/>
        </w:rPr>
        <w:t>采购</w:t>
      </w:r>
      <w:r>
        <w:rPr>
          <w:rFonts w:hint="eastAsia" w:ascii="宋体" w:hAnsi="宋体" w:eastAsia="宋体"/>
          <w:b/>
          <w:color w:val="auto"/>
          <w:spacing w:val="20"/>
          <w:kern w:val="0"/>
          <w:sz w:val="32"/>
          <w:szCs w:val="32"/>
          <w:highlight w:val="none"/>
          <w:u w:val="single"/>
        </w:rPr>
        <w:t>项目</w:t>
      </w:r>
    </w:p>
    <w:p w14:paraId="3C8870C8">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rPr>
        <w:t>czsjcg202606-02</w:t>
      </w:r>
      <w:r>
        <w:rPr>
          <w:rFonts w:hint="eastAsia" w:ascii="宋体" w:hAnsi="宋体" w:eastAsia="宋体"/>
          <w:b/>
          <w:color w:val="auto"/>
          <w:spacing w:val="20"/>
          <w:kern w:val="0"/>
          <w:sz w:val="32"/>
          <w:szCs w:val="32"/>
          <w:highlight w:val="none"/>
          <w:u w:val="single"/>
          <w:lang w:val="en-US" w:eastAsia="zh-CN"/>
        </w:rPr>
        <w:t>9</w:t>
      </w:r>
    </w:p>
    <w:p w14:paraId="76A1B783">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rPr>
        <w:t>滁州市妇幼保健计划</w:t>
      </w:r>
      <w:r>
        <w:rPr>
          <w:rFonts w:hint="eastAsia" w:ascii="宋体" w:hAnsi="宋体" w:eastAsia="宋体"/>
          <w:b/>
          <w:color w:val="auto"/>
          <w:spacing w:val="20"/>
          <w:kern w:val="0"/>
          <w:sz w:val="32"/>
          <w:szCs w:val="32"/>
          <w:highlight w:val="none"/>
          <w:u w:val="single"/>
          <w:lang w:val="en-US" w:eastAsia="zh-CN"/>
        </w:rPr>
        <w:t>生育服务中心</w:t>
      </w:r>
    </w:p>
    <w:p w14:paraId="092C3BD0">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滁州市城投工程咨询管理有限公司</w:t>
      </w:r>
    </w:p>
    <w:p w14:paraId="2993693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3E1F0EF">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u w:val="single"/>
          <w:lang w:val="en-US" w:eastAsia="zh-CN"/>
        </w:rPr>
        <w:t>2026</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6</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14:paraId="61384983">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6908259D">
      <w:pPr>
        <w:pStyle w:val="20"/>
        <w:tabs>
          <w:tab w:val="right" w:leader="dot" w:pos="8306"/>
        </w:tabs>
        <w:rPr>
          <w:color w:val="auto"/>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_Toc23443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 xml:space="preserve">第一章 </w:t>
      </w:r>
      <w:r>
        <w:rPr>
          <w:rFonts w:asciiTheme="minorEastAsia" w:hAnsiTheme="minorEastAsia" w:eastAsiaTheme="minorEastAsia"/>
          <w:color w:val="auto"/>
          <w:highlight w:val="none"/>
        </w:rPr>
        <w:t xml:space="preserve"> 投标邀请</w:t>
      </w:r>
      <w:r>
        <w:rPr>
          <w:color w:val="auto"/>
          <w:highlight w:val="none"/>
        </w:rPr>
        <w:tab/>
      </w:r>
      <w:r>
        <w:rPr>
          <w:color w:val="auto"/>
          <w:highlight w:val="none"/>
        </w:rPr>
        <w:fldChar w:fldCharType="begin"/>
      </w:r>
      <w:r>
        <w:rPr>
          <w:color w:val="auto"/>
          <w:highlight w:val="none"/>
        </w:rPr>
        <w:instrText xml:space="preserve"> PAGEREF _Toc23443 \h </w:instrText>
      </w:r>
      <w:r>
        <w:rPr>
          <w:color w:val="auto"/>
          <w:highlight w:val="none"/>
        </w:rPr>
        <w:fldChar w:fldCharType="separate"/>
      </w:r>
      <w:r>
        <w:rPr>
          <w:color w:val="auto"/>
          <w:highlight w:val="none"/>
        </w:rPr>
        <w:t>1</w:t>
      </w:r>
      <w:r>
        <w:rPr>
          <w:color w:val="auto"/>
          <w:highlight w:val="none"/>
        </w:rPr>
        <w:fldChar w:fldCharType="end"/>
      </w:r>
      <w:r>
        <w:rPr>
          <w:rFonts w:asciiTheme="minorEastAsia" w:hAnsiTheme="minorEastAsia" w:eastAsiaTheme="minorEastAsia"/>
          <w:color w:val="auto"/>
          <w:szCs w:val="24"/>
          <w:highlight w:val="none"/>
        </w:rPr>
        <w:fldChar w:fldCharType="end"/>
      </w:r>
    </w:p>
    <w:p w14:paraId="38C6091F">
      <w:pPr>
        <w:pStyle w:val="20"/>
        <w:tabs>
          <w:tab w:val="right" w:leader="dot" w:pos="8306"/>
        </w:tabs>
        <w:rPr>
          <w:color w:val="auto"/>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_Toc31935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第二章</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 xml:space="preserve"> </w:t>
      </w:r>
      <w:r>
        <w:rPr>
          <w:rFonts w:asciiTheme="minorEastAsia" w:hAnsiTheme="minorEastAsia" w:eastAsiaTheme="minorEastAsia"/>
          <w:color w:val="auto"/>
          <w:highlight w:val="none"/>
        </w:rPr>
        <w:t>投标人须知</w:t>
      </w:r>
      <w:r>
        <w:rPr>
          <w:color w:val="auto"/>
          <w:highlight w:val="none"/>
        </w:rPr>
        <w:tab/>
      </w:r>
      <w:r>
        <w:rPr>
          <w:rFonts w:hint="eastAsia"/>
          <w:color w:val="auto"/>
          <w:highlight w:val="none"/>
          <w:lang w:val="en-US" w:eastAsia="zh-CN"/>
        </w:rPr>
        <w:t>5</w:t>
      </w:r>
      <w:r>
        <w:rPr>
          <w:rFonts w:asciiTheme="minorEastAsia" w:hAnsiTheme="minorEastAsia" w:eastAsiaTheme="minorEastAsia"/>
          <w:color w:val="auto"/>
          <w:szCs w:val="24"/>
          <w:highlight w:val="none"/>
        </w:rPr>
        <w:fldChar w:fldCharType="end"/>
      </w:r>
    </w:p>
    <w:p w14:paraId="540DF2B9">
      <w:pPr>
        <w:pStyle w:val="20"/>
        <w:tabs>
          <w:tab w:val="right" w:leader="dot" w:pos="8306"/>
        </w:tabs>
        <w:rPr>
          <w:rFonts w:hint="eastAsia" w:eastAsiaTheme="minorEastAsia"/>
          <w:color w:val="auto"/>
          <w:highlight w:val="none"/>
          <w:lang w:val="en-US" w:eastAsia="zh-CN"/>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_Toc10891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第三章  采购需求</w:t>
      </w:r>
      <w:r>
        <w:rPr>
          <w:color w:val="auto"/>
          <w:highlight w:val="none"/>
        </w:rPr>
        <w:tab/>
      </w:r>
      <w:r>
        <w:rPr>
          <w:rFonts w:hint="eastAsia"/>
          <w:color w:val="auto"/>
          <w:highlight w:val="none"/>
          <w:lang w:val="en-US" w:eastAsia="zh-CN"/>
        </w:rPr>
        <w:t>2</w:t>
      </w:r>
      <w:r>
        <w:rPr>
          <w:rFonts w:asciiTheme="minorEastAsia" w:hAnsiTheme="minorEastAsia" w:eastAsiaTheme="minorEastAsia"/>
          <w:color w:val="auto"/>
          <w:szCs w:val="24"/>
          <w:highlight w:val="none"/>
        </w:rPr>
        <w:fldChar w:fldCharType="end"/>
      </w:r>
      <w:r>
        <w:rPr>
          <w:rFonts w:hint="eastAsia" w:asciiTheme="minorEastAsia" w:hAnsiTheme="minorEastAsia"/>
          <w:color w:val="auto"/>
          <w:szCs w:val="24"/>
          <w:highlight w:val="none"/>
          <w:lang w:val="en-US" w:eastAsia="zh-CN"/>
        </w:rPr>
        <w:t>3</w:t>
      </w:r>
    </w:p>
    <w:p w14:paraId="2309FF48">
      <w:pPr>
        <w:pStyle w:val="20"/>
        <w:tabs>
          <w:tab w:val="right" w:leader="dot" w:pos="8306"/>
        </w:tabs>
        <w:rPr>
          <w:rFonts w:hint="eastAsia" w:eastAsiaTheme="minorEastAsia"/>
          <w:color w:val="auto"/>
          <w:highlight w:val="none"/>
          <w:lang w:val="en-US" w:eastAsia="zh-CN"/>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_Toc16417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第四章  评标方法和标准（综合评分法）</w:t>
      </w:r>
      <w:r>
        <w:rPr>
          <w:color w:val="auto"/>
          <w:highlight w:val="none"/>
        </w:rPr>
        <w:tab/>
      </w:r>
      <w:r>
        <w:rPr>
          <w:rFonts w:hint="eastAsia"/>
          <w:color w:val="auto"/>
          <w:highlight w:val="none"/>
          <w:lang w:val="en-US" w:eastAsia="zh-CN"/>
        </w:rPr>
        <w:t>4</w:t>
      </w:r>
      <w:r>
        <w:rPr>
          <w:rFonts w:asciiTheme="minorEastAsia" w:hAnsiTheme="minorEastAsia" w:eastAsiaTheme="minorEastAsia"/>
          <w:color w:val="auto"/>
          <w:szCs w:val="24"/>
          <w:highlight w:val="none"/>
        </w:rPr>
        <w:fldChar w:fldCharType="end"/>
      </w:r>
      <w:r>
        <w:rPr>
          <w:rFonts w:hint="eastAsia" w:asciiTheme="minorEastAsia" w:hAnsiTheme="minorEastAsia"/>
          <w:color w:val="auto"/>
          <w:szCs w:val="24"/>
          <w:highlight w:val="none"/>
          <w:lang w:val="en-US" w:eastAsia="zh-CN"/>
        </w:rPr>
        <w:t>9</w:t>
      </w:r>
    </w:p>
    <w:p w14:paraId="59DCF857">
      <w:pPr>
        <w:pStyle w:val="20"/>
        <w:tabs>
          <w:tab w:val="right" w:leader="dot" w:pos="8306"/>
        </w:tabs>
        <w:rPr>
          <w:rFonts w:hint="eastAsia" w:eastAsiaTheme="minorEastAsia"/>
          <w:color w:val="auto"/>
          <w:highlight w:val="none"/>
          <w:lang w:val="en-US" w:eastAsia="zh-CN"/>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_Toc4682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 xml:space="preserve">第五章  </w:t>
      </w:r>
      <w:r>
        <w:rPr>
          <w:rFonts w:asciiTheme="minorEastAsia" w:hAnsiTheme="minorEastAsia" w:eastAsiaTheme="minorEastAsia"/>
          <w:color w:val="auto"/>
          <w:highlight w:val="none"/>
        </w:rPr>
        <w:t>政府采购合同</w:t>
      </w:r>
      <w:r>
        <w:rPr>
          <w:color w:val="auto"/>
          <w:highlight w:val="none"/>
        </w:rPr>
        <w:tab/>
      </w:r>
      <w:r>
        <w:rPr>
          <w:rFonts w:hint="eastAsia"/>
          <w:color w:val="auto"/>
          <w:highlight w:val="none"/>
          <w:lang w:val="en-US" w:eastAsia="zh-CN"/>
        </w:rPr>
        <w:t>3</w:t>
      </w:r>
      <w:r>
        <w:rPr>
          <w:rFonts w:asciiTheme="minorEastAsia" w:hAnsiTheme="minorEastAsia" w:eastAsiaTheme="minorEastAsia"/>
          <w:color w:val="auto"/>
          <w:szCs w:val="24"/>
          <w:highlight w:val="none"/>
        </w:rPr>
        <w:fldChar w:fldCharType="end"/>
      </w:r>
      <w:r>
        <w:rPr>
          <w:rFonts w:hint="eastAsia" w:asciiTheme="minorEastAsia" w:hAnsiTheme="minorEastAsia"/>
          <w:color w:val="auto"/>
          <w:szCs w:val="24"/>
          <w:highlight w:val="none"/>
          <w:lang w:val="en-US" w:eastAsia="zh-CN"/>
        </w:rPr>
        <w:t>6</w:t>
      </w:r>
    </w:p>
    <w:p w14:paraId="3A96B3E5">
      <w:pPr>
        <w:pStyle w:val="20"/>
        <w:tabs>
          <w:tab w:val="right" w:leader="dot" w:pos="8306"/>
        </w:tabs>
        <w:rPr>
          <w:rFonts w:hint="eastAsia" w:eastAsiaTheme="minorEastAsia"/>
          <w:color w:val="auto"/>
          <w:highlight w:val="none"/>
          <w:lang w:val="en-US" w:eastAsia="zh-CN"/>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_Toc22492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第六章  投标文件格式</w:t>
      </w:r>
      <w:r>
        <w:rPr>
          <w:color w:val="auto"/>
          <w:highlight w:val="none"/>
        </w:rPr>
        <w:tab/>
      </w:r>
      <w:r>
        <w:rPr>
          <w:rFonts w:hint="eastAsia"/>
          <w:color w:val="auto"/>
          <w:highlight w:val="none"/>
          <w:lang w:val="en-US" w:eastAsia="zh-CN"/>
        </w:rPr>
        <w:t>5</w:t>
      </w:r>
      <w:r>
        <w:rPr>
          <w:rFonts w:asciiTheme="minorEastAsia" w:hAnsiTheme="minorEastAsia" w:eastAsiaTheme="minorEastAsia"/>
          <w:color w:val="auto"/>
          <w:szCs w:val="24"/>
          <w:highlight w:val="none"/>
        </w:rPr>
        <w:fldChar w:fldCharType="end"/>
      </w:r>
      <w:r>
        <w:rPr>
          <w:rFonts w:hint="eastAsia" w:asciiTheme="minorEastAsia" w:hAnsiTheme="minorEastAsia"/>
          <w:color w:val="auto"/>
          <w:szCs w:val="24"/>
          <w:highlight w:val="none"/>
          <w:lang w:val="en-US" w:eastAsia="zh-CN"/>
        </w:rPr>
        <w:t>6</w:t>
      </w:r>
    </w:p>
    <w:p w14:paraId="5E839302">
      <w:pPr>
        <w:pStyle w:val="20"/>
        <w:tabs>
          <w:tab w:val="right" w:leader="dot" w:pos="8306"/>
        </w:tabs>
        <w:rPr>
          <w:rFonts w:hint="eastAsia" w:eastAsiaTheme="minorEastAsia"/>
          <w:color w:val="auto"/>
          <w:highlight w:val="none"/>
          <w:lang w:val="en-US" w:eastAsia="zh-CN"/>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_Toc18131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w:t>
      </w:r>
      <w:r>
        <w:rPr>
          <w:rFonts w:hint="eastAsia" w:asciiTheme="minorEastAsia" w:hAnsiTheme="minorEastAsia" w:eastAsiaTheme="minorEastAsia"/>
          <w:color w:val="auto"/>
          <w:highlight w:val="none"/>
          <w:lang w:val="en-US" w:eastAsia="zh-CN"/>
        </w:rPr>
        <w:t>七</w:t>
      </w:r>
      <w:r>
        <w:rPr>
          <w:rFonts w:hint="eastAsia" w:asciiTheme="minorEastAsia" w:hAnsiTheme="minorEastAsia" w:eastAsiaTheme="minorEastAsia"/>
          <w:color w:val="auto"/>
          <w:highlight w:val="none"/>
        </w:rPr>
        <w:t>章</w:t>
      </w:r>
      <w:r>
        <w:rPr>
          <w:rFonts w:hint="eastAsia" w:ascii="宋体" w:hAnsi="宋体" w:eastAsia="宋体"/>
          <w:bCs/>
          <w:color w:val="auto"/>
          <w:highlight w:val="none"/>
        </w:rPr>
        <w:t xml:space="preserve">  政府采购</w:t>
      </w:r>
      <w:r>
        <w:rPr>
          <w:rFonts w:hint="eastAsia" w:asciiTheme="minorEastAsia" w:hAnsiTheme="minorEastAsia" w:eastAsiaTheme="minorEastAsia"/>
          <w:color w:val="auto"/>
          <w:highlight w:val="none"/>
        </w:rPr>
        <w:t>供应</w:t>
      </w:r>
      <w:r>
        <w:rPr>
          <w:rFonts w:hint="eastAsia" w:ascii="宋体" w:hAnsi="宋体" w:eastAsia="宋体"/>
          <w:bCs/>
          <w:color w:val="auto"/>
          <w:highlight w:val="none"/>
        </w:rPr>
        <w:t>商询问函和质疑函范本</w:t>
      </w:r>
      <w:r>
        <w:rPr>
          <w:color w:val="auto"/>
          <w:highlight w:val="none"/>
        </w:rPr>
        <w:tab/>
      </w:r>
      <w:r>
        <w:rPr>
          <w:rFonts w:hint="eastAsia"/>
          <w:color w:val="auto"/>
          <w:highlight w:val="none"/>
          <w:lang w:val="en-US" w:eastAsia="zh-CN"/>
        </w:rPr>
        <w:t>7</w:t>
      </w:r>
      <w:r>
        <w:rPr>
          <w:rFonts w:asciiTheme="minorEastAsia" w:hAnsiTheme="minorEastAsia" w:eastAsiaTheme="minorEastAsia"/>
          <w:color w:val="auto"/>
          <w:szCs w:val="24"/>
          <w:highlight w:val="none"/>
        </w:rPr>
        <w:fldChar w:fldCharType="end"/>
      </w:r>
      <w:r>
        <w:rPr>
          <w:rFonts w:hint="eastAsia" w:asciiTheme="minorEastAsia" w:hAnsiTheme="minorEastAsia"/>
          <w:color w:val="auto"/>
          <w:szCs w:val="24"/>
          <w:highlight w:val="none"/>
          <w:lang w:val="en-US" w:eastAsia="zh-CN"/>
        </w:rPr>
        <w:t>0</w:t>
      </w:r>
    </w:p>
    <w:p w14:paraId="4F65E875">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color w:val="auto"/>
          <w:szCs w:val="24"/>
          <w:highlight w:val="none"/>
        </w:rPr>
        <w:fldChar w:fldCharType="end"/>
      </w:r>
    </w:p>
    <w:p w14:paraId="2CC6E944">
      <w:pPr>
        <w:pStyle w:val="12"/>
        <w:rPr>
          <w:color w:val="auto"/>
          <w:highlight w:val="none"/>
        </w:rPr>
        <w:sectPr>
          <w:headerReference r:id="rId3" w:type="default"/>
          <w:footerReference r:id="rId4" w:type="default"/>
          <w:pgSz w:w="11905" w:h="16838"/>
          <w:pgMar w:top="1440" w:right="1417" w:bottom="1440" w:left="1417" w:header="850" w:footer="992" w:gutter="0"/>
          <w:cols w:space="0" w:num="1"/>
          <w:rtlGutter w:val="0"/>
          <w:docGrid w:type="lines" w:linePitch="317" w:charSpace="0"/>
        </w:sectPr>
      </w:pPr>
    </w:p>
    <w:p w14:paraId="5720CCCC">
      <w:pPr>
        <w:spacing w:line="360" w:lineRule="auto"/>
        <w:jc w:val="center"/>
        <w:outlineLvl w:val="0"/>
        <w:rPr>
          <w:rFonts w:asciiTheme="minorEastAsia" w:hAnsiTheme="minorEastAsia" w:eastAsiaTheme="minorEastAsia"/>
          <w:b/>
          <w:color w:val="auto"/>
          <w:sz w:val="28"/>
          <w:highlight w:val="none"/>
        </w:rPr>
      </w:pPr>
      <w:bookmarkStart w:id="1" w:name="_Toc2344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67B94087">
      <w:pPr>
        <w:spacing w:line="360" w:lineRule="auto"/>
        <w:ind w:firstLine="437"/>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6CF39A41">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1.项目编号：</w:t>
      </w:r>
      <w:r>
        <w:rPr>
          <w:rFonts w:hint="eastAsia" w:asciiTheme="minorEastAsia" w:hAnsiTheme="minorEastAsia" w:eastAsiaTheme="minorEastAsia"/>
          <w:color w:val="auto"/>
          <w:sz w:val="24"/>
          <w:highlight w:val="none"/>
          <w:u w:val="single"/>
        </w:rPr>
        <w:t>czsjcg202606-02</w:t>
      </w:r>
      <w:r>
        <w:rPr>
          <w:rFonts w:hint="eastAsia" w:asciiTheme="minorEastAsia" w:hAnsiTheme="minorEastAsia" w:eastAsiaTheme="minorEastAsia"/>
          <w:color w:val="auto"/>
          <w:sz w:val="24"/>
          <w:highlight w:val="none"/>
          <w:u w:val="single"/>
          <w:lang w:val="en-US" w:eastAsia="zh-CN"/>
        </w:rPr>
        <w:t>9</w:t>
      </w:r>
    </w:p>
    <w:p w14:paraId="5CDF36A0">
      <w:pPr>
        <w:spacing w:line="360" w:lineRule="auto"/>
        <w:ind w:firstLine="435"/>
        <w:rPr>
          <w:rFonts w:hint="eastAsia"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2.项目名称：</w:t>
      </w:r>
      <w:r>
        <w:rPr>
          <w:rFonts w:hint="eastAsia" w:asciiTheme="minorEastAsia" w:hAnsiTheme="minorEastAsia" w:eastAsiaTheme="minorEastAsia"/>
          <w:color w:val="auto"/>
          <w:sz w:val="24"/>
          <w:highlight w:val="none"/>
          <w:u w:val="single"/>
        </w:rPr>
        <w:t>2026年滁州市遗传性耳聋基因检测试剂盒</w:t>
      </w:r>
      <w:r>
        <w:rPr>
          <w:rFonts w:hint="eastAsia" w:asciiTheme="minorEastAsia" w:hAnsiTheme="minorEastAsia" w:eastAsiaTheme="minorEastAsia"/>
          <w:color w:val="auto"/>
          <w:sz w:val="24"/>
          <w:highlight w:val="none"/>
          <w:u w:val="single"/>
          <w:lang w:val="en-US" w:eastAsia="zh-CN"/>
        </w:rPr>
        <w:t>采购</w:t>
      </w:r>
      <w:r>
        <w:rPr>
          <w:rFonts w:hint="eastAsia" w:asciiTheme="minorEastAsia" w:hAnsiTheme="minorEastAsia" w:eastAsiaTheme="minorEastAsia"/>
          <w:color w:val="auto"/>
          <w:sz w:val="24"/>
          <w:highlight w:val="none"/>
          <w:u w:val="single"/>
        </w:rPr>
        <w:t>项目</w:t>
      </w:r>
    </w:p>
    <w:p w14:paraId="0286646D">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3.预算金额：</w:t>
      </w:r>
      <w:r>
        <w:rPr>
          <w:rFonts w:hint="eastAsia" w:ascii="宋体" w:hAnsi="宋体" w:eastAsia="宋体"/>
          <w:color w:val="auto"/>
          <w:sz w:val="24"/>
          <w:szCs w:val="18"/>
          <w:highlight w:val="none"/>
          <w:u w:val="single"/>
          <w:lang w:val="en-US" w:eastAsia="zh-CN"/>
        </w:rPr>
        <w:t>3700000元</w:t>
      </w:r>
    </w:p>
    <w:p w14:paraId="747D5EE6">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4.最高限价：</w:t>
      </w:r>
      <w:r>
        <w:rPr>
          <w:rFonts w:hint="eastAsia" w:asciiTheme="minorEastAsia" w:hAnsiTheme="minorEastAsia" w:eastAsiaTheme="minorEastAsia"/>
          <w:color w:val="auto"/>
          <w:sz w:val="24"/>
          <w:highlight w:val="none"/>
          <w:u w:val="single"/>
          <w:lang w:val="en-US" w:eastAsia="zh-CN"/>
        </w:rPr>
        <w:t>本项目投标报价最高限价为3700000元</w:t>
      </w:r>
      <w:r>
        <w:rPr>
          <w:rFonts w:hint="eastAsia" w:asciiTheme="minorEastAsia" w:hAnsiTheme="minorEastAsia" w:eastAsiaTheme="minorEastAsia"/>
          <w:color w:val="auto"/>
          <w:sz w:val="24"/>
          <w:highlight w:val="none"/>
          <w:u w:val="single"/>
        </w:rPr>
        <w:t>。投标报价不得高于最高限价，否则按无效标处理</w:t>
      </w:r>
      <w:r>
        <w:rPr>
          <w:rFonts w:hint="eastAsia" w:asciiTheme="minorEastAsia" w:hAnsiTheme="minorEastAsia" w:eastAsiaTheme="minorEastAsia"/>
          <w:color w:val="auto"/>
          <w:sz w:val="24"/>
          <w:highlight w:val="none"/>
          <w:u w:val="single"/>
          <w:lang w:eastAsia="zh-CN"/>
        </w:rPr>
        <w:t>。</w:t>
      </w:r>
    </w:p>
    <w:p w14:paraId="1FF7CDA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5.采购需求：</w:t>
      </w:r>
      <w:r>
        <w:rPr>
          <w:rFonts w:hint="eastAsia" w:asciiTheme="minorEastAsia" w:hAnsiTheme="minorEastAsia" w:eastAsiaTheme="minorEastAsia"/>
          <w:color w:val="auto"/>
          <w:sz w:val="24"/>
          <w:highlight w:val="none"/>
          <w:u w:val="single"/>
        </w:rPr>
        <w:t>遗传性耳聋基因检测试剂盒</w:t>
      </w:r>
      <w:r>
        <w:rPr>
          <w:rFonts w:hint="eastAsia" w:asciiTheme="minorEastAsia" w:hAnsiTheme="minorEastAsia" w:eastAsiaTheme="minorEastAsia"/>
          <w:color w:val="auto"/>
          <w:sz w:val="24"/>
          <w:highlight w:val="none"/>
          <w:u w:val="single"/>
          <w:lang w:val="en-US" w:eastAsia="zh-CN"/>
        </w:rPr>
        <w:t>采购</w:t>
      </w:r>
    </w:p>
    <w:p w14:paraId="2617F2D4">
      <w:pPr>
        <w:spacing w:line="360" w:lineRule="auto"/>
        <w:ind w:firstLine="435"/>
        <w:rPr>
          <w:rFonts w:hint="eastAsia"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u w:val="none"/>
          <w:lang w:val="en-US" w:eastAsia="zh-CN"/>
        </w:rPr>
        <w:t>6.合同履行期限：</w:t>
      </w:r>
      <w:r>
        <w:rPr>
          <w:rFonts w:hint="eastAsia" w:asciiTheme="minorEastAsia" w:hAnsiTheme="minorEastAsia" w:eastAsiaTheme="minorEastAsia"/>
          <w:color w:val="auto"/>
          <w:sz w:val="24"/>
          <w:highlight w:val="none"/>
          <w:u w:val="single"/>
          <w:lang w:val="en-US" w:eastAsia="zh-CN"/>
        </w:rPr>
        <w:t>每批货物接到采购人书面通知后7个工作日内完成供货。</w:t>
      </w:r>
    </w:p>
    <w:p w14:paraId="22848A5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7.本项目</w:t>
      </w:r>
      <w:r>
        <w:rPr>
          <w:rFonts w:hint="eastAsia" w:asciiTheme="minorEastAsia" w:hAnsiTheme="minorEastAsia" w:eastAsiaTheme="minorEastAsia"/>
          <w:color w:val="auto"/>
          <w:sz w:val="24"/>
          <w:highlight w:val="none"/>
          <w:lang w:val="en-US" w:eastAsia="zh-CN"/>
        </w:rPr>
        <w:t>不</w:t>
      </w:r>
      <w:r>
        <w:rPr>
          <w:rFonts w:hint="eastAsia" w:asciiTheme="minorEastAsia" w:hAnsiTheme="minorEastAsia" w:eastAsiaTheme="minorEastAsia"/>
          <w:color w:val="auto"/>
          <w:sz w:val="24"/>
          <w:highlight w:val="none"/>
        </w:rPr>
        <w:t>接受联合体投标。</w:t>
      </w:r>
    </w:p>
    <w:p w14:paraId="07547E18">
      <w:pPr>
        <w:spacing w:line="360" w:lineRule="auto"/>
        <w:ind w:firstLine="437"/>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530FAEC2">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1.满足《中华人民共和国政府采购法》第二十二条规定；</w:t>
      </w:r>
    </w:p>
    <w:p w14:paraId="12327E6D">
      <w:pPr>
        <w:spacing w:line="360" w:lineRule="auto"/>
        <w:ind w:firstLine="435"/>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2.落实政府采购政策需满足的资格要求：</w:t>
      </w:r>
    </w:p>
    <w:p w14:paraId="77D6357D">
      <w:pPr>
        <w:spacing w:line="360" w:lineRule="auto"/>
        <w:ind w:firstLine="435"/>
        <w:outlineLvl w:val="9"/>
        <w:rPr>
          <w:rFonts w:hint="default" w:asciiTheme="minorEastAsia" w:hAnsiTheme="minorEastAsia" w:eastAsiaTheme="minorEastAsia"/>
          <w:color w:val="auto"/>
          <w:sz w:val="24"/>
          <w:highlight w:val="none"/>
          <w:lang w:val="en-US"/>
        </w:rPr>
      </w:pPr>
      <w:r>
        <w:rPr>
          <w:rFonts w:hint="eastAsia" w:asciiTheme="minorEastAsia" w:hAnsiTheme="minorEastAsia" w:eastAsiaTheme="minorEastAsia"/>
          <w:color w:val="auto"/>
          <w:sz w:val="24"/>
          <w:highlight w:val="none"/>
          <w:lang w:val="en-US" w:eastAsia="zh-CN"/>
        </w:rPr>
        <w:t>2.1中小企业政策</w:t>
      </w:r>
    </w:p>
    <w:p w14:paraId="7670A2F6">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2.1.1□本项目不专门面向中小企业预留采购份额。</w:t>
      </w:r>
    </w:p>
    <w:p w14:paraId="5FDD4689">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2.1.2☑</w:t>
      </w:r>
      <w:r>
        <w:rPr>
          <w:rFonts w:hint="eastAsia" w:ascii="宋体" w:hAnsi="宋体" w:eastAsia="宋体" w:cs="宋体"/>
          <w:color w:val="auto"/>
          <w:sz w:val="24"/>
          <w:szCs w:val="24"/>
          <w:highlight w:val="none"/>
          <w:shd w:val="clear" w:color="auto" w:fill="FFFFFF"/>
          <w:lang w:bidi="ar"/>
        </w:rPr>
        <w:t>按照财政部、工业和信息化部制定的《政府采购促进中小企业发展管理办法》，</w:t>
      </w:r>
      <w:r>
        <w:rPr>
          <w:rFonts w:hint="eastAsia" w:ascii="宋体" w:hAnsi="宋体" w:eastAsia="宋体" w:cs="宋体"/>
          <w:color w:val="auto"/>
          <w:sz w:val="24"/>
          <w:szCs w:val="24"/>
          <w:highlight w:val="none"/>
          <w:u w:val="single"/>
          <w:shd w:val="clear" w:color="auto" w:fill="FFFFFF"/>
          <w:lang w:bidi="ar"/>
        </w:rPr>
        <w:t>本项目为专门面向中小企业采购项目</w:t>
      </w:r>
      <w:r>
        <w:rPr>
          <w:rFonts w:hint="eastAsia" w:ascii="宋体" w:hAnsi="宋体" w:eastAsia="宋体" w:cs="宋体"/>
          <w:color w:val="auto"/>
          <w:sz w:val="24"/>
          <w:szCs w:val="24"/>
          <w:highlight w:val="none"/>
          <w:shd w:val="clear" w:color="auto" w:fill="FFFFFF"/>
          <w:lang w:bidi="ar"/>
        </w:rPr>
        <w:t>。企业划型标准按照《关于印发中小企业划型标准规定的通知》（工信部联企业〔2011〕300号）规定执行</w:t>
      </w:r>
      <w:r>
        <w:rPr>
          <w:rFonts w:hint="eastAsia" w:asciiTheme="minorEastAsia" w:hAnsiTheme="minorEastAsia" w:eastAsiaTheme="minorEastAsia"/>
          <w:color w:val="auto"/>
          <w:sz w:val="24"/>
          <w:highlight w:val="none"/>
          <w:lang w:val="en-US" w:eastAsia="zh-CN"/>
        </w:rPr>
        <w:t>。</w:t>
      </w:r>
    </w:p>
    <w:p w14:paraId="70156ECC">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2.1.3□本项目预留部分采购项目预算专门面向中小企业采购。对于预留份额，提供的货物由符合政策要求的中小企业制造。预留份额通过以下措施进行：</w:t>
      </w:r>
      <w:r>
        <w:rPr>
          <w:rFonts w:hint="default" w:asciiTheme="minorEastAsia" w:hAnsiTheme="minorEastAsia" w:eastAsiaTheme="minorEastAsia"/>
          <w:color w:val="auto"/>
          <w:sz w:val="24"/>
          <w:highlight w:val="none"/>
          <w:lang w:val="en-US" w:eastAsia="zh-CN"/>
        </w:rPr>
        <w:t>__________________</w:t>
      </w:r>
      <w:r>
        <w:rPr>
          <w:rFonts w:hint="eastAsia" w:asciiTheme="minorEastAsia" w:hAnsiTheme="minorEastAsia" w:eastAsiaTheme="minorEastAsia"/>
          <w:color w:val="auto"/>
          <w:sz w:val="24"/>
          <w:highlight w:val="none"/>
          <w:lang w:val="en-US" w:eastAsia="zh-CN"/>
        </w:rPr>
        <w:t>。</w:t>
      </w:r>
    </w:p>
    <w:p w14:paraId="5EE4E042">
      <w:pPr>
        <w:spacing w:line="360" w:lineRule="auto"/>
        <w:ind w:firstLine="435"/>
        <w:rPr>
          <w:rFonts w:hint="eastAsia"/>
          <w:color w:val="auto"/>
          <w:highlight w:val="none"/>
          <w:lang w:eastAsia="zh-CN"/>
        </w:rPr>
      </w:pPr>
      <w:r>
        <w:rPr>
          <w:rFonts w:hint="default"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lang w:val="en-US" w:eastAsia="zh-CN"/>
        </w:rPr>
        <w:t>其它落实政府采购政策的资格要求</w:t>
      </w:r>
      <w:r>
        <w:rPr>
          <w:rFonts w:hint="eastAsia" w:asciiTheme="minorEastAsia" w:hAnsiTheme="minorEastAsia" w:eastAsiaTheme="minorEastAsia"/>
          <w:i/>
          <w:iCs/>
          <w:color w:val="auto"/>
          <w:sz w:val="24"/>
          <w:highlight w:val="none"/>
          <w:lang w:val="en-US" w:eastAsia="zh-CN"/>
        </w:rPr>
        <w:t>（如有）</w:t>
      </w:r>
      <w:r>
        <w:rPr>
          <w:rFonts w:hint="eastAsia" w:asciiTheme="minorEastAsia" w:hAnsiTheme="minorEastAsia" w:eastAsiaTheme="minorEastAsia"/>
          <w:color w:val="auto"/>
          <w:sz w:val="24"/>
          <w:highlight w:val="none"/>
          <w:lang w:val="en-US" w:eastAsia="zh-CN"/>
        </w:rPr>
        <w:t>：</w:t>
      </w:r>
      <w:r>
        <w:rPr>
          <w:rFonts w:hint="eastAsia" w:asciiTheme="minorEastAsia" w:hAnsiTheme="minorEastAsia" w:eastAsiaTheme="minorEastAsia"/>
          <w:color w:val="auto"/>
          <w:sz w:val="24"/>
          <w:highlight w:val="none"/>
          <w:u w:val="single"/>
          <w:lang w:val="en-US" w:eastAsia="zh-CN"/>
        </w:rPr>
        <w:t>/</w:t>
      </w:r>
      <w:r>
        <w:rPr>
          <w:rFonts w:hint="eastAsia" w:asciiTheme="minorEastAsia" w:hAnsiTheme="minorEastAsia" w:eastAsiaTheme="minorEastAsia"/>
          <w:color w:val="auto"/>
          <w:sz w:val="24"/>
          <w:highlight w:val="none"/>
          <w:lang w:val="en-US" w:eastAsia="zh-CN"/>
        </w:rPr>
        <w:t>。</w:t>
      </w:r>
    </w:p>
    <w:p w14:paraId="6E86A6A5">
      <w:pPr>
        <w:numPr>
          <w:ilvl w:val="0"/>
          <w:numId w:val="0"/>
        </w:numPr>
        <w:spacing w:line="360" w:lineRule="auto"/>
        <w:ind w:firstLine="435" w:firstLineChars="0"/>
        <w:outlineLvl w:val="9"/>
        <w:rPr>
          <w:rFonts w:hint="eastAsia"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kern w:val="2"/>
          <w:sz w:val="24"/>
          <w:highlight w:val="none"/>
          <w:lang w:val="en-US" w:eastAsia="zh-CN" w:bidi="ar-SA"/>
        </w:rPr>
        <w:t>3.</w:t>
      </w:r>
      <w:r>
        <w:rPr>
          <w:rFonts w:hint="eastAsia" w:asciiTheme="minorEastAsia" w:hAnsiTheme="minorEastAsia" w:eastAsiaTheme="minorEastAsia"/>
          <w:color w:val="auto"/>
          <w:sz w:val="24"/>
          <w:highlight w:val="none"/>
        </w:rPr>
        <w:t>本项目的特定资格要求：</w:t>
      </w:r>
      <w:r>
        <w:rPr>
          <w:rFonts w:hint="eastAsia" w:asciiTheme="minorEastAsia" w:hAnsiTheme="minorEastAsia" w:eastAsiaTheme="minorEastAsia"/>
          <w:color w:val="auto"/>
          <w:sz w:val="24"/>
          <w:highlight w:val="none"/>
          <w:u w:val="single"/>
          <w:lang w:val="en-US" w:eastAsia="zh-CN"/>
        </w:rPr>
        <w:t>①供应商为制造商的，应具有有效的医疗器械生产许可证和医疗器械经营许可证；供应商为代理商的，应具有有效的医疗器械经营许可证。②所投产品须具有有效的第三类医疗器械注册证。</w:t>
      </w:r>
    </w:p>
    <w:p w14:paraId="47D70EB5">
      <w:pPr>
        <w:numPr>
          <w:ilvl w:val="0"/>
          <w:numId w:val="0"/>
        </w:numPr>
        <w:spacing w:line="360" w:lineRule="auto"/>
        <w:ind w:firstLine="435" w:firstLineChars="0"/>
        <w:outlineLvl w:val="9"/>
        <w:rPr>
          <w:rFonts w:hint="eastAsia"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kern w:val="2"/>
          <w:sz w:val="24"/>
          <w:highlight w:val="none"/>
          <w:lang w:val="en-US" w:eastAsia="zh-CN" w:bidi="ar-SA"/>
        </w:rPr>
        <w:t>4.</w:t>
      </w:r>
      <w:r>
        <w:rPr>
          <w:rFonts w:hint="eastAsia" w:asciiTheme="minorEastAsia" w:hAnsiTheme="minorEastAsia" w:eastAsiaTheme="minorEastAsia"/>
          <w:color w:val="auto"/>
          <w:sz w:val="24"/>
          <w:highlight w:val="none"/>
          <w:lang w:val="en-US" w:eastAsia="zh-CN"/>
        </w:rPr>
        <w:t>信誉要求：投标人不得存在以下情形：</w:t>
      </w:r>
    </w:p>
    <w:p w14:paraId="39D718FB">
      <w:pPr>
        <w:numPr>
          <w:ilvl w:val="0"/>
          <w:numId w:val="0"/>
        </w:numPr>
        <w:spacing w:line="360" w:lineRule="auto"/>
        <w:ind w:firstLine="435" w:firstLineChars="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①被列入“信用中国”网站“失信被执行人”的；</w:t>
      </w:r>
    </w:p>
    <w:p w14:paraId="71916845">
      <w:pPr>
        <w:numPr>
          <w:ilvl w:val="0"/>
          <w:numId w:val="0"/>
        </w:numPr>
        <w:spacing w:line="360" w:lineRule="auto"/>
        <w:ind w:firstLine="435" w:firstLineChars="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②被列入“信用中国”网站“重大税收违法失信主体”的；</w:t>
      </w:r>
    </w:p>
    <w:p w14:paraId="00722271">
      <w:pPr>
        <w:numPr>
          <w:ilvl w:val="0"/>
          <w:numId w:val="0"/>
        </w:numPr>
        <w:spacing w:line="360" w:lineRule="auto"/>
        <w:ind w:firstLine="435" w:firstLineChars="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③被列入“信用中国”网站 “严重失信主体名单”的；</w:t>
      </w:r>
    </w:p>
    <w:p w14:paraId="1B6D6597">
      <w:pPr>
        <w:numPr>
          <w:ilvl w:val="0"/>
          <w:numId w:val="0"/>
        </w:numPr>
        <w:spacing w:line="360" w:lineRule="auto"/>
        <w:ind w:firstLine="435" w:firstLineChars="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④在</w:t>
      </w:r>
      <w:bookmarkStart w:id="6" w:name="OLE_LINK128"/>
      <w:bookmarkStart w:id="7" w:name="OLE_LINK129"/>
      <w:bookmarkStart w:id="8" w:name="OLE_LINK127"/>
      <w:r>
        <w:rPr>
          <w:rFonts w:hint="eastAsia" w:asciiTheme="minorEastAsia" w:hAnsiTheme="minorEastAsia" w:eastAsiaTheme="minorEastAsia"/>
          <w:color w:val="auto"/>
          <w:sz w:val="24"/>
          <w:highlight w:val="none"/>
          <w:lang w:val="en-US" w:eastAsia="zh-CN"/>
        </w:rPr>
        <w:t>“信用中国”网站</w:t>
      </w:r>
      <w:bookmarkEnd w:id="6"/>
      <w:bookmarkEnd w:id="7"/>
      <w:bookmarkEnd w:id="8"/>
      <w:r>
        <w:rPr>
          <w:rFonts w:hint="eastAsia" w:asciiTheme="minorEastAsia" w:hAnsiTheme="minorEastAsia" w:eastAsiaTheme="minorEastAsia"/>
          <w:color w:val="auto"/>
          <w:sz w:val="24"/>
          <w:highlight w:val="none"/>
          <w:lang w:val="en-US" w:eastAsia="zh-CN"/>
        </w:rPr>
        <w:t>上披露的仍在公示期的严重失信行为(具体行为类别及判定依据见“信用中国”查询的严重失信行为类别及判定依据)的。</w:t>
      </w:r>
    </w:p>
    <w:p w14:paraId="55176AE1">
      <w:pPr>
        <w:numPr>
          <w:ilvl w:val="0"/>
          <w:numId w:val="0"/>
        </w:numPr>
        <w:spacing w:line="360" w:lineRule="auto"/>
        <w:ind w:firstLine="435" w:firstLineChars="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⑤被列入国家企业信用信息公示系统网站“经营异常名录”或者“严重违法失信名单”的。</w:t>
      </w:r>
    </w:p>
    <w:p w14:paraId="6B58B85C">
      <w:pPr>
        <w:numPr>
          <w:ilvl w:val="0"/>
          <w:numId w:val="0"/>
        </w:numPr>
        <w:spacing w:line="360" w:lineRule="auto"/>
        <w:ind w:firstLine="435" w:firstLineChars="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⑥被列入中国政府采购网站“政府采购严重违法失信行为信息记录”的。</w:t>
      </w:r>
    </w:p>
    <w:p w14:paraId="4EDE9056">
      <w:pPr>
        <w:numPr>
          <w:ilvl w:val="0"/>
          <w:numId w:val="0"/>
        </w:numPr>
        <w:spacing w:line="360" w:lineRule="auto"/>
        <w:ind w:firstLine="435" w:firstLineChars="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⑦前三年有行贿犯罪行为的单位和个人。</w:t>
      </w:r>
    </w:p>
    <w:p w14:paraId="5CC5CDD1">
      <w:pPr>
        <w:numPr>
          <w:ilvl w:val="0"/>
          <w:numId w:val="0"/>
        </w:numPr>
        <w:spacing w:line="360" w:lineRule="auto"/>
        <w:ind w:firstLine="435" w:firstLineChars="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5.投标人所属分公司、办事处等分支机构存在第4款信誉要求①-⑦项情形之一的，接受其被确定为中标人。</w:t>
      </w:r>
    </w:p>
    <w:p w14:paraId="2BF3D887">
      <w:pPr>
        <w:numPr>
          <w:ilvl w:val="0"/>
          <w:numId w:val="0"/>
        </w:numPr>
        <w:spacing w:line="360" w:lineRule="auto"/>
        <w:ind w:firstLine="435" w:firstLineChars="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备注：第4、5条按照“关于联合惩戒失信行为加强信用查询管理的通知”查询或承诺。</w:t>
      </w:r>
    </w:p>
    <w:p w14:paraId="3C4AAEE9">
      <w:pPr>
        <w:spacing w:line="360" w:lineRule="auto"/>
        <w:ind w:firstLine="437"/>
        <w:outlineLvl w:val="1"/>
        <w:rPr>
          <w:rFonts w:hint="eastAsia" w:ascii="宋体" w:hAnsi="宋体" w:eastAsia="宋体"/>
          <w:b/>
          <w:bCs/>
          <w:color w:val="auto"/>
          <w:sz w:val="24"/>
          <w:szCs w:val="18"/>
          <w:highlight w:val="none"/>
        </w:rPr>
      </w:pPr>
      <w:bookmarkStart w:id="9" w:name="_Toc30110"/>
      <w:bookmarkStart w:id="10" w:name="_Toc32089"/>
      <w:r>
        <w:rPr>
          <w:rFonts w:hint="eastAsia" w:ascii="宋体" w:hAnsi="宋体" w:eastAsia="宋体"/>
          <w:b/>
          <w:bCs/>
          <w:color w:val="auto"/>
          <w:sz w:val="24"/>
          <w:szCs w:val="18"/>
          <w:highlight w:val="none"/>
        </w:rPr>
        <w:t>三、</w:t>
      </w:r>
      <w:bookmarkEnd w:id="9"/>
      <w:r>
        <w:rPr>
          <w:rFonts w:hint="eastAsia" w:ascii="宋体" w:hAnsi="宋体" w:eastAsia="宋体"/>
          <w:b/>
          <w:bCs/>
          <w:color w:val="auto"/>
          <w:sz w:val="24"/>
          <w:szCs w:val="18"/>
          <w:highlight w:val="none"/>
        </w:rPr>
        <w:t>获取招标文件</w:t>
      </w:r>
      <w:bookmarkEnd w:id="10"/>
    </w:p>
    <w:p w14:paraId="7D496128">
      <w:pPr>
        <w:spacing w:line="360" w:lineRule="auto"/>
        <w:ind w:firstLine="540"/>
        <w:rPr>
          <w:rFonts w:hint="eastAsia" w:asciiTheme="minorEastAsia" w:hAnsiTheme="minorEastAsia" w:eastAsiaTheme="minorEastAsia" w:cstheme="minorEastAsia"/>
          <w:i/>
          <w:iCs/>
          <w:color w:val="auto"/>
          <w:sz w:val="24"/>
          <w:szCs w:val="24"/>
          <w:highlight w:val="none"/>
        </w:rPr>
      </w:pPr>
      <w:bookmarkStart w:id="11" w:name="_Toc7957"/>
      <w:r>
        <w:rPr>
          <w:rFonts w:hint="eastAsia" w:asciiTheme="minorEastAsia" w:hAnsiTheme="minorEastAsia" w:eastAsiaTheme="minorEastAsia" w:cstheme="minorEastAsia"/>
          <w:color w:val="auto"/>
          <w:sz w:val="24"/>
          <w:szCs w:val="24"/>
          <w:highlight w:val="none"/>
        </w:rPr>
        <w:t>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24</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none"/>
          <w:lang w:val="en-US" w:eastAsia="zh-CN"/>
        </w:rPr>
        <w:t>日</w:t>
      </w:r>
      <w:r>
        <w:rPr>
          <w:rFonts w:hint="eastAsia" w:asciiTheme="minorEastAsia" w:hAnsiTheme="minorEastAsia" w:eastAsiaTheme="minorEastAsia" w:cstheme="minorEastAsia"/>
          <w:iCs/>
          <w:color w:val="auto"/>
          <w:sz w:val="24"/>
          <w:szCs w:val="24"/>
          <w:highlight w:val="none"/>
          <w:u w:val="none"/>
        </w:rPr>
        <w:t>（</w:t>
      </w:r>
      <w:r>
        <w:rPr>
          <w:rFonts w:hint="eastAsia" w:asciiTheme="minorEastAsia" w:hAnsiTheme="minorEastAsia" w:eastAsiaTheme="minorEastAsia" w:cstheme="minorEastAsia"/>
          <w:i/>
          <w:color w:val="auto"/>
          <w:sz w:val="24"/>
          <w:szCs w:val="24"/>
          <w:highlight w:val="none"/>
          <w:u w:val="none"/>
        </w:rPr>
        <w:t>提供期限自本公告发布之日起不得少于5个工作日</w:t>
      </w:r>
      <w:r>
        <w:rPr>
          <w:rFonts w:hint="eastAsia" w:asciiTheme="minorEastAsia" w:hAnsiTheme="minorEastAsia" w:eastAsiaTheme="minorEastAsia" w:cstheme="minorEastAsia"/>
          <w:iCs/>
          <w:color w:val="auto"/>
          <w:sz w:val="24"/>
          <w:szCs w:val="24"/>
          <w:highlight w:val="none"/>
          <w:u w:val="none"/>
        </w:rPr>
        <w:t>）</w:t>
      </w:r>
    </w:p>
    <w:p w14:paraId="674C18F0">
      <w:pPr>
        <w:spacing w:line="360" w:lineRule="auto"/>
        <w:ind w:firstLine="540"/>
        <w:rPr>
          <w:rFonts w:ascii="宋体" w:hAnsi="宋体" w:eastAsia="宋体"/>
          <w:color w:val="auto"/>
          <w:sz w:val="24"/>
          <w:szCs w:val="18"/>
          <w:highlight w:val="none"/>
          <w:u w:val="single"/>
        </w:rPr>
      </w:pPr>
      <w:r>
        <w:rPr>
          <w:rFonts w:hint="eastAsia" w:asciiTheme="minorEastAsia" w:hAnsiTheme="minorEastAsia" w:eastAsiaTheme="minorEastAsia" w:cstheme="minorEastAsia"/>
          <w:color w:val="auto"/>
          <w:sz w:val="24"/>
          <w:szCs w:val="24"/>
          <w:highlight w:val="none"/>
        </w:rPr>
        <w:t>地点：</w:t>
      </w:r>
      <w:r>
        <w:rPr>
          <w:rFonts w:hint="eastAsia" w:ascii="宋体" w:hAnsi="宋体" w:eastAsia="宋体" w:cs="宋体"/>
          <w:color w:val="auto"/>
          <w:sz w:val="24"/>
          <w:szCs w:val="18"/>
          <w:highlight w:val="none"/>
          <w:u w:val="single"/>
        </w:rPr>
        <w:t>滁州市公共资源交易中心网</w:t>
      </w:r>
    </w:p>
    <w:p w14:paraId="1FFED869">
      <w:pPr>
        <w:spacing w:line="360" w:lineRule="auto"/>
        <w:ind w:firstLine="54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方式：</w:t>
      </w:r>
      <w:r>
        <w:rPr>
          <w:rFonts w:hint="eastAsia" w:ascii="宋体" w:hAnsi="宋体" w:eastAsia="宋体" w:cs="宋体"/>
          <w:color w:val="auto"/>
          <w:sz w:val="24"/>
          <w:szCs w:val="18"/>
          <w:highlight w:val="none"/>
          <w:u w:val="single"/>
        </w:rPr>
        <w:t>网上下载</w:t>
      </w:r>
    </w:p>
    <w:p w14:paraId="2C8EDA05">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2" w:name="_Toc19726"/>
      <w:r>
        <w:rPr>
          <w:rFonts w:hint="eastAsia" w:ascii="宋体" w:hAnsi="宋体" w:eastAsia="宋体"/>
          <w:b/>
          <w:bCs/>
          <w:color w:val="auto"/>
          <w:sz w:val="24"/>
          <w:szCs w:val="18"/>
          <w:highlight w:val="none"/>
        </w:rPr>
        <w:t>四、</w:t>
      </w:r>
      <w:bookmarkEnd w:id="11"/>
      <w:r>
        <w:rPr>
          <w:rFonts w:hint="eastAsia" w:ascii="宋体" w:hAnsi="宋体" w:eastAsia="宋体"/>
          <w:b/>
          <w:bCs/>
          <w:color w:val="auto"/>
          <w:sz w:val="24"/>
          <w:szCs w:val="18"/>
          <w:highlight w:val="none"/>
        </w:rPr>
        <w:t>提交投标文件截止时间、开标时间和地点</w:t>
      </w:r>
      <w:bookmarkEnd w:id="12"/>
    </w:p>
    <w:p w14:paraId="481EDE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u w:val="none"/>
        </w:rPr>
      </w:pPr>
      <w:bookmarkStart w:id="13" w:name="_Toc5082"/>
      <w:r>
        <w:rPr>
          <w:rFonts w:hint="eastAsia" w:asciiTheme="minorEastAsia" w:hAnsiTheme="minorEastAsia" w:eastAsiaTheme="minorEastAsia" w:cstheme="minorEastAsia"/>
          <w:bCs/>
          <w:color w:val="auto"/>
          <w:sz w:val="24"/>
          <w:szCs w:val="24"/>
          <w:highlight w:val="none"/>
          <w:u w:val="single"/>
          <w:lang w:val="en-US" w:eastAsia="zh-CN"/>
        </w:rPr>
        <w:t>2026</w:t>
      </w:r>
      <w:r>
        <w:rPr>
          <w:rFonts w:hint="eastAsia" w:asciiTheme="minorEastAsia" w:hAnsiTheme="minorEastAsia" w:eastAsiaTheme="minorEastAsia" w:cstheme="minorEastAsia"/>
          <w:bCs/>
          <w:color w:val="auto"/>
          <w:sz w:val="24"/>
          <w:szCs w:val="24"/>
          <w:highlight w:val="none"/>
          <w:u w:val="none"/>
        </w:rPr>
        <w:t>年</w:t>
      </w:r>
      <w:r>
        <w:rPr>
          <w:rFonts w:hint="eastAsia" w:asciiTheme="minorEastAsia" w:hAnsiTheme="minorEastAsia" w:eastAsiaTheme="minorEastAsia" w:cstheme="minorEastAsia"/>
          <w:bCs/>
          <w:color w:val="auto"/>
          <w:sz w:val="24"/>
          <w:szCs w:val="24"/>
          <w:highlight w:val="none"/>
          <w:u w:val="single"/>
          <w:lang w:val="en-US" w:eastAsia="zh-CN"/>
        </w:rPr>
        <w:t>7</w:t>
      </w:r>
      <w:r>
        <w:rPr>
          <w:rFonts w:hint="eastAsia" w:asciiTheme="minorEastAsia" w:hAnsiTheme="minorEastAsia" w:eastAsiaTheme="minorEastAsia" w:cstheme="minorEastAsia"/>
          <w:bCs/>
          <w:color w:val="auto"/>
          <w:sz w:val="24"/>
          <w:szCs w:val="24"/>
          <w:highlight w:val="none"/>
          <w:u w:val="none"/>
        </w:rPr>
        <w:t>月</w:t>
      </w:r>
      <w:r>
        <w:rPr>
          <w:rFonts w:hint="eastAsia" w:asciiTheme="minorEastAsia" w:hAnsiTheme="minorEastAsia" w:eastAsiaTheme="minorEastAsia" w:cstheme="minorEastAsia"/>
          <w:bCs/>
          <w:color w:val="auto"/>
          <w:sz w:val="24"/>
          <w:szCs w:val="24"/>
          <w:highlight w:val="none"/>
          <w:u w:val="single"/>
          <w:lang w:val="en-US" w:eastAsia="zh-CN"/>
        </w:rPr>
        <w:t>15</w:t>
      </w:r>
      <w:r>
        <w:rPr>
          <w:rFonts w:hint="eastAsia" w:asciiTheme="minorEastAsia" w:hAnsiTheme="minorEastAsia" w:eastAsiaTheme="minorEastAsia" w:cstheme="minorEastAsia"/>
          <w:bCs/>
          <w:color w:val="auto"/>
          <w:sz w:val="24"/>
          <w:szCs w:val="24"/>
          <w:highlight w:val="none"/>
          <w:u w:val="none"/>
        </w:rPr>
        <w:t>日</w:t>
      </w:r>
      <w:r>
        <w:rPr>
          <w:rFonts w:hint="eastAsia" w:asciiTheme="minorEastAsia" w:hAnsiTheme="minorEastAsia" w:eastAsiaTheme="minorEastAsia" w:cstheme="minorEastAsia"/>
          <w:bCs/>
          <w:color w:val="auto"/>
          <w:sz w:val="24"/>
          <w:szCs w:val="24"/>
          <w:highlight w:val="none"/>
          <w:u w:val="single"/>
          <w:lang w:val="en-US" w:eastAsia="zh-CN"/>
        </w:rPr>
        <w:t>8</w:t>
      </w:r>
      <w:r>
        <w:rPr>
          <w:rFonts w:hint="eastAsia" w:asciiTheme="minorEastAsia" w:hAnsiTheme="minorEastAsia" w:eastAsiaTheme="minorEastAsia" w:cstheme="minorEastAsia"/>
          <w:bCs/>
          <w:color w:val="auto"/>
          <w:sz w:val="24"/>
          <w:szCs w:val="24"/>
          <w:highlight w:val="none"/>
          <w:u w:val="none"/>
        </w:rPr>
        <w:t>点</w:t>
      </w:r>
      <w:r>
        <w:rPr>
          <w:rFonts w:hint="eastAsia" w:asciiTheme="minorEastAsia" w:hAnsiTheme="minorEastAsia" w:eastAsiaTheme="minorEastAsia" w:cstheme="minorEastAsia"/>
          <w:bCs/>
          <w:color w:val="auto"/>
          <w:sz w:val="24"/>
          <w:szCs w:val="24"/>
          <w:highlight w:val="none"/>
          <w:u w:val="single"/>
          <w:lang w:val="en-US" w:eastAsia="zh-CN"/>
        </w:rPr>
        <w:t>30</w:t>
      </w:r>
      <w:r>
        <w:rPr>
          <w:rFonts w:hint="eastAsia" w:asciiTheme="minorEastAsia" w:hAnsiTheme="minorEastAsia" w:eastAsiaTheme="minorEastAsia" w:cstheme="minorEastAsia"/>
          <w:bCs/>
          <w:color w:val="auto"/>
          <w:sz w:val="24"/>
          <w:szCs w:val="24"/>
          <w:highlight w:val="none"/>
          <w:u w:val="none"/>
        </w:rPr>
        <w:t>分</w:t>
      </w:r>
      <w:r>
        <w:rPr>
          <w:rFonts w:hint="eastAsia" w:asciiTheme="minorEastAsia" w:hAnsiTheme="minorEastAsia" w:eastAsiaTheme="minorEastAsia" w:cstheme="minorEastAsia"/>
          <w:bCs/>
          <w:color w:val="auto"/>
          <w:sz w:val="24"/>
          <w:szCs w:val="24"/>
          <w:highlight w:val="none"/>
        </w:rPr>
        <w:t>（北京时间）</w:t>
      </w:r>
      <w:r>
        <w:rPr>
          <w:rFonts w:hint="eastAsia" w:asciiTheme="minorEastAsia" w:hAnsiTheme="minorEastAsia" w:eastAsiaTheme="minorEastAsia" w:cstheme="minorEastAsia"/>
          <w:iCs/>
          <w:color w:val="auto"/>
          <w:sz w:val="24"/>
          <w:szCs w:val="24"/>
          <w:highlight w:val="none"/>
          <w:u w:val="none"/>
        </w:rPr>
        <w:t>（</w:t>
      </w:r>
      <w:r>
        <w:rPr>
          <w:rFonts w:hint="eastAsia" w:asciiTheme="minorEastAsia" w:hAnsiTheme="minorEastAsia" w:eastAsiaTheme="minorEastAsia" w:cstheme="minorEastAsia"/>
          <w:i/>
          <w:color w:val="auto"/>
          <w:sz w:val="24"/>
          <w:szCs w:val="24"/>
          <w:highlight w:val="none"/>
          <w:u w:val="none"/>
        </w:rPr>
        <w:t>自招标文件开始发出之日起至投标人提交投标文件截止之日止，不得少于20日</w:t>
      </w:r>
      <w:r>
        <w:rPr>
          <w:rFonts w:hint="eastAsia" w:asciiTheme="minorEastAsia" w:hAnsiTheme="minorEastAsia" w:eastAsiaTheme="minorEastAsia" w:cstheme="minorEastAsia"/>
          <w:iCs/>
          <w:color w:val="auto"/>
          <w:sz w:val="24"/>
          <w:szCs w:val="24"/>
          <w:highlight w:val="none"/>
          <w:u w:val="none"/>
        </w:rPr>
        <w:t>）</w:t>
      </w:r>
    </w:p>
    <w:p w14:paraId="77C403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地点：</w:t>
      </w:r>
      <w:r>
        <w:rPr>
          <w:rFonts w:hint="eastAsia" w:ascii="宋体" w:hAnsi="宋体" w:eastAsia="宋体" w:cs="宋体"/>
          <w:color w:val="auto"/>
          <w:sz w:val="24"/>
          <w:szCs w:val="24"/>
          <w:highlight w:val="none"/>
          <w:u w:val="single"/>
          <w:lang w:val="en-US" w:eastAsia="zh-CN"/>
        </w:rPr>
        <w:t>滁州市公共资源交易平台电子交易系统</w:t>
      </w:r>
    </w:p>
    <w:p w14:paraId="5E0C0E8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4" w:name="_Toc28531"/>
      <w:r>
        <w:rPr>
          <w:rFonts w:hint="eastAsia" w:ascii="宋体" w:hAnsi="宋体" w:eastAsia="宋体"/>
          <w:b/>
          <w:bCs/>
          <w:color w:val="auto"/>
          <w:sz w:val="24"/>
          <w:szCs w:val="18"/>
          <w:highlight w:val="none"/>
        </w:rPr>
        <w:t>五、</w:t>
      </w:r>
      <w:bookmarkEnd w:id="13"/>
      <w:r>
        <w:rPr>
          <w:rFonts w:hint="eastAsia" w:ascii="宋体" w:hAnsi="宋体" w:eastAsia="宋体"/>
          <w:b/>
          <w:bCs/>
          <w:color w:val="auto"/>
          <w:sz w:val="24"/>
          <w:szCs w:val="18"/>
          <w:highlight w:val="none"/>
        </w:rPr>
        <w:t>公告期限</w:t>
      </w:r>
      <w:bookmarkEnd w:id="14"/>
    </w:p>
    <w:p w14:paraId="65085C72">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5" w:name="_Toc1215"/>
      <w:r>
        <w:rPr>
          <w:rFonts w:hint="eastAsia" w:ascii="宋体" w:hAnsi="宋体" w:eastAsia="宋体"/>
          <w:b w:val="0"/>
          <w:bCs w:val="0"/>
          <w:color w:val="auto"/>
          <w:sz w:val="24"/>
          <w:szCs w:val="18"/>
          <w:highlight w:val="none"/>
        </w:rPr>
        <w:t>自本公告发布之日起5个工作日。</w:t>
      </w:r>
    </w:p>
    <w:p w14:paraId="565A1032">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6" w:name="_Toc35393795"/>
      <w:bookmarkStart w:id="17" w:name="_Toc8807"/>
      <w:bookmarkStart w:id="18" w:name="_Toc35393626"/>
      <w:r>
        <w:rPr>
          <w:rFonts w:hint="eastAsia" w:ascii="宋体" w:hAnsi="宋体" w:eastAsia="宋体"/>
          <w:b/>
          <w:bCs/>
          <w:color w:val="auto"/>
          <w:sz w:val="24"/>
          <w:szCs w:val="18"/>
          <w:highlight w:val="none"/>
        </w:rPr>
        <w:t>六、其他补充事宜</w:t>
      </w:r>
      <w:bookmarkEnd w:id="16"/>
      <w:bookmarkEnd w:id="17"/>
      <w:bookmarkEnd w:id="18"/>
    </w:p>
    <w:p w14:paraId="64F32E43">
      <w:pPr>
        <w:wordWrap w:val="0"/>
        <w:spacing w:line="420" w:lineRule="exact"/>
        <w:ind w:firstLine="437"/>
        <w:rPr>
          <w:rFonts w:hint="eastAsia" w:ascii="宋体" w:hAnsi="宋体" w:eastAsia="宋体"/>
          <w:b w:val="0"/>
          <w:bCs w:val="0"/>
          <w:color w:val="auto"/>
          <w:sz w:val="24"/>
          <w:szCs w:val="18"/>
          <w:highlight w:val="none"/>
          <w:lang w:val="en-US" w:eastAsia="zh-CN"/>
        </w:rPr>
      </w:pPr>
      <w:r>
        <w:rPr>
          <w:rFonts w:hint="eastAsia" w:ascii="宋体" w:hAnsi="宋体" w:eastAsia="宋体"/>
          <w:color w:val="auto"/>
          <w:sz w:val="24"/>
          <w:szCs w:val="18"/>
          <w:highlight w:val="none"/>
          <w:lang w:val="en-US" w:eastAsia="zh-CN"/>
        </w:rPr>
        <w:t>1</w:t>
      </w:r>
      <w:r>
        <w:rPr>
          <w:rFonts w:hint="eastAsia" w:ascii="宋体" w:hAnsi="宋体" w:eastAsia="宋体"/>
          <w:color w:val="auto"/>
          <w:sz w:val="24"/>
          <w:szCs w:val="18"/>
          <w:highlight w:val="none"/>
        </w:rPr>
        <w:t>.</w:t>
      </w:r>
      <w:r>
        <w:rPr>
          <w:rFonts w:hint="eastAsia" w:ascii="宋体" w:hAnsi="宋体" w:eastAsia="宋体"/>
          <w:b w:val="0"/>
          <w:bCs w:val="0"/>
          <w:color w:val="auto"/>
          <w:sz w:val="24"/>
          <w:szCs w:val="18"/>
          <w:highlight w:val="none"/>
        </w:rPr>
        <w:t>项目采用全流程电子化采购方式，</w:t>
      </w:r>
      <w:r>
        <w:rPr>
          <w:rFonts w:hint="eastAsia" w:ascii="宋体" w:hAnsi="宋体" w:eastAsia="宋体"/>
          <w:b w:val="0"/>
          <w:bCs w:val="0"/>
          <w:color w:val="auto"/>
          <w:sz w:val="24"/>
          <w:szCs w:val="18"/>
          <w:highlight w:val="none"/>
          <w:lang w:val="en-US" w:eastAsia="zh-CN"/>
        </w:rPr>
        <w:t>相关操作说明如下：</w:t>
      </w:r>
    </w:p>
    <w:p w14:paraId="1A666BD6">
      <w:pPr>
        <w:wordWrap w:val="0"/>
        <w:spacing w:line="420" w:lineRule="exact"/>
        <w:ind w:firstLine="437"/>
        <w:rPr>
          <w:rFonts w:ascii="宋体" w:hAnsi="宋体" w:eastAsia="宋体" w:cs="宋体"/>
          <w:color w:val="auto"/>
          <w:sz w:val="24"/>
          <w:szCs w:val="18"/>
          <w:highlight w:val="none"/>
        </w:rPr>
      </w:pP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lang w:val="en-US" w:eastAsia="zh-CN"/>
        </w:rPr>
        <w:t>1</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rPr>
        <w:t>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w:t>
      </w:r>
      <w:r>
        <w:rPr>
          <w:rFonts w:hint="eastAsia" w:ascii="宋体" w:hAnsi="宋体" w:eastAsia="宋体" w:cs="宋体"/>
          <w:color w:val="auto"/>
          <w:sz w:val="24"/>
          <w:szCs w:val="18"/>
          <w:highlight w:val="none"/>
          <w:lang w:val="en-US" w:eastAsia="zh-CN"/>
        </w:rPr>
        <w:t>登录</w:t>
      </w:r>
      <w:r>
        <w:rPr>
          <w:rFonts w:hint="eastAsia" w:ascii="宋体" w:hAnsi="宋体" w:eastAsia="宋体" w:cs="宋体"/>
          <w:color w:val="auto"/>
          <w:sz w:val="24"/>
          <w:szCs w:val="18"/>
          <w:highlight w:val="none"/>
        </w:rPr>
        <w:t>滁州市公共资源交易中心网&gt;服务指南&gt;办事指南中的“CA数字证书和电子签章”及“市场主体登记”。相关服务电话：1.安徽省公共资源交易市场主体库使用相关问题（系统登录、信息登记、录入及提交、数字证书关联等）：010-86483801转5-2 ；2. CA数字证书有关问题：安徽CA客服</w:t>
      </w:r>
      <w:r>
        <w:rPr>
          <w:rFonts w:hint="eastAsia" w:ascii="宋体" w:hAnsi="宋体" w:eastAsia="宋体" w:cs="宋体"/>
          <w:color w:val="auto"/>
          <w:sz w:val="24"/>
          <w:szCs w:val="18"/>
          <w:highlight w:val="none"/>
          <w:lang w:val="en-US" w:eastAsia="zh-CN"/>
        </w:rPr>
        <w:t>400-615-8899</w:t>
      </w:r>
      <w:r>
        <w:rPr>
          <w:rFonts w:hint="eastAsia" w:ascii="宋体" w:hAnsi="宋体" w:eastAsia="宋体" w:cs="宋体"/>
          <w:color w:val="auto"/>
          <w:sz w:val="24"/>
          <w:szCs w:val="18"/>
          <w:highlight w:val="none"/>
        </w:rPr>
        <w:t>、0550-3019013（工作日），CFCA客服025-66085508 、0550-3801669（工作日）；3.</w:t>
      </w:r>
      <w:r>
        <w:rPr>
          <w:rFonts w:hint="eastAsia" w:ascii="宋体" w:hAnsi="宋体" w:eastAsia="宋体" w:cs="宋体"/>
          <w:color w:val="auto"/>
          <w:sz w:val="24"/>
          <w:szCs w:val="18"/>
          <w:highlight w:val="none"/>
          <w:lang w:val="en-US" w:eastAsia="zh-CN"/>
        </w:rPr>
        <w:t>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r>
        <w:rPr>
          <w:rFonts w:hint="eastAsia" w:ascii="宋体" w:hAnsi="宋体" w:eastAsia="宋体" w:cs="宋体"/>
          <w:color w:val="auto"/>
          <w:sz w:val="24"/>
          <w:szCs w:val="18"/>
          <w:highlight w:val="none"/>
        </w:rPr>
        <w:t>。</w:t>
      </w:r>
    </w:p>
    <w:p w14:paraId="7CDDA913">
      <w:pPr>
        <w:spacing w:line="420" w:lineRule="exact"/>
        <w:ind w:firstLine="437"/>
        <w:rPr>
          <w:rFonts w:ascii="宋体" w:hAnsi="宋体" w:eastAsia="宋体" w:cs="宋体"/>
          <w:color w:val="auto"/>
          <w:sz w:val="24"/>
          <w:szCs w:val="18"/>
          <w:highlight w:val="none"/>
        </w:rPr>
      </w:pP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lang w:val="en-US" w:eastAsia="zh-CN"/>
        </w:rPr>
        <w:t>2</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rPr>
        <w:t>请投标人登录滁州市公共资源交易中心网站查看参加本项目的程序（具体操作步骤和程序请参见服务指南&lt;交易须知&gt;投标人填写投标信息、下载文件及网上提问操作手册）。</w:t>
      </w:r>
    </w:p>
    <w:p w14:paraId="4E4E5DF4">
      <w:pPr>
        <w:keepNext w:val="0"/>
        <w:keepLines w:val="0"/>
        <w:pageBreakBefore w:val="0"/>
        <w:widowControl w:val="0"/>
        <w:kinsoku/>
        <w:wordWrap w:val="0"/>
        <w:overflowPunct/>
        <w:topLinePunct w:val="0"/>
        <w:autoSpaceDE/>
        <w:autoSpaceDN/>
        <w:bidi w:val="0"/>
        <w:adjustRightInd/>
        <w:snapToGrid/>
        <w:spacing w:line="420" w:lineRule="exact"/>
        <w:ind w:firstLine="437"/>
        <w:textAlignment w:val="auto"/>
        <w:rPr>
          <w:rFonts w:ascii="宋体" w:hAnsi="宋体" w:eastAsia="宋体" w:cs="宋体"/>
          <w:color w:val="auto"/>
          <w:sz w:val="24"/>
          <w:szCs w:val="18"/>
          <w:highlight w:val="none"/>
        </w:rPr>
      </w:pP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lang w:val="en-US" w:eastAsia="zh-CN"/>
        </w:rPr>
        <w:t>3</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rPr>
        <w:t>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以本项目网上招投标系统解密倒计时为准，至完成投标文件解密时间，不得超过60分钟，否则投标文件将被拒绝。</w:t>
      </w:r>
    </w:p>
    <w:p w14:paraId="78D953FD">
      <w:pPr>
        <w:pStyle w:val="1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olor w:val="auto"/>
          <w:sz w:val="24"/>
          <w:szCs w:val="18"/>
          <w:highlight w:val="none"/>
          <w:lang w:val="en-US" w:eastAsia="zh-CN"/>
        </w:rPr>
      </w:pP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lang w:val="en-US" w:eastAsia="zh-CN"/>
        </w:rPr>
        <w:t>4</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rPr>
        <w:t>投标人接到远程解密指令后，须在规定时间内解密。因投标人自身原因导致投标文件在规定时间内未能解密、解密失败或解密超时，投标文件无效；因采购代理机构原因或网上平台发生故障，导致无法按时完成投标文件解密的，经采购代理机构申请后可延迟解密时</w:t>
      </w:r>
      <w:r>
        <w:rPr>
          <w:rFonts w:hint="eastAsia" w:ascii="宋体" w:hAnsi="宋体" w:eastAsia="宋体" w:cs="宋体"/>
          <w:color w:val="auto"/>
          <w:kern w:val="2"/>
          <w:sz w:val="24"/>
          <w:szCs w:val="18"/>
          <w:highlight w:val="none"/>
          <w:lang w:val="en-US" w:eastAsia="zh-CN" w:bidi="ar-SA"/>
        </w:rPr>
        <w:t>间。</w:t>
      </w:r>
    </w:p>
    <w:bookmarkEnd w:id="15"/>
    <w:p w14:paraId="1A07881E">
      <w:pPr>
        <w:spacing w:line="360" w:lineRule="auto"/>
        <w:ind w:firstLine="437"/>
        <w:outlineLvl w:val="1"/>
        <w:rPr>
          <w:rFonts w:hint="eastAsia" w:ascii="宋体" w:hAnsi="宋体" w:eastAsia="宋体"/>
          <w:b/>
          <w:bCs/>
          <w:color w:val="auto"/>
          <w:sz w:val="24"/>
          <w:szCs w:val="18"/>
          <w:highlight w:val="none"/>
        </w:rPr>
      </w:pPr>
      <w:bookmarkStart w:id="19" w:name="_Toc7265"/>
      <w:bookmarkStart w:id="20" w:name="_Toc3854"/>
      <w:r>
        <w:rPr>
          <w:rFonts w:hint="eastAsia" w:ascii="宋体" w:hAnsi="宋体" w:eastAsia="宋体"/>
          <w:b/>
          <w:bCs/>
          <w:color w:val="auto"/>
          <w:sz w:val="24"/>
          <w:szCs w:val="18"/>
          <w:highlight w:val="none"/>
        </w:rPr>
        <w:t>七、</w:t>
      </w:r>
      <w:bookmarkEnd w:id="19"/>
      <w:r>
        <w:rPr>
          <w:rFonts w:hint="eastAsia" w:ascii="宋体" w:hAnsi="宋体" w:eastAsia="宋体"/>
          <w:b/>
          <w:bCs/>
          <w:color w:val="auto"/>
          <w:sz w:val="24"/>
          <w:szCs w:val="18"/>
          <w:highlight w:val="none"/>
        </w:rPr>
        <w:t>对本次招标提出询问，请按以下方式联系</w:t>
      </w:r>
      <w:bookmarkEnd w:id="20"/>
    </w:p>
    <w:p w14:paraId="17163C33">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7B51F399">
      <w:pPr>
        <w:spacing w:line="360" w:lineRule="auto"/>
        <w:ind w:firstLine="435"/>
        <w:rPr>
          <w:rFonts w:hint="default" w:ascii="宋体" w:hAnsi="宋体" w:eastAsia="宋体"/>
          <w:color w:val="auto"/>
          <w:sz w:val="24"/>
          <w:szCs w:val="18"/>
          <w:highlight w:val="none"/>
          <w:lang w:val="en-US" w:eastAsia="zh-CN"/>
        </w:rPr>
      </w:pPr>
      <w:r>
        <w:rPr>
          <w:rFonts w:hint="eastAsia" w:ascii="宋体" w:hAnsi="宋体" w:eastAsia="宋体" w:cs="宋体"/>
          <w:color w:val="auto"/>
          <w:sz w:val="24"/>
          <w:szCs w:val="24"/>
          <w:highlight w:val="none"/>
          <w:lang w:val="en-US" w:eastAsia="zh-CN"/>
        </w:rPr>
        <w:t>名称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滁州市妇幼保健计划生育服务中心</w:t>
      </w:r>
    </w:p>
    <w:p w14:paraId="2F66E8F6">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地址：</w:t>
      </w:r>
      <w:r>
        <w:rPr>
          <w:rFonts w:hint="eastAsia" w:ascii="宋体" w:hAnsi="宋体" w:eastAsia="宋体"/>
          <w:color w:val="auto"/>
          <w:sz w:val="24"/>
          <w:szCs w:val="18"/>
          <w:highlight w:val="none"/>
          <w:u w:val="single"/>
        </w:rPr>
        <w:t>滁州市南谯区醉翁西路105号</w:t>
      </w:r>
    </w:p>
    <w:p w14:paraId="1999B4CF">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olor w:val="auto"/>
          <w:sz w:val="24"/>
          <w:szCs w:val="18"/>
          <w:highlight w:val="none"/>
          <w:u w:val="single"/>
          <w:lang w:val="en-US" w:eastAsia="zh-CN"/>
        </w:rPr>
        <w:t>刁文婷</w:t>
      </w:r>
    </w:p>
    <w:p w14:paraId="0ED5D257">
      <w:pPr>
        <w:spacing w:line="360" w:lineRule="auto"/>
        <w:ind w:firstLine="435"/>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lang w:val="en-US" w:eastAsia="zh-CN"/>
        </w:rPr>
        <w:t>0550-3029385</w:t>
      </w:r>
    </w:p>
    <w:p w14:paraId="72CE88C6">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153A5225">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lang w:val="en-US" w:eastAsia="zh-CN"/>
        </w:rPr>
        <w:t>滁州市城投工程咨询管理有限公司</w:t>
      </w:r>
    </w:p>
    <w:p w14:paraId="6330F5D7">
      <w:pPr>
        <w:spacing w:line="360" w:lineRule="auto"/>
        <w:ind w:firstLine="435"/>
        <w:rPr>
          <w:rFonts w:hint="default" w:ascii="宋体" w:hAnsi="宋体" w:eastAsia="宋体"/>
          <w:color w:val="auto"/>
          <w:sz w:val="24"/>
          <w:szCs w:val="18"/>
          <w:highlight w:val="none"/>
          <w:u w:val="single"/>
          <w:lang w:val="en-US"/>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址：</w:t>
      </w:r>
      <w:r>
        <w:rPr>
          <w:rFonts w:hint="eastAsia" w:ascii="宋体" w:hAnsi="宋体" w:eastAsia="宋体" w:cs="宋体"/>
          <w:color w:val="auto"/>
          <w:sz w:val="24"/>
          <w:szCs w:val="18"/>
          <w:highlight w:val="none"/>
          <w:u w:val="single"/>
          <w:lang w:val="en-US" w:eastAsia="zh-CN"/>
        </w:rPr>
        <w:t>滁州市龙蟠大道109号房产商务大厦6楼620室</w:t>
      </w:r>
    </w:p>
    <w:p w14:paraId="16569BBF">
      <w:pPr>
        <w:spacing w:line="360" w:lineRule="auto"/>
        <w:ind w:firstLine="435"/>
        <w:rPr>
          <w:rFonts w:hint="eastAsia" w:eastAsia="宋体"/>
          <w:color w:val="auto"/>
          <w:highlight w:val="none"/>
          <w:lang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olor w:val="auto"/>
          <w:sz w:val="24"/>
          <w:szCs w:val="18"/>
          <w:highlight w:val="none"/>
          <w:u w:val="single"/>
          <w:lang w:val="en-US" w:eastAsia="zh-CN"/>
        </w:rPr>
        <w:t>关勤勤</w:t>
      </w:r>
    </w:p>
    <w:p w14:paraId="23D72F95">
      <w:pPr>
        <w:spacing w:line="360" w:lineRule="auto"/>
        <w:ind w:firstLine="435"/>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color w:val="auto"/>
          <w:sz w:val="24"/>
          <w:szCs w:val="18"/>
          <w:highlight w:val="none"/>
          <w:u w:val="single"/>
        </w:rPr>
        <w:t>0550-3519590、</w:t>
      </w:r>
      <w:r>
        <w:rPr>
          <w:rFonts w:hint="eastAsia" w:ascii="宋体" w:hAnsi="宋体" w:eastAsia="宋体" w:cs="宋体"/>
          <w:color w:val="auto"/>
          <w:sz w:val="24"/>
          <w:szCs w:val="18"/>
          <w:highlight w:val="none"/>
          <w:u w:val="single"/>
          <w:lang w:val="en-US" w:eastAsia="zh-CN"/>
        </w:rPr>
        <w:t>13866523085</w:t>
      </w:r>
    </w:p>
    <w:p w14:paraId="154F4FDE">
      <w:pPr>
        <w:spacing w:line="360" w:lineRule="auto"/>
        <w:ind w:firstLine="437"/>
        <w:outlineLvl w:val="2"/>
        <w:rPr>
          <w:rFonts w:hint="eastAsia" w:ascii="宋体" w:hAnsi="宋体" w:eastAsia="宋体"/>
          <w:b/>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3</w:t>
      </w:r>
      <w:r>
        <w:rPr>
          <w:rFonts w:hint="eastAsia" w:ascii="宋体" w:hAnsi="宋体" w:eastAsia="宋体"/>
          <w:b/>
          <w:color w:val="auto"/>
          <w:sz w:val="24"/>
          <w:szCs w:val="18"/>
          <w:highlight w:val="none"/>
        </w:rPr>
        <w:t>.</w:t>
      </w:r>
      <w:r>
        <w:rPr>
          <w:rFonts w:hint="eastAsia" w:ascii="宋体" w:hAnsi="宋体" w:eastAsia="宋体"/>
          <w:color w:val="auto"/>
          <w:sz w:val="24"/>
          <w:szCs w:val="18"/>
          <w:highlight w:val="none"/>
        </w:rPr>
        <w:t>政府采购监督管理部门</w:t>
      </w:r>
      <w:r>
        <w:rPr>
          <w:rFonts w:hint="eastAsia" w:ascii="宋体" w:hAnsi="宋体" w:eastAsia="宋体"/>
          <w:color w:val="auto"/>
          <w:sz w:val="24"/>
          <w:szCs w:val="18"/>
          <w:highlight w:val="none"/>
          <w:lang w:val="en-US" w:eastAsia="zh-CN"/>
        </w:rPr>
        <w:t>信息</w:t>
      </w:r>
    </w:p>
    <w:p w14:paraId="461A317E">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名称</w:t>
      </w:r>
      <w:r>
        <w:rPr>
          <w:rFonts w:hint="eastAsia" w:ascii="宋体" w:hAnsi="宋体" w:eastAsia="宋体"/>
          <w:color w:val="auto"/>
          <w:sz w:val="24"/>
          <w:szCs w:val="18"/>
          <w:highlight w:val="none"/>
        </w:rPr>
        <w:t>：</w:t>
      </w:r>
      <w:r>
        <w:rPr>
          <w:rFonts w:hint="eastAsia" w:ascii="宋体" w:hAnsi="宋体" w:eastAsia="宋体" w:cs="宋体"/>
          <w:color w:val="auto"/>
          <w:sz w:val="24"/>
          <w:szCs w:val="18"/>
          <w:highlight w:val="none"/>
          <w:u w:val="single"/>
        </w:rPr>
        <w:t>滁州市公共资源交易监督管理局</w:t>
      </w:r>
    </w:p>
    <w:p w14:paraId="748FB2C4">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地址：</w:t>
      </w:r>
      <w:r>
        <w:rPr>
          <w:rFonts w:hint="eastAsia" w:ascii="宋体" w:hAnsi="宋体" w:eastAsia="宋体" w:cs="宋体"/>
          <w:color w:val="auto"/>
          <w:sz w:val="24"/>
          <w:szCs w:val="18"/>
          <w:highlight w:val="none"/>
          <w:u w:val="single"/>
        </w:rPr>
        <w:t>滁州市龙蟠大道109号房产大厦</w:t>
      </w:r>
      <w:r>
        <w:rPr>
          <w:rFonts w:hint="eastAsia" w:ascii="宋体" w:hAnsi="宋体" w:eastAsia="宋体" w:cs="宋体"/>
          <w:color w:val="auto"/>
          <w:sz w:val="24"/>
          <w:szCs w:val="18"/>
          <w:highlight w:val="none"/>
          <w:u w:val="single"/>
          <w:lang w:val="en-US" w:eastAsia="zh-CN"/>
        </w:rPr>
        <w:t>3</w:t>
      </w:r>
      <w:r>
        <w:rPr>
          <w:rFonts w:hint="eastAsia" w:ascii="宋体" w:hAnsi="宋体" w:eastAsia="宋体" w:cs="宋体"/>
          <w:color w:val="auto"/>
          <w:sz w:val="24"/>
          <w:szCs w:val="18"/>
          <w:highlight w:val="none"/>
          <w:u w:val="single"/>
        </w:rPr>
        <w:t>楼</w:t>
      </w:r>
    </w:p>
    <w:p w14:paraId="00606153">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color w:val="auto"/>
          <w:sz w:val="24"/>
          <w:szCs w:val="18"/>
          <w:highlight w:val="none"/>
          <w:u w:val="single"/>
        </w:rPr>
        <w:t>0550-3801656</w:t>
      </w:r>
    </w:p>
    <w:p w14:paraId="6E44BB6D">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17281442">
      <w:pPr>
        <w:spacing w:line="360" w:lineRule="auto"/>
        <w:jc w:val="center"/>
        <w:outlineLvl w:val="0"/>
        <w:rPr>
          <w:rFonts w:asciiTheme="minorEastAsia" w:hAnsiTheme="minorEastAsia" w:eastAsiaTheme="minorEastAsia"/>
          <w:b/>
          <w:color w:val="auto"/>
          <w:sz w:val="28"/>
          <w:highlight w:val="none"/>
        </w:rPr>
      </w:pPr>
      <w:bookmarkStart w:id="21" w:name="_Toc31935"/>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21"/>
    </w:p>
    <w:p w14:paraId="1C2B44DB">
      <w:pPr>
        <w:spacing w:line="360" w:lineRule="auto"/>
        <w:jc w:val="center"/>
        <w:outlineLvl w:val="1"/>
        <w:rPr>
          <w:rFonts w:asciiTheme="minorEastAsia" w:hAnsiTheme="minorEastAsia" w:eastAsiaTheme="minorEastAsia"/>
          <w:b/>
          <w:color w:val="auto"/>
          <w:sz w:val="24"/>
          <w:highlight w:val="none"/>
        </w:rPr>
      </w:pPr>
      <w:bookmarkStart w:id="22" w:name="_Toc7178"/>
      <w:bookmarkStart w:id="23" w:name="_Toc3114"/>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22"/>
      <w:bookmarkEnd w:id="23"/>
    </w:p>
    <w:p w14:paraId="13C5CDE9">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2216"/>
        <w:gridCol w:w="6122"/>
      </w:tblGrid>
      <w:tr w14:paraId="37E4D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16F6B5C">
            <w:pPr>
              <w:pStyle w:val="4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6B4D4B7D">
            <w:pPr>
              <w:pStyle w:val="4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467D9BEB">
            <w:pPr>
              <w:pStyle w:val="4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22481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EB3A31A">
            <w:pPr>
              <w:pStyle w:val="4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2B65B3B9">
            <w:pPr>
              <w:pStyle w:val="4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44" w:type="pct"/>
            <w:vAlign w:val="center"/>
          </w:tcPr>
          <w:p w14:paraId="3BA8AFB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3C0A8B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43E4B47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6398A99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66C2608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1B94A396">
            <w:pPr>
              <w:pStyle w:val="4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4229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020AE6E">
            <w:pPr>
              <w:pStyle w:val="4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74" w:type="pct"/>
            <w:vAlign w:val="center"/>
          </w:tcPr>
          <w:p w14:paraId="6A4467E4">
            <w:pPr>
              <w:pStyle w:val="44"/>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06B28AA9">
            <w:pPr>
              <w:pStyle w:val="44"/>
              <w:widowControl w:val="0"/>
              <w:spacing w:before="0" w:beforeAutospacing="0" w:after="0" w:afterAutospacing="0"/>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2026</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7</w:t>
            </w:r>
            <w:r>
              <w:rPr>
                <w:rFonts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1</w:t>
            </w:r>
            <w:r>
              <w:rPr>
                <w:rFonts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30</w:t>
            </w:r>
            <w:r>
              <w:rPr>
                <w:rFonts w:hint="eastAsia" w:ascii="宋体" w:hAnsi="宋体" w:eastAsia="宋体"/>
                <w:b w:val="0"/>
                <w:color w:val="auto"/>
                <w:sz w:val="24"/>
                <w:highlight w:val="none"/>
              </w:rPr>
              <w:t>分</w:t>
            </w:r>
          </w:p>
        </w:tc>
      </w:tr>
      <w:tr w14:paraId="3599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7231623">
            <w:pPr>
              <w:pStyle w:val="4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74" w:type="pct"/>
            <w:vAlign w:val="center"/>
          </w:tcPr>
          <w:p w14:paraId="7D418D49">
            <w:pPr>
              <w:pStyle w:val="44"/>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05C2A4AD">
            <w:pPr>
              <w:pStyle w:val="4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     □分为  个包</w:t>
            </w:r>
          </w:p>
          <w:p w14:paraId="7D8B005F">
            <w:pPr>
              <w:pStyle w:val="44"/>
              <w:widowControl w:val="0"/>
              <w:spacing w:before="0" w:beforeAutospacing="0" w:after="0" w:afterAutospacing="0"/>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p>
        </w:tc>
      </w:tr>
      <w:tr w14:paraId="579B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01E07874">
            <w:pPr>
              <w:pStyle w:val="4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174" w:type="pct"/>
            <w:vAlign w:val="center"/>
          </w:tcPr>
          <w:p w14:paraId="65E9DB8A">
            <w:pPr>
              <w:pStyle w:val="44"/>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722B02DC">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2C4B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6278B6A">
            <w:pPr>
              <w:pStyle w:val="4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174" w:type="pct"/>
            <w:vAlign w:val="center"/>
          </w:tcPr>
          <w:p w14:paraId="49DD7E96">
            <w:pPr>
              <w:pStyle w:val="4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4DC007A3">
            <w:pPr>
              <w:pStyle w:val="4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90</w:t>
            </w:r>
            <w:r>
              <w:rPr>
                <w:rFonts w:hint="eastAsia" w:ascii="宋体" w:hAnsi="宋体" w:eastAsia="宋体"/>
                <w:b w:val="0"/>
                <w:color w:val="auto"/>
                <w:sz w:val="24"/>
                <w:highlight w:val="none"/>
              </w:rPr>
              <w:t>日历日</w:t>
            </w:r>
          </w:p>
        </w:tc>
      </w:tr>
      <w:tr w14:paraId="6337E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5EE5787">
            <w:pPr>
              <w:pStyle w:val="4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1174" w:type="pct"/>
            <w:vAlign w:val="center"/>
          </w:tcPr>
          <w:p w14:paraId="65AB8947">
            <w:pPr>
              <w:pStyle w:val="4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投标文件解密时间</w:t>
            </w:r>
          </w:p>
        </w:tc>
        <w:tc>
          <w:tcPr>
            <w:tcW w:w="3244" w:type="pct"/>
            <w:vAlign w:val="center"/>
          </w:tcPr>
          <w:p w14:paraId="6280D24C">
            <w:pPr>
              <w:pStyle w:val="44"/>
              <w:widowControl w:val="0"/>
              <w:spacing w:before="0" w:beforeAutospacing="0" w:after="0" w:afterAutospacing="0" w:line="360" w:lineRule="auto"/>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none"/>
              </w:rPr>
              <w:t>投标截止时间后</w:t>
            </w:r>
            <w:r>
              <w:rPr>
                <w:rFonts w:hint="eastAsia" w:ascii="宋体" w:hAnsi="宋体" w:eastAsia="宋体"/>
                <w:b w:val="0"/>
                <w:color w:val="auto"/>
                <w:sz w:val="24"/>
                <w:highlight w:val="none"/>
                <w:u w:val="single"/>
                <w:lang w:val="en-US" w:eastAsia="zh-CN"/>
              </w:rPr>
              <w:t xml:space="preserve"> 60 </w:t>
            </w:r>
            <w:r>
              <w:rPr>
                <w:rFonts w:hint="eastAsia" w:ascii="宋体" w:hAnsi="宋体" w:eastAsia="宋体"/>
                <w:b w:val="0"/>
                <w:color w:val="auto"/>
                <w:sz w:val="24"/>
                <w:highlight w:val="none"/>
                <w:u w:val="none"/>
              </w:rPr>
              <w:t>分钟内</w:t>
            </w:r>
          </w:p>
        </w:tc>
      </w:tr>
      <w:tr w14:paraId="65C2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C5005F3">
            <w:pPr>
              <w:pStyle w:val="4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096C4419">
            <w:pPr>
              <w:pStyle w:val="4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7B7A520C">
            <w:pPr>
              <w:pStyle w:val="44"/>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0769FA36">
            <w:pPr>
              <w:pStyle w:val="44"/>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342B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7544248">
            <w:pPr>
              <w:pStyle w:val="4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174" w:type="pct"/>
            <w:vAlign w:val="center"/>
          </w:tcPr>
          <w:p w14:paraId="14361BC6">
            <w:pPr>
              <w:pStyle w:val="4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3DCDCAA6">
            <w:pPr>
              <w:pStyle w:val="44"/>
              <w:widowControl w:val="0"/>
              <w:spacing w:before="0" w:beforeAutospacing="0" w:after="0" w:afterAutospacing="0" w:line="360" w:lineRule="auto"/>
              <w:jc w:val="both"/>
              <w:rPr>
                <w:rFonts w:ascii="宋体" w:hAnsi="宋体" w:eastAsia="宋体"/>
                <w:b w:val="0"/>
                <w:color w:val="auto"/>
                <w:sz w:val="24"/>
                <w:highlight w:val="none"/>
                <w:u w:val="none"/>
              </w:rPr>
            </w:pPr>
            <w:r>
              <w:rPr>
                <w:rFonts w:ascii="宋体" w:hAnsi="宋体" w:eastAsia="宋体"/>
                <w:b w:val="0"/>
                <w:bCs w:val="0"/>
                <w:color w:val="auto"/>
                <w:sz w:val="24"/>
                <w:szCs w:val="24"/>
                <w:highlight w:val="none"/>
                <w:u w:val="none"/>
              </w:rPr>
              <w:t>□</w:t>
            </w:r>
            <w:r>
              <w:rPr>
                <w:rFonts w:hint="eastAsia" w:ascii="宋体" w:hAnsi="宋体" w:eastAsia="宋体"/>
                <w:b w:val="0"/>
                <w:color w:val="auto"/>
                <w:sz w:val="24"/>
                <w:highlight w:val="none"/>
                <w:u w:val="none"/>
              </w:rPr>
              <w:t>最低评标价法</w:t>
            </w:r>
          </w:p>
          <w:p w14:paraId="30D5F750">
            <w:pPr>
              <w:pStyle w:val="4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6085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65042D2">
            <w:pPr>
              <w:pStyle w:val="4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.3</w:t>
            </w:r>
          </w:p>
        </w:tc>
        <w:tc>
          <w:tcPr>
            <w:tcW w:w="1174" w:type="pct"/>
            <w:vAlign w:val="center"/>
          </w:tcPr>
          <w:p w14:paraId="7A48F42F">
            <w:pPr>
              <w:pStyle w:val="4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14:paraId="24282B9F">
            <w:pPr>
              <w:pStyle w:val="44"/>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i/>
                <w:color w:val="auto"/>
                <w:sz w:val="24"/>
                <w:highlight w:val="none"/>
              </w:rPr>
              <w:t>（非专门面向中小企业采购项目适用）</w:t>
            </w:r>
          </w:p>
        </w:tc>
        <w:tc>
          <w:tcPr>
            <w:tcW w:w="3244" w:type="pct"/>
            <w:vAlign w:val="center"/>
          </w:tcPr>
          <w:p w14:paraId="41948DD5">
            <w:pPr>
              <w:pStyle w:val="4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bCs w:val="0"/>
                <w:color w:val="auto"/>
                <w:sz w:val="24"/>
                <w:highlight w:val="none"/>
                <w:u w:val="single"/>
                <w:lang w:val="en-US" w:eastAsia="zh-CN"/>
              </w:rPr>
              <w:t>/</w:t>
            </w:r>
            <w:r>
              <w:rPr>
                <w:rFonts w:hint="eastAsia" w:ascii="宋体" w:hAnsi="宋体" w:eastAsia="宋体"/>
                <w:b w:val="0"/>
                <w:color w:val="auto"/>
                <w:sz w:val="24"/>
                <w:highlight w:val="none"/>
              </w:rPr>
              <w:t>。</w:t>
            </w:r>
          </w:p>
          <w:p w14:paraId="698FF84C">
            <w:pPr>
              <w:pStyle w:val="4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4EC25D5B">
            <w:pPr>
              <w:pStyle w:val="4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1930B1B1">
            <w:pPr>
              <w:pStyle w:val="4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w:t>
            </w:r>
            <w:r>
              <w:rPr>
                <w:rFonts w:hint="eastAsia" w:ascii="宋体" w:hAnsi="宋体" w:eastAsia="宋体"/>
                <w:b w:val="0"/>
                <w:color w:val="auto"/>
                <w:sz w:val="24"/>
                <w:highlight w:val="none"/>
              </w:rPr>
              <w:t>。</w:t>
            </w:r>
          </w:p>
          <w:p w14:paraId="7FDE3FD5">
            <w:pPr>
              <w:pStyle w:val="4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w:t>
            </w:r>
            <w:r>
              <w:rPr>
                <w:rFonts w:hint="eastAsia" w:ascii="宋体" w:hAnsi="宋体" w:eastAsia="宋体"/>
                <w:b w:val="0"/>
                <w:color w:val="auto"/>
                <w:sz w:val="24"/>
                <w:highlight w:val="none"/>
              </w:rPr>
              <w:t>。</w:t>
            </w:r>
          </w:p>
        </w:tc>
      </w:tr>
      <w:tr w14:paraId="62FA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62B97303">
            <w:pPr>
              <w:pStyle w:val="45"/>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17.4</w:t>
            </w:r>
          </w:p>
        </w:tc>
        <w:tc>
          <w:tcPr>
            <w:tcW w:w="2033" w:type="dxa"/>
            <w:vAlign w:val="center"/>
          </w:tcPr>
          <w:p w14:paraId="0526B8E0">
            <w:pPr>
              <w:spacing w:line="360" w:lineRule="auto"/>
              <w:rPr>
                <w:rFonts w:hint="eastAsia" w:ascii="宋体" w:hAnsi="宋体" w:eastAsia="宋体"/>
                <w:b w:val="0"/>
                <w:i/>
                <w:color w:val="auto"/>
                <w:sz w:val="24"/>
                <w:highlight w:val="none"/>
              </w:rPr>
            </w:pPr>
            <w:r>
              <w:rPr>
                <w:rFonts w:hint="eastAsia" w:ascii="宋体" w:hAnsi="宋体" w:eastAsia="宋体"/>
                <w:b w:val="0"/>
                <w:i w:val="0"/>
                <w:iCs w:val="0"/>
                <w:color w:val="auto"/>
                <w:sz w:val="24"/>
                <w:highlight w:val="none"/>
                <w:lang w:val="en-US" w:eastAsia="zh-CN"/>
              </w:rPr>
              <w:t>本国产品价格扣除</w:t>
            </w:r>
            <w:r>
              <w:rPr>
                <w:rFonts w:hint="eastAsia" w:ascii="宋体" w:hAnsi="宋体" w:eastAsia="宋体" w:cs="Times New Roman"/>
                <w:i/>
                <w:iCs/>
                <w:color w:val="auto"/>
                <w:sz w:val="24"/>
                <w:highlight w:val="none"/>
                <w:lang w:val="en-US" w:eastAsia="zh-CN"/>
              </w:rPr>
              <w:t>（适用于</w:t>
            </w:r>
            <w:r>
              <w:rPr>
                <w:rFonts w:hint="eastAsia" w:ascii="宋体" w:hAnsi="宋体" w:eastAsia="宋体" w:cs="宋体"/>
                <w:b w:val="0"/>
                <w:bCs w:val="0"/>
                <w:i/>
                <w:iCs/>
                <w:caps w:val="0"/>
                <w:color w:val="auto"/>
                <w:spacing w:val="0"/>
                <w:sz w:val="24"/>
                <w:szCs w:val="24"/>
                <w:highlight w:val="none"/>
                <w:u w:val="none"/>
                <w:shd w:val="clear" w:color="auto" w:fill="FFFFFF"/>
                <w:vertAlign w:val="baseline"/>
              </w:rPr>
              <w:t>既有本国产品又有非本国产品参与竞争的</w:t>
            </w:r>
            <w:r>
              <w:rPr>
                <w:rFonts w:hint="eastAsia" w:ascii="宋体" w:hAnsi="宋体" w:eastAsia="宋体" w:cs="宋体"/>
                <w:b w:val="0"/>
                <w:bCs w:val="0"/>
                <w:i/>
                <w:iCs/>
                <w:caps w:val="0"/>
                <w:color w:val="auto"/>
                <w:spacing w:val="0"/>
                <w:sz w:val="24"/>
                <w:szCs w:val="24"/>
                <w:highlight w:val="none"/>
                <w:u w:val="none"/>
                <w:shd w:val="clear" w:color="auto" w:fill="FFFFFF"/>
                <w:vertAlign w:val="baseline"/>
                <w:lang w:val="en-US" w:eastAsia="zh-CN"/>
              </w:rPr>
              <w:t>货物项目</w:t>
            </w:r>
            <w:r>
              <w:rPr>
                <w:rFonts w:hint="eastAsia" w:ascii="宋体" w:hAnsi="宋体" w:eastAsia="宋体" w:cs="Times New Roman"/>
                <w:i/>
                <w:iCs/>
                <w:color w:val="auto"/>
                <w:sz w:val="24"/>
                <w:highlight w:val="none"/>
                <w:lang w:val="en-US" w:eastAsia="zh-CN"/>
              </w:rPr>
              <w:t>）</w:t>
            </w:r>
          </w:p>
        </w:tc>
        <w:tc>
          <w:tcPr>
            <w:tcW w:w="5618" w:type="dxa"/>
            <w:vAlign w:val="center"/>
          </w:tcPr>
          <w:p w14:paraId="08D09935">
            <w:pPr>
              <w:pStyle w:val="4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i w:val="0"/>
                <w:iCs w:val="0"/>
                <w:color w:val="auto"/>
                <w:sz w:val="24"/>
                <w:highlight w:val="none"/>
                <w:lang w:val="en-US" w:eastAsia="zh-CN"/>
              </w:rPr>
            </w:pPr>
            <w:r>
              <w:rPr>
                <w:rFonts w:hint="eastAsia" w:ascii="宋体" w:hAnsi="宋体" w:eastAsia="宋体"/>
                <w:b w:val="0"/>
                <w:i w:val="0"/>
                <w:iCs w:val="0"/>
                <w:color w:val="auto"/>
                <w:sz w:val="24"/>
                <w:highlight w:val="none"/>
                <w:lang w:val="en-US" w:eastAsia="zh-CN"/>
              </w:rPr>
              <w:t>（1）项目或者采购包中采购内容为单一产品的，既有本国产品又有非本国产品参与竞争的，对本国产品给予价格扣除</w:t>
            </w:r>
            <w:r>
              <w:rPr>
                <w:rFonts w:hint="eastAsia" w:ascii="宋体" w:hAnsi="宋体" w:eastAsia="宋体"/>
                <w:b w:val="0"/>
                <w:i w:val="0"/>
                <w:iCs w:val="0"/>
                <w:color w:val="auto"/>
                <w:sz w:val="24"/>
                <w:highlight w:val="none"/>
                <w:u w:val="single"/>
                <w:lang w:val="en-US" w:eastAsia="zh-CN"/>
              </w:rPr>
              <w:t>20%</w:t>
            </w:r>
            <w:r>
              <w:rPr>
                <w:rFonts w:hint="eastAsia" w:ascii="宋体" w:hAnsi="宋体" w:eastAsia="宋体"/>
                <w:b w:val="0"/>
                <w:i w:val="0"/>
                <w:iCs w:val="0"/>
                <w:color w:val="auto"/>
                <w:sz w:val="24"/>
                <w:highlight w:val="none"/>
                <w:lang w:val="en-US" w:eastAsia="zh-CN"/>
              </w:rPr>
              <w:t>。</w:t>
            </w:r>
          </w:p>
          <w:p w14:paraId="4C6E1350">
            <w:pPr>
              <w:pStyle w:val="4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highlight w:val="none"/>
              </w:rPr>
            </w:pPr>
            <w:r>
              <w:rPr>
                <w:rFonts w:hint="eastAsia" w:ascii="宋体" w:hAnsi="宋体" w:eastAsia="宋体"/>
                <w:b w:val="0"/>
                <w:i w:val="0"/>
                <w:iCs w:val="0"/>
                <w:color w:val="auto"/>
                <w:sz w:val="24"/>
                <w:highlight w:val="none"/>
                <w:lang w:val="en-US" w:eastAsia="zh-CN"/>
              </w:rPr>
              <w:t>（2）项目或者采购包中含有多种产品的，符合本国产品标准的产品成本之和占该投标人提供的全部产品成本之和的比例≥80%，所有产品价格扣除</w:t>
            </w:r>
            <w:r>
              <w:rPr>
                <w:rFonts w:hint="eastAsia" w:ascii="宋体" w:hAnsi="宋体" w:eastAsia="宋体"/>
                <w:b w:val="0"/>
                <w:i w:val="0"/>
                <w:iCs w:val="0"/>
                <w:color w:val="auto"/>
                <w:sz w:val="24"/>
                <w:highlight w:val="none"/>
                <w:u w:val="single"/>
                <w:lang w:val="en-US" w:eastAsia="zh-CN"/>
              </w:rPr>
              <w:t>20%</w:t>
            </w:r>
            <w:r>
              <w:rPr>
                <w:rFonts w:hint="eastAsia" w:ascii="宋体" w:hAnsi="宋体" w:eastAsia="宋体"/>
                <w:b w:val="0"/>
                <w:i w:val="0"/>
                <w:iCs w:val="0"/>
                <w:color w:val="auto"/>
                <w:sz w:val="24"/>
                <w:highlight w:val="none"/>
                <w:u w:val="none"/>
                <w:lang w:val="en-US" w:eastAsia="zh-CN"/>
              </w:rPr>
              <w:t>。</w:t>
            </w:r>
          </w:p>
        </w:tc>
      </w:tr>
      <w:tr w14:paraId="456E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863C61">
            <w:pPr>
              <w:pStyle w:val="4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6422F33F">
            <w:pPr>
              <w:pStyle w:val="4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5289A58C">
            <w:pPr>
              <w:pStyle w:val="44"/>
              <w:widowControl w:val="0"/>
              <w:spacing w:before="0" w:beforeAutospacing="0" w:after="0" w:afterAutospacing="0" w:line="360" w:lineRule="auto"/>
              <w:jc w:val="both"/>
              <w:rPr>
                <w:rFonts w:hint="eastAsia" w:ascii="宋体" w:hAnsi="宋体" w:eastAsia="宋体"/>
                <w:b w:val="0"/>
                <w:color w:val="auto"/>
                <w:sz w:val="24"/>
                <w:highlight w:val="none"/>
                <w:u w:val="single"/>
                <w:lang w:eastAsia="zh-CN"/>
              </w:rPr>
            </w:pPr>
            <w:r>
              <w:rPr>
                <w:rFonts w:hint="eastAsia" w:ascii="宋体" w:hAnsi="宋体" w:eastAsia="宋体"/>
                <w:b w:val="0"/>
                <w:color w:val="auto"/>
                <w:sz w:val="24"/>
                <w:highlight w:val="none"/>
                <w:u w:val="single"/>
              </w:rPr>
              <w:t>评标委员会推荐3名中标候选人</w:t>
            </w:r>
            <w:r>
              <w:rPr>
                <w:rFonts w:hint="eastAsia" w:ascii="宋体" w:hAnsi="宋体" w:eastAsia="宋体"/>
                <w:b w:val="0"/>
                <w:color w:val="auto"/>
                <w:sz w:val="24"/>
                <w:highlight w:val="none"/>
                <w:u w:val="single"/>
                <w:lang w:eastAsia="zh-CN"/>
              </w:rPr>
              <w:t>。</w:t>
            </w:r>
          </w:p>
        </w:tc>
      </w:tr>
      <w:tr w14:paraId="2B5E4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857674C">
            <w:pPr>
              <w:pStyle w:val="4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4140DBC8">
            <w:pPr>
              <w:pStyle w:val="4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755F9CDB">
            <w:p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A8"/>
            </w:r>
            <w:r>
              <w:rPr>
                <w:rFonts w:hint="eastAsia" w:asciiTheme="minorEastAsia" w:hAnsiTheme="minorEastAsia" w:eastAsiaTheme="minorEastAsia"/>
                <w:color w:val="auto"/>
                <w:kern w:val="0"/>
                <w:sz w:val="24"/>
                <w:szCs w:val="24"/>
                <w:highlight w:val="none"/>
              </w:rPr>
              <w:t>采购人委托评标委员会确定</w:t>
            </w:r>
          </w:p>
          <w:p w14:paraId="2F273207">
            <w:pPr>
              <w:pStyle w:val="4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lang w:eastAsia="zh-CN"/>
              </w:rPr>
              <w:t>☑</w:t>
            </w:r>
            <w:r>
              <w:rPr>
                <w:rFonts w:hint="eastAsia" w:asciiTheme="minorEastAsia" w:hAnsiTheme="minorEastAsia" w:eastAsiaTheme="minorEastAsia"/>
                <w:b w:val="0"/>
                <w:bCs w:val="0"/>
                <w:color w:val="auto"/>
                <w:kern w:val="2"/>
                <w:sz w:val="24"/>
                <w:szCs w:val="24"/>
                <w:highlight w:val="none"/>
              </w:rPr>
              <w:t>采购人确定</w:t>
            </w:r>
          </w:p>
        </w:tc>
      </w:tr>
      <w:tr w14:paraId="5B4F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6926625">
            <w:pPr>
              <w:pStyle w:val="4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1174" w:type="pct"/>
            <w:vAlign w:val="center"/>
          </w:tcPr>
          <w:p w14:paraId="4F1035C0">
            <w:pPr>
              <w:pStyle w:val="4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244" w:type="pct"/>
            <w:vAlign w:val="center"/>
          </w:tcPr>
          <w:p w14:paraId="3BF38972">
            <w:pPr>
              <w:pStyle w:val="44"/>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r>
              <w:rPr>
                <w:rFonts w:hint="eastAsia" w:ascii="宋体" w:hAnsi="宋体" w:eastAsia="宋体"/>
                <w:b w:val="0"/>
                <w:i/>
                <w:iCs/>
                <w:color w:val="auto"/>
                <w:sz w:val="24"/>
                <w:highlight w:val="none"/>
                <w:u w:val="none"/>
              </w:rPr>
              <w:t>（如有）</w:t>
            </w:r>
          </w:p>
          <w:p w14:paraId="5F190F5E">
            <w:pPr>
              <w:pStyle w:val="44"/>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70CF9A9E">
            <w:pPr>
              <w:pStyle w:val="44"/>
              <w:widowControl w:val="0"/>
              <w:spacing w:before="0" w:beforeAutospacing="0" w:after="0" w:afterAutospacing="0" w:line="360" w:lineRule="auto"/>
              <w:jc w:val="both"/>
              <w:rPr>
                <w:rFonts w:hint="eastAsia"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p>
          <w:p w14:paraId="3A99AF53">
            <w:pPr>
              <w:pStyle w:val="44"/>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4</w:t>
            </w:r>
            <w:r>
              <w:rPr>
                <w:rFonts w:hint="eastAsia" w:ascii="宋体" w:hAnsi="宋体" w:eastAsia="宋体"/>
                <w:b w:val="0"/>
                <w:color w:val="auto"/>
                <w:sz w:val="24"/>
                <w:highlight w:val="none"/>
                <w:u w:val="none"/>
                <w:lang w:eastAsia="zh-CN"/>
              </w:rPr>
              <w:t>）</w:t>
            </w:r>
            <w:r>
              <w:rPr>
                <w:rFonts w:hint="eastAsia" w:ascii="宋体" w:hAnsi="宋体" w:eastAsia="宋体" w:cs="@仿宋_GB2312"/>
                <w:b w:val="0"/>
                <w:bCs w:val="0"/>
                <w:color w:val="auto"/>
                <w:sz w:val="24"/>
                <w:szCs w:val="20"/>
                <w:highlight w:val="none"/>
                <w:u w:val="none"/>
              </w:rPr>
              <w:t>符合本国产品标准的声明函</w:t>
            </w:r>
            <w:r>
              <w:rPr>
                <w:rFonts w:hint="eastAsia" w:ascii="宋体" w:hAnsi="宋体" w:eastAsia="宋体" w:cs="@仿宋_GB2312"/>
                <w:b w:val="0"/>
                <w:bCs w:val="0"/>
                <w:color w:val="auto"/>
                <w:sz w:val="24"/>
                <w:szCs w:val="20"/>
                <w:highlight w:val="none"/>
                <w:u w:val="none"/>
                <w:lang w:eastAsia="zh-CN"/>
              </w:rPr>
              <w:t>；</w:t>
            </w:r>
            <w:r>
              <w:rPr>
                <w:rFonts w:hint="eastAsia" w:ascii="宋体" w:hAnsi="宋体" w:eastAsia="宋体" w:cs="@仿宋_GB2312"/>
                <w:b w:val="0"/>
                <w:bCs w:val="0"/>
                <w:i/>
                <w:iCs/>
                <w:color w:val="auto"/>
                <w:sz w:val="24"/>
                <w:szCs w:val="20"/>
                <w:highlight w:val="none"/>
                <w:u w:val="none"/>
                <w:lang w:eastAsia="zh-CN"/>
              </w:rPr>
              <w:t>（</w:t>
            </w:r>
            <w:r>
              <w:rPr>
                <w:rFonts w:hint="eastAsia" w:ascii="宋体" w:hAnsi="宋体" w:eastAsia="宋体" w:cs="@仿宋_GB2312"/>
                <w:b w:val="0"/>
                <w:bCs w:val="0"/>
                <w:i/>
                <w:iCs/>
                <w:color w:val="auto"/>
                <w:sz w:val="24"/>
                <w:szCs w:val="20"/>
                <w:highlight w:val="none"/>
                <w:u w:val="none"/>
                <w:lang w:val="en-US" w:eastAsia="zh-CN"/>
              </w:rPr>
              <w:t>如有</w:t>
            </w:r>
            <w:r>
              <w:rPr>
                <w:rFonts w:hint="eastAsia" w:ascii="宋体" w:hAnsi="宋体" w:eastAsia="宋体" w:cs="@仿宋_GB2312"/>
                <w:b w:val="0"/>
                <w:bCs w:val="0"/>
                <w:i/>
                <w:iCs/>
                <w:color w:val="auto"/>
                <w:sz w:val="24"/>
                <w:szCs w:val="20"/>
                <w:highlight w:val="none"/>
                <w:u w:val="none"/>
                <w:lang w:eastAsia="zh-CN"/>
              </w:rPr>
              <w:t>）</w:t>
            </w:r>
          </w:p>
        </w:tc>
      </w:tr>
      <w:tr w14:paraId="1A713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75B88ED">
            <w:pPr>
              <w:pStyle w:val="4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174" w:type="pct"/>
            <w:vAlign w:val="center"/>
          </w:tcPr>
          <w:p w14:paraId="2999B215">
            <w:pPr>
              <w:pStyle w:val="4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331BFCC4">
            <w:pPr>
              <w:pStyle w:val="44"/>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数据电文</w:t>
            </w:r>
          </w:p>
        </w:tc>
      </w:tr>
      <w:tr w14:paraId="6793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5D0FDD1">
            <w:pPr>
              <w:pStyle w:val="4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74" w:type="pct"/>
            <w:vAlign w:val="center"/>
          </w:tcPr>
          <w:p w14:paraId="66EEB43F">
            <w:pPr>
              <w:pStyle w:val="4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5D19F76D">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val="0"/>
                <w:bCs w:val="0"/>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投标人自行登录电子</w:t>
            </w:r>
            <w:r>
              <w:rPr>
                <w:rFonts w:hint="eastAsia" w:ascii="宋体" w:hAnsi="宋体" w:eastAsia="宋体" w:cs="宋体"/>
                <w:b w:val="0"/>
                <w:bCs w:val="0"/>
                <w:color w:val="auto"/>
                <w:sz w:val="24"/>
                <w:szCs w:val="24"/>
                <w:highlight w:val="none"/>
                <w:lang w:val="en-US" w:eastAsia="zh-CN"/>
              </w:rPr>
              <w:t>交易</w:t>
            </w:r>
            <w:r>
              <w:rPr>
                <w:rFonts w:hint="eastAsia" w:asciiTheme="minorEastAsia" w:hAnsiTheme="minorEastAsia" w:eastAsiaTheme="minorEastAsia"/>
                <w:color w:val="auto"/>
                <w:kern w:val="0"/>
                <w:sz w:val="24"/>
                <w:szCs w:val="24"/>
                <w:highlight w:val="none"/>
              </w:rPr>
              <w:t>系统查看</w:t>
            </w:r>
          </w:p>
          <w:p w14:paraId="661F44BA">
            <w:pPr>
              <w:pStyle w:val="4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heme="minorEastAsia" w:hAnsiTheme="minorEastAsia" w:eastAsiaTheme="minorEastAsia"/>
                <w:b w:val="0"/>
                <w:bCs w:val="0"/>
                <w:color w:val="auto"/>
                <w:kern w:val="2"/>
                <w:sz w:val="24"/>
                <w:szCs w:val="24"/>
                <w:highlight w:val="none"/>
                <w:lang w:val="en-US" w:eastAsia="zh-CN"/>
              </w:rPr>
            </w:pPr>
            <w:r>
              <w:rPr>
                <w:rFonts w:hint="eastAsia" w:asciiTheme="minorEastAsia" w:hAnsiTheme="minorEastAsia" w:eastAsiaTheme="minorEastAsia"/>
                <w:b w:val="0"/>
                <w:bCs w:val="0"/>
                <w:color w:val="auto"/>
                <w:kern w:val="2"/>
                <w:sz w:val="24"/>
                <w:szCs w:val="24"/>
                <w:highlight w:val="none"/>
              </w:rPr>
              <w:t>□评标现场告知</w:t>
            </w:r>
          </w:p>
        </w:tc>
      </w:tr>
      <w:tr w14:paraId="6623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71FB9405">
            <w:pPr>
              <w:pStyle w:val="4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74" w:type="pct"/>
            <w:vAlign w:val="center"/>
          </w:tcPr>
          <w:p w14:paraId="0EDB3267">
            <w:pPr>
              <w:pStyle w:val="4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1FEF7071">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69F9B66">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免收</w:t>
            </w:r>
          </w:p>
          <w:p w14:paraId="4146FF9E">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2.5</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00595823">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4927A143">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4C085E0F">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1EF6E8F6">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另行通知</w:t>
            </w:r>
            <w:r>
              <w:rPr>
                <w:rFonts w:hint="eastAsia" w:ascii="宋体" w:hAnsi="宋体" w:eastAsia="宋体"/>
                <w:bCs/>
                <w:color w:val="auto"/>
                <w:kern w:val="0"/>
                <w:sz w:val="24"/>
                <w:szCs w:val="28"/>
                <w:highlight w:val="none"/>
                <w:u w:val="single"/>
                <w:lang w:val="en-US" w:eastAsia="zh-CN"/>
              </w:rPr>
              <w:t xml:space="preserve">  </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44A14F0B">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另行通知   </w:t>
            </w:r>
          </w:p>
          <w:p w14:paraId="2626978E">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①采用银行转账方式：政府采购验收合格后，一次性退还；②采用支票、汇票、本票、保函等方式：有效期为自合同签订之日起至供货期满后止</w:t>
            </w:r>
            <w:r>
              <w:rPr>
                <w:rFonts w:hint="eastAsia" w:ascii="宋体" w:hAnsi="宋体" w:eastAsia="宋体"/>
                <w:bCs/>
                <w:color w:val="auto"/>
                <w:kern w:val="0"/>
                <w:sz w:val="24"/>
                <w:szCs w:val="28"/>
                <w:highlight w:val="none"/>
                <w:u w:val="single"/>
                <w:lang w:eastAsia="zh-CN"/>
              </w:rPr>
              <w:t>。</w:t>
            </w:r>
          </w:p>
          <w:p w14:paraId="56DFA4AA">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0DF45511">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（1）以担保函、保证保险形式缴纳履约保证金的，受益人和收取单位须为采购人。</w:t>
            </w:r>
          </w:p>
        </w:tc>
      </w:tr>
      <w:tr w14:paraId="0505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691C91A2">
            <w:pPr>
              <w:pStyle w:val="4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174" w:type="pct"/>
            <w:vAlign w:val="center"/>
          </w:tcPr>
          <w:p w14:paraId="1919AE48">
            <w:pPr>
              <w:pStyle w:val="44"/>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75CA5ABA">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（1）采购人与中标人应当自发出中标通知书之日起7个工作日内签订合同，采购合同签订之日起2个工作日内完成政府采购合同公开。</w:t>
            </w:r>
          </w:p>
          <w:p w14:paraId="3398A2F7">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4F43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9C4D0DD">
            <w:pPr>
              <w:pStyle w:val="4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174" w:type="pct"/>
            <w:vAlign w:val="center"/>
          </w:tcPr>
          <w:p w14:paraId="1A987307">
            <w:pPr>
              <w:pStyle w:val="44"/>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代理费用</w:t>
            </w:r>
          </w:p>
        </w:tc>
        <w:tc>
          <w:tcPr>
            <w:tcW w:w="3244" w:type="pct"/>
            <w:vAlign w:val="center"/>
          </w:tcPr>
          <w:p w14:paraId="6A116EFE">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color w:val="auto"/>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color w:val="auto"/>
                <w:spacing w:val="14"/>
                <w:sz w:val="24"/>
                <w:szCs w:val="24"/>
                <w:highlight w:val="none"/>
              </w:rPr>
              <w:t>中标人</w:t>
            </w:r>
          </w:p>
          <w:p w14:paraId="0DE6A3B7">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lang w:eastAsia="zh-CN"/>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color="auto"/>
                <w:lang w:val="en-US" w:eastAsia="zh-CN"/>
              </w:rPr>
              <w:t>银行转账</w:t>
            </w:r>
            <w:r>
              <w:rPr>
                <w:rFonts w:hint="eastAsia" w:ascii="宋体" w:hAnsi="宋体" w:eastAsia="宋体" w:cs="宋体"/>
                <w:color w:val="auto"/>
                <w:sz w:val="24"/>
                <w:szCs w:val="24"/>
                <w:highlight w:val="none"/>
                <w:u w:val="single" w:color="auto"/>
                <w:lang w:eastAsia="zh-CN"/>
              </w:rPr>
              <w:t>。</w:t>
            </w:r>
          </w:p>
          <w:p w14:paraId="50CEC323">
            <w:pPr>
              <w:pStyle w:val="4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b w:val="0"/>
                <w:color w:val="auto"/>
                <w:sz w:val="24"/>
                <w:highlight w:val="none"/>
                <w:u w:val="single"/>
                <w:lang w:eastAsia="zh-CN"/>
              </w:rPr>
              <w:t>代理费服务费</w:t>
            </w:r>
            <w:r>
              <w:rPr>
                <w:rFonts w:hint="eastAsia" w:ascii="宋体" w:hAnsi="宋体" w:eastAsia="宋体" w:cs="宋体"/>
                <w:b w:val="0"/>
                <w:color w:val="auto"/>
                <w:sz w:val="24"/>
                <w:highlight w:val="none"/>
                <w:u w:val="single"/>
                <w:lang w:val="en-US" w:eastAsia="zh-CN"/>
              </w:rPr>
              <w:t>22350元。参考《关于进一步明确代理费计取标准的通知》（滁公管综〔2023〕19号）标准。</w:t>
            </w:r>
          </w:p>
        </w:tc>
      </w:tr>
      <w:tr w14:paraId="07A8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06EC6AE">
            <w:pPr>
              <w:pStyle w:val="4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vAlign w:val="center"/>
          </w:tcPr>
          <w:p w14:paraId="56604392">
            <w:pPr>
              <w:pStyle w:val="4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649CA5BF">
            <w:pPr>
              <w:pStyle w:val="44"/>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递交方式：</w:t>
            </w:r>
            <w:r>
              <w:rPr>
                <w:rFonts w:hint="eastAsia" w:ascii="宋体" w:hAnsi="宋体" w:eastAsia="宋体" w:cs="宋体"/>
                <w:b w:val="0"/>
                <w:color w:val="auto"/>
                <w:sz w:val="24"/>
                <w:highlight w:val="none"/>
                <w:u w:val="single"/>
              </w:rPr>
              <w:t>供应商可以通过书面形式提出，也可以通过线上提出质疑【通过线上向滁州市公共资源交易中心网电子交易系统提出质疑（具体操作步骤和程序请参见服务指南&gt;交易须知&gt;在线异议、质疑和投诉操作手册）】。一份质疑函只能针对一个项目提出质疑，且针对同一采购程序环节的质疑应当一次性提出</w:t>
            </w:r>
            <w:r>
              <w:rPr>
                <w:rFonts w:hint="eastAsia" w:ascii="宋体" w:hAnsi="宋体" w:eastAsia="宋体" w:cs="宋体"/>
                <w:b w:val="0"/>
                <w:color w:val="auto"/>
                <w:sz w:val="24"/>
                <w:highlight w:val="none"/>
                <w:u w:val="single"/>
                <w:lang w:eastAsia="zh-CN"/>
              </w:rPr>
              <w:t>。</w:t>
            </w:r>
          </w:p>
          <w:p w14:paraId="1445BDB6">
            <w:pPr>
              <w:pStyle w:val="44"/>
              <w:widowControl w:val="0"/>
              <w:spacing w:before="0" w:beforeAutospacing="0" w:after="0" w:afterAutospacing="0" w:line="360" w:lineRule="auto"/>
              <w:jc w:val="both"/>
              <w:rPr>
                <w:rFonts w:hint="default" w:ascii="宋体" w:hAnsi="宋体" w:eastAsia="宋体" w:cs="宋体"/>
                <w:b w:val="0"/>
                <w:color w:val="auto"/>
                <w:sz w:val="24"/>
                <w:highlight w:val="none"/>
                <w:u w:val="single"/>
                <w:lang w:val="en-US" w:eastAsia="zh-CN"/>
              </w:rPr>
            </w:pPr>
            <w:r>
              <w:rPr>
                <w:rFonts w:hint="eastAsia" w:ascii="宋体" w:hAnsi="宋体" w:eastAsia="宋体"/>
                <w:b w:val="0"/>
                <w:color w:val="auto"/>
                <w:sz w:val="24"/>
                <w:highlight w:val="none"/>
              </w:rPr>
              <w:t>接收部门：</w:t>
            </w:r>
            <w:r>
              <w:rPr>
                <w:rFonts w:hint="eastAsia" w:ascii="宋体" w:hAnsi="宋体" w:eastAsia="宋体" w:cs="宋体"/>
                <w:b w:val="0"/>
                <w:color w:val="auto"/>
                <w:sz w:val="24"/>
                <w:highlight w:val="none"/>
                <w:u w:val="single"/>
                <w:lang w:val="en-US" w:eastAsia="zh-CN"/>
              </w:rPr>
              <w:t>滁州市妇幼保健计划生育服务中心、滁州市城投工程咨询管理有限公司</w:t>
            </w:r>
          </w:p>
          <w:p w14:paraId="0AE196BB">
            <w:pPr>
              <w:pStyle w:val="44"/>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ascii="宋体" w:hAnsi="宋体" w:eastAsia="宋体"/>
                <w:b w:val="0"/>
                <w:color w:val="auto"/>
                <w:sz w:val="24"/>
                <w:highlight w:val="none"/>
                <w:u w:val="single"/>
              </w:rPr>
              <w:t>0550-3029385</w:t>
            </w:r>
            <w:r>
              <w:rPr>
                <w:rFonts w:hint="eastAsia" w:ascii="宋体" w:hAnsi="宋体" w:eastAsia="宋体" w:cs="宋体"/>
                <w:b w:val="0"/>
                <w:color w:val="auto"/>
                <w:sz w:val="24"/>
                <w:highlight w:val="none"/>
                <w:u w:val="single"/>
              </w:rPr>
              <w:t>、0550-3519590</w:t>
            </w:r>
          </w:p>
          <w:p w14:paraId="454D68B2">
            <w:pPr>
              <w:pStyle w:val="44"/>
              <w:widowControl w:val="0"/>
              <w:spacing w:before="0" w:beforeAutospacing="0" w:after="0" w:afterAutospacing="0" w:line="360" w:lineRule="auto"/>
              <w:jc w:val="both"/>
              <w:rPr>
                <w:rFonts w:hint="default" w:ascii="宋体" w:hAnsi="宋体" w:eastAsia="宋体"/>
                <w:b w:val="0"/>
                <w:color w:val="auto"/>
                <w:sz w:val="24"/>
                <w:highlight w:val="none"/>
                <w:lang w:val="en-US"/>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rPr>
              <w:t>滁州市南谯区醉翁西路105号</w:t>
            </w:r>
            <w:r>
              <w:rPr>
                <w:rFonts w:hint="eastAsia" w:ascii="宋体" w:hAnsi="宋体" w:eastAsia="宋体" w:cs="宋体"/>
                <w:b w:val="0"/>
                <w:color w:val="auto"/>
                <w:sz w:val="24"/>
                <w:highlight w:val="none"/>
                <w:u w:val="single"/>
                <w:lang w:val="en-US" w:eastAsia="zh-CN"/>
              </w:rPr>
              <w:t>、滁州市龙蟠大道109号房产商务大厦6楼620</w:t>
            </w:r>
          </w:p>
        </w:tc>
      </w:tr>
      <w:tr w14:paraId="65AF8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D80F19C">
            <w:pPr>
              <w:pStyle w:val="45"/>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vAlign w:val="center"/>
          </w:tcPr>
          <w:p w14:paraId="746E8AD2">
            <w:pPr>
              <w:pStyle w:val="44"/>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vAlign w:val="center"/>
          </w:tcPr>
          <w:p w14:paraId="23ADAA09">
            <w:pPr>
              <w:pStyle w:val="44"/>
              <w:keepNext w:val="0"/>
              <w:keepLines w:val="0"/>
              <w:pageBreakBefore w:val="0"/>
              <w:widowControl w:val="0"/>
              <w:numPr>
                <w:ilvl w:val="0"/>
                <w:numId w:val="0"/>
              </w:numPr>
              <w:kinsoku/>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4EFA7751">
            <w:pPr>
              <w:keepNext w:val="0"/>
              <w:keepLines w:val="0"/>
              <w:pageBreakBefore w:val="0"/>
              <w:widowControl w:val="0"/>
              <w:kinsoku/>
              <w:overflowPunct/>
              <w:topLinePunct w:val="0"/>
              <w:autoSpaceDE/>
              <w:autoSpaceDN/>
              <w:bidi w:val="0"/>
              <w:adjustRightInd/>
              <w:snapToGrid/>
              <w:spacing w:line="440" w:lineRule="exact"/>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构成本招标文件的各个组成文件应互为解释，互为说明；</w:t>
            </w:r>
          </w:p>
          <w:p w14:paraId="6B2FF781">
            <w:pPr>
              <w:keepNext w:val="0"/>
              <w:keepLines w:val="0"/>
              <w:pageBreakBefore w:val="0"/>
              <w:widowControl w:val="0"/>
              <w:kinsoku/>
              <w:overflowPunct/>
              <w:topLinePunct w:val="0"/>
              <w:autoSpaceDE/>
              <w:autoSpaceDN/>
              <w:bidi w:val="0"/>
              <w:adjustRightInd/>
              <w:snapToGrid/>
              <w:spacing w:line="440" w:lineRule="exact"/>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07D71DD1">
            <w:pPr>
              <w:keepNext w:val="0"/>
              <w:keepLines w:val="0"/>
              <w:pageBreakBefore w:val="0"/>
              <w:widowControl w:val="0"/>
              <w:kinsoku/>
              <w:overflowPunct/>
              <w:topLinePunct w:val="0"/>
              <w:autoSpaceDE/>
              <w:autoSpaceDN/>
              <w:bidi w:val="0"/>
              <w:adjustRightInd/>
              <w:snapToGrid/>
              <w:spacing w:line="440" w:lineRule="exact"/>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6DD43B1B">
            <w:pPr>
              <w:keepNext w:val="0"/>
              <w:keepLines w:val="0"/>
              <w:pageBreakBefore w:val="0"/>
              <w:widowControl w:val="0"/>
              <w:kinsoku/>
              <w:overflowPunct/>
              <w:topLinePunct w:val="0"/>
              <w:autoSpaceDE/>
              <w:autoSpaceDN/>
              <w:bidi w:val="0"/>
              <w:adjustRightInd/>
              <w:snapToGrid/>
              <w:spacing w:line="440" w:lineRule="exact"/>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、投标文件格式的先后顺序解释；</w:t>
            </w:r>
          </w:p>
          <w:p w14:paraId="6FE872C5">
            <w:pPr>
              <w:pStyle w:val="44"/>
              <w:keepNext w:val="0"/>
              <w:keepLines w:val="0"/>
              <w:pageBreakBefore w:val="0"/>
              <w:widowControl w:val="0"/>
              <w:numPr>
                <w:ilvl w:val="0"/>
                <w:numId w:val="0"/>
              </w:numPr>
              <w:kinsoku/>
              <w:overflowPunct/>
              <w:topLinePunct w:val="0"/>
              <w:autoSpaceDE/>
              <w:autoSpaceDN/>
              <w:bidi w:val="0"/>
              <w:adjustRightInd/>
              <w:snapToGrid/>
              <w:spacing w:before="0" w:beforeAutospacing="0" w:after="0" w:afterAutospacing="0" w:line="440" w:lineRule="exact"/>
              <w:jc w:val="both"/>
              <w:textAlignment w:val="auto"/>
              <w:rPr>
                <w:rFonts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cs="@仿宋_GB2312" w:asciiTheme="minorEastAsia" w:hAnsiTheme="minorEastAsia" w:eastAsiaTheme="minorEastAsia"/>
                <w:b w:val="0"/>
                <w:bCs/>
                <w:color w:val="auto"/>
                <w:kern w:val="2"/>
                <w:sz w:val="24"/>
                <w:szCs w:val="24"/>
                <w:highlight w:val="none"/>
                <w:lang w:val="en-US" w:eastAsia="zh-CN" w:bidi="ar-SA"/>
              </w:rPr>
              <w:t>人负责解释。</w:t>
            </w:r>
          </w:p>
          <w:p w14:paraId="2BEEF0F0">
            <w:pPr>
              <w:keepNext w:val="0"/>
              <w:keepLines w:val="0"/>
              <w:pageBreakBefore w:val="0"/>
              <w:widowControl w:val="0"/>
              <w:kinsoku/>
              <w:overflowPunct/>
              <w:topLinePunct w:val="0"/>
              <w:autoSpaceDE/>
              <w:autoSpaceDN/>
              <w:bidi w:val="0"/>
              <w:adjustRightInd/>
              <w:snapToGrid/>
              <w:spacing w:line="440" w:lineRule="exact"/>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Theme="minorEastAsia" w:hAnsiTheme="minorEastAsia" w:eastAsiaTheme="minorEastAsia"/>
                <w:bCs/>
                <w:color w:val="auto"/>
                <w:sz w:val="24"/>
                <w:szCs w:val="24"/>
                <w:highlight w:val="none"/>
              </w:rPr>
              <w:t>“政采贷”融资指引：有融资需求的</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融资申请信息推送第三方平台、意向金融机构。</w:t>
            </w:r>
          </w:p>
          <w:p w14:paraId="56E101F0">
            <w:pPr>
              <w:pStyle w:val="44"/>
              <w:keepNext w:val="0"/>
              <w:keepLines w:val="0"/>
              <w:pageBreakBefore w:val="0"/>
              <w:widowControl w:val="0"/>
              <w:numPr>
                <w:ilvl w:val="0"/>
                <w:numId w:val="0"/>
              </w:numPr>
              <w:kinsoku/>
              <w:overflowPunct/>
              <w:topLinePunct w:val="0"/>
              <w:autoSpaceDE/>
              <w:autoSpaceDN/>
              <w:bidi w:val="0"/>
              <w:adjustRightInd/>
              <w:snapToGrid/>
              <w:spacing w:before="0" w:beforeAutospacing="0" w:after="0" w:afterAutospacing="0" w:line="440" w:lineRule="exact"/>
              <w:jc w:val="both"/>
              <w:textAlignment w:val="auto"/>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3、电子保函指引：中标人可访问安徽省政府采购网“融资/保函”栏目，申请办理电子保函（包括：履约保函、预付款保函）。</w:t>
            </w:r>
          </w:p>
          <w:p w14:paraId="2CAB6BF4">
            <w:pPr>
              <w:pStyle w:val="44"/>
              <w:keepNext w:val="0"/>
              <w:keepLines w:val="0"/>
              <w:pageBreakBefore w:val="0"/>
              <w:widowControl w:val="0"/>
              <w:kinsoku/>
              <w:overflowPunct/>
              <w:topLinePunct w:val="0"/>
              <w:autoSpaceDE/>
              <w:autoSpaceDN/>
              <w:bidi w:val="0"/>
              <w:adjustRightInd/>
              <w:snapToGrid/>
              <w:spacing w:before="0" w:beforeAutospacing="0" w:after="0" w:afterAutospacing="0" w:line="440" w:lineRule="exact"/>
              <w:jc w:val="both"/>
              <w:textAlignment w:val="auto"/>
              <w:rPr>
                <w:rFonts w:ascii="宋体" w:hAnsi="宋体" w:eastAsia="宋体" w:cs="宋体"/>
                <w:b w:val="0"/>
                <w:color w:val="auto"/>
                <w:kern w:val="2"/>
                <w:sz w:val="24"/>
                <w:szCs w:val="24"/>
                <w:highlight w:val="none"/>
              </w:rPr>
            </w:pPr>
            <w:r>
              <w:rPr>
                <w:rFonts w:hint="eastAsia" w:cs="@仿宋_GB2312" w:asciiTheme="minorEastAsia" w:hAnsiTheme="minorEastAsia" w:eastAsiaTheme="minorEastAsia"/>
                <w:b w:val="0"/>
                <w:bCs/>
                <w:color w:val="auto"/>
                <w:kern w:val="2"/>
                <w:sz w:val="24"/>
                <w:szCs w:val="24"/>
                <w:highlight w:val="none"/>
                <w:lang w:val="en-US" w:eastAsia="zh-CN" w:bidi="ar-SA"/>
              </w:rPr>
              <w:t>4、</w:t>
            </w:r>
            <w:r>
              <w:rPr>
                <w:rFonts w:hint="eastAsia" w:ascii="宋体" w:hAnsi="宋体" w:eastAsia="宋体" w:cs="宋体"/>
                <w:b w:val="0"/>
                <w:color w:val="auto"/>
                <w:kern w:val="2"/>
                <w:sz w:val="24"/>
                <w:szCs w:val="24"/>
                <w:highlight w:val="none"/>
              </w:rPr>
              <w:t>部分可提供线下政府采购合同融资的部分金融机构</w:t>
            </w:r>
          </w:p>
          <w:p w14:paraId="70F7E517">
            <w:pPr>
              <w:pStyle w:val="44"/>
              <w:keepNext w:val="0"/>
              <w:keepLines w:val="0"/>
              <w:pageBreakBefore w:val="0"/>
              <w:widowControl w:val="0"/>
              <w:kinsoku/>
              <w:overflowPunct/>
              <w:topLinePunct w:val="0"/>
              <w:autoSpaceDE/>
              <w:autoSpaceDN/>
              <w:bidi w:val="0"/>
              <w:adjustRightInd/>
              <w:snapToGrid/>
              <w:spacing w:before="0" w:beforeAutospacing="0" w:after="0" w:afterAutospacing="0" w:line="440" w:lineRule="exact"/>
              <w:jc w:val="both"/>
              <w:textAlignment w:val="auto"/>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市本级</w:t>
            </w:r>
          </w:p>
          <w:p w14:paraId="38F059F5">
            <w:pPr>
              <w:pStyle w:val="44"/>
              <w:keepNext w:val="0"/>
              <w:keepLines w:val="0"/>
              <w:pageBreakBefore w:val="0"/>
              <w:widowControl w:val="0"/>
              <w:kinsoku/>
              <w:overflowPunct/>
              <w:topLinePunct w:val="0"/>
              <w:autoSpaceDE/>
              <w:autoSpaceDN/>
              <w:bidi w:val="0"/>
              <w:adjustRightInd/>
              <w:snapToGrid/>
              <w:spacing w:before="0" w:beforeAutospacing="0" w:after="0" w:afterAutospacing="0" w:line="440" w:lineRule="exact"/>
              <w:jc w:val="both"/>
              <w:textAlignment w:val="auto"/>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金融机构名称：兴业银行滁州分行</w:t>
            </w:r>
          </w:p>
          <w:p w14:paraId="16F2451E">
            <w:pPr>
              <w:pStyle w:val="44"/>
              <w:keepNext w:val="0"/>
              <w:keepLines w:val="0"/>
              <w:pageBreakBefore w:val="0"/>
              <w:widowControl w:val="0"/>
              <w:kinsoku/>
              <w:overflowPunct/>
              <w:topLinePunct w:val="0"/>
              <w:autoSpaceDE/>
              <w:autoSpaceDN/>
              <w:bidi w:val="0"/>
              <w:adjustRightInd/>
              <w:snapToGrid/>
              <w:spacing w:before="0" w:beforeAutospacing="0" w:after="0" w:afterAutospacing="0" w:line="440" w:lineRule="exact"/>
              <w:jc w:val="both"/>
              <w:textAlignment w:val="auto"/>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安徽省滁州市琅琊区丰乐大道1090号</w:t>
            </w:r>
          </w:p>
          <w:p w14:paraId="309F99EF">
            <w:pPr>
              <w:pStyle w:val="44"/>
              <w:keepNext w:val="0"/>
              <w:keepLines w:val="0"/>
              <w:pageBreakBefore w:val="0"/>
              <w:widowControl w:val="0"/>
              <w:kinsoku/>
              <w:overflowPunct/>
              <w:topLinePunct w:val="0"/>
              <w:autoSpaceDE/>
              <w:autoSpaceDN/>
              <w:bidi w:val="0"/>
              <w:adjustRightInd/>
              <w:snapToGrid/>
              <w:spacing w:before="0" w:beforeAutospacing="0" w:after="0" w:afterAutospacing="0" w:line="440" w:lineRule="exact"/>
              <w:jc w:val="both"/>
              <w:textAlignment w:val="auto"/>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伏庚：17755080811</w:t>
            </w:r>
          </w:p>
          <w:p w14:paraId="0319A84D">
            <w:pPr>
              <w:pStyle w:val="44"/>
              <w:keepNext w:val="0"/>
              <w:keepLines w:val="0"/>
              <w:pageBreakBefore w:val="0"/>
              <w:widowControl w:val="0"/>
              <w:kinsoku/>
              <w:overflowPunct/>
              <w:topLinePunct w:val="0"/>
              <w:autoSpaceDE/>
              <w:autoSpaceDN/>
              <w:bidi w:val="0"/>
              <w:adjustRightInd/>
              <w:snapToGrid/>
              <w:spacing w:before="0" w:beforeAutospacing="0" w:after="0" w:afterAutospacing="0" w:line="440" w:lineRule="exact"/>
              <w:jc w:val="both"/>
              <w:textAlignment w:val="auto"/>
              <w:rPr>
                <w:rFonts w:ascii="宋体" w:hAnsi="宋体" w:eastAsia="宋体" w:cs="宋体"/>
                <w:b w:val="0"/>
                <w:color w:val="auto"/>
                <w:sz w:val="24"/>
                <w:highlight w:val="none"/>
              </w:rPr>
            </w:pPr>
            <w:r>
              <w:rPr>
                <w:rFonts w:hint="eastAsia" w:ascii="宋体" w:hAnsi="宋体" w:eastAsia="宋体" w:cs="宋体"/>
                <w:b w:val="0"/>
                <w:color w:val="auto"/>
                <w:sz w:val="24"/>
                <w:highlight w:val="none"/>
              </w:rPr>
              <w:t>5、系统中提供的表格与招标文件中不一致时，以招标文件中提供的表格格式为准。</w:t>
            </w:r>
          </w:p>
          <w:p w14:paraId="460ADB64">
            <w:pPr>
              <w:pStyle w:val="44"/>
              <w:keepNext w:val="0"/>
              <w:keepLines w:val="0"/>
              <w:pageBreakBefore w:val="0"/>
              <w:widowControl w:val="0"/>
              <w:kinsoku/>
              <w:overflowPunct/>
              <w:topLinePunct w:val="0"/>
              <w:autoSpaceDE/>
              <w:autoSpaceDN/>
              <w:bidi w:val="0"/>
              <w:adjustRightInd/>
              <w:snapToGrid/>
              <w:spacing w:before="0" w:beforeAutospacing="0" w:after="0" w:afterAutospacing="0" w:line="440" w:lineRule="exact"/>
              <w:jc w:val="both"/>
              <w:textAlignment w:val="auto"/>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6、特别提示：</w:t>
            </w:r>
          </w:p>
          <w:p w14:paraId="280DBEE8">
            <w:pPr>
              <w:pStyle w:val="44"/>
              <w:keepNext w:val="0"/>
              <w:keepLines w:val="0"/>
              <w:pageBreakBefore w:val="0"/>
              <w:widowControl w:val="0"/>
              <w:kinsoku/>
              <w:overflowPunct/>
              <w:topLinePunct w:val="0"/>
              <w:autoSpaceDE/>
              <w:autoSpaceDN/>
              <w:bidi w:val="0"/>
              <w:adjustRightInd/>
              <w:snapToGrid/>
              <w:spacing w:before="0" w:beforeAutospacing="0" w:after="0" w:afterAutospacing="0" w:line="440" w:lineRule="exact"/>
              <w:jc w:val="both"/>
              <w:textAlignment w:val="auto"/>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（1）投标人应填写投标信息并下载招标文件，否则无法上传投标文件。</w:t>
            </w:r>
          </w:p>
          <w:p w14:paraId="4B5CC7CC">
            <w:pPr>
              <w:pStyle w:val="44"/>
              <w:keepNext w:val="0"/>
              <w:keepLines w:val="0"/>
              <w:pageBreakBefore w:val="0"/>
              <w:widowControl w:val="0"/>
              <w:kinsoku/>
              <w:overflowPunct/>
              <w:topLinePunct w:val="0"/>
              <w:autoSpaceDE/>
              <w:autoSpaceDN/>
              <w:bidi w:val="0"/>
              <w:adjustRightInd/>
              <w:snapToGrid/>
              <w:spacing w:before="0" w:beforeAutospacing="0" w:after="0" w:afterAutospacing="0" w:line="440" w:lineRule="exact"/>
              <w:jc w:val="both"/>
              <w:textAlignment w:val="auto"/>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注：投标人如为联合体的，牵头人必须完善投标人信息，并在上传投标文件环节添加联合体投标信息。</w:t>
            </w:r>
          </w:p>
          <w:p w14:paraId="4E450954">
            <w:pPr>
              <w:pStyle w:val="44"/>
              <w:keepNext w:val="0"/>
              <w:keepLines w:val="0"/>
              <w:pageBreakBefore w:val="0"/>
              <w:widowControl w:val="0"/>
              <w:kinsoku/>
              <w:wordWrap w:val="0"/>
              <w:overflowPunct/>
              <w:topLinePunct w:val="0"/>
              <w:autoSpaceDE/>
              <w:autoSpaceDN/>
              <w:bidi w:val="0"/>
              <w:adjustRightInd/>
              <w:snapToGrid/>
              <w:spacing w:before="0" w:beforeAutospacing="0" w:after="0" w:afterAutospacing="0" w:line="440" w:lineRule="exact"/>
              <w:jc w:val="both"/>
              <w:textAlignment w:val="auto"/>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本项目采用电子招标投标，请投标人在滁州市公共资源交易中心网&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4009980000。</w:t>
            </w:r>
          </w:p>
          <w:p w14:paraId="5615295D">
            <w:pPr>
              <w:pStyle w:val="44"/>
              <w:keepNext w:val="0"/>
              <w:keepLines w:val="0"/>
              <w:pageBreakBefore w:val="0"/>
              <w:widowControl w:val="0"/>
              <w:kinsoku/>
              <w:overflowPunct/>
              <w:topLinePunct w:val="0"/>
              <w:autoSpaceDE/>
              <w:autoSpaceDN/>
              <w:bidi w:val="0"/>
              <w:adjustRightInd/>
              <w:snapToGrid/>
              <w:spacing w:before="0" w:beforeAutospacing="0" w:after="0" w:afterAutospacing="0" w:line="440" w:lineRule="exact"/>
              <w:jc w:val="both"/>
              <w:textAlignment w:val="auto"/>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（3）如果过程中出现招标文件更改，应以最后发布的招标答疑澄清文件中的模板制作本项目最新投标文件。</w:t>
            </w:r>
          </w:p>
          <w:p w14:paraId="15C75C64">
            <w:pPr>
              <w:pStyle w:val="44"/>
              <w:keepNext w:val="0"/>
              <w:keepLines w:val="0"/>
              <w:pageBreakBefore w:val="0"/>
              <w:widowControl w:val="0"/>
              <w:kinsoku/>
              <w:overflowPunct/>
              <w:topLinePunct w:val="0"/>
              <w:autoSpaceDE/>
              <w:autoSpaceDN/>
              <w:bidi w:val="0"/>
              <w:adjustRightInd/>
              <w:snapToGrid/>
              <w:spacing w:before="0" w:beforeAutospacing="0" w:after="0" w:afterAutospacing="0" w:line="440" w:lineRule="exact"/>
              <w:jc w:val="both"/>
              <w:textAlignment w:val="auto"/>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（4）投标人应当用本单位CA数字证书制作投标文件，制作成功后进行投标文件上传。 </w:t>
            </w:r>
          </w:p>
          <w:p w14:paraId="03BBE91D">
            <w:pPr>
              <w:pStyle w:val="44"/>
              <w:keepNext w:val="0"/>
              <w:keepLines w:val="0"/>
              <w:pageBreakBefore w:val="0"/>
              <w:widowControl w:val="0"/>
              <w:kinsoku/>
              <w:overflowPunct/>
              <w:topLinePunct w:val="0"/>
              <w:autoSpaceDE/>
              <w:autoSpaceDN/>
              <w:bidi w:val="0"/>
              <w:adjustRightInd/>
              <w:snapToGrid/>
              <w:spacing w:before="0" w:beforeAutospacing="0" w:after="0" w:afterAutospacing="0" w:line="440" w:lineRule="exact"/>
              <w:jc w:val="both"/>
              <w:textAlignment w:val="auto"/>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投标人须用CA数字证书盖章和加密投标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3738F823">
            <w:pPr>
              <w:pStyle w:val="44"/>
              <w:keepNext w:val="0"/>
              <w:keepLines w:val="0"/>
              <w:pageBreakBefore w:val="0"/>
              <w:widowControl w:val="0"/>
              <w:kinsoku/>
              <w:overflowPunct/>
              <w:topLinePunct w:val="0"/>
              <w:autoSpaceDE/>
              <w:autoSpaceDN/>
              <w:bidi w:val="0"/>
              <w:adjustRightInd/>
              <w:snapToGrid/>
              <w:spacing w:before="0" w:beforeAutospacing="0" w:after="0" w:afterAutospacing="0" w:line="440" w:lineRule="exact"/>
              <w:jc w:val="both"/>
              <w:textAlignment w:val="auto"/>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（6）请投标人注意加密投标文件CA数字证书的有效期，不在有效期的CA数字证书无法解密投标文件。</w:t>
            </w:r>
          </w:p>
          <w:p w14:paraId="2EE07DC5">
            <w:pPr>
              <w:pStyle w:val="44"/>
              <w:keepNext w:val="0"/>
              <w:keepLines w:val="0"/>
              <w:pageBreakBefore w:val="0"/>
              <w:widowControl w:val="0"/>
              <w:kinsoku/>
              <w:overflowPunct/>
              <w:topLinePunct w:val="0"/>
              <w:autoSpaceDE/>
              <w:autoSpaceDN/>
              <w:bidi w:val="0"/>
              <w:adjustRightInd/>
              <w:snapToGrid/>
              <w:spacing w:before="0" w:beforeAutospacing="0" w:after="0" w:afterAutospacing="0" w:line="440" w:lineRule="exact"/>
              <w:jc w:val="both"/>
              <w:textAlignment w:val="auto"/>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（7）投标人投标MAC地址或投标人联系人或联系电话相同的，由评标委员会否决其投标，并报告监管部门作不良行为处理和进一步调查。</w:t>
            </w:r>
          </w:p>
          <w:p w14:paraId="039EE3D5">
            <w:pPr>
              <w:pStyle w:val="44"/>
              <w:keepNext w:val="0"/>
              <w:keepLines w:val="0"/>
              <w:pageBreakBefore w:val="0"/>
              <w:widowControl w:val="0"/>
              <w:kinsoku/>
              <w:overflowPunct/>
              <w:topLinePunct w:val="0"/>
              <w:autoSpaceDE/>
              <w:autoSpaceDN/>
              <w:bidi w:val="0"/>
              <w:adjustRightInd/>
              <w:snapToGrid/>
              <w:spacing w:before="0" w:beforeAutospacing="0" w:after="0" w:afterAutospacing="0" w:line="440" w:lineRule="exact"/>
              <w:jc w:val="both"/>
              <w:textAlignment w:val="auto"/>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（8）投标人单方面出现其他投标人材料的，由评标委员会否决其投标。</w:t>
            </w:r>
          </w:p>
          <w:p w14:paraId="5C956BD3">
            <w:pPr>
              <w:pStyle w:val="44"/>
              <w:keepNext w:val="0"/>
              <w:keepLines w:val="0"/>
              <w:pageBreakBefore w:val="0"/>
              <w:widowControl w:val="0"/>
              <w:kinsoku/>
              <w:overflowPunct/>
              <w:topLinePunct w:val="0"/>
              <w:autoSpaceDE/>
              <w:autoSpaceDN/>
              <w:bidi w:val="0"/>
              <w:adjustRightInd/>
              <w:snapToGrid/>
              <w:spacing w:before="0" w:beforeAutospacing="0" w:after="0" w:afterAutospacing="0" w:line="440" w:lineRule="exact"/>
              <w:jc w:val="both"/>
              <w:textAlignment w:val="auto"/>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9）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60AD7716">
            <w:pPr>
              <w:pStyle w:val="44"/>
              <w:keepNext w:val="0"/>
              <w:keepLines w:val="0"/>
              <w:pageBreakBefore w:val="0"/>
              <w:widowControl w:val="0"/>
              <w:kinsoku/>
              <w:overflowPunct/>
              <w:topLinePunct w:val="0"/>
              <w:autoSpaceDE/>
              <w:autoSpaceDN/>
              <w:bidi w:val="0"/>
              <w:adjustRightInd/>
              <w:snapToGrid/>
              <w:spacing w:before="0" w:beforeAutospacing="0" w:after="0" w:afterAutospacing="0" w:line="440" w:lineRule="exact"/>
              <w:jc w:val="both"/>
              <w:textAlignment w:val="auto"/>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10）电子加密投标文件上传到系统后，需要投标企业和招标代理公司到开标截止时间后共同解锁，不存在商务报价等投标信息通过系统泄密的风险；投标截止时间前，已上传的投标文件也可以撤回修改。集中到开标截止时间前上传电子加密投标文件，可能出现由于投标企业制作电子投标文件不熟练、网络拥堵等不可预知的情况而且无法及时解决，丧失投标机会，请各投标企业提前制作、上传电子加密投标文件，否则由于无法及时上传电子加密投标文件而废标或无效投标的情况，责任自负！</w:t>
            </w:r>
          </w:p>
          <w:p w14:paraId="6EE8FAD8">
            <w:pPr>
              <w:pStyle w:val="44"/>
              <w:keepNext w:val="0"/>
              <w:keepLines w:val="0"/>
              <w:pageBreakBefore w:val="0"/>
              <w:widowControl w:val="0"/>
              <w:kinsoku/>
              <w:overflowPunct/>
              <w:topLinePunct w:val="0"/>
              <w:autoSpaceDE/>
              <w:autoSpaceDN/>
              <w:bidi w:val="0"/>
              <w:adjustRightInd/>
              <w:snapToGrid/>
              <w:spacing w:before="0" w:beforeAutospacing="0" w:after="0" w:afterAutospacing="0" w:line="440" w:lineRule="exact"/>
              <w:jc w:val="both"/>
              <w:textAlignment w:val="auto"/>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w:t>
            </w:r>
            <w:r>
              <w:rPr>
                <w:rFonts w:hint="eastAsia" w:ascii="宋体" w:hAnsi="宋体" w:eastAsia="宋体" w:cs="宋体"/>
                <w:b w:val="0"/>
                <w:color w:val="auto"/>
                <w:kern w:val="2"/>
                <w:sz w:val="24"/>
                <w:szCs w:val="24"/>
                <w:highlight w:val="none"/>
                <w:lang w:eastAsia="zh-CN"/>
              </w:rPr>
              <w:t>、</w:t>
            </w:r>
            <w:r>
              <w:rPr>
                <w:rFonts w:hint="eastAsia" w:ascii="宋体" w:hAnsi="宋体" w:eastAsia="宋体" w:cs="宋体"/>
                <w:b w:val="0"/>
                <w:color w:val="auto"/>
                <w:kern w:val="2"/>
                <w:sz w:val="24"/>
                <w:szCs w:val="24"/>
                <w:highlight w:val="none"/>
              </w:rPr>
              <w:t>评标过程中的澄清、说明或补正：</w:t>
            </w:r>
          </w:p>
          <w:p w14:paraId="6B6B8A5C">
            <w:pPr>
              <w:pStyle w:val="44"/>
              <w:keepNext w:val="0"/>
              <w:keepLines w:val="0"/>
              <w:pageBreakBefore w:val="0"/>
              <w:widowControl w:val="0"/>
              <w:kinsoku/>
              <w:overflowPunct/>
              <w:topLinePunct w:val="0"/>
              <w:autoSpaceDE/>
              <w:autoSpaceDN/>
              <w:bidi w:val="0"/>
              <w:adjustRightInd/>
              <w:snapToGrid/>
              <w:spacing w:before="0" w:beforeAutospacing="0" w:after="0" w:afterAutospacing="0" w:line="440" w:lineRule="exact"/>
              <w:jc w:val="both"/>
              <w:textAlignment w:val="auto"/>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32601730">
            <w:pPr>
              <w:pStyle w:val="44"/>
              <w:keepNext w:val="0"/>
              <w:keepLines w:val="0"/>
              <w:pageBreakBefore w:val="0"/>
              <w:widowControl w:val="0"/>
              <w:kinsoku/>
              <w:overflowPunct/>
              <w:topLinePunct w:val="0"/>
              <w:autoSpaceDE/>
              <w:autoSpaceDN/>
              <w:bidi w:val="0"/>
              <w:adjustRightInd/>
              <w:snapToGrid/>
              <w:spacing w:before="0" w:beforeAutospacing="0" w:after="0" w:afterAutospacing="0" w:line="440" w:lineRule="exact"/>
              <w:jc w:val="both"/>
              <w:textAlignment w:val="auto"/>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p w14:paraId="05B93369">
            <w:pPr>
              <w:pStyle w:val="44"/>
              <w:keepNext w:val="0"/>
              <w:keepLines w:val="0"/>
              <w:pageBreakBefore w:val="0"/>
              <w:widowControl w:val="0"/>
              <w:kinsoku/>
              <w:overflowPunct/>
              <w:topLinePunct w:val="0"/>
              <w:autoSpaceDE/>
              <w:autoSpaceDN/>
              <w:bidi w:val="0"/>
              <w:adjustRightInd/>
              <w:snapToGrid/>
              <w:spacing w:before="0" w:beforeAutospacing="0" w:after="0" w:afterAutospacing="0" w:line="440" w:lineRule="exact"/>
              <w:jc w:val="both"/>
              <w:textAlignment w:val="auto"/>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8</w:t>
            </w:r>
            <w:r>
              <w:rPr>
                <w:rFonts w:hint="eastAsia" w:ascii="宋体" w:hAnsi="宋体" w:eastAsia="宋体" w:cs="宋体"/>
                <w:b w:val="0"/>
                <w:color w:val="auto"/>
                <w:kern w:val="2"/>
                <w:sz w:val="24"/>
                <w:szCs w:val="24"/>
                <w:highlight w:val="none"/>
                <w:lang w:eastAsia="zh-CN"/>
              </w:rPr>
              <w:t>、</w:t>
            </w:r>
            <w:r>
              <w:rPr>
                <w:rFonts w:hint="eastAsia" w:ascii="宋体" w:hAnsi="宋体" w:eastAsia="宋体" w:cs="宋体"/>
                <w:b w:val="0"/>
                <w:color w:val="auto"/>
                <w:kern w:val="2"/>
                <w:sz w:val="24"/>
                <w:szCs w:val="24"/>
                <w:highlight w:val="none"/>
              </w:rPr>
              <w:t>同义词语：</w:t>
            </w:r>
          </w:p>
          <w:p w14:paraId="43491F5D">
            <w:pPr>
              <w:pStyle w:val="44"/>
              <w:keepNext w:val="0"/>
              <w:keepLines w:val="0"/>
              <w:pageBreakBefore w:val="0"/>
              <w:widowControl w:val="0"/>
              <w:kinsoku/>
              <w:overflowPunct/>
              <w:topLinePunct w:val="0"/>
              <w:autoSpaceDE/>
              <w:autoSpaceDN/>
              <w:bidi w:val="0"/>
              <w:adjustRightInd/>
              <w:snapToGrid/>
              <w:spacing w:before="0" w:beforeAutospacing="0" w:after="0" w:afterAutospacing="0" w:line="440" w:lineRule="exact"/>
              <w:jc w:val="both"/>
              <w:textAlignment w:val="auto"/>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招标文件第六章  投标文件格式、附件1“关于联合惩戒失信行为 加强信用查询管理的通知”等章节中 “招标人”、“供应商”，等同于“采购人”、“投标人”。</w:t>
            </w:r>
          </w:p>
          <w:p w14:paraId="2D1CD95D">
            <w:pPr>
              <w:pStyle w:val="44"/>
              <w:keepNext w:val="0"/>
              <w:keepLines w:val="0"/>
              <w:pageBreakBefore w:val="0"/>
              <w:widowControl w:val="0"/>
              <w:numPr>
                <w:ilvl w:val="0"/>
                <w:numId w:val="0"/>
              </w:numPr>
              <w:kinsoku/>
              <w:overflowPunct/>
              <w:topLinePunct w:val="0"/>
              <w:autoSpaceDE/>
              <w:autoSpaceDN/>
              <w:bidi w:val="0"/>
              <w:adjustRightInd/>
              <w:snapToGrid/>
              <w:spacing w:before="0" w:beforeAutospacing="0" w:after="0" w:afterAutospacing="0" w:line="440" w:lineRule="exact"/>
              <w:jc w:val="both"/>
              <w:textAlignment w:val="auto"/>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rPr>
              <w:t>9</w:t>
            </w:r>
            <w:r>
              <w:rPr>
                <w:rFonts w:hint="eastAsia" w:ascii="宋体" w:hAnsi="宋体" w:eastAsia="宋体" w:cs="宋体"/>
                <w:b w:val="0"/>
                <w:color w:val="auto"/>
                <w:kern w:val="2"/>
                <w:sz w:val="24"/>
                <w:szCs w:val="24"/>
                <w:highlight w:val="none"/>
                <w:lang w:eastAsia="zh-CN"/>
              </w:rPr>
              <w:t>、</w:t>
            </w:r>
            <w:r>
              <w:rPr>
                <w:rFonts w:hint="eastAsia" w:ascii="宋体" w:hAnsi="宋体" w:eastAsia="宋体" w:cs="宋体"/>
                <w:b w:val="0"/>
                <w:color w:val="auto"/>
                <w:kern w:val="2"/>
                <w:sz w:val="24"/>
                <w:szCs w:val="24"/>
                <w:highlight w:val="none"/>
              </w:rPr>
              <w:t>落实政府采购支持节能产品、环境标志产品政策。</w:t>
            </w:r>
          </w:p>
        </w:tc>
      </w:tr>
    </w:tbl>
    <w:p w14:paraId="5DC4CF9D">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4" w:name="_Toc24882"/>
      <w:bookmarkStart w:id="25" w:name="_Toc14880"/>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24"/>
      <w:bookmarkEnd w:id="25"/>
    </w:p>
    <w:p w14:paraId="1BF44B3B">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6447FD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45B9DC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5422A99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174AD0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7EB5FA6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2D5D32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以采购代理机构认可的方式获得本项目的招标文件。</w:t>
      </w:r>
    </w:p>
    <w:p w14:paraId="348DA65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59D57FE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7543AD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48AB86BF">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0D5552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3AC83E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6CBBC58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44326D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65024E8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3F3C491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6A5B6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3AF83CAD">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21683B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5ABFDD1D">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70F1B94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1833B6B2">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3CBE5DC4">
      <w:pPr>
        <w:spacing w:line="360" w:lineRule="auto"/>
        <w:ind w:firstLine="435"/>
        <w:rPr>
          <w:rFonts w:hint="eastAsia" w:asciiTheme="minorEastAsia" w:hAnsiTheme="minorEastAsia" w:eastAsiaTheme="minorEastAsia"/>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6751937E">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5.招标文件构成</w:t>
      </w:r>
    </w:p>
    <w:p w14:paraId="0778BD5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4BA1FAD3">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5DE63B80">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6F799221">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1038F698">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01F50D0F">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0AE12362">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626B4731">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6F1B6A6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22F13D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4A616D0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0E44888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投标人应认真阅读招标文件所有的事项、格式、条款和技术规范等。</w:t>
      </w:r>
    </w:p>
    <w:p w14:paraId="22E01125">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6.招标文件的澄清与修改</w:t>
      </w:r>
    </w:p>
    <w:p w14:paraId="6466F50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593F48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2064E36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1E10D61D">
      <w:pPr>
        <w:spacing w:line="360" w:lineRule="auto"/>
        <w:ind w:firstLine="435"/>
        <w:rPr>
          <w:rFonts w:hint="eastAsia" w:asciiTheme="minorEastAsia" w:hAnsiTheme="minorEastAsia" w:eastAsiaTheme="minorEastAsia"/>
          <w:i/>
          <w:iCs/>
          <w:color w:val="auto"/>
          <w:sz w:val="24"/>
          <w:highlight w:val="none"/>
          <w:lang w:eastAsia="zh-CN"/>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p>
    <w:p w14:paraId="22EC0309">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7.投标范围及投标文件中标准和计量单位的使用</w:t>
      </w:r>
    </w:p>
    <w:p w14:paraId="681763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5A35AAF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49E23BA5">
      <w:pPr>
        <w:spacing w:line="360" w:lineRule="auto"/>
        <w:ind w:firstLine="435"/>
        <w:rPr>
          <w:rFonts w:asciiTheme="minorEastAsia" w:hAnsiTheme="minorEastAsia" w:eastAsiaTheme="minorEastAsia"/>
          <w:color w:val="auto"/>
          <w:sz w:val="24"/>
          <w:highlight w:val="none"/>
        </w:rPr>
      </w:pPr>
      <w:bookmarkStart w:id="26"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26"/>
    <w:p w14:paraId="2CE909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2B000B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3F5AC4E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25B292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254CF768">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27" w:name="_Hlk11703583"/>
      <w:r>
        <w:rPr>
          <w:rFonts w:hint="eastAsia" w:asciiTheme="minorEastAsia" w:hAnsiTheme="minorEastAsia" w:eastAsiaTheme="minorEastAsia"/>
          <w:color w:val="auto"/>
          <w:sz w:val="24"/>
          <w:highlight w:val="none"/>
          <w:lang w:val="en-US" w:eastAsia="zh-CN"/>
        </w:rPr>
        <w:t>等。</w:t>
      </w:r>
    </w:p>
    <w:bookmarkEnd w:id="27"/>
    <w:p w14:paraId="348224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7B3C4DA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2380048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08F587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1FF7AA1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323B7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4436AE6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2B006C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0405A4D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52B8EB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473D222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24BC8B8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9B2825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458F10A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.1投标人应当在</w:t>
      </w:r>
      <w:r>
        <w:rPr>
          <w:rFonts w:hint="eastAsia" w:asciiTheme="minorEastAsia" w:hAnsiTheme="minorEastAsia" w:eastAsiaTheme="minorEastAsia"/>
          <w:color w:val="auto"/>
          <w:sz w:val="24"/>
          <w:highlight w:val="none"/>
          <w:lang w:val="en-US" w:eastAsia="zh-CN"/>
        </w:rPr>
        <w:t>招标公告</w:t>
      </w:r>
      <w:r>
        <w:rPr>
          <w:rFonts w:hint="eastAsia" w:asciiTheme="minorEastAsia" w:hAnsiTheme="minorEastAsia" w:eastAsiaTheme="minorEastAsia"/>
          <w:color w:val="auto"/>
          <w:sz w:val="24"/>
          <w:highlight w:val="none"/>
        </w:rPr>
        <w:t>规定的投标截止时间前</w:t>
      </w:r>
      <w:r>
        <w:rPr>
          <w:rFonts w:asciiTheme="minorEastAsia" w:hAnsiTheme="minorEastAsia" w:eastAsiaTheme="minorEastAsia"/>
          <w:color w:val="auto"/>
          <w:sz w:val="24"/>
          <w:highlight w:val="none"/>
        </w:rPr>
        <w:t>，将加密的投标文件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3B85D6B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6184B10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3BF0DE5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各投标人应在</w:t>
      </w:r>
      <w:r>
        <w:rPr>
          <w:rFonts w:ascii="宋体" w:hAnsi="宋体" w:eastAsia="宋体" w:cs="宋体"/>
          <w:color w:val="auto"/>
          <w:sz w:val="24"/>
          <w:szCs w:val="24"/>
          <w:highlight w:val="none"/>
          <w:u w:val="single"/>
        </w:rPr>
        <w:t>投标人须知前附表</w:t>
      </w:r>
      <w:r>
        <w:rPr>
          <w:rFonts w:ascii="宋体" w:hAnsi="宋体" w:eastAsia="宋体" w:cs="宋体"/>
          <w:color w:val="auto"/>
          <w:sz w:val="24"/>
          <w:szCs w:val="24"/>
          <w:highlight w:val="none"/>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val="en-US" w:eastAsia="zh-CN"/>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78BC47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680C78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2E08B2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3C118CB9">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78EA473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7B9682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772527BE">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24"/>
          <w:highlight w:val="none"/>
        </w:rPr>
      </w:pPr>
      <w:bookmarkStart w:id="28"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15CDAB1E">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5793C52B">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8"/>
    <w:p w14:paraId="32CF1F0F">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1677CDB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355060E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1ECDC98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.2如一个分包内只有一种产品，不同投标人所投产品为同一品牌的，按如下方式处理：</w:t>
      </w:r>
    </w:p>
    <w:p w14:paraId="4B6A6FA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.2.1如本项目使用最低评标价法，提供相同品牌产品的不同投标人以其中通过资格审查、符合性审查</w:t>
      </w:r>
      <w:r>
        <w:rPr>
          <w:rFonts w:hint="eastAsia" w:ascii="宋体" w:hAnsi="宋体" w:eastAsia="宋体"/>
          <w:color w:val="auto"/>
          <w:sz w:val="24"/>
          <w:highlight w:val="none"/>
          <w:lang w:eastAsia="zh-CN"/>
        </w:rPr>
        <w:t>、</w:t>
      </w:r>
      <w:r>
        <w:rPr>
          <w:rFonts w:hint="eastAsia" w:ascii="宋体" w:hAnsi="宋体" w:eastAsia="宋体" w:cs="Times New Roman"/>
          <w:color w:val="auto"/>
          <w:sz w:val="24"/>
          <w:highlight w:val="none"/>
          <w:lang w:val="en-US" w:eastAsia="zh-CN"/>
        </w:rPr>
        <w:t>异常低价投标审查</w:t>
      </w:r>
      <w:r>
        <w:rPr>
          <w:rFonts w:ascii="宋体" w:hAnsi="宋体" w:eastAsia="宋体"/>
          <w:color w:val="auto"/>
          <w:sz w:val="24"/>
          <w:highlight w:val="none"/>
        </w:rPr>
        <w:t>且报价最低的参加评标；报价相同的，由采购人或者采购人委托评标委员会按照招标文件中评标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规定的方式确定一个参加评标的投标人；未规定的采取随机抽取方式确定，其他投标将被认定为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184ED16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.2.2如本项目使用综合评分法，提供相同品牌产品且通过资格审查、符合性审查</w:t>
      </w:r>
      <w:r>
        <w:rPr>
          <w:rFonts w:hint="eastAsia" w:ascii="宋体" w:hAnsi="宋体" w:eastAsia="宋体"/>
          <w:color w:val="auto"/>
          <w:sz w:val="24"/>
          <w:highlight w:val="none"/>
          <w:lang w:eastAsia="zh-CN"/>
        </w:rPr>
        <w:t>、</w:t>
      </w:r>
      <w:r>
        <w:rPr>
          <w:rFonts w:hint="eastAsia" w:ascii="宋体" w:hAnsi="宋体" w:eastAsia="宋体" w:cs="Times New Roman"/>
          <w:color w:val="auto"/>
          <w:sz w:val="24"/>
          <w:highlight w:val="none"/>
          <w:lang w:val="en-US" w:eastAsia="zh-CN"/>
        </w:rPr>
        <w:t>异常低价投标审查</w:t>
      </w:r>
      <w:r>
        <w:rPr>
          <w:rFonts w:ascii="宋体" w:hAnsi="宋体" w:eastAsia="宋体"/>
          <w:color w:val="auto"/>
          <w:sz w:val="24"/>
          <w:highlight w:val="none"/>
        </w:rPr>
        <w:t>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10BFB1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.3如一个分包内包含多种产品的，采购人或采购代理机构将在</w:t>
      </w:r>
      <w:r>
        <w:rPr>
          <w:rFonts w:hint="eastAsia" w:asciiTheme="minorEastAsia" w:hAnsiTheme="minorEastAsia" w:eastAsiaTheme="minorEastAsia"/>
          <w:color w:val="auto"/>
          <w:sz w:val="24"/>
          <w:highlight w:val="none"/>
          <w:u w:val="none"/>
          <w:lang w:val="en-US" w:eastAsia="zh-CN"/>
        </w:rPr>
        <w:t>采购需求</w:t>
      </w:r>
      <w:r>
        <w:rPr>
          <w:rFonts w:asciiTheme="minorEastAsia" w:hAnsiTheme="minorEastAsia" w:eastAsiaTheme="minorEastAsia"/>
          <w:color w:val="auto"/>
          <w:sz w:val="24"/>
          <w:highlight w:val="none"/>
          <w:u w:val="none"/>
        </w:rPr>
        <w:t>中</w:t>
      </w:r>
      <w:r>
        <w:rPr>
          <w:rFonts w:asciiTheme="minorEastAsia" w:hAnsiTheme="minorEastAsia" w:eastAsiaTheme="minorEastAsia"/>
          <w:color w:val="auto"/>
          <w:sz w:val="24"/>
          <w:highlight w:val="none"/>
        </w:rPr>
        <w:t>载明核心产品，多家投标人提供的核心产品品牌相同的，按第</w:t>
      </w: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款</w:t>
      </w:r>
      <w:r>
        <w:rPr>
          <w:rFonts w:asciiTheme="minorEastAsia" w:hAnsiTheme="minorEastAsia" w:eastAsiaTheme="minorEastAsia"/>
          <w:color w:val="auto"/>
          <w:sz w:val="24"/>
          <w:highlight w:val="none"/>
        </w:rPr>
        <w:t>规定处理。</w:t>
      </w:r>
    </w:p>
    <w:p w14:paraId="3AC51D0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1B14E3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w:t>
      </w:r>
      <w:r>
        <w:rPr>
          <w:rFonts w:hint="eastAsia" w:ascii="宋体" w:hAnsi="宋体" w:eastAsia="宋体"/>
          <w:color w:val="auto"/>
          <w:sz w:val="24"/>
          <w:highlight w:val="none"/>
          <w:lang w:val="en-US" w:eastAsia="zh-CN"/>
        </w:rPr>
        <w:t>等</w:t>
      </w:r>
      <w:r>
        <w:rPr>
          <w:rFonts w:ascii="宋体" w:hAnsi="宋体" w:eastAsia="宋体"/>
          <w:color w:val="auto"/>
          <w:sz w:val="24"/>
          <w:highlight w:val="none"/>
        </w:rPr>
        <w:t>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13B7E94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2A1124F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asciiTheme="minorEastAsia" w:hAnsiTheme="minorEastAsia" w:eastAsiaTheme="minorEastAsia"/>
          <w:color w:val="auto"/>
          <w:sz w:val="24"/>
          <w:highlight w:val="none"/>
        </w:rPr>
        <w:t>4.2</w:t>
      </w:r>
      <w:r>
        <w:rPr>
          <w:rFonts w:hint="eastAsia" w:asciiTheme="minorEastAsia" w:hAnsiTheme="minorEastAsia" w:eastAsiaTheme="minorEastAsia"/>
          <w:color w:val="auto"/>
          <w:sz w:val="24"/>
          <w:highlight w:val="none"/>
        </w:rPr>
        <w:t>投标人的澄清、说明或补正将作为投标文件的一部分。</w:t>
      </w:r>
    </w:p>
    <w:p w14:paraId="20B829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166830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5A45EFD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3DD6BC8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0C911C7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29D5876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1FB7194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45727384">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7CAFD64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0B4310A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482CA25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15BA0A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2BBE37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63282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27075D2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59C0C8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4BEDABA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755B073D">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7B4BAE0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268479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w:t>
      </w:r>
      <w:r>
        <w:rPr>
          <w:rFonts w:hint="eastAsia" w:ascii="宋体" w:hAnsi="宋体" w:eastAsia="宋体" w:cs="Times New Roman"/>
          <w:color w:val="auto"/>
          <w:sz w:val="24"/>
          <w:highlight w:val="none"/>
          <w:lang w:val="en-US" w:eastAsia="zh-CN"/>
        </w:rPr>
        <w:t>并通过异常低价投标审查</w:t>
      </w:r>
      <w:r>
        <w:rPr>
          <w:rFonts w:hint="eastAsia" w:asciiTheme="minorEastAsia" w:hAnsiTheme="minorEastAsia" w:eastAsiaTheme="minorEastAsia"/>
          <w:color w:val="auto"/>
          <w:sz w:val="24"/>
          <w:highlight w:val="none"/>
        </w:rPr>
        <w:t>的投标文件，评标委员会将根据招标文件确定的评标方法和标准，对其投标文件作进一步的比较与评价。</w:t>
      </w:r>
    </w:p>
    <w:p w14:paraId="656220C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7DA9149C">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217638C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7F8A21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405BDA3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635B00E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220EF5B1">
      <w:pPr>
        <w:pStyle w:val="4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17.4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016554BB">
      <w:pPr>
        <w:pStyle w:val="4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6434D486">
      <w:pPr>
        <w:pStyle w:val="4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40" w:firstLineChars="1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D8A746B">
      <w:pPr>
        <w:pStyle w:val="4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40" w:firstLineChars="1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17.5同时符合17.3和17.4的价格评审优惠时，评标价为投标报价分别扣除促进中小企业发展政策的价格评审优惠和本国产品支持政策的价格评审优惠后的价格。</w:t>
      </w:r>
    </w:p>
    <w:p w14:paraId="5CC32B4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06E0650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2A56F4AA">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1EDF639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500D30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58EB54C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1962E13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w:t>
      </w:r>
      <w:r>
        <w:rPr>
          <w:rFonts w:hint="eastAsia" w:ascii="宋体" w:hAnsi="宋体" w:eastAsia="宋体" w:cs="Times New Roman"/>
          <w:color w:val="auto"/>
          <w:sz w:val="24"/>
          <w:highlight w:val="none"/>
        </w:rPr>
        <w:t>或异常低价投标审查</w:t>
      </w:r>
      <w:r>
        <w:rPr>
          <w:rFonts w:hint="eastAsia" w:asciiTheme="minorEastAsia" w:hAnsiTheme="minorEastAsia" w:eastAsiaTheme="minorEastAsia"/>
          <w:color w:val="auto"/>
          <w:sz w:val="24"/>
          <w:highlight w:val="none"/>
        </w:rPr>
        <w:t>的投标人不足</w:t>
      </w:r>
      <w:r>
        <w:rPr>
          <w:rFonts w:asciiTheme="minorEastAsia" w:hAnsiTheme="minorEastAsia" w:eastAsiaTheme="minorEastAsia"/>
          <w:color w:val="auto"/>
          <w:sz w:val="24"/>
          <w:highlight w:val="none"/>
        </w:rPr>
        <w:t>3家的，除采购任务取消情形外，按照以下方式处理：</w:t>
      </w:r>
    </w:p>
    <w:p w14:paraId="57C254C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3A7D17E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auto"/>
          <w:kern w:val="2"/>
          <w:sz w:val="24"/>
          <w:szCs w:val="24"/>
          <w:highlight w:val="none"/>
          <w:u w:val="none"/>
          <w:lang w:val="en-US" w:eastAsia="zh-CN" w:bidi="ar-SA"/>
        </w:rPr>
        <w:t>政府采购监督管理部门</w:t>
      </w:r>
      <w:r>
        <w:rPr>
          <w:rFonts w:hint="eastAsia" w:asciiTheme="minorEastAsia" w:hAnsiTheme="minorEastAsia" w:eastAsiaTheme="minorEastAsia"/>
          <w:color w:val="auto"/>
          <w:sz w:val="24"/>
          <w:highlight w:val="none"/>
        </w:rPr>
        <w:t>批准。</w:t>
      </w:r>
    </w:p>
    <w:p w14:paraId="2248A9B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487A3EE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2B9163E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20F65F2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64DA52B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291D26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16E9C88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color w:val="auto"/>
          <w:sz w:val="24"/>
          <w:highlight w:val="none"/>
        </w:rPr>
        <w:t>，则所投产品为节能产品、环境标志产品、不发达地区或少数民族地区产品者优先；若</w:t>
      </w:r>
      <w:r>
        <w:rPr>
          <w:rFonts w:asciiTheme="minorEastAsia" w:hAnsiTheme="minorEastAsia" w:eastAsiaTheme="minorEastAsia"/>
          <w:color w:val="auto"/>
          <w:sz w:val="24"/>
          <w:highlight w:val="none"/>
        </w:rPr>
        <w:t>得分与投标报价均相同</w:t>
      </w:r>
      <w:r>
        <w:rPr>
          <w:rFonts w:hint="eastAsia" w:asciiTheme="minorEastAsia" w:hAnsiTheme="minorEastAsia" w:eastAsiaTheme="minorEastAsia"/>
          <w:color w:val="auto"/>
          <w:sz w:val="24"/>
          <w:highlight w:val="none"/>
        </w:rPr>
        <w:t>且所投产品同为节能产品、环境标志产品、不发达地区或少数民族地区产品的，则采取评标委员会随机抽取的方式确定中标候选顺序。</w:t>
      </w:r>
    </w:p>
    <w:p w14:paraId="03106BD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44B7C34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363C65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3147137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61A0A21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4A55E3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22E267C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064D10D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6D9CACA">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自中标人确定之日起2个工作日内，采购代理机构将在安徽省政府采购网（www.ccgp-anhui.gov.cn）上发布中标结果公告。</w:t>
      </w:r>
    </w:p>
    <w:p w14:paraId="3BC6F6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w:t>
      </w:r>
      <w:r>
        <w:rPr>
          <w:rFonts w:hint="eastAsia" w:asciiTheme="minorEastAsia" w:hAnsiTheme="minorEastAsia" w:eastAsiaTheme="minorEastAsia"/>
          <w:color w:val="auto"/>
          <w:sz w:val="24"/>
          <w:highlight w:val="none"/>
          <w:lang w:val="en-US" w:eastAsia="zh-CN"/>
        </w:rPr>
        <w:t>品牌、</w:t>
      </w:r>
      <w:r>
        <w:rPr>
          <w:rFonts w:asciiTheme="minorEastAsia" w:hAnsiTheme="minorEastAsia" w:eastAsiaTheme="minorEastAsia"/>
          <w:color w:val="auto"/>
          <w:sz w:val="24"/>
          <w:highlight w:val="none"/>
        </w:rPr>
        <w:t>规格型号、数量、</w:t>
      </w:r>
      <w:r>
        <w:rPr>
          <w:rFonts w:hint="eastAsia" w:asciiTheme="minorEastAsia" w:hAnsiTheme="minorEastAsia" w:eastAsiaTheme="minorEastAsia"/>
          <w:color w:val="auto"/>
          <w:sz w:val="24"/>
          <w:highlight w:val="none"/>
          <w:lang w:val="en-US" w:eastAsia="zh-CN"/>
        </w:rPr>
        <w:t>单价</w:t>
      </w:r>
      <w:r>
        <w:rPr>
          <w:rFonts w:asciiTheme="minorEastAsia" w:hAnsiTheme="minorEastAsia" w:eastAsiaTheme="minorEastAsia"/>
          <w:color w:val="auto"/>
          <w:sz w:val="24"/>
          <w:highlight w:val="none"/>
        </w:rPr>
        <w:t>，中标公告期限、评审专家名单以及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7C12106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52DE7CD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3A9F6F2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33F4987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1CC1499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1E4AE3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6C808E8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60A18F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55F6B442">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38D95CA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5383EA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60CF480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4216231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65C36CF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2909804F">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254764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7926190C">
      <w:pPr>
        <w:spacing w:line="360" w:lineRule="auto"/>
        <w:ind w:firstLine="437"/>
        <w:outlineLvl w:val="2"/>
        <w:rPr>
          <w:rFonts w:asciiTheme="minorEastAsia" w:hAnsiTheme="minorEastAsia" w:eastAsiaTheme="minorEastAsia"/>
          <w:b/>
          <w:color w:val="auto"/>
          <w:sz w:val="24"/>
          <w:highlight w:val="none"/>
        </w:rPr>
      </w:pPr>
      <w:bookmarkStart w:id="29" w:name="_Toc2583661"/>
      <w:bookmarkStart w:id="30" w:name="_Toc518923100"/>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29"/>
      <w:bookmarkEnd w:id="30"/>
    </w:p>
    <w:p w14:paraId="18C4DC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0322836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12C59DE8">
      <w:pPr>
        <w:spacing w:line="360" w:lineRule="auto"/>
        <w:ind w:firstLine="437"/>
        <w:outlineLvl w:val="2"/>
        <w:rPr>
          <w:rFonts w:asciiTheme="minorEastAsia" w:hAnsiTheme="minorEastAsia" w:eastAsiaTheme="minorEastAsia"/>
          <w:b/>
          <w:color w:val="auto"/>
          <w:sz w:val="24"/>
          <w:highlight w:val="none"/>
        </w:rPr>
      </w:pPr>
      <w:bookmarkStart w:id="31" w:name="_Toc2583662"/>
      <w:bookmarkStart w:id="32" w:name="_Toc518923101"/>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31"/>
      <w:bookmarkEnd w:id="32"/>
    </w:p>
    <w:p w14:paraId="0B1192DE">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471F191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6DF9776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03AEA0C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24D3F21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6CCC8C4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2258F86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1432393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7084582A">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46B29A95">
      <w:pPr>
        <w:spacing w:line="360" w:lineRule="auto"/>
        <w:jc w:val="center"/>
        <w:outlineLvl w:val="0"/>
        <w:rPr>
          <w:rFonts w:hint="eastAsia" w:asciiTheme="minorEastAsia" w:hAnsiTheme="minorEastAsia" w:eastAsiaTheme="minorEastAsia"/>
          <w:b/>
          <w:color w:val="auto"/>
          <w:sz w:val="28"/>
          <w:highlight w:val="none"/>
          <w:lang w:eastAsia="zh-CN"/>
        </w:rPr>
      </w:pPr>
      <w:bookmarkStart w:id="33" w:name="_Toc10891"/>
      <w:r>
        <w:rPr>
          <w:rFonts w:hint="eastAsia" w:asciiTheme="minorEastAsia" w:hAnsiTheme="minorEastAsia" w:eastAsiaTheme="minorEastAsia"/>
          <w:b/>
          <w:color w:val="auto"/>
          <w:sz w:val="28"/>
          <w:highlight w:val="none"/>
        </w:rPr>
        <w:t>第三章  采购需求</w:t>
      </w:r>
      <w:bookmarkEnd w:id="33"/>
    </w:p>
    <w:p w14:paraId="0D9E3639">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648A9894">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3D19009F">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hint="eastAsia" w:ascii="宋体" w:hAnsi="宋体" w:eastAsia="宋体"/>
          <w:color w:val="auto"/>
          <w:sz w:val="24"/>
          <w:szCs w:val="18"/>
          <w:highlight w:val="none"/>
          <w:lang w:eastAsia="zh-CN"/>
        </w:rPr>
        <w:t>.</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lang w:eastAsia="zh-CN"/>
        </w:rPr>
        <w:t>）</w:t>
      </w:r>
      <w:r>
        <w:rPr>
          <w:rFonts w:hint="eastAsia" w:ascii="宋体" w:hAnsi="宋体" w:eastAsia="宋体"/>
          <w:color w:val="auto"/>
          <w:sz w:val="24"/>
          <w:szCs w:val="18"/>
          <w:highlight w:val="none"/>
        </w:rPr>
        <w:t>：</w:t>
      </w:r>
    </w:p>
    <w:p w14:paraId="471EC60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bCs/>
          <w:color w:val="auto"/>
          <w:sz w:val="24"/>
          <w:szCs w:val="24"/>
          <w:highlight w:val="none"/>
        </w:rPr>
        <w:t>如属于《节能产品政府采购品目清单》中政府强制采购的节能产品，则投标人所投产品</w:t>
      </w:r>
      <w:r>
        <w:rPr>
          <w:rFonts w:hint="eastAsia" w:ascii="宋体" w:hAnsi="宋体" w:eastAsia="宋体" w:cs="宋体"/>
          <w:b/>
          <w:bCs/>
          <w:color w:val="auto"/>
          <w:sz w:val="24"/>
          <w:szCs w:val="24"/>
          <w:highlight w:val="none"/>
          <w:lang w:val="en-US" w:eastAsia="zh-CN"/>
        </w:rPr>
        <w:t>投标时须提供</w:t>
      </w:r>
      <w:r>
        <w:rPr>
          <w:rFonts w:hint="eastAsia" w:ascii="宋体" w:hAnsi="宋体" w:eastAsia="宋体" w:cs="宋体"/>
          <w:b/>
          <w:bCs/>
          <w:color w:val="auto"/>
          <w:sz w:val="24"/>
          <w:szCs w:val="24"/>
          <w:highlight w:val="none"/>
        </w:rPr>
        <w:t>市场监管总局公布的《参与实施政府采购节能产品认证机构目录》中的认证机构出具的、处于有效期内的节能产品认证证书</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否则按无效标处理</w:t>
      </w:r>
      <w:r>
        <w:rPr>
          <w:rFonts w:hint="eastAsia" w:ascii="宋体" w:hAnsi="宋体" w:eastAsia="宋体" w:cs="宋体"/>
          <w:color w:val="auto"/>
          <w:sz w:val="24"/>
          <w:szCs w:val="24"/>
          <w:highlight w:val="none"/>
        </w:rPr>
        <w:t>。</w:t>
      </w:r>
    </w:p>
    <w:p w14:paraId="799BB42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1C7F3E8">
      <w:pPr>
        <w:spacing w:line="360" w:lineRule="auto"/>
        <w:ind w:firstLine="435"/>
        <w:rPr>
          <w:color w:val="auto"/>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olor w:val="auto"/>
          <w:sz w:val="24"/>
          <w:szCs w:val="18"/>
          <w:highlight w:val="none"/>
        </w:rPr>
        <w:t>如采购人允许采用分包方式履行合同的，应当明确可以分包履行的相关内容。</w:t>
      </w:r>
    </w:p>
    <w:p w14:paraId="30B0ED33">
      <w:pPr>
        <w:spacing w:line="360" w:lineRule="auto"/>
        <w:ind w:firstLine="437"/>
        <w:outlineLvl w:val="1"/>
        <w:rPr>
          <w:rFonts w:ascii="宋体" w:hAnsi="宋体" w:eastAsia="宋体"/>
          <w:b/>
          <w:color w:val="auto"/>
          <w:sz w:val="24"/>
          <w:szCs w:val="18"/>
          <w:highlight w:val="none"/>
        </w:rPr>
      </w:pPr>
      <w:bookmarkStart w:id="34" w:name="_Toc32151"/>
      <w:bookmarkStart w:id="35" w:name="_Toc2554"/>
      <w:r>
        <w:rPr>
          <w:rFonts w:hint="eastAsia" w:ascii="宋体" w:hAnsi="宋体" w:eastAsia="宋体"/>
          <w:b/>
          <w:color w:val="auto"/>
          <w:sz w:val="24"/>
          <w:szCs w:val="18"/>
          <w:highlight w:val="none"/>
        </w:rPr>
        <w:t>一、采购需求前附表</w:t>
      </w:r>
      <w:bookmarkEnd w:id="34"/>
      <w:bookmarkEnd w:id="35"/>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980"/>
        <w:gridCol w:w="6458"/>
      </w:tblGrid>
      <w:tr w14:paraId="43BA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57" w:type="pct"/>
            <w:vAlign w:val="center"/>
          </w:tcPr>
          <w:p w14:paraId="0F188398">
            <w:pPr>
              <w:pStyle w:val="45"/>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066" w:type="pct"/>
            <w:vAlign w:val="center"/>
          </w:tcPr>
          <w:p w14:paraId="200C6B67">
            <w:pPr>
              <w:pStyle w:val="44"/>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476" w:type="pct"/>
            <w:vAlign w:val="center"/>
          </w:tcPr>
          <w:p w14:paraId="1E08E055">
            <w:pPr>
              <w:pStyle w:val="44"/>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20CF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57" w:type="pct"/>
            <w:vAlign w:val="center"/>
          </w:tcPr>
          <w:p w14:paraId="44D6A7A7">
            <w:pPr>
              <w:pStyle w:val="4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066" w:type="pct"/>
            <w:vAlign w:val="center"/>
          </w:tcPr>
          <w:p w14:paraId="7EA999D1">
            <w:pPr>
              <w:pStyle w:val="44"/>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476" w:type="pct"/>
            <w:vAlign w:val="center"/>
          </w:tcPr>
          <w:p w14:paraId="62B8C4E7">
            <w:pPr>
              <w:pStyle w:val="44"/>
              <w:widowControl w:val="0"/>
              <w:spacing w:before="0" w:beforeAutospacing="0" w:after="0" w:afterAutospacing="0" w:line="360" w:lineRule="auto"/>
              <w:jc w:val="both"/>
              <w:rPr>
                <w:rFonts w:hint="eastAsia" w:ascii="宋体" w:hAnsi="宋体" w:eastAsia="宋体"/>
                <w:b w:val="0"/>
                <w:color w:val="auto"/>
                <w:sz w:val="24"/>
                <w:highlight w:val="none"/>
                <w:u w:val="single"/>
                <w:lang w:eastAsia="zh-CN"/>
              </w:rPr>
            </w:pPr>
            <w:r>
              <w:rPr>
                <w:rFonts w:hint="eastAsia" w:ascii="宋体" w:hAnsi="宋体" w:eastAsia="宋体"/>
                <w:b w:val="0"/>
                <w:color w:val="auto"/>
                <w:sz w:val="24"/>
                <w:highlight w:val="none"/>
                <w:u w:val="single"/>
              </w:rPr>
              <w:t>合同签订且具备实施条件后，支付合同价的40%预付款（预付款支付前，中标人须提供同等金额的保函），剩余部分按照供货分批次进行付款，货物全部供货完毕验收合格后，支付合同价款的100</w:t>
            </w:r>
            <w:r>
              <w:rPr>
                <w:rFonts w:hint="eastAsia" w:ascii="宋体" w:hAnsi="宋体" w:eastAsia="宋体"/>
                <w:b w:val="0"/>
                <w:color w:val="auto"/>
                <w:sz w:val="24"/>
                <w:highlight w:val="none"/>
                <w:u w:val="single"/>
                <w:lang w:val="en-US" w:eastAsia="zh-CN"/>
              </w:rPr>
              <w:t>%</w:t>
            </w:r>
            <w:r>
              <w:rPr>
                <w:rFonts w:hint="eastAsia" w:ascii="宋体" w:hAnsi="宋体" w:eastAsia="宋体"/>
                <w:b w:val="0"/>
                <w:color w:val="auto"/>
                <w:sz w:val="24"/>
                <w:highlight w:val="none"/>
                <w:u w:val="single"/>
                <w:lang w:eastAsia="zh-CN"/>
              </w:rPr>
              <w:t>。</w:t>
            </w:r>
          </w:p>
        </w:tc>
      </w:tr>
      <w:tr w14:paraId="54BA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57" w:type="pct"/>
            <w:vAlign w:val="center"/>
          </w:tcPr>
          <w:p w14:paraId="1BFF4145">
            <w:pPr>
              <w:pStyle w:val="4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066" w:type="pct"/>
            <w:vAlign w:val="center"/>
          </w:tcPr>
          <w:p w14:paraId="400801A7">
            <w:pPr>
              <w:pStyle w:val="44"/>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476" w:type="pct"/>
            <w:vAlign w:val="center"/>
          </w:tcPr>
          <w:p w14:paraId="008E1630">
            <w:pPr>
              <w:pStyle w:val="44"/>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采购人指定地点</w:t>
            </w:r>
          </w:p>
        </w:tc>
      </w:tr>
      <w:tr w14:paraId="453D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57" w:type="pct"/>
            <w:vAlign w:val="center"/>
          </w:tcPr>
          <w:p w14:paraId="79C64E8A">
            <w:pPr>
              <w:pStyle w:val="4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066" w:type="pct"/>
            <w:vAlign w:val="center"/>
          </w:tcPr>
          <w:p w14:paraId="28D0729D">
            <w:pPr>
              <w:pStyle w:val="44"/>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476" w:type="pct"/>
            <w:vAlign w:val="center"/>
          </w:tcPr>
          <w:p w14:paraId="64A45A16">
            <w:pPr>
              <w:pStyle w:val="4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每批货物接到采购人书面通知后7个工作日内完成供货。</w:t>
            </w:r>
          </w:p>
        </w:tc>
      </w:tr>
      <w:tr w14:paraId="1661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57" w:type="pct"/>
            <w:vAlign w:val="center"/>
          </w:tcPr>
          <w:p w14:paraId="0A86A6BE">
            <w:pPr>
              <w:pStyle w:val="4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066" w:type="pct"/>
            <w:vAlign w:val="center"/>
          </w:tcPr>
          <w:p w14:paraId="6BA5A37C">
            <w:pPr>
              <w:pStyle w:val="44"/>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476" w:type="pct"/>
            <w:vAlign w:val="center"/>
          </w:tcPr>
          <w:p w14:paraId="0D94A51E">
            <w:pPr>
              <w:pStyle w:val="4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1年</w:t>
            </w:r>
            <w:r>
              <w:rPr>
                <w:rFonts w:hint="eastAsia" w:ascii="宋体" w:hAnsi="宋体" w:eastAsia="宋体"/>
                <w:b w:val="0"/>
                <w:color w:val="auto"/>
                <w:sz w:val="24"/>
                <w:highlight w:val="none"/>
                <w:u w:val="single"/>
                <w:lang w:eastAsia="zh-CN"/>
              </w:rPr>
              <w:t>。</w:t>
            </w:r>
          </w:p>
        </w:tc>
      </w:tr>
    </w:tbl>
    <w:p w14:paraId="36B88BE0">
      <w:pPr>
        <w:spacing w:line="360" w:lineRule="auto"/>
        <w:ind w:firstLine="437"/>
        <w:outlineLvl w:val="1"/>
        <w:rPr>
          <w:rFonts w:hint="eastAsia" w:ascii="宋体" w:hAnsi="宋体" w:eastAsia="宋体"/>
          <w:b/>
          <w:bCs/>
          <w:color w:val="auto"/>
          <w:sz w:val="24"/>
          <w:szCs w:val="18"/>
          <w:highlight w:val="none"/>
        </w:rPr>
      </w:pPr>
      <w:bookmarkStart w:id="36" w:name="_Toc7671"/>
      <w:bookmarkStart w:id="37" w:name="_Toc5944"/>
    </w:p>
    <w:p w14:paraId="3BF97234">
      <w:pPr>
        <w:spacing w:line="360" w:lineRule="auto"/>
        <w:ind w:firstLine="437"/>
        <w:outlineLvl w:val="1"/>
        <w:rPr>
          <w:rFonts w:hint="eastAsia" w:ascii="宋体" w:hAnsi="宋体" w:eastAsia="宋体"/>
          <w:b/>
          <w:bCs/>
          <w:color w:val="auto"/>
          <w:sz w:val="24"/>
          <w:szCs w:val="18"/>
          <w:highlight w:val="none"/>
        </w:rPr>
        <w:sectPr>
          <w:headerReference r:id="rId5" w:type="default"/>
          <w:footerReference r:id="rId6" w:type="default"/>
          <w:pgSz w:w="11905" w:h="16838"/>
          <w:pgMar w:top="1440" w:right="1417" w:bottom="1440" w:left="1417" w:header="850" w:footer="992" w:gutter="0"/>
          <w:pgBorders>
            <w:top w:val="none" w:sz="0" w:space="0"/>
            <w:left w:val="none" w:sz="0" w:space="0"/>
            <w:bottom w:val="none" w:sz="0" w:space="0"/>
            <w:right w:val="none" w:sz="0" w:space="0"/>
          </w:pgBorders>
          <w:pgNumType w:fmt="decimal" w:start="1"/>
          <w:cols w:space="0" w:num="1"/>
          <w:rtlGutter w:val="0"/>
          <w:docGrid w:type="lines" w:linePitch="317" w:charSpace="0"/>
        </w:sectPr>
      </w:pPr>
    </w:p>
    <w:p w14:paraId="3E806DB2">
      <w:pPr>
        <w:numPr>
          <w:ilvl w:val="0"/>
          <w:numId w:val="1"/>
        </w:num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bookmarkEnd w:id="36"/>
      <w:bookmarkEnd w:id="37"/>
    </w:p>
    <w:tbl>
      <w:tblPr>
        <w:tblStyle w:val="2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820"/>
        <w:gridCol w:w="5129"/>
        <w:gridCol w:w="438"/>
        <w:gridCol w:w="578"/>
        <w:gridCol w:w="526"/>
        <w:gridCol w:w="748"/>
        <w:gridCol w:w="554"/>
      </w:tblGrid>
      <w:tr w14:paraId="5AB91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2" w:type="pct"/>
            <w:vAlign w:val="center"/>
          </w:tcPr>
          <w:p w14:paraId="4AECDD61">
            <w:pPr>
              <w:spacing w:line="360" w:lineRule="exact"/>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序号</w:t>
            </w:r>
          </w:p>
        </w:tc>
        <w:tc>
          <w:tcPr>
            <w:tcW w:w="441" w:type="pct"/>
            <w:vAlign w:val="center"/>
          </w:tcPr>
          <w:p w14:paraId="079C2356">
            <w:pPr>
              <w:spacing w:line="360" w:lineRule="exact"/>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货物名称</w:t>
            </w:r>
          </w:p>
        </w:tc>
        <w:tc>
          <w:tcPr>
            <w:tcW w:w="2763" w:type="pct"/>
            <w:vAlign w:val="center"/>
          </w:tcPr>
          <w:p w14:paraId="4668DDFC">
            <w:pPr>
              <w:spacing w:line="360" w:lineRule="exact"/>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技术参数及要求</w:t>
            </w:r>
          </w:p>
        </w:tc>
        <w:tc>
          <w:tcPr>
            <w:tcW w:w="235" w:type="pct"/>
            <w:vAlign w:val="center"/>
          </w:tcPr>
          <w:p w14:paraId="0C689075">
            <w:pPr>
              <w:spacing w:line="360" w:lineRule="exact"/>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单位</w:t>
            </w:r>
          </w:p>
        </w:tc>
        <w:tc>
          <w:tcPr>
            <w:tcW w:w="311" w:type="pct"/>
            <w:vAlign w:val="center"/>
          </w:tcPr>
          <w:p w14:paraId="41EB44EE">
            <w:pPr>
              <w:spacing w:line="360" w:lineRule="exact"/>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数量</w:t>
            </w:r>
          </w:p>
        </w:tc>
        <w:tc>
          <w:tcPr>
            <w:tcW w:w="283" w:type="pct"/>
            <w:vAlign w:val="center"/>
          </w:tcPr>
          <w:p w14:paraId="5C3B9E3E">
            <w:pPr>
              <w:spacing w:line="360" w:lineRule="exact"/>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所属</w:t>
            </w:r>
          </w:p>
          <w:p w14:paraId="61BCDA49">
            <w:pPr>
              <w:spacing w:line="360" w:lineRule="exact"/>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行业</w:t>
            </w:r>
          </w:p>
        </w:tc>
        <w:tc>
          <w:tcPr>
            <w:tcW w:w="403" w:type="pct"/>
            <w:vAlign w:val="center"/>
          </w:tcPr>
          <w:p w14:paraId="343A3363">
            <w:pPr>
              <w:spacing w:line="360" w:lineRule="exact"/>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是否为核心产品</w:t>
            </w:r>
          </w:p>
        </w:tc>
        <w:tc>
          <w:tcPr>
            <w:tcW w:w="298" w:type="pct"/>
            <w:vAlign w:val="center"/>
          </w:tcPr>
          <w:p w14:paraId="462384D7">
            <w:pPr>
              <w:spacing w:line="360" w:lineRule="exact"/>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备注</w:t>
            </w:r>
          </w:p>
        </w:tc>
      </w:tr>
      <w:tr w14:paraId="54A77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08516CEC">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41" w:type="pct"/>
            <w:vAlign w:val="center"/>
          </w:tcPr>
          <w:p w14:paraId="2FF3AE92">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新生儿耳聋基因筛查试剂</w:t>
            </w:r>
          </w:p>
        </w:tc>
        <w:tc>
          <w:tcPr>
            <w:tcW w:w="2763" w:type="pct"/>
            <w:vAlign w:val="center"/>
          </w:tcPr>
          <w:p w14:paraId="39E6A748">
            <w:pPr>
              <w:keepNext w:val="0"/>
              <w:keepLines w:val="0"/>
              <w:widowControl/>
              <w:numPr>
                <w:ilvl w:val="0"/>
                <w:numId w:val="0"/>
              </w:numPr>
              <w:suppressLineNumbers w:val="0"/>
              <w:jc w:val="left"/>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kern w:val="2"/>
                <w:sz w:val="21"/>
                <w:szCs w:val="21"/>
                <w:highlight w:val="none"/>
                <w:lang w:val="en-US" w:eastAsia="zh-CN" w:bidi="ar-SA"/>
              </w:rPr>
              <w:t>1、</w:t>
            </w:r>
            <w:r>
              <w:rPr>
                <w:rFonts w:hint="eastAsia" w:ascii="宋体" w:hAnsi="宋体" w:eastAsia="宋体" w:cs="宋体"/>
                <w:bCs/>
                <w:color w:val="auto"/>
                <w:sz w:val="21"/>
                <w:szCs w:val="21"/>
                <w:highlight w:val="none"/>
                <w:lang w:val="en-US" w:eastAsia="zh-CN"/>
              </w:rPr>
              <w:t>方法学：基于荧光PCR 的方法学。</w:t>
            </w:r>
          </w:p>
          <w:p w14:paraId="20379559">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2、样本类型：所投产品样本类型至少包括人外周静脉血、血斑样本。</w:t>
            </w:r>
          </w:p>
          <w:p w14:paraId="76D5A089">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kern w:val="2"/>
                <w:sz w:val="21"/>
                <w:szCs w:val="21"/>
                <w:highlight w:val="none"/>
                <w:lang w:val="en-US" w:eastAsia="zh-CN" w:bidi="ar-SA"/>
              </w:rPr>
              <w:t>3、</w:t>
            </w:r>
            <w:r>
              <w:rPr>
                <w:rFonts w:hint="eastAsia" w:ascii="宋体" w:hAnsi="宋体" w:eastAsia="宋体" w:cs="宋体"/>
                <w:bCs/>
                <w:color w:val="auto"/>
                <w:sz w:val="21"/>
                <w:szCs w:val="21"/>
                <w:highlight w:val="none"/>
                <w:lang w:val="en-US" w:eastAsia="zh-CN"/>
              </w:rPr>
              <w:t>预期用途：所投产品能至少检测4个常见遗传性耳聋基因（GJB2、GJB3、SLC26A4、mtDNA）的15 个变异位点；且必须涵盖《遗传性耳聋基因变异筛查技术专家共识》中明确4个基因的9个变异位点（GJB2：35del G、176-191 del16、235del C、299-300del AT；GJB3：538 C&gt;T； SLC26A4：2168 A&gt;G、IVS7-2 A&gt;G；12SrRNA：1494 C&gt;T、1555 A&gt;G）。（以国家药品监督管理局批准盖章的试剂盒说明书作为证明材料）</w:t>
            </w:r>
          </w:p>
          <w:p w14:paraId="0EDF9771">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kern w:val="2"/>
                <w:sz w:val="21"/>
                <w:szCs w:val="21"/>
                <w:highlight w:val="none"/>
                <w:lang w:val="en-US" w:eastAsia="zh-CN" w:bidi="ar-SA"/>
              </w:rPr>
              <w:t>4、</w:t>
            </w:r>
            <w:r>
              <w:rPr>
                <w:rFonts w:hint="eastAsia" w:ascii="宋体" w:hAnsi="宋体" w:eastAsia="宋体" w:cs="宋体"/>
                <w:bCs/>
                <w:color w:val="auto"/>
                <w:sz w:val="21"/>
                <w:szCs w:val="21"/>
                <w:highlight w:val="none"/>
                <w:lang w:val="en-US" w:eastAsia="zh-CN"/>
              </w:rPr>
              <w:t>检测下限：所投产品的检测下限(最低检测限)≤25ng/反应或者≤5ng/μl。（单位不同的在投标文件中说明换算过程，以国家药监督管理局批准盖章的试剂盒说明书作为证明材料）</w:t>
            </w:r>
          </w:p>
          <w:p w14:paraId="2FFE85B2">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kern w:val="2"/>
                <w:sz w:val="21"/>
                <w:szCs w:val="21"/>
                <w:highlight w:val="none"/>
                <w:lang w:val="en-US" w:eastAsia="zh-CN" w:bidi="ar-SA"/>
              </w:rPr>
              <w:t>5、</w:t>
            </w:r>
            <w:r>
              <w:rPr>
                <w:rFonts w:hint="eastAsia" w:ascii="宋体" w:hAnsi="宋体" w:eastAsia="宋体" w:cs="宋体"/>
                <w:bCs/>
                <w:color w:val="auto"/>
                <w:sz w:val="21"/>
                <w:szCs w:val="21"/>
                <w:highlight w:val="none"/>
                <w:lang w:val="en-US" w:eastAsia="zh-CN"/>
              </w:rPr>
              <w:t>所投产品对于线粒体（mtRNA）突变位点的检测限≤20%。（以国家药品监督管理局批准盖章的试剂盒说明书作为证明材料）</w:t>
            </w:r>
          </w:p>
          <w:p w14:paraId="0E97B44F">
            <w:pPr>
              <w:keepNext w:val="0"/>
              <w:keepLines w:val="0"/>
              <w:widowControl/>
              <w:numPr>
                <w:ilvl w:val="0"/>
                <w:numId w:val="0"/>
              </w:numPr>
              <w:suppressLineNumbers w:val="0"/>
              <w:ind w:leftChars="0"/>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6、★PCR 扩增检测全程闭管操作，杜绝了PCR产物污染的可能性，且产品无PCR后处理操作，可节省实验区域，实验室设置为三分区即可完成实验，无需设置为四分区。</w:t>
            </w:r>
            <w:r>
              <w:rPr>
                <w:rFonts w:hint="eastAsia" w:ascii="宋体" w:hAnsi="宋体" w:eastAsia="宋体" w:cs="宋体"/>
                <w:b/>
                <w:bCs w:val="0"/>
                <w:color w:val="auto"/>
                <w:sz w:val="21"/>
                <w:szCs w:val="21"/>
                <w:highlight w:val="none"/>
                <w:lang w:val="en-US" w:eastAsia="zh-CN"/>
              </w:rPr>
              <w:t xml:space="preserve">(因为单位通过省里批文PCR实验室操作间只有3间，实验全过程需在3间PCR 实验室里进行，请投标人在投标时自行考虑。此项为必须满足项，否则按无效标处理。) </w:t>
            </w:r>
          </w:p>
          <w:p w14:paraId="5C16E45F">
            <w:pPr>
              <w:keepNext w:val="0"/>
              <w:keepLines w:val="0"/>
              <w:widowControl/>
              <w:suppressLineNumbers w:val="0"/>
              <w:jc w:val="left"/>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7、所投产品采用预分装冻干试剂，无需配液分装。</w:t>
            </w:r>
          </w:p>
          <w:p w14:paraId="67F47C78">
            <w:pPr>
              <w:keepNext w:val="0"/>
              <w:keepLines w:val="0"/>
              <w:widowControl/>
              <w:suppressLineNumbers w:val="0"/>
              <w:jc w:val="left"/>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8、所投产品对比Sanger基因测序法，灵敏度、特异性、阳性预测值、阴性预测值和总符合率为100%。（以国家药品监督管理局批准盖章的试剂盒说明书作为证明材料）</w:t>
            </w:r>
          </w:p>
          <w:p w14:paraId="0AFBF7FD">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9、所投耳聋试剂在检测血斑样本的过程中至少抵抗10 种内源性和外源性干扰物影响的能力，在一定浓度下对检测结果无影响。（以国家药品监督管理局批准盖章的试剂盒说明书作为证</w:t>
            </w:r>
            <w:r>
              <w:rPr>
                <w:rFonts w:hint="eastAsia" w:ascii="宋体" w:hAnsi="宋体" w:eastAsia="宋体" w:cs="宋体"/>
                <w:bCs/>
                <w:color w:val="auto"/>
                <w:sz w:val="21"/>
                <w:szCs w:val="21"/>
                <w:highlight w:val="none"/>
              </w:rPr>
              <w:t>明材料）</w:t>
            </w:r>
          </w:p>
          <w:p w14:paraId="5BC225AF">
            <w:pPr>
              <w:keepNext w:val="0"/>
              <w:keepLines w:val="0"/>
              <w:widowControl/>
              <w:numPr>
                <w:ilvl w:val="0"/>
                <w:numId w:val="0"/>
              </w:numPr>
              <w:suppressLineNumbers w:val="0"/>
              <w:jc w:val="left"/>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kern w:val="2"/>
                <w:sz w:val="21"/>
                <w:szCs w:val="21"/>
                <w:highlight w:val="none"/>
                <w:lang w:val="en-US" w:eastAsia="zh-CN" w:bidi="ar-SA"/>
              </w:rPr>
              <w:t>10、</w:t>
            </w:r>
            <w:r>
              <w:rPr>
                <w:rFonts w:hint="eastAsia" w:ascii="宋体" w:hAnsi="宋体" w:eastAsia="宋体" w:cs="宋体"/>
                <w:bCs/>
                <w:color w:val="auto"/>
                <w:sz w:val="21"/>
                <w:szCs w:val="21"/>
                <w:highlight w:val="none"/>
                <w:lang w:val="en-US" w:eastAsia="zh-CN"/>
              </w:rPr>
              <w:t>所投产品操作步骤简单，单次实验周期不超过6小时；</w:t>
            </w:r>
          </w:p>
          <w:p w14:paraId="5BB0714A">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kern w:val="2"/>
                <w:sz w:val="21"/>
                <w:szCs w:val="21"/>
                <w:highlight w:val="none"/>
                <w:lang w:val="en-US" w:eastAsia="zh-CN" w:bidi="ar-SA"/>
              </w:rPr>
              <w:t>11、</w:t>
            </w:r>
            <w:r>
              <w:rPr>
                <w:rFonts w:hint="eastAsia" w:ascii="宋体" w:hAnsi="宋体" w:eastAsia="宋体" w:cs="宋体"/>
                <w:bCs/>
                <w:color w:val="auto"/>
                <w:sz w:val="21"/>
                <w:szCs w:val="21"/>
                <w:highlight w:val="none"/>
                <w:lang w:val="en-US" w:eastAsia="zh-CN"/>
              </w:rPr>
              <w:t>规格：48 测试/盒。（所投产品规格不同的需满足采购总人份需求）</w:t>
            </w:r>
          </w:p>
          <w:p w14:paraId="1CCF8C47">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kern w:val="2"/>
                <w:sz w:val="21"/>
                <w:szCs w:val="21"/>
                <w:highlight w:val="none"/>
                <w:lang w:val="en-US" w:eastAsia="zh-CN" w:bidi="ar-SA"/>
              </w:rPr>
              <w:t>12、</w:t>
            </w:r>
            <w:r>
              <w:rPr>
                <w:rFonts w:hint="eastAsia" w:ascii="宋体" w:hAnsi="宋体" w:eastAsia="宋体" w:cs="宋体"/>
                <w:bCs/>
                <w:color w:val="auto"/>
                <w:sz w:val="21"/>
                <w:szCs w:val="21"/>
                <w:highlight w:val="none"/>
                <w:lang w:val="en-US" w:eastAsia="zh-CN"/>
              </w:rPr>
              <w:t>所投产品适用于采购人现有的全自动医用 PCR分析系统（型号：SLAN-96S），无需增加其他设备；（以所投产品国家药品监督管理局批准盖章的说明书作为证明材料，所投产品说明书的适用仪器中应注明包括采购人现有设备型号）</w:t>
            </w:r>
          </w:p>
          <w:p w14:paraId="5FAB2A96">
            <w:pPr>
              <w:keepNext w:val="0"/>
              <w:keepLines w:val="0"/>
              <w:widowControl/>
              <w:numPr>
                <w:ilvl w:val="0"/>
                <w:numId w:val="0"/>
              </w:numPr>
              <w:suppressLineNumbers w:val="0"/>
              <w:ind w:leftChars="0"/>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13、所投产品具有配套提取试剂。（提供提取试剂说明书，说明书中应包含配套提取试剂说明） </w:t>
            </w:r>
          </w:p>
        </w:tc>
        <w:tc>
          <w:tcPr>
            <w:tcW w:w="235" w:type="pct"/>
            <w:vAlign w:val="center"/>
          </w:tcPr>
          <w:p w14:paraId="3399B9C7">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311" w:type="pct"/>
            <w:vAlign w:val="center"/>
          </w:tcPr>
          <w:p w14:paraId="2B0E2D2C">
            <w:pPr>
              <w:keepNext w:val="0"/>
              <w:keepLines w:val="0"/>
              <w:widowControl/>
              <w:suppressLineNumbers w:val="0"/>
              <w:jc w:val="center"/>
              <w:textAlignment w:val="center"/>
              <w:rPr>
                <w:rFonts w:hint="default" w:ascii="宋体" w:hAnsi="宋体" w:eastAsia="宋体" w:cs="宋体"/>
                <w:bCs/>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380</w:t>
            </w:r>
          </w:p>
        </w:tc>
        <w:tc>
          <w:tcPr>
            <w:tcW w:w="283" w:type="pct"/>
            <w:vAlign w:val="center"/>
          </w:tcPr>
          <w:p w14:paraId="04EF2C14">
            <w:pPr>
              <w:widowControl/>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工业</w:t>
            </w:r>
          </w:p>
        </w:tc>
        <w:tc>
          <w:tcPr>
            <w:tcW w:w="403" w:type="pct"/>
            <w:vAlign w:val="center"/>
          </w:tcPr>
          <w:p w14:paraId="7685FB22">
            <w:pPr>
              <w:widowControl/>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是</w:t>
            </w:r>
          </w:p>
        </w:tc>
        <w:tc>
          <w:tcPr>
            <w:tcW w:w="298" w:type="pct"/>
            <w:vAlign w:val="center"/>
          </w:tcPr>
          <w:p w14:paraId="41C7A337">
            <w:pPr>
              <w:spacing w:line="360" w:lineRule="auto"/>
              <w:jc w:val="center"/>
              <w:rPr>
                <w:rFonts w:hint="eastAsia" w:ascii="宋体" w:hAnsi="宋体" w:eastAsia="宋体" w:cs="宋体"/>
                <w:bCs/>
                <w:color w:val="auto"/>
                <w:sz w:val="21"/>
                <w:szCs w:val="21"/>
                <w:highlight w:val="none"/>
              </w:rPr>
            </w:pPr>
          </w:p>
        </w:tc>
      </w:tr>
    </w:tbl>
    <w:p w14:paraId="5EF5F0EB">
      <w:pPr>
        <w:spacing w:line="360" w:lineRule="auto"/>
        <w:ind w:firstLine="437"/>
        <w:outlineLvl w:val="1"/>
        <w:rPr>
          <w:rFonts w:hint="eastAsia" w:ascii="宋体" w:hAnsi="宋体" w:eastAsia="宋体"/>
          <w:b/>
          <w:bCs/>
          <w:color w:val="auto"/>
          <w:sz w:val="24"/>
          <w:szCs w:val="18"/>
          <w:highlight w:val="none"/>
          <w:lang w:val="en-US" w:eastAsia="zh-CN"/>
        </w:rPr>
      </w:pPr>
      <w:bookmarkStart w:id="38" w:name="_Toc7421"/>
      <w:bookmarkStart w:id="39" w:name="_Toc4843"/>
      <w:r>
        <w:rPr>
          <w:rFonts w:hint="eastAsia" w:ascii="宋体" w:hAnsi="宋体" w:eastAsia="宋体"/>
          <w:b/>
          <w:bCs/>
          <w:color w:val="auto"/>
          <w:sz w:val="24"/>
          <w:szCs w:val="18"/>
          <w:highlight w:val="none"/>
          <w:lang w:val="en-US" w:eastAsia="zh-CN"/>
        </w:rPr>
        <w:t>注：1、中标人须免费提供满足试剂使用的配套实验耗材：0.2ml透明8联排PCR管（带瓶盖），报价包含在投标报价中，招标人不再另行支付。</w:t>
      </w:r>
    </w:p>
    <w:p w14:paraId="7905E55B">
      <w:pPr>
        <w:spacing w:line="360" w:lineRule="auto"/>
        <w:ind w:firstLine="437"/>
        <w:outlineLvl w:val="1"/>
        <w:rPr>
          <w:rFonts w:hint="default"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2、中标人须在合同签订后5个工作日内，对本项目现有覆盖试剂使用的所有采样单位的新筛信息化管理系统实现对接和匹配。</w:t>
      </w:r>
    </w:p>
    <w:p w14:paraId="7211EA8A">
      <w:pPr>
        <w:spacing w:line="360" w:lineRule="auto"/>
        <w:ind w:firstLine="437"/>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三、报价要求</w:t>
      </w:r>
      <w:bookmarkEnd w:id="38"/>
      <w:bookmarkEnd w:id="39"/>
    </w:p>
    <w:p w14:paraId="6015AA15">
      <w:pPr>
        <w:spacing w:line="360" w:lineRule="auto"/>
        <w:ind w:firstLine="437"/>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rPr>
        <w:t>投标报价包括对应本项目需求的全部货物及所需附件购置费、包装费、运输费、人工费、保险费、安装调试费、各种税费、资料费、售后服务费及完成项目应有的全部费用。采购人后期不予追加任何费用，请投标人综合考虑各种风险，谨慎报价</w:t>
      </w:r>
      <w:r>
        <w:rPr>
          <w:rFonts w:hint="eastAsia" w:ascii="宋体" w:hAnsi="宋体" w:eastAsia="宋体"/>
          <w:bCs/>
          <w:color w:val="auto"/>
          <w:sz w:val="24"/>
          <w:szCs w:val="18"/>
          <w:highlight w:val="none"/>
          <w:lang w:eastAsia="zh-CN"/>
        </w:rPr>
        <w:t>。</w:t>
      </w:r>
    </w:p>
    <w:p w14:paraId="0C00EC5F">
      <w:pPr>
        <w:spacing w:line="360" w:lineRule="auto"/>
        <w:ind w:firstLine="437"/>
        <w:outlineLvl w:val="1"/>
        <w:rPr>
          <w:rFonts w:ascii="宋体" w:hAnsi="宋体" w:eastAsia="宋体"/>
          <w:b/>
          <w:bCs/>
          <w:color w:val="auto"/>
          <w:sz w:val="24"/>
          <w:szCs w:val="18"/>
          <w:highlight w:val="none"/>
        </w:rPr>
      </w:pPr>
      <w:bookmarkStart w:id="40" w:name="_Toc15293"/>
      <w:bookmarkStart w:id="41" w:name="_Toc14698"/>
      <w:r>
        <w:rPr>
          <w:rFonts w:hint="eastAsia" w:ascii="宋体" w:hAnsi="宋体" w:eastAsia="宋体"/>
          <w:b/>
          <w:bCs/>
          <w:color w:val="auto"/>
          <w:sz w:val="24"/>
          <w:szCs w:val="18"/>
          <w:highlight w:val="none"/>
        </w:rPr>
        <w:t>四、其他要求</w:t>
      </w:r>
      <w:bookmarkEnd w:id="40"/>
      <w:bookmarkEnd w:id="41"/>
    </w:p>
    <w:p w14:paraId="33764276">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rPr>
        <w:t>（一）货物的生产、安装、维修、检验、验收等按照以下原则执行：有国家标准的执行国家标准；无国家标准的执行行业标准；无行业标准的执行地方标准；无地方标准的执行企业标准。</w:t>
      </w:r>
      <w:r>
        <w:rPr>
          <w:rFonts w:hint="eastAsia" w:ascii="宋体" w:hAnsi="宋体" w:eastAsia="宋体"/>
          <w:bCs/>
          <w:color w:val="auto"/>
          <w:sz w:val="24"/>
          <w:szCs w:val="18"/>
          <w:highlight w:val="none"/>
          <w:lang w:val="en-US" w:eastAsia="zh-CN"/>
        </w:rPr>
        <w:t>每批次所供产品的生产日期应尽量接近供货日期，不得提供濒临过期的产品。</w:t>
      </w:r>
    </w:p>
    <w:p w14:paraId="4A0041EC">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二）如果在技术参数或配置中标明了品牌或产地，则仅供参考，并非指定，但投标人提供的货物必须满足主要技术参数及配置要求，投标人可以选用替代的方案，但这种替代整体上要优于或相当于招标文件的相关要求。</w:t>
      </w:r>
    </w:p>
    <w:p w14:paraId="65D95BFA">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三）供货时所有货物（包括零部件）须为全新的、未使用过的原装正品，并完全符合国家质量标准，提供厂家出具的合格证书、有国家强制性认证要求的产品须提供相应证书，货物的技术参数及配置情况必须由投标人提供国家相关检测机构出具的检验报告、生产厂家公开发布的印刷资料等技术资料予以支持。没有技术资料支持的技术参数及配置不能视为响应。 (厂家出具的合格证书供货时提供)</w:t>
      </w:r>
    </w:p>
    <w:p w14:paraId="469B8743">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（四）技术支持</w:t>
      </w:r>
    </w:p>
    <w:p w14:paraId="19C79127">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1.中标人应向采购人提供全方位、及时而有效的技术支持和服务。</w:t>
      </w:r>
    </w:p>
    <w:p w14:paraId="3C7CA19D">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2.中标人负责供货、安装、调试。</w:t>
      </w:r>
    </w:p>
    <w:p w14:paraId="32173307">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3.中标人负责将货物的全部有关技术文件（外文应提供中文翻译资料，下同）、施工图纸、资料、测试、验收报告等汇集成册交付采购人，涉及进口的产品或部件配件软件等须提供中国海关进口货物报关单、完税证明及商检证明等材料。</w:t>
      </w:r>
    </w:p>
    <w:p w14:paraId="256E0B1B">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（五）质保及售后服务：</w:t>
      </w:r>
    </w:p>
    <w:p w14:paraId="5FB9BC28">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1.中标人须提供至少</w:t>
      </w:r>
      <w:r>
        <w:rPr>
          <w:rFonts w:hint="eastAsia" w:ascii="宋体" w:hAnsi="宋体" w:eastAsia="宋体"/>
          <w:bCs/>
          <w:color w:val="auto"/>
          <w:sz w:val="24"/>
          <w:szCs w:val="18"/>
          <w:highlight w:val="none"/>
          <w:u w:val="single"/>
        </w:rPr>
        <w:t xml:space="preserve"> </w:t>
      </w:r>
      <w:r>
        <w:rPr>
          <w:rFonts w:hint="eastAsia" w:ascii="宋体" w:hAnsi="宋体" w:eastAsia="宋体"/>
          <w:bCs/>
          <w:color w:val="auto"/>
          <w:sz w:val="24"/>
          <w:szCs w:val="18"/>
          <w:highlight w:val="none"/>
          <w:u w:val="single"/>
          <w:lang w:val="en-US" w:eastAsia="zh-CN"/>
        </w:rPr>
        <w:t>1</w:t>
      </w:r>
      <w:r>
        <w:rPr>
          <w:rFonts w:hint="eastAsia" w:ascii="宋体" w:hAnsi="宋体" w:eastAsia="宋体"/>
          <w:bCs/>
          <w:color w:val="auto"/>
          <w:sz w:val="24"/>
          <w:szCs w:val="18"/>
          <w:highlight w:val="none"/>
          <w:u w:val="single"/>
        </w:rPr>
        <w:t xml:space="preserve"> </w:t>
      </w:r>
      <w:r>
        <w:rPr>
          <w:rFonts w:hint="eastAsia" w:ascii="宋体" w:hAnsi="宋体" w:eastAsia="宋体"/>
          <w:bCs/>
          <w:color w:val="auto"/>
          <w:sz w:val="24"/>
          <w:szCs w:val="18"/>
          <w:highlight w:val="none"/>
        </w:rPr>
        <w:t>年的免费质保服务。所有质保费用均已包含在投标报价中，质保期满后，应提供优先的有偿售后服务及按不高于投标文件中主要配件、易损件清单所报价格供应原厂零配件等。软件终身免费升级服务。</w:t>
      </w:r>
    </w:p>
    <w:p w14:paraId="5DCDBCD9">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2.中标人须设有维修服务电话，负责解答用户在货物使用中遇到的问题，及时提出解决问题的建议和操作方法。</w:t>
      </w:r>
    </w:p>
    <w:p w14:paraId="5A654A76">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3.售后服务响应时间：如货物出现故障，电话响应无法解决，中标人必须在接报修电话 24 小时内到现场并解决问题。</w:t>
      </w:r>
    </w:p>
    <w:p w14:paraId="74B7EE1C">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（六）培训：中标人负责为采购人操作人员提供操作及维护培训，直至其能熟练独立操作及日常维护与保养，简单故障诊断与排除。</w:t>
      </w:r>
    </w:p>
    <w:p w14:paraId="75C4A298">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（七）交货地点：</w:t>
      </w:r>
      <w:r>
        <w:rPr>
          <w:rFonts w:hint="eastAsia" w:ascii="宋体" w:hAnsi="宋体" w:eastAsia="宋体"/>
          <w:bCs/>
          <w:color w:val="auto"/>
          <w:sz w:val="24"/>
          <w:szCs w:val="18"/>
          <w:highlight w:val="none"/>
          <w:u w:val="single"/>
          <w:lang w:val="en-US" w:eastAsia="zh-CN"/>
        </w:rPr>
        <w:t xml:space="preserve">           </w:t>
      </w:r>
      <w:r>
        <w:rPr>
          <w:rFonts w:hint="eastAsia" w:ascii="宋体" w:hAnsi="宋体" w:eastAsia="宋体"/>
          <w:bCs/>
          <w:color w:val="auto"/>
          <w:sz w:val="24"/>
          <w:szCs w:val="18"/>
          <w:highlight w:val="none"/>
        </w:rPr>
        <w:t>。</w:t>
      </w:r>
    </w:p>
    <w:p w14:paraId="05AA00AA">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（八）验收：</w:t>
      </w:r>
    </w:p>
    <w:p w14:paraId="0B439B83">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采购人和相关部门按照国家规定标准验收，没有国家标准的按行业标准验收，无行业标准的按地方或企业标准验收，中标人予以配合。涉及安全、消防、环保等其他需要由质检或行业主管部门验收的项目，采购人须约请相关部门和专家参加项目验收。</w:t>
      </w:r>
    </w:p>
    <w:p w14:paraId="48AA30BB">
      <w:pPr>
        <w:spacing w:line="360" w:lineRule="auto"/>
        <w:ind w:firstLine="437"/>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rPr>
        <w:t>2.货物在验收时，投标人应提供发票、制造厂家出具的产品合格证书、装箱清单等, 涉及进口的产品、部件、配件等须提供中国海关进口货物报关单、完税证明及商检证明等材料；提供有关货物的操作规程和使用说明书，维护手册、保养修理所需的各种随机工具及相关设计、制造、检验、安装、技术性指导等文件和应由投标人提供的必要文件</w:t>
      </w:r>
      <w:r>
        <w:rPr>
          <w:rFonts w:hint="eastAsia" w:ascii="宋体" w:hAnsi="宋体" w:eastAsia="宋体"/>
          <w:bCs/>
          <w:color w:val="auto"/>
          <w:sz w:val="24"/>
          <w:szCs w:val="18"/>
          <w:highlight w:val="none"/>
          <w:lang w:eastAsia="zh-CN"/>
        </w:rPr>
        <w:t>。</w:t>
      </w:r>
    </w:p>
    <w:p w14:paraId="15D04563">
      <w:pPr>
        <w:spacing w:line="360" w:lineRule="auto"/>
        <w:ind w:firstLine="437"/>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79C25AF">
      <w:pPr>
        <w:spacing w:line="360" w:lineRule="auto"/>
        <w:jc w:val="center"/>
        <w:outlineLvl w:val="0"/>
        <w:rPr>
          <w:rFonts w:asciiTheme="minorEastAsia" w:hAnsiTheme="minorEastAsia" w:eastAsiaTheme="minorEastAsia"/>
          <w:b/>
          <w:color w:val="auto"/>
          <w:sz w:val="28"/>
          <w:highlight w:val="none"/>
        </w:rPr>
      </w:pPr>
      <w:bookmarkStart w:id="42" w:name="_Toc16417"/>
      <w:r>
        <w:rPr>
          <w:rFonts w:hint="eastAsia" w:asciiTheme="minorEastAsia" w:hAnsiTheme="minorEastAsia" w:eastAsiaTheme="minorEastAsia"/>
          <w:b/>
          <w:color w:val="auto"/>
          <w:sz w:val="28"/>
          <w:highlight w:val="none"/>
        </w:rPr>
        <w:t>第四章  评标方法和标准（综合评分法）</w:t>
      </w:r>
      <w:bookmarkEnd w:id="42"/>
    </w:p>
    <w:p w14:paraId="36FB348D">
      <w:pPr>
        <w:spacing w:line="360" w:lineRule="auto"/>
        <w:ind w:firstLine="437"/>
        <w:outlineLvl w:val="1"/>
        <w:rPr>
          <w:rFonts w:asciiTheme="minorEastAsia" w:hAnsiTheme="minorEastAsia" w:eastAsiaTheme="minorEastAsia"/>
          <w:b/>
          <w:color w:val="auto"/>
          <w:sz w:val="24"/>
          <w:highlight w:val="none"/>
        </w:rPr>
      </w:pPr>
      <w:bookmarkStart w:id="43" w:name="_Toc11823"/>
      <w:bookmarkStart w:id="44" w:name="_Toc1246"/>
      <w:r>
        <w:rPr>
          <w:rFonts w:hint="eastAsia" w:asciiTheme="minorEastAsia" w:hAnsiTheme="minorEastAsia" w:eastAsiaTheme="minorEastAsia"/>
          <w:b/>
          <w:color w:val="auto"/>
          <w:sz w:val="24"/>
          <w:highlight w:val="none"/>
        </w:rPr>
        <w:t>一、总则</w:t>
      </w:r>
      <w:bookmarkEnd w:id="43"/>
      <w:bookmarkEnd w:id="44"/>
    </w:p>
    <w:p w14:paraId="19F1BC4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 投标人须知的相关要求</w:t>
      </w:r>
      <w:r>
        <w:rPr>
          <w:rFonts w:asciiTheme="minorEastAsia" w:hAnsiTheme="minorEastAsia" w:eastAsiaTheme="minorEastAsia"/>
          <w:color w:val="auto"/>
          <w:sz w:val="24"/>
          <w:highlight w:val="none"/>
        </w:rPr>
        <w:t>及本章的规定评标。</w:t>
      </w:r>
    </w:p>
    <w:p w14:paraId="7527F94B">
      <w:pPr>
        <w:spacing w:line="360" w:lineRule="auto"/>
        <w:ind w:firstLine="437"/>
        <w:outlineLvl w:val="1"/>
        <w:rPr>
          <w:rFonts w:asciiTheme="minorEastAsia" w:hAnsiTheme="minorEastAsia" w:eastAsiaTheme="minorEastAsia"/>
          <w:b/>
          <w:color w:val="auto"/>
          <w:sz w:val="24"/>
          <w:highlight w:val="none"/>
        </w:rPr>
      </w:pPr>
      <w:bookmarkStart w:id="45" w:name="_Toc13117"/>
      <w:bookmarkStart w:id="46" w:name="_Toc31871"/>
      <w:r>
        <w:rPr>
          <w:rFonts w:hint="eastAsia" w:asciiTheme="minorEastAsia" w:hAnsiTheme="minorEastAsia" w:eastAsiaTheme="minorEastAsia"/>
          <w:b/>
          <w:color w:val="auto"/>
          <w:sz w:val="24"/>
          <w:highlight w:val="none"/>
        </w:rPr>
        <w:t>二、评标方法</w:t>
      </w:r>
      <w:bookmarkEnd w:id="45"/>
      <w:bookmarkEnd w:id="46"/>
    </w:p>
    <w:p w14:paraId="40AD420F">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6"/>
        <w:tblW w:w="51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796"/>
        <w:gridCol w:w="4964"/>
        <w:gridCol w:w="2062"/>
      </w:tblGrid>
      <w:tr w14:paraId="7F0E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AE99113">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5EDA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6EF5068C">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1" w:type="pct"/>
            <w:tcBorders>
              <w:bottom w:val="single" w:color="auto" w:sz="4" w:space="0"/>
            </w:tcBorders>
            <w:vAlign w:val="center"/>
          </w:tcPr>
          <w:p w14:paraId="11869532">
            <w:pPr>
              <w:pStyle w:val="45"/>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审查因素</w:t>
            </w:r>
          </w:p>
        </w:tc>
        <w:tc>
          <w:tcPr>
            <w:tcW w:w="2601" w:type="pct"/>
            <w:tcBorders>
              <w:bottom w:val="single" w:color="auto" w:sz="4" w:space="0"/>
            </w:tcBorders>
            <w:vAlign w:val="center"/>
          </w:tcPr>
          <w:p w14:paraId="42B470F8">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审查内容</w:t>
            </w:r>
          </w:p>
        </w:tc>
        <w:tc>
          <w:tcPr>
            <w:tcW w:w="1078" w:type="pct"/>
            <w:tcBorders>
              <w:bottom w:val="single" w:color="auto" w:sz="4" w:space="0"/>
            </w:tcBorders>
            <w:vAlign w:val="center"/>
          </w:tcPr>
          <w:p w14:paraId="55DEE12A">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629B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8" w:type="pct"/>
            <w:tcBorders>
              <w:bottom w:val="single" w:color="auto" w:sz="4" w:space="0"/>
            </w:tcBorders>
            <w:vAlign w:val="center"/>
          </w:tcPr>
          <w:p w14:paraId="694D4209">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1" w:type="pct"/>
            <w:tcBorders>
              <w:bottom w:val="single" w:color="auto" w:sz="4" w:space="0"/>
            </w:tcBorders>
            <w:vAlign w:val="center"/>
          </w:tcPr>
          <w:p w14:paraId="07E3D5CB">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601" w:type="pct"/>
            <w:tcBorders>
              <w:bottom w:val="single" w:color="auto" w:sz="4" w:space="0"/>
            </w:tcBorders>
            <w:vAlign w:val="center"/>
          </w:tcPr>
          <w:p w14:paraId="2D206A20">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供有效的营业执照；</w:t>
            </w:r>
          </w:p>
          <w:p w14:paraId="1AD42113">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供有效的事业单位法人证书；</w:t>
            </w:r>
          </w:p>
          <w:p w14:paraId="6E619164">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ascii="宋体" w:hAnsi="宋体" w:eastAsia="宋体" w:cs="宋体"/>
                <w:color w:val="auto"/>
                <w:sz w:val="24"/>
                <w:szCs w:val="24"/>
                <w:highlight w:val="none"/>
              </w:rPr>
              <w:t>登记证书等证明文件；</w:t>
            </w:r>
          </w:p>
          <w:p w14:paraId="11D3135A">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供有效的个体工商户营业执照；</w:t>
            </w:r>
          </w:p>
          <w:p w14:paraId="29D30936">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供有效的自然人身份证明。</w:t>
            </w:r>
          </w:p>
        </w:tc>
        <w:tc>
          <w:tcPr>
            <w:tcW w:w="1078" w:type="pct"/>
            <w:vAlign w:val="center"/>
          </w:tcPr>
          <w:p w14:paraId="6B7C513F">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5B23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8" w:type="pct"/>
            <w:tcBorders>
              <w:bottom w:val="single" w:color="auto" w:sz="4" w:space="0"/>
            </w:tcBorders>
            <w:vAlign w:val="center"/>
          </w:tcPr>
          <w:p w14:paraId="02DEF098">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1" w:type="pct"/>
            <w:tcBorders>
              <w:bottom w:val="single" w:color="auto" w:sz="4" w:space="0"/>
            </w:tcBorders>
            <w:vAlign w:val="center"/>
          </w:tcPr>
          <w:p w14:paraId="4FE2BB42">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1" w:type="pct"/>
            <w:tcBorders>
              <w:bottom w:val="single" w:color="auto" w:sz="4" w:space="0"/>
            </w:tcBorders>
            <w:vAlign w:val="center"/>
          </w:tcPr>
          <w:p w14:paraId="696248A5">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lang w:eastAsia="zh-CN"/>
              </w:rPr>
              <w:t>。</w:t>
            </w:r>
          </w:p>
        </w:tc>
        <w:tc>
          <w:tcPr>
            <w:tcW w:w="1078" w:type="pct"/>
            <w:vAlign w:val="center"/>
          </w:tcPr>
          <w:p w14:paraId="75138E7F">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773D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7FF1CBD9">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1" w:type="pct"/>
            <w:tcBorders>
              <w:bottom w:val="single" w:color="auto" w:sz="4" w:space="0"/>
            </w:tcBorders>
            <w:vAlign w:val="center"/>
          </w:tcPr>
          <w:p w14:paraId="0E70A6B6">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1" w:type="pct"/>
            <w:tcBorders>
              <w:bottom w:val="single" w:color="auto" w:sz="4" w:space="0"/>
            </w:tcBorders>
            <w:vAlign w:val="center"/>
          </w:tcPr>
          <w:p w14:paraId="090CE335">
            <w:pPr>
              <w:spacing w:after="50" w:line="360" w:lineRule="auto"/>
              <w:ind w:right="-10" w:rightChars="0"/>
              <w:jc w:val="left"/>
              <w:rPr>
                <w:color w:val="auto"/>
                <w:highlight w:val="none"/>
              </w:rPr>
            </w:pPr>
            <w:r>
              <w:rPr>
                <w:rFonts w:hint="eastAsia" w:ascii="宋体" w:hAnsi="宋体" w:eastAsia="宋体" w:cs="宋体"/>
                <w:color w:val="auto"/>
                <w:sz w:val="24"/>
                <w:szCs w:val="24"/>
                <w:highlight w:val="none"/>
                <w:lang w:val="zh-CN" w:eastAsia="zh-CN"/>
              </w:rPr>
              <w:t>投标人不得存在投标人须知正文第1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78" w:type="pct"/>
            <w:tcBorders>
              <w:bottom w:val="single" w:color="auto" w:sz="4" w:space="0"/>
            </w:tcBorders>
            <w:vAlign w:val="center"/>
          </w:tcPr>
          <w:p w14:paraId="5CD1505C">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color w:val="auto"/>
                <w:sz w:val="24"/>
                <w:szCs w:val="24"/>
                <w:highlight w:val="none"/>
              </w:rPr>
              <w:t>无须投标人</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供，由采购人或采购代理机构查询。</w:t>
            </w:r>
          </w:p>
        </w:tc>
      </w:tr>
      <w:tr w14:paraId="7254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77C33C4A">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w:t>
            </w:r>
          </w:p>
        </w:tc>
        <w:tc>
          <w:tcPr>
            <w:tcW w:w="941" w:type="pct"/>
            <w:tcBorders>
              <w:bottom w:val="single" w:color="auto" w:sz="4" w:space="0"/>
            </w:tcBorders>
            <w:vAlign w:val="center"/>
          </w:tcPr>
          <w:p w14:paraId="2F5FD024">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color w:val="auto"/>
                <w:spacing w:val="10"/>
                <w:sz w:val="24"/>
                <w:szCs w:val="24"/>
                <w:highlight w:val="none"/>
              </w:rPr>
              <w:t>其它落实政府采</w:t>
            </w:r>
            <w:r>
              <w:rPr>
                <w:rFonts w:ascii="宋体" w:hAnsi="宋体" w:eastAsia="宋体" w:cs="宋体"/>
                <w:color w:val="auto"/>
                <w:spacing w:val="11"/>
                <w:sz w:val="24"/>
                <w:szCs w:val="24"/>
                <w:highlight w:val="none"/>
              </w:rPr>
              <w:t>购政策的资格要</w:t>
            </w:r>
            <w:r>
              <w:rPr>
                <w:rFonts w:ascii="宋体" w:hAnsi="宋体" w:eastAsia="宋体" w:cs="宋体"/>
                <w:color w:val="auto"/>
                <w:sz w:val="24"/>
                <w:szCs w:val="24"/>
                <w:highlight w:val="none"/>
              </w:rPr>
              <w:t>求</w:t>
            </w:r>
          </w:p>
        </w:tc>
        <w:tc>
          <w:tcPr>
            <w:tcW w:w="2601" w:type="pct"/>
            <w:tcBorders>
              <w:bottom w:val="single" w:color="auto" w:sz="4" w:space="0"/>
            </w:tcBorders>
            <w:vAlign w:val="center"/>
          </w:tcPr>
          <w:p w14:paraId="18FF0883">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color w:val="auto"/>
                <w:spacing w:val="-2"/>
                <w:sz w:val="24"/>
                <w:szCs w:val="24"/>
                <w:highlight w:val="none"/>
              </w:rPr>
              <w:t>如有，见第一章《投标邀请》</w:t>
            </w:r>
          </w:p>
        </w:tc>
        <w:tc>
          <w:tcPr>
            <w:tcW w:w="1078" w:type="pct"/>
            <w:tcBorders>
              <w:bottom w:val="single" w:color="auto" w:sz="4" w:space="0"/>
            </w:tcBorders>
            <w:vAlign w:val="center"/>
          </w:tcPr>
          <w:p w14:paraId="7E76CF47">
            <w:pPr>
              <w:spacing w:after="50" w:line="360" w:lineRule="auto"/>
              <w:ind w:right="-10"/>
              <w:jc w:val="both"/>
              <w:rPr>
                <w:rFonts w:hint="eastAsia" w:ascii="宋体" w:hAnsi="宋体" w:eastAsia="宋体"/>
                <w:color w:val="auto"/>
                <w:sz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6F1FF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1E140DA6">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5</w:t>
            </w:r>
          </w:p>
        </w:tc>
        <w:tc>
          <w:tcPr>
            <w:tcW w:w="941" w:type="pct"/>
            <w:vAlign w:val="center"/>
          </w:tcPr>
          <w:p w14:paraId="34D8973F">
            <w:pPr>
              <w:spacing w:after="50" w:line="360" w:lineRule="auto"/>
              <w:ind w:right="-10"/>
              <w:jc w:val="both"/>
              <w:rPr>
                <w:rFonts w:ascii="宋体" w:hAnsi="宋体" w:eastAsia="宋体" w:cs="宋体"/>
                <w:color w:val="auto"/>
                <w:spacing w:val="10"/>
                <w:sz w:val="24"/>
                <w:szCs w:val="24"/>
                <w:highlight w:val="none"/>
                <w:lang w:val="en-US" w:eastAsia="zh-CN"/>
              </w:rPr>
            </w:pPr>
            <w:r>
              <w:rPr>
                <w:rFonts w:ascii="宋体" w:hAnsi="宋体" w:eastAsia="宋体" w:cs="宋体"/>
                <w:color w:val="auto"/>
                <w:spacing w:val="10"/>
                <w:sz w:val="24"/>
                <w:szCs w:val="24"/>
                <w:highlight w:val="none"/>
              </w:rPr>
              <w:t>本项目的特定资格要求</w:t>
            </w:r>
          </w:p>
        </w:tc>
        <w:tc>
          <w:tcPr>
            <w:tcW w:w="2601" w:type="pct"/>
            <w:vAlign w:val="center"/>
          </w:tcPr>
          <w:p w14:paraId="6E4DCC4D">
            <w:pPr>
              <w:spacing w:after="50" w:line="360" w:lineRule="auto"/>
              <w:ind w:right="-10"/>
              <w:jc w:val="both"/>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如有，见第一章《投标邀请》</w:t>
            </w:r>
          </w:p>
        </w:tc>
        <w:tc>
          <w:tcPr>
            <w:tcW w:w="1078" w:type="pct"/>
            <w:vAlign w:val="center"/>
          </w:tcPr>
          <w:p w14:paraId="7EAB58B4">
            <w:pPr>
              <w:spacing w:after="50" w:line="360" w:lineRule="auto"/>
              <w:ind w:right="-10"/>
              <w:jc w:val="both"/>
              <w:rPr>
                <w:rFonts w:hint="eastAsia" w:ascii="宋体" w:hAnsi="宋体" w:eastAsia="宋体" w:cs="宋体"/>
                <w:color w:val="auto"/>
                <w:spacing w:val="10"/>
                <w:sz w:val="24"/>
                <w:szCs w:val="24"/>
                <w:highlight w:val="none"/>
                <w:lang w:eastAsia="zh-CN"/>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r>
              <w:rPr>
                <w:rFonts w:hint="eastAsia" w:ascii="宋体" w:hAnsi="宋体" w:eastAsia="宋体" w:cs="宋体"/>
                <w:b w:val="0"/>
                <w:bCs w:val="0"/>
                <w:color w:val="auto"/>
                <w:sz w:val="24"/>
                <w:szCs w:val="24"/>
                <w:highlight w:val="none"/>
                <w:lang w:eastAsia="zh-CN"/>
              </w:rPr>
              <w:t>。</w:t>
            </w:r>
          </w:p>
        </w:tc>
      </w:tr>
      <w:tr w14:paraId="7CF61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2D6C799E">
            <w:pPr>
              <w:keepNext w:val="0"/>
              <w:keepLines w:val="0"/>
              <w:suppressLineNumbers w:val="0"/>
              <w:adjustRightInd w:val="0"/>
              <w:snapToGrid w:val="0"/>
              <w:spacing w:before="0" w:beforeAutospacing="0" w:after="0" w:afterAutospacing="0" w:line="360" w:lineRule="auto"/>
              <w:ind w:left="0" w:leftChars="0"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szCs w:val="20"/>
                <w:highlight w:val="none"/>
                <w:lang w:val="en-US" w:eastAsia="zh-CN"/>
              </w:rPr>
              <w:t>6</w:t>
            </w:r>
          </w:p>
        </w:tc>
        <w:tc>
          <w:tcPr>
            <w:tcW w:w="1798" w:type="dxa"/>
            <w:vAlign w:val="center"/>
          </w:tcPr>
          <w:p w14:paraId="0F691441">
            <w:pPr>
              <w:keepNext w:val="0"/>
              <w:keepLines w:val="0"/>
              <w:pageBreakBefore w:val="0"/>
              <w:suppressLineNumbers w:val="0"/>
              <w:kinsoku/>
              <w:wordWrap w:val="0"/>
              <w:overflowPunct/>
              <w:topLinePunct w:val="0"/>
              <w:bidi w:val="0"/>
              <w:spacing w:before="0" w:beforeAutospacing="0" w:after="50" w:afterAutospacing="0" w:line="360" w:lineRule="auto"/>
              <w:ind w:left="0" w:leftChars="0" w:right="-10" w:rightChars="0"/>
              <w:jc w:val="center"/>
              <w:rPr>
                <w:rFonts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诚信投标承诺书</w:t>
            </w:r>
          </w:p>
        </w:tc>
        <w:tc>
          <w:tcPr>
            <w:tcW w:w="4967" w:type="dxa"/>
            <w:vAlign w:val="center"/>
          </w:tcPr>
          <w:p w14:paraId="359AB29F">
            <w:pPr>
              <w:keepNext w:val="0"/>
              <w:keepLines w:val="0"/>
              <w:pageBreakBefore w:val="0"/>
              <w:suppressLineNumbers w:val="0"/>
              <w:kinsoku/>
              <w:wordWrap w:val="0"/>
              <w:overflowPunct/>
              <w:topLinePunct w:val="0"/>
              <w:bidi w:val="0"/>
              <w:spacing w:before="0" w:beforeAutospacing="0" w:after="50" w:afterAutospacing="0" w:line="360" w:lineRule="auto"/>
              <w:ind w:left="0" w:leftChars="0" w:right="-10" w:rightChars="0"/>
              <w:jc w:val="both"/>
              <w:rPr>
                <w:rFonts w:ascii="宋体" w:hAnsi="宋体" w:eastAsia="宋体" w:cs="宋体"/>
                <w:color w:val="auto"/>
                <w:spacing w:val="10"/>
                <w:sz w:val="24"/>
                <w:szCs w:val="24"/>
                <w:highlight w:val="none"/>
              </w:rPr>
            </w:pPr>
            <w:r>
              <w:rPr>
                <w:rFonts w:hint="eastAsia" w:ascii="宋体" w:hAnsi="宋体" w:eastAsia="宋体" w:cs="宋体"/>
                <w:color w:val="auto"/>
                <w:kern w:val="2"/>
                <w:sz w:val="24"/>
                <w:szCs w:val="24"/>
                <w:highlight w:val="none"/>
                <w:lang w:val="en-US" w:eastAsia="en-US" w:bidi="ar-SA"/>
              </w:rPr>
              <w:t>格式、填写要求符合招标文件规定并加盖投标人电子签章</w:t>
            </w:r>
          </w:p>
        </w:tc>
        <w:tc>
          <w:tcPr>
            <w:tcW w:w="2058" w:type="dxa"/>
            <w:vAlign w:val="center"/>
          </w:tcPr>
          <w:p w14:paraId="27D8274A">
            <w:pPr>
              <w:keepNext w:val="0"/>
              <w:keepLines w:val="0"/>
              <w:pageBreakBefore w:val="0"/>
              <w:suppressLineNumbers w:val="0"/>
              <w:kinsoku/>
              <w:wordWrap w:val="0"/>
              <w:overflowPunct/>
              <w:topLinePunct w:val="0"/>
              <w:bidi w:val="0"/>
              <w:spacing w:before="0" w:beforeAutospacing="0" w:after="50" w:afterAutospacing="0" w:line="360" w:lineRule="auto"/>
              <w:ind w:left="0" w:leftChars="0" w:right="-10" w:rightChars="0"/>
              <w:jc w:val="both"/>
              <w:rPr>
                <w:rFonts w:hint="eastAsia" w:ascii="宋体" w:hAnsi="宋体" w:eastAsia="宋体" w:cs="宋体"/>
                <w:b w:val="0"/>
                <w:bCs w:val="0"/>
                <w:color w:val="auto"/>
                <w:sz w:val="24"/>
                <w:szCs w:val="24"/>
                <w:highlight w:val="none"/>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6BE3A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698A83D2">
            <w:pPr>
              <w:keepNext w:val="0"/>
              <w:keepLines w:val="0"/>
              <w:suppressLineNumbers w:val="0"/>
              <w:adjustRightInd w:val="0"/>
              <w:snapToGrid w:val="0"/>
              <w:spacing w:before="0" w:beforeAutospacing="0" w:after="0" w:afterAutospacing="0" w:line="360" w:lineRule="auto"/>
              <w:ind w:left="0" w:leftChars="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7</w:t>
            </w:r>
          </w:p>
        </w:tc>
        <w:tc>
          <w:tcPr>
            <w:tcW w:w="1798" w:type="dxa"/>
            <w:vAlign w:val="center"/>
          </w:tcPr>
          <w:p w14:paraId="58A42EA2">
            <w:pPr>
              <w:spacing w:after="50" w:line="360" w:lineRule="auto"/>
              <w:ind w:right="-1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中小企业证明文件（</w:t>
            </w:r>
            <w:r>
              <w:rPr>
                <w:rFonts w:hint="eastAsia" w:ascii="宋体" w:hAnsi="宋体" w:eastAsia="宋体" w:cs="宋体"/>
                <w:i/>
                <w:iCs/>
                <w:color w:val="auto"/>
                <w:sz w:val="24"/>
                <w:szCs w:val="24"/>
                <w:highlight w:val="none"/>
                <w:lang w:val="en-US" w:eastAsia="zh-CN"/>
              </w:rPr>
              <w:t>适用于</w:t>
            </w:r>
            <w:r>
              <w:rPr>
                <w:rFonts w:hint="eastAsia" w:ascii="宋体" w:hAnsi="宋体" w:eastAsia="宋体" w:cs="宋体"/>
                <w:i/>
                <w:iCs/>
                <w:color w:val="auto"/>
                <w:sz w:val="24"/>
                <w:szCs w:val="24"/>
                <w:highlight w:val="none"/>
              </w:rPr>
              <w:t>专门面向中小企业采购项目</w:t>
            </w:r>
            <w:r>
              <w:rPr>
                <w:rFonts w:hint="eastAsia" w:ascii="宋体" w:hAnsi="宋体" w:eastAsia="宋体" w:cs="宋体"/>
                <w:i/>
                <w:iCs/>
                <w:color w:val="auto"/>
                <w:sz w:val="24"/>
                <w:szCs w:val="24"/>
                <w:highlight w:val="none"/>
                <w:lang w:val="en-US" w:eastAsia="zh-CN"/>
              </w:rPr>
              <w:t>或预留中小企业采购份额项目</w:t>
            </w:r>
            <w:r>
              <w:rPr>
                <w:rFonts w:hint="eastAsia" w:ascii="宋体" w:hAnsi="宋体" w:eastAsia="宋体" w:cs="宋体"/>
                <w:color w:val="auto"/>
                <w:sz w:val="24"/>
                <w:szCs w:val="24"/>
                <w:highlight w:val="none"/>
              </w:rPr>
              <w:t>）</w:t>
            </w:r>
          </w:p>
        </w:tc>
        <w:tc>
          <w:tcPr>
            <w:tcW w:w="4967" w:type="dxa"/>
            <w:vAlign w:val="top"/>
          </w:tcPr>
          <w:p w14:paraId="6E8FD1BE">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45A11A01">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投</w:t>
            </w:r>
            <w:r>
              <w:rPr>
                <w:rFonts w:hint="eastAsia" w:ascii="宋体" w:hAnsi="宋体" w:eastAsia="宋体" w:cs="宋体"/>
                <w:sz w:val="24"/>
                <w:szCs w:val="24"/>
                <w:lang w:val="zh-CN" w:eastAsia="zh-CN"/>
              </w:rPr>
              <w:t>标人</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 生产建设兵团）出具的属于监狱企业的证明文件。</w:t>
            </w:r>
          </w:p>
          <w:p w14:paraId="4A0DF623">
            <w:pPr>
              <w:spacing w:after="50" w:line="360" w:lineRule="auto"/>
              <w:ind w:right="-10" w:rightChars="0"/>
              <w:jc w:val="left"/>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2058" w:type="dxa"/>
            <w:vAlign w:val="center"/>
          </w:tcPr>
          <w:p w14:paraId="22AE4AA2">
            <w:pPr>
              <w:spacing w:after="50" w:line="360" w:lineRule="auto"/>
              <w:ind w:right="-10" w:rightChars="0"/>
              <w:jc w:val="center"/>
              <w:rPr>
                <w:rFonts w:hint="eastAsia" w:ascii="宋体" w:hAnsi="宋体" w:eastAsia="宋体"/>
                <w:color w:val="auto"/>
                <w:sz w:val="24"/>
                <w:szCs w:val="20"/>
                <w:highlight w:val="none"/>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bl>
    <w:p w14:paraId="5C0F0F0D">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2D1D94D0">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129ACA9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6"/>
        <w:tblW w:w="50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713"/>
        <w:gridCol w:w="3995"/>
        <w:gridCol w:w="2922"/>
      </w:tblGrid>
      <w:tr w14:paraId="7A2D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725C2C4F">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04A3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440" w:type="pct"/>
            <w:tcBorders>
              <w:bottom w:val="single" w:color="auto" w:sz="4" w:space="0"/>
            </w:tcBorders>
            <w:vAlign w:val="center"/>
          </w:tcPr>
          <w:p w14:paraId="37E0F440">
            <w:pPr>
              <w:keepNext w:val="0"/>
              <w:keepLines w:val="0"/>
              <w:pageBreakBefore w:val="0"/>
              <w:widowControl w:val="0"/>
              <w:kinsoku/>
              <w:wordWrap/>
              <w:overflowPunct/>
              <w:topLinePunct w:val="0"/>
              <w:autoSpaceDE/>
              <w:autoSpaceDN/>
              <w:bidi w:val="0"/>
              <w:adjustRightInd w:val="0"/>
              <w:snapToGrid w:val="0"/>
              <w:spacing w:line="480" w:lineRule="exact"/>
              <w:ind w:right="-11"/>
              <w:jc w:val="center"/>
              <w:textAlignment w:val="auto"/>
              <w:rPr>
                <w:rFonts w:ascii="宋体" w:hAnsi="宋体" w:eastAsia="宋体"/>
                <w:color w:val="auto"/>
                <w:sz w:val="24"/>
                <w:highlight w:val="none"/>
              </w:rPr>
            </w:pPr>
            <w:r>
              <w:rPr>
                <w:rFonts w:hint="eastAsia" w:ascii="宋体" w:hAnsi="宋体" w:eastAsia="宋体"/>
                <w:color w:val="auto"/>
                <w:sz w:val="24"/>
                <w:highlight w:val="none"/>
              </w:rPr>
              <w:t>序号</w:t>
            </w:r>
          </w:p>
        </w:tc>
        <w:tc>
          <w:tcPr>
            <w:tcW w:w="905" w:type="pct"/>
            <w:tcBorders>
              <w:bottom w:val="single" w:color="auto" w:sz="4" w:space="0"/>
            </w:tcBorders>
            <w:vAlign w:val="center"/>
          </w:tcPr>
          <w:p w14:paraId="7EEA7CDE">
            <w:pPr>
              <w:pStyle w:val="45"/>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val="0"/>
              <w:snapToGrid w:val="0"/>
              <w:spacing w:line="480" w:lineRule="exact"/>
              <w:ind w:right="-11"/>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2111" w:type="pct"/>
            <w:tcBorders>
              <w:bottom w:val="single" w:color="auto" w:sz="4" w:space="0"/>
            </w:tcBorders>
            <w:vAlign w:val="center"/>
          </w:tcPr>
          <w:p w14:paraId="66528796">
            <w:pPr>
              <w:keepNext w:val="0"/>
              <w:keepLines w:val="0"/>
              <w:pageBreakBefore w:val="0"/>
              <w:widowControl w:val="0"/>
              <w:kinsoku/>
              <w:wordWrap/>
              <w:overflowPunct/>
              <w:topLinePunct w:val="0"/>
              <w:autoSpaceDE/>
              <w:autoSpaceDN/>
              <w:bidi w:val="0"/>
              <w:adjustRightInd w:val="0"/>
              <w:snapToGrid w:val="0"/>
              <w:spacing w:line="480" w:lineRule="exact"/>
              <w:ind w:right="-11"/>
              <w:jc w:val="center"/>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541" w:type="pct"/>
            <w:tcBorders>
              <w:bottom w:val="single" w:color="auto" w:sz="4" w:space="0"/>
            </w:tcBorders>
            <w:vAlign w:val="center"/>
          </w:tcPr>
          <w:p w14:paraId="275F9489">
            <w:pPr>
              <w:keepNext w:val="0"/>
              <w:keepLines w:val="0"/>
              <w:pageBreakBefore w:val="0"/>
              <w:widowControl w:val="0"/>
              <w:kinsoku/>
              <w:wordWrap/>
              <w:overflowPunct/>
              <w:topLinePunct w:val="0"/>
              <w:autoSpaceDE/>
              <w:autoSpaceDN/>
              <w:bidi w:val="0"/>
              <w:adjustRightInd w:val="0"/>
              <w:snapToGrid w:val="0"/>
              <w:spacing w:line="480" w:lineRule="exact"/>
              <w:ind w:right="-11"/>
              <w:jc w:val="center"/>
              <w:textAlignment w:val="auto"/>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05CA4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vAlign w:val="center"/>
          </w:tcPr>
          <w:p w14:paraId="3D38D85B">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05" w:type="pct"/>
            <w:vAlign w:val="center"/>
          </w:tcPr>
          <w:p w14:paraId="1AD2D963">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2111" w:type="pct"/>
            <w:vAlign w:val="center"/>
          </w:tcPr>
          <w:p w14:paraId="5FFB2C9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541" w:type="pct"/>
            <w:vAlign w:val="center"/>
          </w:tcPr>
          <w:p w14:paraId="2F9F3473">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5B691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vAlign w:val="center"/>
          </w:tcPr>
          <w:p w14:paraId="2CBA361A">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05" w:type="pct"/>
            <w:vAlign w:val="center"/>
          </w:tcPr>
          <w:p w14:paraId="4E436A9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2111" w:type="pct"/>
            <w:vAlign w:val="center"/>
          </w:tcPr>
          <w:p w14:paraId="71B88ED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541" w:type="pct"/>
            <w:vAlign w:val="center"/>
          </w:tcPr>
          <w:p w14:paraId="4FA487B3">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42B1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vAlign w:val="center"/>
          </w:tcPr>
          <w:p w14:paraId="058DB2FC">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905" w:type="pct"/>
            <w:vAlign w:val="center"/>
          </w:tcPr>
          <w:p w14:paraId="7495C38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2111" w:type="pct"/>
            <w:vAlign w:val="center"/>
          </w:tcPr>
          <w:p w14:paraId="12C2E3FA">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541" w:type="pct"/>
            <w:vAlign w:val="center"/>
          </w:tcPr>
          <w:p w14:paraId="2D906B26">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3EF1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vAlign w:val="center"/>
          </w:tcPr>
          <w:p w14:paraId="49BE6863">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05" w:type="pct"/>
            <w:vAlign w:val="center"/>
          </w:tcPr>
          <w:p w14:paraId="7DAECA4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2111" w:type="pct"/>
            <w:vAlign w:val="center"/>
          </w:tcPr>
          <w:p w14:paraId="12C4EB2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541" w:type="pct"/>
            <w:vAlign w:val="center"/>
          </w:tcPr>
          <w:p w14:paraId="20712899">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5ECD4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vAlign w:val="center"/>
          </w:tcPr>
          <w:p w14:paraId="0255A013">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905" w:type="pct"/>
            <w:vAlign w:val="center"/>
          </w:tcPr>
          <w:p w14:paraId="4D1992A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2111" w:type="pct"/>
            <w:vAlign w:val="center"/>
          </w:tcPr>
          <w:p w14:paraId="6CD21DB3">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541" w:type="pct"/>
            <w:vAlign w:val="center"/>
          </w:tcPr>
          <w:p w14:paraId="002ED430">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F876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vAlign w:val="center"/>
          </w:tcPr>
          <w:p w14:paraId="35C6D096">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905" w:type="pct"/>
            <w:vAlign w:val="center"/>
          </w:tcPr>
          <w:p w14:paraId="5A915EFD">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2111" w:type="pct"/>
            <w:vAlign w:val="center"/>
          </w:tcPr>
          <w:p w14:paraId="67394AE6">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符合招标文件采购需求中货物技术参数</w:t>
            </w:r>
            <w:r>
              <w:rPr>
                <w:rFonts w:hint="eastAsia" w:asciiTheme="minorEastAsia" w:hAnsiTheme="minorEastAsia" w:eastAsiaTheme="minorEastAsia"/>
                <w:color w:val="auto"/>
                <w:sz w:val="24"/>
                <w:szCs w:val="28"/>
                <w:highlight w:val="none"/>
                <w:lang w:val="en-US" w:eastAsia="zh-CN"/>
              </w:rPr>
              <w:t>等实质性要求</w:t>
            </w:r>
          </w:p>
        </w:tc>
        <w:tc>
          <w:tcPr>
            <w:tcW w:w="1541" w:type="pct"/>
            <w:vAlign w:val="center"/>
          </w:tcPr>
          <w:p w14:paraId="4DF86823">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4CAB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vAlign w:val="center"/>
          </w:tcPr>
          <w:p w14:paraId="00796BB1">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905" w:type="pct"/>
            <w:vAlign w:val="center"/>
          </w:tcPr>
          <w:p w14:paraId="3AAE012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2111" w:type="pct"/>
            <w:vAlign w:val="center"/>
          </w:tcPr>
          <w:p w14:paraId="21D46057">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实质性要求</w:t>
            </w:r>
          </w:p>
        </w:tc>
        <w:tc>
          <w:tcPr>
            <w:tcW w:w="1541" w:type="pct"/>
            <w:vAlign w:val="center"/>
          </w:tcPr>
          <w:p w14:paraId="63368BCE">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37A781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37A2601D">
      <w:pPr>
        <w:spacing w:line="360" w:lineRule="auto"/>
        <w:ind w:firstLine="435"/>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2.3</w:t>
      </w:r>
      <w:r>
        <w:rPr>
          <w:rFonts w:hint="eastAsia" w:asciiTheme="minorEastAsia" w:hAnsiTheme="minorEastAsia" w:eastAsiaTheme="minorEastAsia"/>
          <w:color w:val="auto"/>
          <w:sz w:val="24"/>
          <w:highlight w:val="none"/>
        </w:rPr>
        <w:t>异常低价</w:t>
      </w:r>
      <w:r>
        <w:rPr>
          <w:rFonts w:hint="eastAsia" w:asciiTheme="minorEastAsia" w:hAnsiTheme="minorEastAsia" w:eastAsiaTheme="minorEastAsia"/>
          <w:color w:val="auto"/>
          <w:sz w:val="24"/>
          <w:highlight w:val="none"/>
          <w:lang w:val="en-US" w:eastAsia="zh-CN"/>
        </w:rPr>
        <w:t>投标</w:t>
      </w:r>
      <w:r>
        <w:rPr>
          <w:rFonts w:hint="eastAsia" w:asciiTheme="minorEastAsia" w:hAnsiTheme="minorEastAsia" w:eastAsiaTheme="minorEastAsia"/>
          <w:color w:val="auto"/>
          <w:sz w:val="24"/>
          <w:highlight w:val="none"/>
        </w:rPr>
        <w:t>审查</w:t>
      </w:r>
    </w:p>
    <w:tbl>
      <w:tblPr>
        <w:tblStyle w:val="26"/>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580"/>
        <w:gridCol w:w="4837"/>
        <w:gridCol w:w="2463"/>
      </w:tblGrid>
      <w:tr w14:paraId="38B5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490FDDC">
            <w:pPr>
              <w:adjustRightInd w:val="0"/>
              <w:snapToGrid w:val="0"/>
              <w:spacing w:line="360" w:lineRule="auto"/>
              <w:ind w:right="-10" w:rightChars="0"/>
              <w:jc w:val="center"/>
              <w:rPr>
                <w:rFonts w:ascii="宋体" w:hAnsi="宋体" w:eastAsia="宋体"/>
                <w:color w:val="auto"/>
                <w:sz w:val="24"/>
                <w:highlight w:val="none"/>
              </w:rPr>
            </w:pPr>
            <w:r>
              <w:rPr>
                <w:rFonts w:hint="eastAsia" w:ascii="宋体" w:hAnsi="宋体" w:eastAsia="宋体" w:cs="Times New Roman"/>
                <w:b/>
                <w:bCs/>
                <w:color w:val="auto"/>
                <w:sz w:val="24"/>
                <w:highlight w:val="none"/>
                <w:lang w:val="en-US" w:eastAsia="zh-CN"/>
              </w:rPr>
              <w:t>异常低价投标审查表</w:t>
            </w:r>
          </w:p>
        </w:tc>
      </w:tr>
      <w:tr w14:paraId="0B914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3D11B06C">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序号</w:t>
            </w:r>
          </w:p>
        </w:tc>
        <w:tc>
          <w:tcPr>
            <w:tcW w:w="1450" w:type="dxa"/>
            <w:tcBorders>
              <w:bottom w:val="single" w:color="auto" w:sz="4" w:space="0"/>
            </w:tcBorders>
            <w:vAlign w:val="center"/>
          </w:tcPr>
          <w:p w14:paraId="1685EC71">
            <w:pPr>
              <w:spacing w:line="360" w:lineRule="auto"/>
              <w:ind w:firstLine="240" w:firstLineChars="100"/>
              <w:jc w:val="center"/>
              <w:rPr>
                <w:rFonts w:ascii="宋体" w:hAnsi="宋体" w:eastAsia="宋体"/>
                <w:color w:val="auto"/>
                <w:kern w:val="2"/>
                <w:szCs w:val="24"/>
                <w:highlight w:val="none"/>
              </w:rPr>
            </w:pPr>
            <w:r>
              <w:rPr>
                <w:rFonts w:hint="eastAsia" w:ascii="宋体" w:hAnsi="宋体" w:eastAsia="宋体" w:cs="Times New Roman"/>
                <w:color w:val="auto"/>
                <w:sz w:val="24"/>
                <w:highlight w:val="none"/>
                <w:lang w:val="en-US" w:eastAsia="zh-CN"/>
              </w:rPr>
              <w:t>评审指标</w:t>
            </w:r>
          </w:p>
        </w:tc>
        <w:tc>
          <w:tcPr>
            <w:tcW w:w="4439" w:type="dxa"/>
            <w:tcBorders>
              <w:bottom w:val="single" w:color="auto" w:sz="4" w:space="0"/>
            </w:tcBorders>
            <w:vAlign w:val="center"/>
          </w:tcPr>
          <w:p w14:paraId="48227F1E">
            <w:pPr>
              <w:spacing w:line="360" w:lineRule="auto"/>
              <w:ind w:firstLine="240" w:firstLineChars="100"/>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评审标准</w:t>
            </w:r>
          </w:p>
        </w:tc>
        <w:tc>
          <w:tcPr>
            <w:tcW w:w="2260" w:type="dxa"/>
            <w:tcBorders>
              <w:bottom w:val="single" w:color="auto" w:sz="4" w:space="0"/>
            </w:tcBorders>
            <w:vAlign w:val="center"/>
          </w:tcPr>
          <w:p w14:paraId="75A52B50">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格式及材料要求</w:t>
            </w:r>
          </w:p>
        </w:tc>
      </w:tr>
      <w:tr w14:paraId="398B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05" w:type="dxa"/>
            <w:tcBorders>
              <w:bottom w:val="single" w:color="auto" w:sz="4" w:space="0"/>
            </w:tcBorders>
            <w:vAlign w:val="center"/>
          </w:tcPr>
          <w:p w14:paraId="03712B20">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p>
        </w:tc>
        <w:tc>
          <w:tcPr>
            <w:tcW w:w="1450" w:type="dxa"/>
            <w:tcBorders>
              <w:bottom w:val="single" w:color="auto" w:sz="4" w:space="0"/>
            </w:tcBorders>
            <w:vAlign w:val="center"/>
          </w:tcPr>
          <w:p w14:paraId="6544B483">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lang w:val="en-US" w:eastAsia="zh-CN"/>
              </w:rPr>
              <w:t>异常低价投标审查</w:t>
            </w:r>
          </w:p>
        </w:tc>
        <w:tc>
          <w:tcPr>
            <w:tcW w:w="4439" w:type="dxa"/>
            <w:tcBorders>
              <w:bottom w:val="single" w:color="auto" w:sz="4" w:space="0"/>
            </w:tcBorders>
            <w:vAlign w:val="center"/>
          </w:tcPr>
          <w:p w14:paraId="2B9A75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（1）投标报价＜全部通过符合性审查投标人投标报价平均值×</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388BFE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（2）投标报价＜通过符合性审查的次低报价投标人投标报价×</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6A2962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（3）投标报价＜采购项目最高限价（</w:t>
            </w:r>
            <w:r>
              <w:rPr>
                <w:rFonts w:hint="eastAsia" w:ascii="宋体" w:hAnsi="宋体" w:eastAsia="宋体" w:cs="宋体"/>
                <w:b w:val="0"/>
                <w:bCs w:val="0"/>
                <w:color w:val="auto"/>
                <w:sz w:val="24"/>
                <w:highlight w:val="none"/>
                <w:lang w:val="en-US" w:eastAsia="zh-CN"/>
              </w:rPr>
              <w:t>如采购项目未设定最高限价的，以采购项目预算金额作为最高限价</w:t>
            </w:r>
            <w:r>
              <w:rPr>
                <w:rFonts w:hint="eastAsia" w:ascii="宋体" w:hAnsi="宋体" w:eastAsia="宋体" w:cs="宋体"/>
                <w:b w:val="0"/>
                <w:bCs w:val="0"/>
                <w:i w:val="0"/>
                <w:iCs w:val="0"/>
                <w:color w:val="auto"/>
                <w:sz w:val="24"/>
                <w:szCs w:val="24"/>
                <w:highlight w:val="none"/>
                <w:u w:val="none"/>
                <w:lang w:val="en-US" w:eastAsia="zh-CN"/>
              </w:rPr>
              <w:t>）×</w:t>
            </w:r>
            <w:r>
              <w:rPr>
                <w:rFonts w:hint="eastAsia" w:ascii="宋体" w:hAnsi="宋体" w:eastAsia="宋体" w:cs="宋体"/>
                <w:b w:val="0"/>
                <w:bCs w:val="0"/>
                <w:i w:val="0"/>
                <w:iCs w:val="0"/>
                <w:color w:val="auto"/>
                <w:sz w:val="24"/>
                <w:szCs w:val="24"/>
                <w:highlight w:val="none"/>
                <w:u w:val="single"/>
                <w:lang w:val="en-US" w:eastAsia="zh-CN"/>
              </w:rPr>
              <w:t>65%</w:t>
            </w:r>
            <w:r>
              <w:rPr>
                <w:rFonts w:hint="eastAsia" w:ascii="宋体" w:hAnsi="宋体" w:eastAsia="宋体" w:cs="宋体"/>
                <w:b w:val="0"/>
                <w:bCs w:val="0"/>
                <w:i w:val="0"/>
                <w:iCs w:val="0"/>
                <w:color w:val="auto"/>
                <w:sz w:val="24"/>
                <w:szCs w:val="24"/>
                <w:highlight w:val="none"/>
                <w:u w:val="none"/>
                <w:lang w:val="en-US" w:eastAsia="zh-CN"/>
              </w:rPr>
              <w:t>；</w:t>
            </w:r>
          </w:p>
          <w:p w14:paraId="2AF026C8">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（4）评标委员会基于专业判断，认为投标人报价过低，有可能影响产品质量或者不能诚信履约的其他情形。</w:t>
            </w:r>
          </w:p>
          <w:p w14:paraId="23C179B8">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提醒：</w:t>
            </w:r>
          </w:p>
          <w:p w14:paraId="0B014BAB">
            <w:pPr>
              <w:pStyle w:val="11"/>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上述</w:t>
            </w:r>
            <w:r>
              <w:rPr>
                <w:rFonts w:hint="eastAsia" w:ascii="宋体" w:hAnsi="宋体" w:eastAsia="宋体" w:cs="Arial"/>
                <w:color w:val="auto"/>
                <w:sz w:val="24"/>
                <w:highlight w:val="none"/>
                <w:lang w:val="en-US" w:eastAsia="zh-CN"/>
              </w:rPr>
              <w:t>第（1）项数值计算：涉及总价、单价的</w:t>
            </w:r>
            <w:r>
              <w:rPr>
                <w:rFonts w:hint="eastAsia" w:ascii="宋体" w:hAnsi="宋体" w:eastAsia="宋体"/>
                <w:color w:val="auto"/>
                <w:sz w:val="24"/>
                <w:highlight w:val="none"/>
                <w:lang w:val="en-US" w:eastAsia="zh-CN"/>
              </w:rPr>
              <w:t>精确到“分”并四舍五入，涉及费率的精确到小数点后两位，第三位四舍五入（例：如平均值为123.456元，即为123.46元；如平均值为80.126%，即为80.13%）。</w:t>
            </w:r>
          </w:p>
        </w:tc>
        <w:tc>
          <w:tcPr>
            <w:tcW w:w="2260" w:type="dxa"/>
            <w:vAlign w:val="center"/>
          </w:tcPr>
          <w:p w14:paraId="483833C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投标人在评审现场合理的时间内对投标价格作出解释，提供项目具体成本测算等与报价合理性相关的书面说明及必要的证明材料，包括但不限于原材料成本、人工成本、制造费用等。</w:t>
            </w:r>
          </w:p>
        </w:tc>
      </w:tr>
    </w:tbl>
    <w:p w14:paraId="4F028160">
      <w:pPr>
        <w:spacing w:line="360" w:lineRule="auto"/>
        <w:rPr>
          <w:rFonts w:hint="eastAsia" w:ascii="宋体" w:hAnsi="宋体" w:eastAsia="宋体" w:cs="Arial"/>
          <w:color w:val="auto"/>
          <w:sz w:val="24"/>
          <w:highlight w:val="none"/>
          <w:lang w:val="en-US" w:eastAsia="zh-CN"/>
        </w:rPr>
      </w:pPr>
      <w:r>
        <w:rPr>
          <w:rFonts w:hint="eastAsia" w:ascii="宋体" w:hAnsi="宋体" w:eastAsia="宋体" w:cs="Times New Roman"/>
          <w:color w:val="auto"/>
          <w:sz w:val="24"/>
          <w:highlight w:val="none"/>
          <w:lang w:val="en-US" w:eastAsia="zh-CN"/>
        </w:rPr>
        <w:t>注：</w:t>
      </w:r>
    </w:p>
    <w:p w14:paraId="7B457B81">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根据《</w:t>
      </w:r>
      <w:r>
        <w:rPr>
          <w:rFonts w:hint="eastAsia" w:ascii="宋体" w:hAnsi="宋体" w:eastAsia="宋体"/>
          <w:color w:val="auto"/>
          <w:sz w:val="24"/>
          <w:highlight w:val="none"/>
          <w:lang w:val="en-US" w:eastAsia="zh-CN"/>
        </w:rPr>
        <w:t>关于推进解决政府采购异常低价问题的通知</w:t>
      </w:r>
      <w:r>
        <w:rPr>
          <w:rFonts w:hint="eastAsia" w:ascii="宋体" w:hAnsi="宋体" w:eastAsia="宋体"/>
          <w:color w:val="auto"/>
          <w:sz w:val="24"/>
          <w:highlight w:val="none"/>
        </w:rPr>
        <w:t>》（财库〔</w:t>
      </w:r>
      <w:r>
        <w:rPr>
          <w:rFonts w:ascii="宋体" w:hAnsi="宋体" w:eastAsia="宋体"/>
          <w:color w:val="auto"/>
          <w:sz w:val="24"/>
          <w:highlight w:val="none"/>
        </w:rPr>
        <w:t>202</w:t>
      </w: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号</w:t>
      </w:r>
      <w:r>
        <w:rPr>
          <w:rFonts w:hint="eastAsia" w:ascii="宋体" w:hAnsi="宋体" w:eastAsia="宋体"/>
          <w:color w:val="auto"/>
          <w:sz w:val="24"/>
          <w:highlight w:val="none"/>
        </w:rPr>
        <w:t>）</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采购人可以结合具体项目实际情况，提高上述</w:t>
      </w:r>
      <w:r>
        <w:rPr>
          <w:rFonts w:hint="eastAsia" w:ascii="宋体" w:hAnsi="宋体" w:eastAsia="宋体" w:cs="Times New Roman"/>
          <w:color w:val="auto"/>
          <w:sz w:val="24"/>
          <w:highlight w:val="none"/>
          <w:lang w:val="en-US" w:eastAsia="zh-CN"/>
        </w:rPr>
        <w:t>评审标准</w:t>
      </w:r>
      <w:r>
        <w:rPr>
          <w:rFonts w:hint="eastAsia" w:ascii="宋体" w:hAnsi="宋体" w:eastAsia="宋体"/>
          <w:color w:val="auto"/>
          <w:sz w:val="24"/>
          <w:highlight w:val="none"/>
          <w:lang w:val="en-US" w:eastAsia="zh-CN"/>
        </w:rPr>
        <w:t>第（1）项至第（3）项中的数值标准，但是最高不得超过65%。</w:t>
      </w:r>
    </w:p>
    <w:p w14:paraId="1A071BDD">
      <w:pPr>
        <w:spacing w:line="360" w:lineRule="auto"/>
        <w:ind w:firstLine="480" w:firstLineChars="200"/>
        <w:rPr>
          <w:rFonts w:hint="eastAsia" w:ascii="宋体" w:hAnsi="宋体" w:eastAsia="宋体" w:cs="Arial"/>
          <w:color w:val="auto"/>
          <w:sz w:val="24"/>
          <w:highlight w:val="none"/>
          <w:lang w:val="en-US" w:eastAsia="zh-CN"/>
        </w:rPr>
      </w:pPr>
      <w:r>
        <w:rPr>
          <w:rFonts w:hint="eastAsia" w:ascii="宋体" w:hAnsi="宋体" w:eastAsia="宋体" w:cs="Arial"/>
          <w:color w:val="auto"/>
          <w:sz w:val="24"/>
          <w:highlight w:val="none"/>
          <w:lang w:val="en-US" w:eastAsia="zh-CN"/>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w:t>
      </w:r>
      <w:r>
        <w:rPr>
          <w:rFonts w:hint="eastAsia" w:ascii="宋体" w:hAnsi="宋体" w:cs="Arial"/>
          <w:color w:val="auto"/>
          <w:sz w:val="24"/>
          <w:highlight w:val="none"/>
          <w:lang w:val="en-US" w:eastAsia="zh-CN"/>
        </w:rPr>
        <w:t>（3）</w:t>
      </w:r>
      <w:r>
        <w:rPr>
          <w:rFonts w:hint="eastAsia" w:ascii="宋体" w:hAnsi="宋体" w:eastAsia="宋体" w:cs="Arial"/>
          <w:color w:val="auto"/>
          <w:sz w:val="24"/>
          <w:highlight w:val="none"/>
          <w:lang w:val="en-US" w:eastAsia="zh-CN"/>
        </w:rPr>
        <w:t>项情形，投标人已随投标文件一并提交相关书面说明及必要的证明材料的，在评审现场可不再重复提交。</w:t>
      </w:r>
    </w:p>
    <w:p w14:paraId="1CABF238">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Arial"/>
          <w:color w:val="auto"/>
          <w:sz w:val="24"/>
          <w:highlight w:val="none"/>
          <w:lang w:val="en-US" w:eastAsia="zh-CN"/>
        </w:rPr>
      </w:pPr>
      <w:r>
        <w:rPr>
          <w:rFonts w:hint="eastAsia" w:ascii="宋体" w:hAnsi="宋体" w:eastAsia="宋体" w:cs="Arial"/>
          <w:color w:val="auto"/>
          <w:sz w:val="24"/>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w:t>
      </w:r>
      <w:r>
        <w:rPr>
          <w:rFonts w:hint="eastAsia" w:ascii="宋体" w:hAnsi="宋体" w:eastAsia="宋体" w:cs="Arial"/>
          <w:b/>
          <w:bCs/>
          <w:color w:val="auto"/>
          <w:sz w:val="24"/>
          <w:highlight w:val="none"/>
          <w:lang w:val="en-US" w:eastAsia="zh-CN"/>
        </w:rPr>
        <w:t>无效投标</w:t>
      </w:r>
      <w:r>
        <w:rPr>
          <w:rFonts w:hint="eastAsia" w:ascii="宋体" w:hAnsi="宋体" w:eastAsia="宋体" w:cs="Arial"/>
          <w:color w:val="auto"/>
          <w:sz w:val="24"/>
          <w:highlight w:val="none"/>
          <w:lang w:val="en-US" w:eastAsia="zh-CN"/>
        </w:rPr>
        <w:t>处理。</w:t>
      </w:r>
    </w:p>
    <w:p w14:paraId="262C0784">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auto"/>
          <w:sz w:val="24"/>
          <w:highlight w:val="none"/>
          <w:lang w:val="en-US" w:eastAsia="zh-CN"/>
        </w:rPr>
      </w:pPr>
      <w:r>
        <w:rPr>
          <w:rFonts w:hint="eastAsia" w:ascii="宋体" w:hAnsi="宋体" w:eastAsia="宋体" w:cs="Arial"/>
          <w:color w:val="auto"/>
          <w:sz w:val="24"/>
          <w:highlight w:val="none"/>
          <w:lang w:val="en-US" w:eastAsia="zh-CN"/>
        </w:rPr>
        <w:t>评标委员会</w:t>
      </w:r>
      <w:r>
        <w:rPr>
          <w:rFonts w:hint="eastAsia" w:ascii="宋体" w:hAnsi="宋体" w:eastAsia="宋体"/>
          <w:color w:val="auto"/>
          <w:sz w:val="24"/>
          <w:highlight w:val="none"/>
        </w:rPr>
        <w:t>借助互联网等渠道查询相关信息的，应当严格遵守评审工作纪律，不得实施影响评审公正的行为</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异常低价响应审查的启动原因、审查意见和审查结果应当在评审报告中记录，并随</w:t>
      </w:r>
      <w:r>
        <w:rPr>
          <w:rFonts w:hint="eastAsia" w:ascii="宋体" w:hAnsi="宋体" w:eastAsia="宋体"/>
          <w:color w:val="auto"/>
          <w:sz w:val="24"/>
          <w:highlight w:val="none"/>
          <w:lang w:val="en-US" w:eastAsia="zh-CN"/>
        </w:rPr>
        <w:t>投标人</w:t>
      </w:r>
      <w:r>
        <w:rPr>
          <w:rFonts w:hint="eastAsia" w:ascii="宋体" w:hAnsi="宋体" w:eastAsia="宋体"/>
          <w:color w:val="auto"/>
          <w:sz w:val="24"/>
          <w:highlight w:val="none"/>
        </w:rPr>
        <w:t>提供的相关书面说明及证明材料，以及</w:t>
      </w:r>
      <w:r>
        <w:rPr>
          <w:rFonts w:hint="eastAsia" w:ascii="宋体" w:hAnsi="宋体" w:eastAsia="宋体" w:cs="Arial"/>
          <w:color w:val="auto"/>
          <w:sz w:val="24"/>
          <w:highlight w:val="none"/>
          <w:lang w:val="en-US" w:eastAsia="zh-CN"/>
        </w:rPr>
        <w:t>评标委员会</w:t>
      </w:r>
      <w:r>
        <w:rPr>
          <w:rFonts w:hint="eastAsia" w:ascii="宋体" w:hAnsi="宋体" w:eastAsia="宋体"/>
          <w:color w:val="auto"/>
          <w:sz w:val="24"/>
          <w:highlight w:val="none"/>
        </w:rPr>
        <w:t>有关互联网浏览、查询历史一并归档。</w:t>
      </w:r>
    </w:p>
    <w:p w14:paraId="49D55E2D">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详细审查</w:t>
      </w:r>
    </w:p>
    <w:p w14:paraId="285FBC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评标委员会按照下表对投标文件进行详细审查和评分。</w:t>
      </w:r>
    </w:p>
    <w:p w14:paraId="784909A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color w:val="auto"/>
          <w:sz w:val="24"/>
          <w:highlight w:val="none"/>
          <w:u w:val="single"/>
          <w:lang w:val="en-US" w:eastAsia="zh-CN"/>
        </w:rPr>
        <w:t>70</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30</w:t>
      </w:r>
      <w:r>
        <w:rPr>
          <w:rFonts w:asciiTheme="minorEastAsia" w:hAnsiTheme="minorEastAsia" w:eastAsiaTheme="minorEastAsia"/>
          <w:color w:val="auto"/>
          <w:sz w:val="24"/>
          <w:highlight w:val="none"/>
        </w:rPr>
        <w:t>%。具体评分细则如下：</w:t>
      </w:r>
    </w:p>
    <w:tbl>
      <w:tblPr>
        <w:tblStyle w:val="26"/>
        <w:tblW w:w="5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4"/>
        <w:gridCol w:w="1875"/>
        <w:gridCol w:w="4680"/>
        <w:gridCol w:w="1365"/>
      </w:tblGrid>
      <w:tr w14:paraId="210EE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38" w:type="pct"/>
            <w:tcBorders>
              <w:top w:val="single" w:color="auto" w:sz="4" w:space="0"/>
              <w:left w:val="single" w:color="auto" w:sz="4" w:space="0"/>
              <w:bottom w:val="single" w:color="auto" w:sz="4" w:space="0"/>
              <w:right w:val="single" w:color="auto" w:sz="4" w:space="0"/>
            </w:tcBorders>
            <w:vAlign w:val="center"/>
          </w:tcPr>
          <w:p w14:paraId="3A893938">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985" w:type="pct"/>
            <w:tcBorders>
              <w:top w:val="single" w:color="auto" w:sz="4" w:space="0"/>
              <w:left w:val="single" w:color="auto" w:sz="4" w:space="0"/>
              <w:bottom w:val="single" w:color="auto" w:sz="4" w:space="0"/>
              <w:right w:val="single" w:color="auto" w:sz="4" w:space="0"/>
            </w:tcBorders>
            <w:vAlign w:val="center"/>
          </w:tcPr>
          <w:p w14:paraId="14068F5B">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2459" w:type="pct"/>
            <w:tcBorders>
              <w:top w:val="single" w:color="auto" w:sz="4" w:space="0"/>
              <w:left w:val="single" w:color="auto" w:sz="4" w:space="0"/>
              <w:bottom w:val="single" w:color="auto" w:sz="4" w:space="0"/>
              <w:right w:val="single" w:color="auto" w:sz="4" w:space="0"/>
            </w:tcBorders>
            <w:vAlign w:val="center"/>
          </w:tcPr>
          <w:p w14:paraId="2F9E0AE8">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716" w:type="pct"/>
            <w:tcBorders>
              <w:top w:val="single" w:color="auto" w:sz="4" w:space="0"/>
              <w:left w:val="single" w:color="auto" w:sz="4" w:space="0"/>
              <w:bottom w:val="single" w:color="auto" w:sz="4" w:space="0"/>
              <w:right w:val="single" w:color="auto" w:sz="4" w:space="0"/>
            </w:tcBorders>
            <w:vAlign w:val="center"/>
          </w:tcPr>
          <w:p w14:paraId="204AEBE6">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5615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pct"/>
            <w:vMerge w:val="restart"/>
            <w:tcBorders>
              <w:top w:val="single" w:color="auto" w:sz="4" w:space="0"/>
              <w:left w:val="single" w:color="auto" w:sz="4" w:space="0"/>
              <w:right w:val="single" w:color="auto" w:sz="4" w:space="0"/>
            </w:tcBorders>
            <w:vAlign w:val="center"/>
          </w:tcPr>
          <w:p w14:paraId="5C7CD238">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127C554B">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70</w:t>
            </w:r>
            <w:r>
              <w:rPr>
                <w:rFonts w:hint="eastAsia" w:asciiTheme="minorEastAsia" w:hAnsiTheme="minorEastAsia" w:eastAsiaTheme="minorEastAsia"/>
                <w:color w:val="auto"/>
                <w:sz w:val="24"/>
                <w:highlight w:val="none"/>
              </w:rPr>
              <w:t>分）</w:t>
            </w:r>
          </w:p>
        </w:tc>
        <w:tc>
          <w:tcPr>
            <w:tcW w:w="985" w:type="pct"/>
            <w:tcBorders>
              <w:top w:val="single" w:color="auto" w:sz="4" w:space="0"/>
              <w:left w:val="single" w:color="auto" w:sz="4" w:space="0"/>
              <w:bottom w:val="single" w:color="auto" w:sz="4" w:space="0"/>
              <w:right w:val="single" w:color="auto" w:sz="4" w:space="0"/>
            </w:tcBorders>
            <w:vAlign w:val="center"/>
          </w:tcPr>
          <w:p w14:paraId="0BE8B62D">
            <w:pPr>
              <w:spacing w:line="360" w:lineRule="auto"/>
              <w:jc w:val="center"/>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投标人业绩</w:t>
            </w:r>
          </w:p>
        </w:tc>
        <w:tc>
          <w:tcPr>
            <w:tcW w:w="2459" w:type="pct"/>
            <w:tcBorders>
              <w:top w:val="single" w:color="auto" w:sz="4" w:space="0"/>
              <w:left w:val="single" w:color="auto" w:sz="4" w:space="0"/>
              <w:bottom w:val="single" w:color="auto" w:sz="4" w:space="0"/>
              <w:right w:val="single" w:color="auto" w:sz="4" w:space="0"/>
            </w:tcBorders>
            <w:vAlign w:val="center"/>
          </w:tcPr>
          <w:p w14:paraId="463D51A9">
            <w:pPr>
              <w:spacing w:line="360" w:lineRule="auto"/>
              <w:jc w:val="left"/>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lang w:val="en-US" w:eastAsia="zh-CN"/>
              </w:rPr>
              <w:t>自2023年1月1日以来(以合同签订时间为准)，投标人所投产品销售业绩的，每提供一个业绩得2分，满分4分。</w:t>
            </w:r>
          </w:p>
          <w:p w14:paraId="757B0EDB">
            <w:pPr>
              <w:spacing w:line="360" w:lineRule="auto"/>
              <w:jc w:val="left"/>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lang w:val="en-US" w:eastAsia="zh-CN"/>
              </w:rPr>
              <w:t>注：提供合同扫描件，业绩时间以合同签订时间为准，若以上证明材料无法体现项目内容等关键评审因素的，须同时提供业主（合同甲方）出具的证明材料扫描件。</w:t>
            </w:r>
          </w:p>
        </w:tc>
        <w:tc>
          <w:tcPr>
            <w:tcW w:w="716" w:type="pct"/>
            <w:tcBorders>
              <w:top w:val="single" w:color="auto" w:sz="4" w:space="0"/>
              <w:left w:val="single" w:color="auto" w:sz="4" w:space="0"/>
              <w:bottom w:val="single" w:color="auto" w:sz="4" w:space="0"/>
              <w:right w:val="single" w:color="auto" w:sz="4" w:space="0"/>
            </w:tcBorders>
            <w:vAlign w:val="center"/>
          </w:tcPr>
          <w:p w14:paraId="34053CF9">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0-4分</w:t>
            </w:r>
          </w:p>
        </w:tc>
      </w:tr>
      <w:tr w14:paraId="726D0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pct"/>
            <w:vMerge w:val="continue"/>
            <w:tcBorders>
              <w:left w:val="single" w:color="auto" w:sz="4" w:space="0"/>
              <w:right w:val="single" w:color="auto" w:sz="4" w:space="0"/>
            </w:tcBorders>
            <w:vAlign w:val="center"/>
          </w:tcPr>
          <w:p w14:paraId="730312DD">
            <w:pPr>
              <w:spacing w:line="360" w:lineRule="auto"/>
              <w:jc w:val="center"/>
              <w:rPr>
                <w:rFonts w:hint="eastAsia" w:asciiTheme="minorEastAsia" w:hAnsiTheme="minorEastAsia" w:eastAsiaTheme="minorEastAsia"/>
                <w:color w:val="auto"/>
                <w:sz w:val="24"/>
                <w:highlight w:val="none"/>
              </w:rPr>
            </w:pPr>
          </w:p>
        </w:tc>
        <w:tc>
          <w:tcPr>
            <w:tcW w:w="985" w:type="pct"/>
            <w:tcBorders>
              <w:top w:val="single" w:color="auto" w:sz="4" w:space="0"/>
              <w:left w:val="single" w:color="auto" w:sz="4" w:space="0"/>
              <w:bottom w:val="single" w:color="auto" w:sz="4" w:space="0"/>
              <w:right w:val="single" w:color="auto" w:sz="4" w:space="0"/>
            </w:tcBorders>
            <w:vAlign w:val="center"/>
          </w:tcPr>
          <w:p w14:paraId="58222E3C">
            <w:pPr>
              <w:spacing w:line="360" w:lineRule="auto"/>
              <w:jc w:val="center"/>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color w:val="auto"/>
                <w:sz w:val="24"/>
                <w:highlight w:val="none"/>
                <w:lang w:val="en-US" w:eastAsia="zh-CN"/>
              </w:rPr>
              <w:t>产品配套服务</w:t>
            </w:r>
          </w:p>
        </w:tc>
        <w:tc>
          <w:tcPr>
            <w:tcW w:w="2459" w:type="pct"/>
            <w:tcBorders>
              <w:top w:val="single" w:color="auto" w:sz="4" w:space="0"/>
              <w:left w:val="single" w:color="auto" w:sz="4" w:space="0"/>
              <w:bottom w:val="single" w:color="auto" w:sz="4" w:space="0"/>
              <w:right w:val="single" w:color="auto" w:sz="4" w:space="0"/>
            </w:tcBorders>
            <w:vAlign w:val="center"/>
          </w:tcPr>
          <w:p w14:paraId="19BF6F88">
            <w:pPr>
              <w:numPr>
                <w:ilvl w:val="0"/>
                <w:numId w:val="2"/>
              </w:numPr>
              <w:spacing w:line="360" w:lineRule="auto"/>
              <w:jc w:val="left"/>
              <w:rPr>
                <w:rFonts w:hint="eastAsia" w:ascii="宋体" w:hAnsi="宋体" w:eastAsia="宋体"/>
                <w:bCs/>
                <w:color w:val="auto"/>
                <w:sz w:val="24"/>
                <w:highlight w:val="none"/>
              </w:rPr>
            </w:pPr>
            <w:r>
              <w:rPr>
                <w:rFonts w:hint="eastAsia" w:ascii="宋体" w:hAnsi="宋体" w:eastAsia="宋体"/>
                <w:bCs/>
                <w:color w:val="auto"/>
                <w:sz w:val="24"/>
                <w:highlight w:val="none"/>
              </w:rPr>
              <w:t>能与采购人现有听力筛查信息系统管理模块对接与匹配：</w:t>
            </w:r>
            <w:r>
              <w:rPr>
                <w:rFonts w:hint="eastAsia" w:ascii="宋体" w:hAnsi="宋体" w:eastAsia="宋体"/>
                <w:bCs/>
                <w:color w:val="auto"/>
                <w:sz w:val="24"/>
                <w:highlight w:val="none"/>
                <w:lang w:val="en-US" w:eastAsia="zh-CN"/>
              </w:rPr>
              <w:t>本项最高得6分。</w:t>
            </w:r>
          </w:p>
          <w:p w14:paraId="0242CDCD">
            <w:pPr>
              <w:numPr>
                <w:ilvl w:val="0"/>
                <w:numId w:val="0"/>
              </w:numPr>
              <w:spacing w:line="360" w:lineRule="auto"/>
              <w:jc w:val="left"/>
              <w:rPr>
                <w:rFonts w:hint="eastAsia" w:ascii="宋体" w:hAnsi="宋体" w:eastAsia="宋体"/>
                <w:bCs/>
                <w:color w:val="auto"/>
                <w:sz w:val="24"/>
                <w:highlight w:val="none"/>
              </w:rPr>
            </w:pPr>
            <w:r>
              <w:rPr>
                <w:rFonts w:hint="eastAsia" w:ascii="宋体" w:hAnsi="宋体" w:eastAsia="宋体"/>
                <w:bCs/>
                <w:color w:val="auto"/>
                <w:sz w:val="24"/>
                <w:highlight w:val="none"/>
              </w:rPr>
              <w:t>①能对全市听力筛查新生儿及阳性患儿信息进行统一归集与追踪的得</w:t>
            </w:r>
            <w:r>
              <w:rPr>
                <w:rFonts w:hint="eastAsia" w:ascii="宋体" w:hAnsi="宋体" w:eastAsia="宋体"/>
                <w:bCs/>
                <w:color w:val="auto"/>
                <w:sz w:val="24"/>
                <w:highlight w:val="none"/>
                <w:lang w:val="en-US" w:eastAsia="zh-CN"/>
              </w:rPr>
              <w:t>2</w:t>
            </w:r>
            <w:r>
              <w:rPr>
                <w:rFonts w:hint="eastAsia" w:ascii="宋体" w:hAnsi="宋体" w:eastAsia="宋体"/>
                <w:bCs/>
                <w:color w:val="auto"/>
                <w:sz w:val="24"/>
                <w:highlight w:val="none"/>
              </w:rPr>
              <w:t>分；</w:t>
            </w:r>
          </w:p>
          <w:p w14:paraId="401B2A57">
            <w:pPr>
              <w:numPr>
                <w:ilvl w:val="0"/>
                <w:numId w:val="0"/>
              </w:numPr>
              <w:spacing w:line="360" w:lineRule="auto"/>
              <w:jc w:val="left"/>
              <w:rPr>
                <w:rFonts w:hint="eastAsia" w:ascii="宋体" w:hAnsi="宋体" w:eastAsia="宋体"/>
                <w:bCs/>
                <w:color w:val="auto"/>
                <w:sz w:val="24"/>
                <w:highlight w:val="none"/>
              </w:rPr>
            </w:pPr>
            <w:r>
              <w:rPr>
                <w:rFonts w:hint="eastAsia" w:ascii="宋体" w:hAnsi="宋体" w:eastAsia="宋体"/>
                <w:bCs/>
                <w:color w:val="auto"/>
                <w:sz w:val="24"/>
                <w:highlight w:val="none"/>
              </w:rPr>
              <w:t>②能实现听力物理筛查与基因筛查结果同屏展示的得</w:t>
            </w:r>
            <w:r>
              <w:rPr>
                <w:rFonts w:hint="eastAsia" w:ascii="宋体" w:hAnsi="宋体" w:eastAsia="宋体"/>
                <w:bCs/>
                <w:color w:val="auto"/>
                <w:sz w:val="24"/>
                <w:highlight w:val="none"/>
                <w:lang w:val="en-US" w:eastAsia="zh-CN"/>
              </w:rPr>
              <w:t>2</w:t>
            </w:r>
            <w:r>
              <w:rPr>
                <w:rFonts w:hint="eastAsia" w:ascii="宋体" w:hAnsi="宋体" w:eastAsia="宋体"/>
                <w:bCs/>
                <w:color w:val="auto"/>
                <w:sz w:val="24"/>
                <w:highlight w:val="none"/>
              </w:rPr>
              <w:t>分；</w:t>
            </w:r>
          </w:p>
          <w:p w14:paraId="3B3EB8E1">
            <w:pPr>
              <w:numPr>
                <w:ilvl w:val="0"/>
                <w:numId w:val="0"/>
              </w:numPr>
              <w:spacing w:line="360" w:lineRule="auto"/>
              <w:jc w:val="left"/>
              <w:rPr>
                <w:rFonts w:hint="eastAsia" w:ascii="宋体" w:hAnsi="宋体" w:eastAsia="宋体"/>
                <w:bCs/>
                <w:color w:val="auto"/>
                <w:sz w:val="24"/>
                <w:highlight w:val="none"/>
              </w:rPr>
            </w:pPr>
            <w:r>
              <w:rPr>
                <w:rFonts w:hint="eastAsia" w:ascii="宋体" w:hAnsi="宋体" w:eastAsia="宋体"/>
                <w:bCs/>
                <w:color w:val="auto"/>
                <w:sz w:val="24"/>
                <w:highlight w:val="none"/>
              </w:rPr>
              <w:t>③能实现筛查-诊疗闭环管理，具备联合召回、诊疗干预及随访功能的得</w:t>
            </w:r>
            <w:r>
              <w:rPr>
                <w:rFonts w:hint="eastAsia" w:ascii="宋体" w:hAnsi="宋体" w:eastAsia="宋体"/>
                <w:bCs/>
                <w:color w:val="auto"/>
                <w:sz w:val="24"/>
                <w:highlight w:val="none"/>
                <w:lang w:val="en-US" w:eastAsia="zh-CN"/>
              </w:rPr>
              <w:t>2</w:t>
            </w:r>
            <w:r>
              <w:rPr>
                <w:rFonts w:hint="eastAsia" w:ascii="宋体" w:hAnsi="宋体" w:eastAsia="宋体"/>
                <w:bCs/>
                <w:color w:val="auto"/>
                <w:sz w:val="24"/>
                <w:highlight w:val="none"/>
              </w:rPr>
              <w:t>分。</w:t>
            </w:r>
          </w:p>
          <w:p w14:paraId="58FCFF9D">
            <w:pPr>
              <w:numPr>
                <w:ilvl w:val="0"/>
                <w:numId w:val="0"/>
              </w:numPr>
              <w:spacing w:line="360" w:lineRule="auto"/>
              <w:jc w:val="left"/>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【需提供相关承诺及匹配服务方案（提供网址、截图及文字说明等，需体现上述功能），仅提供承诺不得分。】</w:t>
            </w:r>
          </w:p>
          <w:p w14:paraId="418DB65C">
            <w:pPr>
              <w:numPr>
                <w:ilvl w:val="0"/>
                <w:numId w:val="0"/>
              </w:numPr>
              <w:spacing w:line="360" w:lineRule="auto"/>
              <w:ind w:leftChars="0"/>
              <w:jc w:val="left"/>
              <w:rPr>
                <w:rFonts w:hint="eastAsia" w:ascii="宋体" w:hAnsi="宋体" w:eastAsia="宋体"/>
                <w:bCs/>
                <w:color w:val="auto"/>
                <w:sz w:val="24"/>
                <w:highlight w:val="none"/>
              </w:rPr>
            </w:pPr>
            <w:r>
              <w:rPr>
                <w:rFonts w:hint="eastAsia" w:ascii="宋体" w:hAnsi="宋体" w:eastAsia="宋体"/>
                <w:bCs/>
                <w:color w:val="auto"/>
                <w:sz w:val="24"/>
                <w:highlight w:val="none"/>
                <w:lang w:val="en-US" w:eastAsia="zh-CN"/>
              </w:rPr>
              <w:t>2、</w:t>
            </w:r>
            <w:r>
              <w:rPr>
                <w:rFonts w:hint="eastAsia" w:ascii="宋体" w:hAnsi="宋体" w:eastAsia="宋体"/>
                <w:bCs/>
                <w:color w:val="auto"/>
                <w:sz w:val="24"/>
                <w:highlight w:val="none"/>
              </w:rPr>
              <w:t>具有配套移动端小程序：本项满分8分。</w:t>
            </w:r>
          </w:p>
          <w:p w14:paraId="7C811A8E">
            <w:pPr>
              <w:numPr>
                <w:ilvl w:val="0"/>
                <w:numId w:val="0"/>
              </w:numPr>
              <w:spacing w:line="360" w:lineRule="auto"/>
              <w:ind w:leftChars="0"/>
              <w:jc w:val="left"/>
              <w:rPr>
                <w:rFonts w:hint="eastAsia" w:ascii="宋体" w:hAnsi="宋体" w:eastAsia="宋体"/>
                <w:bCs/>
                <w:color w:val="auto"/>
                <w:sz w:val="24"/>
                <w:highlight w:val="none"/>
              </w:rPr>
            </w:pPr>
            <w:r>
              <w:rPr>
                <w:rFonts w:hint="eastAsia" w:ascii="宋体" w:hAnsi="宋体" w:eastAsia="宋体"/>
                <w:bCs/>
                <w:color w:val="auto"/>
                <w:sz w:val="24"/>
                <w:highlight w:val="none"/>
              </w:rPr>
              <w:t>①可实现宣教、登记等功能的得</w:t>
            </w:r>
            <w:r>
              <w:rPr>
                <w:rFonts w:hint="eastAsia" w:ascii="宋体" w:hAnsi="宋体" w:eastAsia="宋体"/>
                <w:bCs/>
                <w:color w:val="auto"/>
                <w:sz w:val="24"/>
                <w:highlight w:val="none"/>
                <w:lang w:val="en-US" w:eastAsia="zh-CN"/>
              </w:rPr>
              <w:t>2</w:t>
            </w:r>
            <w:r>
              <w:rPr>
                <w:rFonts w:hint="eastAsia" w:ascii="宋体" w:hAnsi="宋体" w:eastAsia="宋体"/>
                <w:bCs/>
                <w:color w:val="auto"/>
                <w:sz w:val="24"/>
                <w:highlight w:val="none"/>
              </w:rPr>
              <w:t>分；</w:t>
            </w:r>
          </w:p>
          <w:p w14:paraId="282327C9">
            <w:pPr>
              <w:numPr>
                <w:ilvl w:val="0"/>
                <w:numId w:val="0"/>
              </w:numPr>
              <w:spacing w:line="360" w:lineRule="auto"/>
              <w:ind w:leftChars="0"/>
              <w:jc w:val="left"/>
              <w:rPr>
                <w:rFonts w:hint="eastAsia" w:ascii="宋体" w:hAnsi="宋体" w:eastAsia="宋体"/>
                <w:bCs/>
                <w:color w:val="auto"/>
                <w:sz w:val="24"/>
                <w:highlight w:val="none"/>
              </w:rPr>
            </w:pPr>
            <w:r>
              <w:rPr>
                <w:rFonts w:hint="eastAsia" w:ascii="宋体" w:hAnsi="宋体" w:eastAsia="宋体"/>
                <w:bCs/>
                <w:color w:val="auto"/>
                <w:sz w:val="24"/>
                <w:highlight w:val="none"/>
              </w:rPr>
              <w:t>②小程序支持听力筛查、耳聋基因筛查及传统新生儿筛查的同步登记，一次操作即可完成多项信息录入的得</w:t>
            </w:r>
            <w:r>
              <w:rPr>
                <w:rFonts w:hint="eastAsia" w:ascii="宋体" w:hAnsi="宋体" w:eastAsia="宋体"/>
                <w:bCs/>
                <w:color w:val="auto"/>
                <w:sz w:val="24"/>
                <w:highlight w:val="none"/>
                <w:lang w:val="en-US" w:eastAsia="zh-CN"/>
              </w:rPr>
              <w:t>2</w:t>
            </w:r>
            <w:r>
              <w:rPr>
                <w:rFonts w:hint="eastAsia" w:ascii="宋体" w:hAnsi="宋体" w:eastAsia="宋体"/>
                <w:bCs/>
                <w:color w:val="auto"/>
                <w:sz w:val="24"/>
                <w:highlight w:val="none"/>
              </w:rPr>
              <w:t>分；</w:t>
            </w:r>
          </w:p>
          <w:p w14:paraId="6C641878">
            <w:pPr>
              <w:numPr>
                <w:ilvl w:val="0"/>
                <w:numId w:val="0"/>
              </w:numPr>
              <w:spacing w:line="360" w:lineRule="auto"/>
              <w:ind w:leftChars="0"/>
              <w:jc w:val="left"/>
              <w:rPr>
                <w:rFonts w:hint="eastAsia" w:ascii="宋体" w:hAnsi="宋体" w:eastAsia="宋体"/>
                <w:bCs/>
                <w:color w:val="auto"/>
                <w:sz w:val="24"/>
                <w:highlight w:val="none"/>
              </w:rPr>
            </w:pPr>
            <w:r>
              <w:rPr>
                <w:rFonts w:hint="eastAsia" w:ascii="宋体" w:hAnsi="宋体" w:eastAsia="宋体"/>
                <w:bCs/>
                <w:color w:val="auto"/>
                <w:sz w:val="24"/>
                <w:highlight w:val="none"/>
              </w:rPr>
              <w:t>③筛查结果出具后，产妇及家属可便捷地通过小程序查询结果的得</w:t>
            </w:r>
            <w:r>
              <w:rPr>
                <w:rFonts w:hint="eastAsia" w:ascii="宋体" w:hAnsi="宋体" w:eastAsia="宋体"/>
                <w:bCs/>
                <w:color w:val="auto"/>
                <w:sz w:val="24"/>
                <w:highlight w:val="none"/>
                <w:lang w:val="en-US" w:eastAsia="zh-CN"/>
              </w:rPr>
              <w:t>2</w:t>
            </w:r>
            <w:r>
              <w:rPr>
                <w:rFonts w:hint="eastAsia" w:ascii="宋体" w:hAnsi="宋体" w:eastAsia="宋体"/>
                <w:bCs/>
                <w:color w:val="auto"/>
                <w:sz w:val="24"/>
                <w:highlight w:val="none"/>
              </w:rPr>
              <w:t>分；</w:t>
            </w:r>
          </w:p>
          <w:p w14:paraId="36571CB3">
            <w:pPr>
              <w:numPr>
                <w:ilvl w:val="0"/>
                <w:numId w:val="0"/>
              </w:numPr>
              <w:spacing w:line="360" w:lineRule="auto"/>
              <w:ind w:leftChars="0"/>
              <w:jc w:val="left"/>
              <w:rPr>
                <w:rFonts w:hint="eastAsia" w:ascii="宋体" w:hAnsi="宋体" w:eastAsia="宋体"/>
                <w:bCs/>
                <w:color w:val="auto"/>
                <w:sz w:val="24"/>
                <w:highlight w:val="none"/>
              </w:rPr>
            </w:pPr>
            <w:r>
              <w:rPr>
                <w:rFonts w:hint="eastAsia" w:ascii="宋体" w:hAnsi="宋体" w:eastAsia="宋体"/>
                <w:bCs/>
                <w:color w:val="auto"/>
                <w:sz w:val="24"/>
                <w:highlight w:val="none"/>
              </w:rPr>
              <w:t>④小程序能与采购人现有新筛信息化管理系统对接与匹配，实现登记信息自动同步的得</w:t>
            </w:r>
            <w:r>
              <w:rPr>
                <w:rFonts w:hint="eastAsia" w:ascii="宋体" w:hAnsi="宋体" w:eastAsia="宋体"/>
                <w:bCs/>
                <w:color w:val="auto"/>
                <w:sz w:val="24"/>
                <w:highlight w:val="none"/>
                <w:lang w:val="en-US" w:eastAsia="zh-CN"/>
              </w:rPr>
              <w:t>2</w:t>
            </w:r>
            <w:r>
              <w:rPr>
                <w:rFonts w:hint="eastAsia" w:ascii="宋体" w:hAnsi="宋体" w:eastAsia="宋体"/>
                <w:bCs/>
                <w:color w:val="auto"/>
                <w:sz w:val="24"/>
                <w:highlight w:val="none"/>
              </w:rPr>
              <w:t>分。</w:t>
            </w:r>
          </w:p>
          <w:p w14:paraId="53B86589">
            <w:pPr>
              <w:numPr>
                <w:ilvl w:val="0"/>
                <w:numId w:val="0"/>
              </w:numPr>
              <w:spacing w:line="360" w:lineRule="auto"/>
              <w:ind w:left="0" w:leftChars="0" w:firstLine="0" w:firstLineChars="0"/>
              <w:jc w:val="left"/>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【需提供相关承诺及匹配服务方案（提供网址、截图及文字说明等，需体现上述功能），仅提供承诺不得分】</w:t>
            </w:r>
          </w:p>
          <w:p w14:paraId="755EFFA7">
            <w:pPr>
              <w:numPr>
                <w:ilvl w:val="0"/>
                <w:numId w:val="0"/>
              </w:numPr>
              <w:spacing w:line="360" w:lineRule="auto"/>
              <w:ind w:left="0" w:leftChars="0" w:firstLine="0" w:firstLineChars="0"/>
              <w:jc w:val="left"/>
              <w:rPr>
                <w:rFonts w:hint="eastAsia" w:ascii="宋体" w:hAnsi="宋体" w:eastAsia="宋体"/>
                <w:bCs/>
                <w:color w:val="auto"/>
                <w:sz w:val="24"/>
                <w:highlight w:val="none"/>
              </w:rPr>
            </w:pPr>
            <w:r>
              <w:rPr>
                <w:rFonts w:hint="eastAsia" w:ascii="宋体" w:hAnsi="宋体" w:eastAsia="宋体" w:cs="@仿宋_GB2312"/>
                <w:bCs/>
                <w:color w:val="auto"/>
                <w:kern w:val="2"/>
                <w:sz w:val="24"/>
                <w:highlight w:val="none"/>
                <w:lang w:val="en-US" w:eastAsia="zh-CN" w:bidi="ar-SA"/>
              </w:rPr>
              <w:t>3、</w:t>
            </w:r>
            <w:r>
              <w:rPr>
                <w:rFonts w:hint="eastAsia" w:ascii="宋体" w:hAnsi="宋体" w:eastAsia="宋体"/>
                <w:bCs/>
                <w:color w:val="auto"/>
                <w:sz w:val="24"/>
                <w:highlight w:val="none"/>
              </w:rPr>
              <w:t>所投产品与采购人现有的Wallac</w:t>
            </w:r>
            <w:r>
              <w:rPr>
                <w:rFonts w:hint="eastAsia" w:ascii="宋体" w:hAnsi="宋体" w:eastAsia="宋体"/>
                <w:bCs/>
                <w:color w:val="auto"/>
                <w:sz w:val="24"/>
                <w:highlight w:val="none"/>
                <w:lang w:val="en-US" w:eastAsia="zh-CN"/>
              </w:rPr>
              <w:t xml:space="preserve"> </w:t>
            </w:r>
            <w:r>
              <w:rPr>
                <w:rFonts w:hint="eastAsia" w:ascii="宋体" w:hAnsi="宋体" w:eastAsia="宋体"/>
                <w:bCs/>
                <w:color w:val="auto"/>
                <w:sz w:val="24"/>
                <w:highlight w:val="none"/>
              </w:rPr>
              <w:t>AutoPuncher干血斑样品打孔仪适配，可直接导入工作列表并与实验流程互相匹配的得</w:t>
            </w:r>
            <w:r>
              <w:rPr>
                <w:rFonts w:hint="eastAsia" w:ascii="宋体" w:hAnsi="宋体" w:eastAsia="宋体"/>
                <w:bCs/>
                <w:color w:val="auto"/>
                <w:sz w:val="24"/>
                <w:highlight w:val="none"/>
                <w:lang w:val="en-US" w:eastAsia="zh-CN"/>
              </w:rPr>
              <w:t>2</w:t>
            </w:r>
            <w:r>
              <w:rPr>
                <w:rFonts w:hint="eastAsia" w:ascii="宋体" w:hAnsi="宋体" w:eastAsia="宋体"/>
                <w:bCs/>
                <w:color w:val="auto"/>
                <w:sz w:val="24"/>
                <w:highlight w:val="none"/>
              </w:rPr>
              <w:t>分</w:t>
            </w:r>
            <w:r>
              <w:rPr>
                <w:rFonts w:hint="eastAsia" w:ascii="宋体" w:hAnsi="宋体" w:eastAsia="宋体"/>
                <w:bCs/>
                <w:color w:val="auto"/>
                <w:sz w:val="24"/>
                <w:highlight w:val="none"/>
                <w:lang w:eastAsia="zh-CN"/>
              </w:rPr>
              <w:t>，</w:t>
            </w:r>
            <w:r>
              <w:rPr>
                <w:rFonts w:hint="eastAsia" w:ascii="宋体" w:hAnsi="宋体" w:eastAsia="宋体"/>
                <w:bCs/>
                <w:color w:val="auto"/>
                <w:sz w:val="24"/>
                <w:highlight w:val="none"/>
                <w:lang w:val="en-US" w:eastAsia="zh-CN"/>
              </w:rPr>
              <w:t>本项最高得2分</w:t>
            </w:r>
            <w:r>
              <w:rPr>
                <w:rFonts w:hint="eastAsia" w:ascii="宋体" w:hAnsi="宋体" w:eastAsia="宋体"/>
                <w:bCs/>
                <w:color w:val="auto"/>
                <w:sz w:val="24"/>
                <w:highlight w:val="none"/>
              </w:rPr>
              <w:t>；</w:t>
            </w:r>
          </w:p>
          <w:p w14:paraId="389F7CBC">
            <w:pPr>
              <w:numPr>
                <w:ilvl w:val="0"/>
                <w:numId w:val="0"/>
              </w:numPr>
              <w:spacing w:line="360" w:lineRule="auto"/>
              <w:ind w:leftChars="0"/>
              <w:jc w:val="left"/>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【需提供相关承诺及匹配方案（提供截图及文字说明等，需体现上述功能），仅提供承诺不得分。】</w:t>
            </w:r>
          </w:p>
          <w:p w14:paraId="0A74F0F5">
            <w:pPr>
              <w:numPr>
                <w:ilvl w:val="0"/>
                <w:numId w:val="0"/>
              </w:numPr>
              <w:spacing w:line="360" w:lineRule="auto"/>
              <w:ind w:left="0" w:leftChars="0" w:firstLine="0" w:firstLineChars="0"/>
              <w:jc w:val="left"/>
              <w:rPr>
                <w:rFonts w:hint="eastAsia" w:ascii="宋体" w:hAnsi="宋体" w:eastAsia="宋体"/>
                <w:bCs/>
                <w:color w:val="auto"/>
                <w:sz w:val="24"/>
                <w:highlight w:val="none"/>
                <w:lang w:val="en-US" w:eastAsia="zh-CN"/>
              </w:rPr>
            </w:pPr>
            <w:r>
              <w:rPr>
                <w:rFonts w:hint="eastAsia" w:ascii="宋体" w:hAnsi="宋体" w:eastAsia="宋体" w:cs="@仿宋_GB2312"/>
                <w:bCs/>
                <w:color w:val="auto"/>
                <w:kern w:val="2"/>
                <w:sz w:val="24"/>
                <w:lang w:val="en-US" w:eastAsia="zh-CN" w:bidi="ar-SA"/>
              </w:rPr>
              <w:t>4、</w:t>
            </w:r>
            <w:r>
              <w:rPr>
                <w:rFonts w:hint="eastAsia" w:ascii="宋体" w:hAnsi="宋体" w:eastAsia="宋体"/>
                <w:bCs/>
                <w:color w:val="auto"/>
                <w:sz w:val="24"/>
                <w:highlight w:val="none"/>
                <w:lang w:val="en-US" w:eastAsia="zh-CN"/>
              </w:rPr>
              <w:t>所投产品与采购人现有的医学遗传实验室信息管理系统相匹配：本项满分8分。</w:t>
            </w:r>
          </w:p>
          <w:p w14:paraId="396B43E3">
            <w:pPr>
              <w:numPr>
                <w:ilvl w:val="0"/>
                <w:numId w:val="0"/>
              </w:numPr>
              <w:spacing w:line="360" w:lineRule="auto"/>
              <w:ind w:leftChars="0"/>
              <w:jc w:val="left"/>
              <w:rPr>
                <w:rFonts w:hint="eastAsia" w:ascii="宋体" w:hAnsi="宋体" w:eastAsia="宋体"/>
                <w:bCs/>
                <w:color w:val="auto"/>
                <w:sz w:val="24"/>
                <w:highlight w:val="none"/>
                <w:lang w:val="en-US" w:eastAsia="zh-CN"/>
              </w:rPr>
            </w:pPr>
            <w:r>
              <w:rPr>
                <w:rFonts w:hint="eastAsia" w:ascii="宋体" w:hAnsi="宋体" w:eastAsia="宋体"/>
                <w:bCs/>
                <w:color w:val="auto"/>
                <w:sz w:val="24"/>
                <w:highlight w:val="none"/>
                <w:lang w:val="en-US" w:eastAsia="zh-CN"/>
              </w:rPr>
              <w:t>①与耗材管理功能相匹配的得2分；</w:t>
            </w:r>
          </w:p>
          <w:p w14:paraId="288AE7DE">
            <w:pPr>
              <w:numPr>
                <w:ilvl w:val="0"/>
                <w:numId w:val="0"/>
              </w:numPr>
              <w:spacing w:line="360" w:lineRule="auto"/>
              <w:ind w:leftChars="0"/>
              <w:jc w:val="left"/>
              <w:rPr>
                <w:rFonts w:hint="eastAsia" w:ascii="宋体" w:hAnsi="宋体" w:eastAsia="宋体"/>
                <w:bCs/>
                <w:color w:val="auto"/>
                <w:sz w:val="24"/>
                <w:highlight w:val="none"/>
                <w:lang w:val="en-US" w:eastAsia="zh-CN"/>
              </w:rPr>
            </w:pPr>
            <w:r>
              <w:rPr>
                <w:rFonts w:hint="eastAsia" w:ascii="宋体" w:hAnsi="宋体" w:eastAsia="宋体"/>
                <w:bCs/>
                <w:color w:val="auto"/>
                <w:sz w:val="24"/>
                <w:highlight w:val="none"/>
                <w:lang w:val="en-US" w:eastAsia="zh-CN"/>
              </w:rPr>
              <w:t>②与样本实验进度监测管理相匹配的得2分；</w:t>
            </w:r>
          </w:p>
          <w:p w14:paraId="62658B39">
            <w:pPr>
              <w:numPr>
                <w:ilvl w:val="0"/>
                <w:numId w:val="0"/>
              </w:numPr>
              <w:spacing w:line="360" w:lineRule="auto"/>
              <w:ind w:leftChars="0"/>
              <w:jc w:val="left"/>
              <w:rPr>
                <w:rFonts w:hint="eastAsia" w:ascii="宋体" w:hAnsi="宋体" w:eastAsia="宋体"/>
                <w:bCs/>
                <w:color w:val="auto"/>
                <w:sz w:val="24"/>
                <w:highlight w:val="none"/>
                <w:lang w:val="en-US" w:eastAsia="zh-CN"/>
              </w:rPr>
            </w:pPr>
            <w:r>
              <w:rPr>
                <w:rFonts w:hint="eastAsia" w:ascii="宋体" w:hAnsi="宋体" w:eastAsia="宋体"/>
                <w:bCs/>
                <w:color w:val="auto"/>
                <w:sz w:val="24"/>
                <w:highlight w:val="none"/>
                <w:lang w:val="en-US" w:eastAsia="zh-CN"/>
              </w:rPr>
              <w:t>③与实验质控信息统计功能相匹配的得2分；</w:t>
            </w:r>
          </w:p>
          <w:p w14:paraId="742E611F">
            <w:pPr>
              <w:numPr>
                <w:ilvl w:val="0"/>
                <w:numId w:val="0"/>
              </w:numPr>
              <w:spacing w:line="360" w:lineRule="auto"/>
              <w:ind w:leftChars="0"/>
              <w:jc w:val="left"/>
              <w:rPr>
                <w:rFonts w:hint="eastAsia" w:ascii="宋体" w:hAnsi="宋体" w:eastAsia="宋体"/>
                <w:bCs/>
                <w:color w:val="auto"/>
                <w:sz w:val="24"/>
                <w:highlight w:val="none"/>
                <w:lang w:val="en-US" w:eastAsia="zh-CN"/>
              </w:rPr>
            </w:pPr>
            <w:r>
              <w:rPr>
                <w:rFonts w:hint="eastAsia" w:ascii="宋体" w:hAnsi="宋体" w:eastAsia="宋体"/>
                <w:bCs/>
                <w:color w:val="auto"/>
                <w:sz w:val="24"/>
                <w:highlight w:val="none"/>
                <w:lang w:val="en-US" w:eastAsia="zh-CN"/>
              </w:rPr>
              <w:t>④与实验结果统计功能相匹配的得2分。</w:t>
            </w:r>
          </w:p>
          <w:p w14:paraId="23EF526E">
            <w:pPr>
              <w:numPr>
                <w:ilvl w:val="0"/>
                <w:numId w:val="0"/>
              </w:numPr>
              <w:spacing w:line="360" w:lineRule="auto"/>
              <w:ind w:leftChars="0"/>
              <w:jc w:val="left"/>
              <w:rPr>
                <w:rFonts w:hint="eastAsia" w:ascii="宋体" w:hAnsi="宋体" w:eastAsia="宋体"/>
                <w:b/>
                <w:bCs w:val="0"/>
                <w:color w:val="auto"/>
                <w:sz w:val="24"/>
                <w:highlight w:val="none"/>
              </w:rPr>
            </w:pPr>
            <w:r>
              <w:rPr>
                <w:rFonts w:hint="eastAsia" w:ascii="宋体" w:hAnsi="宋体" w:eastAsia="宋体"/>
                <w:b/>
                <w:bCs w:val="0"/>
                <w:color w:val="auto"/>
                <w:sz w:val="24"/>
                <w:highlight w:val="none"/>
                <w:lang w:val="en-US" w:eastAsia="zh-CN"/>
              </w:rPr>
              <w:t>【证明材料需提供相关承诺及匹配方案（提供网址、截图及文字说明等，截图需体现上述功能），仅提供承诺不得分】</w:t>
            </w:r>
          </w:p>
          <w:p w14:paraId="4A22B440">
            <w:pPr>
              <w:numPr>
                <w:ilvl w:val="0"/>
                <w:numId w:val="0"/>
              </w:numPr>
              <w:spacing w:line="360" w:lineRule="auto"/>
              <w:jc w:val="left"/>
              <w:rPr>
                <w:rFonts w:hint="default" w:asciiTheme="minorEastAsia" w:hAnsiTheme="minorEastAsia" w:eastAsiaTheme="minorEastAsia"/>
                <w:bCs/>
                <w:color w:val="auto"/>
                <w:sz w:val="24"/>
                <w:highlight w:val="none"/>
                <w:lang w:val="en-US" w:eastAsia="zh-CN"/>
              </w:rPr>
            </w:pPr>
            <w:r>
              <w:rPr>
                <w:rFonts w:hint="eastAsia" w:ascii="宋体" w:hAnsi="宋体" w:eastAsia="宋体"/>
                <w:bCs/>
                <w:color w:val="auto"/>
                <w:sz w:val="24"/>
                <w:highlight w:val="none"/>
              </w:rPr>
              <w:t>说明：采购人现有设备、系统状况以投标人实地踏勘为准。</w:t>
            </w:r>
          </w:p>
        </w:tc>
        <w:tc>
          <w:tcPr>
            <w:tcW w:w="716" w:type="pct"/>
            <w:tcBorders>
              <w:top w:val="single" w:color="auto" w:sz="4" w:space="0"/>
              <w:left w:val="single" w:color="auto" w:sz="4" w:space="0"/>
              <w:bottom w:val="single" w:color="auto" w:sz="4" w:space="0"/>
              <w:right w:val="single" w:color="auto" w:sz="4" w:space="0"/>
            </w:tcBorders>
            <w:vAlign w:val="center"/>
          </w:tcPr>
          <w:p w14:paraId="77514A98">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0-24分</w:t>
            </w:r>
          </w:p>
        </w:tc>
      </w:tr>
      <w:tr w14:paraId="36024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pct"/>
            <w:vMerge w:val="continue"/>
            <w:tcBorders>
              <w:left w:val="single" w:color="auto" w:sz="4" w:space="0"/>
              <w:right w:val="single" w:color="auto" w:sz="4" w:space="0"/>
            </w:tcBorders>
            <w:vAlign w:val="center"/>
          </w:tcPr>
          <w:p w14:paraId="25BE5B12">
            <w:pPr>
              <w:spacing w:line="360" w:lineRule="auto"/>
              <w:jc w:val="center"/>
              <w:rPr>
                <w:rFonts w:hint="eastAsia" w:asciiTheme="minorEastAsia" w:hAnsiTheme="minorEastAsia" w:eastAsiaTheme="minorEastAsia"/>
                <w:color w:val="auto"/>
                <w:sz w:val="24"/>
                <w:highlight w:val="none"/>
              </w:rPr>
            </w:pPr>
          </w:p>
        </w:tc>
        <w:tc>
          <w:tcPr>
            <w:tcW w:w="985" w:type="pct"/>
            <w:tcBorders>
              <w:top w:val="single" w:color="auto" w:sz="4" w:space="0"/>
              <w:left w:val="single" w:color="auto" w:sz="4" w:space="0"/>
              <w:bottom w:val="single" w:color="auto" w:sz="4" w:space="0"/>
              <w:right w:val="single" w:color="auto" w:sz="4" w:space="0"/>
            </w:tcBorders>
            <w:vAlign w:val="center"/>
          </w:tcPr>
          <w:p w14:paraId="7629EE7A">
            <w:pPr>
              <w:spacing w:line="360" w:lineRule="auto"/>
              <w:jc w:val="center"/>
              <w:rPr>
                <w:rFonts w:hint="eastAsia" w:ascii="宋体" w:hAnsi="宋体" w:eastAsia="宋体"/>
                <w:color w:val="auto"/>
                <w:sz w:val="24"/>
                <w:highlight w:val="none"/>
              </w:rPr>
            </w:pPr>
            <w:r>
              <w:rPr>
                <w:rFonts w:hint="eastAsia" w:ascii="宋体" w:hAnsi="宋体" w:eastAsia="宋体"/>
                <w:color w:val="auto"/>
                <w:sz w:val="24"/>
                <w:highlight w:val="none"/>
              </w:rPr>
              <w:t>综合性能</w:t>
            </w:r>
          </w:p>
        </w:tc>
        <w:tc>
          <w:tcPr>
            <w:tcW w:w="2459" w:type="pct"/>
            <w:tcBorders>
              <w:top w:val="single" w:color="auto" w:sz="4" w:space="0"/>
              <w:left w:val="single" w:color="auto" w:sz="4" w:space="0"/>
              <w:bottom w:val="single" w:color="auto" w:sz="4" w:space="0"/>
              <w:right w:val="single" w:color="auto" w:sz="4" w:space="0"/>
            </w:tcBorders>
            <w:vAlign w:val="center"/>
          </w:tcPr>
          <w:p w14:paraId="3B74719E">
            <w:pPr>
              <w:spacing w:line="360" w:lineRule="auto"/>
              <w:jc w:val="left"/>
              <w:rPr>
                <w:rFonts w:hint="eastAsia" w:ascii="宋体" w:hAnsi="宋体" w:eastAsia="宋体"/>
                <w:color w:val="auto"/>
                <w:sz w:val="24"/>
                <w:highlight w:val="none"/>
                <w:lang w:eastAsia="zh-CN"/>
              </w:rPr>
            </w:pPr>
            <w:r>
              <w:rPr>
                <w:rFonts w:hint="eastAsia" w:ascii="宋体" w:hAnsi="宋体" w:eastAsia="宋体"/>
                <w:color w:val="auto"/>
                <w:sz w:val="24"/>
                <w:highlight w:val="none"/>
              </w:rPr>
              <w:t>提供智能判读软件，检测结果可自动判读并出具结果报告</w:t>
            </w:r>
            <w:r>
              <w:rPr>
                <w:rFonts w:hint="eastAsia" w:ascii="宋体" w:hAnsi="宋体" w:eastAsia="宋体"/>
                <w:color w:val="auto"/>
                <w:sz w:val="24"/>
                <w:highlight w:val="none"/>
                <w:lang w:val="en-US" w:eastAsia="zh-CN"/>
              </w:rPr>
              <w:t>的得2分，</w:t>
            </w:r>
            <w:r>
              <w:rPr>
                <w:rFonts w:hint="eastAsia" w:ascii="宋体" w:hAnsi="宋体" w:eastAsia="宋体"/>
                <w:color w:val="auto"/>
                <w:sz w:val="24"/>
                <w:highlight w:val="none"/>
              </w:rPr>
              <w:t>本项</w:t>
            </w:r>
            <w:r>
              <w:rPr>
                <w:rFonts w:hint="eastAsia" w:ascii="宋体" w:hAnsi="宋体" w:eastAsia="宋体"/>
                <w:color w:val="auto"/>
                <w:sz w:val="24"/>
                <w:highlight w:val="none"/>
                <w:lang w:val="en-US" w:eastAsia="zh-CN"/>
              </w:rPr>
              <w:t>最高2</w:t>
            </w:r>
            <w:r>
              <w:rPr>
                <w:rFonts w:hint="eastAsia" w:ascii="宋体" w:hAnsi="宋体" w:eastAsia="宋体"/>
                <w:color w:val="auto"/>
                <w:sz w:val="24"/>
                <w:highlight w:val="none"/>
              </w:rPr>
              <w:t>分</w:t>
            </w:r>
            <w:r>
              <w:rPr>
                <w:rFonts w:hint="eastAsia" w:ascii="宋体" w:hAnsi="宋体" w:eastAsia="宋体"/>
                <w:color w:val="auto"/>
                <w:sz w:val="24"/>
                <w:highlight w:val="none"/>
                <w:lang w:eastAsia="zh-CN"/>
              </w:rPr>
              <w:t>。</w:t>
            </w:r>
          </w:p>
          <w:p w14:paraId="62A1CE61">
            <w:pPr>
              <w:spacing w:line="360" w:lineRule="auto"/>
              <w:jc w:val="left"/>
              <w:rPr>
                <w:rFonts w:ascii="宋体" w:hAnsi="宋体" w:eastAsia="宋体"/>
                <w:color w:val="auto"/>
                <w:sz w:val="24"/>
                <w:highlight w:val="none"/>
              </w:rPr>
            </w:pPr>
            <w:r>
              <w:rPr>
                <w:rFonts w:hint="eastAsia" w:ascii="宋体" w:hAnsi="宋体" w:eastAsia="宋体"/>
                <w:b/>
                <w:bCs/>
                <w:color w:val="auto"/>
                <w:sz w:val="24"/>
                <w:highlight w:val="none"/>
              </w:rPr>
              <w:t>提供配套智能判读软件分析结果截图予以证明，否则本项不得分。</w:t>
            </w:r>
          </w:p>
        </w:tc>
        <w:tc>
          <w:tcPr>
            <w:tcW w:w="716" w:type="pct"/>
            <w:tcBorders>
              <w:top w:val="single" w:color="auto" w:sz="4" w:space="0"/>
              <w:left w:val="single" w:color="auto" w:sz="4" w:space="0"/>
              <w:bottom w:val="single" w:color="auto" w:sz="4" w:space="0"/>
              <w:right w:val="single" w:color="auto" w:sz="4" w:space="0"/>
            </w:tcBorders>
            <w:vAlign w:val="center"/>
          </w:tcPr>
          <w:p w14:paraId="384F50AB">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0-2分</w:t>
            </w:r>
          </w:p>
        </w:tc>
      </w:tr>
      <w:tr w14:paraId="6D913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8" w:hRule="atLeast"/>
          <w:jc w:val="center"/>
        </w:trPr>
        <w:tc>
          <w:tcPr>
            <w:tcW w:w="838" w:type="pct"/>
            <w:vMerge w:val="continue"/>
            <w:tcBorders>
              <w:left w:val="single" w:color="auto" w:sz="4" w:space="0"/>
              <w:right w:val="single" w:color="auto" w:sz="4" w:space="0"/>
            </w:tcBorders>
            <w:vAlign w:val="center"/>
          </w:tcPr>
          <w:p w14:paraId="542F18F8">
            <w:pPr>
              <w:spacing w:line="360" w:lineRule="auto"/>
              <w:ind w:firstLine="435"/>
              <w:jc w:val="center"/>
              <w:rPr>
                <w:rFonts w:asciiTheme="minorEastAsia" w:hAnsiTheme="minorEastAsia" w:eastAsiaTheme="minorEastAsia"/>
                <w:b/>
                <w:bCs/>
                <w:color w:val="auto"/>
                <w:sz w:val="24"/>
                <w:highlight w:val="none"/>
              </w:rPr>
            </w:pPr>
          </w:p>
        </w:tc>
        <w:tc>
          <w:tcPr>
            <w:tcW w:w="985" w:type="pct"/>
            <w:tcBorders>
              <w:top w:val="single" w:color="auto" w:sz="4" w:space="0"/>
              <w:left w:val="single" w:color="auto" w:sz="4" w:space="0"/>
              <w:bottom w:val="single" w:color="auto" w:sz="4" w:space="0"/>
              <w:right w:val="single" w:color="auto" w:sz="4" w:space="0"/>
            </w:tcBorders>
            <w:vAlign w:val="center"/>
          </w:tcPr>
          <w:p w14:paraId="2594D885">
            <w:pPr>
              <w:spacing w:line="360" w:lineRule="auto"/>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产品技术参数</w:t>
            </w:r>
          </w:p>
        </w:tc>
        <w:tc>
          <w:tcPr>
            <w:tcW w:w="2459" w:type="pct"/>
            <w:tcBorders>
              <w:top w:val="single" w:color="auto" w:sz="4" w:space="0"/>
              <w:left w:val="single" w:color="auto" w:sz="4" w:space="0"/>
              <w:bottom w:val="single" w:color="auto" w:sz="4" w:space="0"/>
              <w:right w:val="single" w:color="auto" w:sz="4" w:space="0"/>
            </w:tcBorders>
            <w:vAlign w:val="center"/>
          </w:tcPr>
          <w:p w14:paraId="75F7C7F9">
            <w:pPr>
              <w:spacing w:line="360" w:lineRule="auto"/>
              <w:jc w:val="left"/>
              <w:rPr>
                <w:rFonts w:hint="eastAsia" w:ascii="宋体" w:hAnsi="宋体" w:eastAsia="宋体"/>
                <w:bCs/>
                <w:color w:val="auto"/>
                <w:sz w:val="24"/>
                <w:highlight w:val="none"/>
              </w:rPr>
            </w:pPr>
            <w:r>
              <w:rPr>
                <w:rFonts w:hint="eastAsia" w:ascii="宋体" w:hAnsi="宋体" w:eastAsia="宋体"/>
                <w:bCs/>
                <w:color w:val="auto"/>
                <w:sz w:val="24"/>
                <w:highlight w:val="none"/>
              </w:rPr>
              <w:t>所投产品完全满足或优于招标文件中“采购需求及技术参数要求”的，得</w:t>
            </w:r>
            <w:r>
              <w:rPr>
                <w:rFonts w:hint="eastAsia" w:ascii="宋体" w:hAnsi="宋体" w:eastAsia="宋体"/>
                <w:bCs/>
                <w:color w:val="auto"/>
                <w:sz w:val="24"/>
                <w:highlight w:val="none"/>
                <w:lang w:val="en-US" w:eastAsia="zh-CN"/>
              </w:rPr>
              <w:t>24</w:t>
            </w:r>
            <w:bookmarkStart w:id="154" w:name="_GoBack"/>
            <w:bookmarkEnd w:id="154"/>
            <w:r>
              <w:rPr>
                <w:rFonts w:hint="eastAsia" w:ascii="宋体" w:hAnsi="宋体" w:eastAsia="宋体"/>
                <w:bCs/>
                <w:color w:val="auto"/>
                <w:sz w:val="24"/>
                <w:highlight w:val="none"/>
              </w:rPr>
              <w:t>分；</w:t>
            </w:r>
          </w:p>
          <w:p w14:paraId="1D11F43B">
            <w:pPr>
              <w:pStyle w:val="82"/>
              <w:keepNext w:val="0"/>
              <w:keepLines w:val="0"/>
              <w:pageBreakBefore w:val="0"/>
              <w:widowControl w:val="0"/>
              <w:numPr>
                <w:ilvl w:val="0"/>
                <w:numId w:val="0"/>
              </w:numPr>
              <w:kinsoku/>
              <w:wordWrap/>
              <w:overflowPunct/>
              <w:topLinePunct w:val="0"/>
              <w:autoSpaceDE/>
              <w:autoSpaceDN/>
              <w:bidi w:val="0"/>
              <w:adjustRightInd/>
              <w:snapToGrid/>
              <w:spacing w:after="0" w:line="440" w:lineRule="exact"/>
              <w:jc w:val="left"/>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cs="@仿宋_GB2312"/>
                <w:bCs/>
                <w:color w:val="auto"/>
                <w:kern w:val="2"/>
                <w:sz w:val="24"/>
                <w:szCs w:val="20"/>
                <w:highlight w:val="none"/>
                <w:lang w:val="en-US" w:eastAsia="zh-CN" w:bidi="ar-SA"/>
              </w:rPr>
              <w:t xml:space="preserve">1、标注“★”参数为关键技术指标，须完全满足，不满足或负偏离按无效标处理。 </w:t>
            </w:r>
          </w:p>
          <w:p w14:paraId="340BE3B8">
            <w:pPr>
              <w:pStyle w:val="82"/>
              <w:keepNext w:val="0"/>
              <w:keepLines w:val="0"/>
              <w:pageBreakBefore w:val="0"/>
              <w:widowControl w:val="0"/>
              <w:numPr>
                <w:ilvl w:val="0"/>
                <w:numId w:val="0"/>
              </w:numPr>
              <w:kinsoku/>
              <w:wordWrap/>
              <w:overflowPunct/>
              <w:topLinePunct w:val="0"/>
              <w:autoSpaceDE/>
              <w:autoSpaceDN/>
              <w:bidi w:val="0"/>
              <w:adjustRightInd/>
              <w:snapToGrid/>
              <w:spacing w:after="0" w:line="440" w:lineRule="exact"/>
              <w:jc w:val="left"/>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cs="@仿宋_GB2312"/>
                <w:bCs/>
                <w:color w:val="auto"/>
                <w:kern w:val="2"/>
                <w:sz w:val="24"/>
                <w:szCs w:val="20"/>
                <w:highlight w:val="none"/>
                <w:lang w:val="en-US" w:eastAsia="zh-CN" w:bidi="ar-SA"/>
              </w:rPr>
              <w:t>2、</w:t>
            </w:r>
            <w:r>
              <w:rPr>
                <w:rFonts w:hint="eastAsia" w:ascii="宋体" w:hAnsi="宋体" w:eastAsia="宋体"/>
                <w:bCs/>
                <w:color w:val="auto"/>
                <w:sz w:val="24"/>
                <w:highlight w:val="none"/>
              </w:rPr>
              <w:t>未标符号的</w:t>
            </w:r>
            <w:r>
              <w:rPr>
                <w:rFonts w:hint="eastAsia" w:ascii="宋体" w:hAnsi="宋体" w:eastAsia="宋体" w:cs="@仿宋_GB2312"/>
                <w:bCs/>
                <w:color w:val="auto"/>
                <w:kern w:val="2"/>
                <w:sz w:val="24"/>
                <w:szCs w:val="20"/>
                <w:highlight w:val="none"/>
                <w:lang w:val="en-US" w:eastAsia="zh-CN" w:bidi="ar-SA"/>
              </w:rPr>
              <w:t>,每满足或优于一项指标得2分，共12项，共计24分；（以采购内容及技术参数要求中提供的证明材料作为评审依据）</w:t>
            </w:r>
          </w:p>
          <w:p w14:paraId="622CC535">
            <w:pPr>
              <w:spacing w:line="360" w:lineRule="auto"/>
              <w:jc w:val="left"/>
              <w:rPr>
                <w:rFonts w:hint="eastAsia" w:ascii="宋体" w:hAnsi="宋体" w:eastAsia="宋体"/>
                <w:bCs/>
                <w:color w:val="auto"/>
                <w:sz w:val="24"/>
                <w:highlight w:val="none"/>
              </w:rPr>
            </w:pPr>
            <w:r>
              <w:rPr>
                <w:rFonts w:hint="eastAsia" w:ascii="宋体" w:hAnsi="宋体" w:eastAsia="宋体"/>
                <w:bCs/>
                <w:color w:val="auto"/>
                <w:sz w:val="24"/>
                <w:highlight w:val="none"/>
              </w:rPr>
              <w:t>注：（1）如某项标识中包含多条技术参数或要求，则该项标识所含内容均需满足或优于招标文件要求，否则不予认可。</w:t>
            </w:r>
          </w:p>
          <w:p w14:paraId="58B0580E">
            <w:pPr>
              <w:spacing w:line="360" w:lineRule="auto"/>
              <w:jc w:val="left"/>
              <w:rPr>
                <w:rFonts w:asciiTheme="minorEastAsia" w:hAnsiTheme="minorEastAsia" w:eastAsiaTheme="minorEastAsia"/>
                <w:color w:val="auto"/>
                <w:sz w:val="24"/>
                <w:highlight w:val="none"/>
              </w:rPr>
            </w:pPr>
            <w:r>
              <w:rPr>
                <w:rFonts w:hint="eastAsia" w:ascii="宋体" w:hAnsi="宋体" w:eastAsia="宋体"/>
                <w:bCs/>
                <w:color w:val="auto"/>
                <w:sz w:val="24"/>
                <w:highlight w:val="none"/>
              </w:rPr>
              <w:t>（2）本项内所有内容技术参数响应情况投标人须依据所投产品如实填写，若自填无偏离，供货时实际产品不响应或负偏离，采购人有权上报相关部门，按相关法律处理。</w:t>
            </w:r>
          </w:p>
        </w:tc>
        <w:tc>
          <w:tcPr>
            <w:tcW w:w="716" w:type="pct"/>
            <w:tcBorders>
              <w:top w:val="single" w:color="auto" w:sz="4" w:space="0"/>
              <w:left w:val="single" w:color="auto" w:sz="4" w:space="0"/>
              <w:bottom w:val="single" w:color="auto" w:sz="4" w:space="0"/>
              <w:right w:val="single" w:color="auto" w:sz="4" w:space="0"/>
            </w:tcBorders>
            <w:vAlign w:val="center"/>
          </w:tcPr>
          <w:p w14:paraId="717D62A7">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0-24分</w:t>
            </w:r>
          </w:p>
        </w:tc>
      </w:tr>
      <w:tr w14:paraId="6812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838" w:type="pct"/>
            <w:vMerge w:val="continue"/>
            <w:tcBorders>
              <w:left w:val="single" w:color="auto" w:sz="4" w:space="0"/>
              <w:right w:val="single" w:color="auto" w:sz="4" w:space="0"/>
            </w:tcBorders>
            <w:vAlign w:val="center"/>
          </w:tcPr>
          <w:p w14:paraId="59F3080F">
            <w:pPr>
              <w:spacing w:line="360" w:lineRule="auto"/>
              <w:ind w:firstLine="435"/>
              <w:jc w:val="center"/>
              <w:rPr>
                <w:rFonts w:asciiTheme="minorEastAsia" w:hAnsiTheme="minorEastAsia" w:eastAsiaTheme="minorEastAsia"/>
                <w:b/>
                <w:bCs/>
                <w:color w:val="auto"/>
                <w:sz w:val="24"/>
                <w:highlight w:val="none"/>
              </w:rPr>
            </w:pPr>
          </w:p>
        </w:tc>
        <w:tc>
          <w:tcPr>
            <w:tcW w:w="985" w:type="pct"/>
            <w:tcBorders>
              <w:top w:val="single" w:color="auto" w:sz="4" w:space="0"/>
              <w:left w:val="single" w:color="auto" w:sz="4" w:space="0"/>
              <w:right w:val="single" w:color="auto" w:sz="4" w:space="0"/>
            </w:tcBorders>
            <w:vAlign w:val="center"/>
          </w:tcPr>
          <w:p w14:paraId="1B674B7B">
            <w:pPr>
              <w:spacing w:line="360" w:lineRule="auto"/>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配套筛查诊疗方案</w:t>
            </w:r>
          </w:p>
        </w:tc>
        <w:tc>
          <w:tcPr>
            <w:tcW w:w="2459" w:type="pct"/>
            <w:tcBorders>
              <w:top w:val="single" w:color="auto" w:sz="4" w:space="0"/>
              <w:left w:val="single" w:color="auto" w:sz="4" w:space="0"/>
              <w:right w:val="single" w:color="auto" w:sz="4" w:space="0"/>
            </w:tcBorders>
            <w:vAlign w:val="center"/>
          </w:tcPr>
          <w:p w14:paraId="1AB83D19">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en-US"/>
              </w:rPr>
              <w:t>评委根据投标人提供的</w:t>
            </w:r>
            <w:r>
              <w:rPr>
                <w:rFonts w:asciiTheme="minorEastAsia" w:hAnsiTheme="minorEastAsia" w:eastAsiaTheme="minorEastAsia"/>
                <w:color w:val="auto"/>
                <w:sz w:val="24"/>
                <w:highlight w:val="none"/>
              </w:rPr>
              <w:t>配套筛查诊疗方案</w:t>
            </w:r>
            <w:r>
              <w:rPr>
                <w:rFonts w:hint="eastAsia" w:asciiTheme="minorEastAsia" w:hAnsiTheme="minorEastAsia" w:eastAsiaTheme="minorEastAsia"/>
                <w:color w:val="auto"/>
                <w:sz w:val="24"/>
                <w:highlight w:val="none"/>
                <w:lang w:val="en-US" w:eastAsia="zh-CN"/>
              </w:rPr>
              <w:t>进行评分</w:t>
            </w:r>
            <w:r>
              <w:rPr>
                <w:rFonts w:asciiTheme="minorEastAsia" w:hAnsiTheme="minorEastAsia" w:eastAsiaTheme="minorEastAsia"/>
                <w:color w:val="auto"/>
                <w:sz w:val="24"/>
                <w:highlight w:val="none"/>
              </w:rPr>
              <w:t>，方案包括但不限于诊疗体系和诊断服务</w:t>
            </w:r>
            <w:r>
              <w:rPr>
                <w:rFonts w:hint="eastAsia" w:asciiTheme="minorEastAsia" w:hAnsiTheme="minorEastAsia" w:eastAsiaTheme="minorEastAsia"/>
                <w:color w:val="auto"/>
                <w:sz w:val="24"/>
                <w:highlight w:val="none"/>
                <w:lang w:val="en-US" w:eastAsia="zh-CN"/>
              </w:rPr>
              <w:t>等</w:t>
            </w:r>
            <w:r>
              <w:rPr>
                <w:rFonts w:asciiTheme="minorEastAsia" w:hAnsiTheme="minorEastAsia" w:eastAsiaTheme="minorEastAsia"/>
                <w:color w:val="auto"/>
                <w:sz w:val="24"/>
                <w:highlight w:val="none"/>
              </w:rPr>
              <w:t>：</w:t>
            </w:r>
          </w:p>
          <w:p w14:paraId="4E4AA08F">
            <w:pPr>
              <w:spacing w:line="360"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①方案内容完整详尽，对患儿的转诊路径、定点协作机构、遗传咨询流程、确诊检测支持、联合召回机制及术后/干预后随访跟踪均有清晰阐述，各环节衔接紧密、职责明确，实施步骤具体，完全满足本项目实际需求，得</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分；</w:t>
            </w:r>
          </w:p>
          <w:p w14:paraId="31FAAE91">
            <w:pPr>
              <w:spacing w:line="360"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②方案内容全面，各环节均有涉及，整体逻辑</w:t>
            </w:r>
            <w:r>
              <w:rPr>
                <w:rFonts w:hint="eastAsia" w:asciiTheme="minorEastAsia" w:hAnsiTheme="minorEastAsia" w:eastAsiaTheme="minorEastAsia"/>
                <w:color w:val="auto"/>
                <w:sz w:val="24"/>
                <w:highlight w:val="none"/>
                <w:lang w:val="en-US" w:eastAsia="zh-CN"/>
              </w:rPr>
              <w:t>严密</w:t>
            </w:r>
            <w:r>
              <w:rPr>
                <w:rFonts w:asciiTheme="minorEastAsia" w:hAnsiTheme="minorEastAsia" w:eastAsiaTheme="minorEastAsia"/>
                <w:color w:val="auto"/>
                <w:sz w:val="24"/>
                <w:highlight w:val="none"/>
              </w:rPr>
              <w:t>，能够满足本项目实际需求，得</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分；</w:t>
            </w:r>
          </w:p>
          <w:p w14:paraId="30502D72">
            <w:pPr>
              <w:spacing w:line="360"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③方案内容覆盖不全面，部分关键环节缺失或描述较为笼统，实施路径不够清晰，有待进一步完善提升</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得</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分；</w:t>
            </w:r>
          </w:p>
          <w:p w14:paraId="28EFC228">
            <w:pPr>
              <w:spacing w:line="360"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④方案不能满足项目实施要求或未提供的不得分。</w:t>
            </w:r>
          </w:p>
        </w:tc>
        <w:tc>
          <w:tcPr>
            <w:tcW w:w="716" w:type="pct"/>
            <w:tcBorders>
              <w:top w:val="single" w:color="auto" w:sz="4" w:space="0"/>
              <w:left w:val="single" w:color="auto" w:sz="4" w:space="0"/>
              <w:bottom w:val="single" w:color="auto" w:sz="4" w:space="0"/>
              <w:right w:val="single" w:color="auto" w:sz="4" w:space="0"/>
            </w:tcBorders>
            <w:vAlign w:val="center"/>
          </w:tcPr>
          <w:p w14:paraId="5AA796D4">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0-4分</w:t>
            </w:r>
          </w:p>
        </w:tc>
      </w:tr>
      <w:tr w14:paraId="411A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5" w:hRule="atLeast"/>
          <w:jc w:val="center"/>
        </w:trPr>
        <w:tc>
          <w:tcPr>
            <w:tcW w:w="838" w:type="pct"/>
            <w:vMerge w:val="continue"/>
            <w:tcBorders>
              <w:left w:val="single" w:color="auto" w:sz="4" w:space="0"/>
              <w:right w:val="single" w:color="auto" w:sz="4" w:space="0"/>
            </w:tcBorders>
            <w:vAlign w:val="center"/>
          </w:tcPr>
          <w:p w14:paraId="10F76BD7">
            <w:pPr>
              <w:spacing w:line="360" w:lineRule="auto"/>
              <w:ind w:firstLine="435"/>
              <w:jc w:val="center"/>
              <w:rPr>
                <w:rFonts w:asciiTheme="minorEastAsia" w:hAnsiTheme="minorEastAsia" w:eastAsiaTheme="minorEastAsia"/>
                <w:b/>
                <w:bCs/>
                <w:color w:val="auto"/>
                <w:sz w:val="24"/>
                <w:highlight w:val="none"/>
              </w:rPr>
            </w:pPr>
          </w:p>
        </w:tc>
        <w:tc>
          <w:tcPr>
            <w:tcW w:w="985" w:type="pct"/>
            <w:tcBorders>
              <w:top w:val="single" w:color="auto" w:sz="4" w:space="0"/>
              <w:left w:val="single" w:color="auto" w:sz="4" w:space="0"/>
              <w:right w:val="single" w:color="auto" w:sz="4" w:space="0"/>
            </w:tcBorders>
            <w:vAlign w:val="center"/>
          </w:tcPr>
          <w:p w14:paraId="4940B1A9">
            <w:pPr>
              <w:spacing w:line="360" w:lineRule="auto"/>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配套培训方案</w:t>
            </w:r>
          </w:p>
        </w:tc>
        <w:tc>
          <w:tcPr>
            <w:tcW w:w="2459" w:type="pct"/>
            <w:tcBorders>
              <w:top w:val="single" w:color="auto" w:sz="4" w:space="0"/>
              <w:left w:val="single" w:color="auto" w:sz="4" w:space="0"/>
              <w:right w:val="single" w:color="auto" w:sz="4" w:space="0"/>
            </w:tcBorders>
            <w:vAlign w:val="center"/>
          </w:tcPr>
          <w:p w14:paraId="2C8329ED">
            <w:pPr>
              <w:spacing w:line="360" w:lineRule="auto"/>
              <w:jc w:val="left"/>
              <w:rPr>
                <w:rFonts w:hint="eastAsia" w:asciiTheme="minorEastAsia" w:hAnsiTheme="minorEastAsia" w:eastAsiaTheme="minorEastAsia"/>
                <w:color w:val="auto"/>
                <w:sz w:val="24"/>
                <w:highlight w:val="none"/>
                <w:lang w:val="en-US" w:eastAsia="en-US"/>
              </w:rPr>
            </w:pPr>
            <w:r>
              <w:rPr>
                <w:rFonts w:hint="default" w:asciiTheme="minorEastAsia" w:hAnsiTheme="minorEastAsia" w:eastAsiaTheme="minorEastAsia"/>
                <w:color w:val="auto"/>
                <w:sz w:val="24"/>
                <w:highlight w:val="none"/>
                <w:lang w:val="en-US" w:eastAsia="en-US"/>
              </w:rPr>
              <w:t>评委根据投标人提供的配套培训方案进行评审，培训方案包括但不限于建立项目检测标准化操作流程、项目原理培训及实验方法培训服务等：</w:t>
            </w:r>
          </w:p>
          <w:p w14:paraId="280D83A6">
            <w:pPr>
              <w:spacing w:line="360" w:lineRule="auto"/>
              <w:jc w:val="left"/>
              <w:rPr>
                <w:rFonts w:hint="default"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①方案内容完整详尽，涵盖标准操作流程建立、项目原理培训、实验操作培训、结果判读培训、日常维护与故障排除培训等全部内容，培训计划安排合理，培训人员资质齐全，能够确保采购人操作人员熟练独立操作的，得4分；</w:t>
            </w:r>
          </w:p>
          <w:p w14:paraId="032F13A2">
            <w:pPr>
              <w:spacing w:line="360" w:lineRule="auto"/>
              <w:jc w:val="left"/>
              <w:rPr>
                <w:rFonts w:hint="default"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②方案内容全面，涵盖上述培训内容</w:t>
            </w:r>
            <w:r>
              <w:rPr>
                <w:rFonts w:hint="eastAsia" w:asciiTheme="minorEastAsia" w:hAnsiTheme="minorEastAsia" w:eastAsiaTheme="minorEastAsia"/>
                <w:color w:val="auto"/>
                <w:sz w:val="24"/>
                <w:highlight w:val="none"/>
                <w:lang w:val="en-US" w:eastAsia="zh-CN"/>
              </w:rPr>
              <w:t>且</w:t>
            </w:r>
            <w:r>
              <w:rPr>
                <w:rFonts w:hint="default" w:asciiTheme="minorEastAsia" w:hAnsiTheme="minorEastAsia" w:eastAsiaTheme="minorEastAsia"/>
                <w:color w:val="auto"/>
                <w:sz w:val="24"/>
                <w:highlight w:val="none"/>
                <w:lang w:val="en-US" w:eastAsia="zh-CN"/>
              </w:rPr>
              <w:t>能够基本满足采购人培训需求的，得3分；</w:t>
            </w:r>
          </w:p>
          <w:p w14:paraId="435560CA">
            <w:pPr>
              <w:spacing w:line="360" w:lineRule="auto"/>
              <w:jc w:val="left"/>
              <w:rPr>
                <w:rFonts w:hint="default"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③方案内容缺失，有待进一步提升完善的，得2分；</w:t>
            </w:r>
          </w:p>
          <w:p w14:paraId="4A16CF08">
            <w:pPr>
              <w:spacing w:line="360" w:lineRule="auto"/>
              <w:jc w:val="left"/>
              <w:rPr>
                <w:color w:val="auto"/>
                <w:highlight w:val="none"/>
              </w:rPr>
            </w:pPr>
            <w:r>
              <w:rPr>
                <w:rFonts w:hint="default" w:asciiTheme="minorEastAsia" w:hAnsiTheme="minorEastAsia" w:eastAsiaTheme="minorEastAsia"/>
                <w:color w:val="auto"/>
                <w:sz w:val="24"/>
                <w:highlight w:val="none"/>
                <w:lang w:val="en-US" w:eastAsia="zh-CN"/>
              </w:rPr>
              <w:t>④方案不能满足项目实施要求或未提供的不得分</w:t>
            </w:r>
            <w:r>
              <w:rPr>
                <w:rFonts w:hint="eastAsia" w:asciiTheme="minorEastAsia" w:hAnsiTheme="minorEastAsia" w:eastAsiaTheme="minorEastAsia"/>
                <w:color w:val="auto"/>
                <w:sz w:val="24"/>
                <w:highlight w:val="none"/>
                <w:lang w:val="en-US" w:eastAsia="zh-CN"/>
              </w:rPr>
              <w:t>。</w:t>
            </w:r>
          </w:p>
        </w:tc>
        <w:tc>
          <w:tcPr>
            <w:tcW w:w="716" w:type="pct"/>
            <w:tcBorders>
              <w:top w:val="single" w:color="auto" w:sz="4" w:space="0"/>
              <w:left w:val="single" w:color="auto" w:sz="4" w:space="0"/>
              <w:bottom w:val="single" w:color="auto" w:sz="4" w:space="0"/>
              <w:right w:val="single" w:color="auto" w:sz="4" w:space="0"/>
            </w:tcBorders>
            <w:vAlign w:val="center"/>
          </w:tcPr>
          <w:p w14:paraId="283009A1">
            <w:pPr>
              <w:spacing w:line="360" w:lineRule="auto"/>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0-4分</w:t>
            </w:r>
          </w:p>
        </w:tc>
      </w:tr>
      <w:tr w14:paraId="19F9A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38" w:type="pct"/>
            <w:vMerge w:val="continue"/>
            <w:tcBorders>
              <w:left w:val="single" w:color="auto" w:sz="4" w:space="0"/>
              <w:right w:val="single" w:color="auto" w:sz="4" w:space="0"/>
            </w:tcBorders>
            <w:vAlign w:val="center"/>
          </w:tcPr>
          <w:p w14:paraId="0A0C39B7">
            <w:pPr>
              <w:spacing w:line="360" w:lineRule="auto"/>
              <w:ind w:firstLine="435"/>
              <w:jc w:val="center"/>
              <w:rPr>
                <w:rFonts w:asciiTheme="minorEastAsia" w:hAnsiTheme="minorEastAsia" w:eastAsiaTheme="minorEastAsia"/>
                <w:b/>
                <w:bCs/>
                <w:color w:val="auto"/>
                <w:sz w:val="24"/>
                <w:highlight w:val="none"/>
              </w:rPr>
            </w:pPr>
          </w:p>
        </w:tc>
        <w:tc>
          <w:tcPr>
            <w:tcW w:w="985" w:type="pct"/>
            <w:tcBorders>
              <w:top w:val="single" w:color="auto" w:sz="4" w:space="0"/>
              <w:left w:val="single" w:color="auto" w:sz="4" w:space="0"/>
              <w:right w:val="single" w:color="auto" w:sz="4" w:space="0"/>
            </w:tcBorders>
            <w:vAlign w:val="center"/>
          </w:tcPr>
          <w:p w14:paraId="68DB25E9">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供货方案</w:t>
            </w:r>
          </w:p>
        </w:tc>
        <w:tc>
          <w:tcPr>
            <w:tcW w:w="2459" w:type="pct"/>
            <w:tcBorders>
              <w:top w:val="single" w:color="auto" w:sz="4" w:space="0"/>
              <w:left w:val="single" w:color="auto" w:sz="4" w:space="0"/>
              <w:right w:val="single" w:color="auto" w:sz="4" w:space="0"/>
            </w:tcBorders>
            <w:vAlign w:val="center"/>
          </w:tcPr>
          <w:p w14:paraId="29E81B1D">
            <w:pPr>
              <w:spacing w:line="360" w:lineRule="auto"/>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en-US"/>
              </w:rPr>
              <w:t>评委根据投标人提供的供货方案内容进行评分，包括但不限于包装、运输、供货进度保证措施等</w:t>
            </w:r>
            <w:r>
              <w:rPr>
                <w:rFonts w:hint="eastAsia" w:asciiTheme="minorEastAsia" w:hAnsiTheme="minorEastAsia" w:eastAsiaTheme="minorEastAsia"/>
                <w:color w:val="auto"/>
                <w:sz w:val="24"/>
                <w:highlight w:val="none"/>
                <w:lang w:val="en-US" w:eastAsia="zh-CN"/>
              </w:rPr>
              <w:t>：</w:t>
            </w:r>
          </w:p>
          <w:p w14:paraId="674E885C">
            <w:pPr>
              <w:spacing w:line="360" w:lineRule="auto"/>
              <w:jc w:val="left"/>
              <w:rPr>
                <w:rFonts w:hint="eastAsia" w:asciiTheme="minorEastAsia" w:hAnsiTheme="minorEastAsia" w:eastAsiaTheme="minorEastAsia"/>
                <w:color w:val="auto"/>
                <w:sz w:val="24"/>
                <w:highlight w:val="none"/>
                <w:lang w:val="en-US" w:eastAsia="en-US"/>
              </w:rPr>
            </w:pPr>
            <w:r>
              <w:rPr>
                <w:rFonts w:hint="eastAsia" w:asciiTheme="minorEastAsia" w:hAnsiTheme="minorEastAsia" w:eastAsiaTheme="minorEastAsia"/>
                <w:color w:val="auto"/>
                <w:sz w:val="24"/>
                <w:highlight w:val="none"/>
                <w:lang w:val="en-US" w:eastAsia="en-US"/>
              </w:rPr>
              <w:t>1、项目方案思路清晰，方案具体详实，供货计划安排合理，工期符合采购需求，备品备件完备，人员安排充足，工作目标明确、内容和要求分析合理、全面的，得</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lang w:val="en-US" w:eastAsia="en-US"/>
              </w:rPr>
              <w:t>分；</w:t>
            </w:r>
          </w:p>
          <w:p w14:paraId="5341F324">
            <w:pPr>
              <w:spacing w:line="360" w:lineRule="auto"/>
              <w:jc w:val="left"/>
              <w:rPr>
                <w:rFonts w:hint="eastAsia" w:asciiTheme="minorEastAsia" w:hAnsiTheme="minorEastAsia" w:eastAsiaTheme="minorEastAsia"/>
                <w:color w:val="auto"/>
                <w:sz w:val="24"/>
                <w:highlight w:val="none"/>
                <w:lang w:val="en-US" w:eastAsia="en-US"/>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lang w:val="en-US" w:eastAsia="en-US"/>
              </w:rPr>
              <w:t>、项目方案思路完整，供货计划安排能够满足采购需求，备品备件、人员安排可以满足项目实施，工作目标、内容未出现逻辑错误的，得</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lang w:val="en-US" w:eastAsia="en-US"/>
              </w:rPr>
              <w:t xml:space="preserve">分； </w:t>
            </w:r>
          </w:p>
          <w:p w14:paraId="2D6E2A24">
            <w:pPr>
              <w:spacing w:line="360" w:lineRule="auto"/>
              <w:jc w:val="left"/>
              <w:rPr>
                <w:rFonts w:hint="eastAsia" w:asciiTheme="minorEastAsia" w:hAnsiTheme="minorEastAsia" w:eastAsiaTheme="minorEastAsia"/>
                <w:color w:val="auto"/>
                <w:sz w:val="24"/>
                <w:highlight w:val="none"/>
                <w:lang w:val="en-US" w:eastAsia="en-US"/>
              </w:rPr>
            </w:pPr>
            <w:r>
              <w:rPr>
                <w:rFonts w:hint="eastAsia" w:asciiTheme="minorEastAsia" w:hAnsiTheme="minorEastAsia" w:eastAsiaTheme="minorEastAsia"/>
                <w:color w:val="auto"/>
                <w:sz w:val="24"/>
                <w:highlight w:val="none"/>
                <w:lang w:val="en-US" w:eastAsia="en-US"/>
              </w:rPr>
              <w:t>3、供货方案有待完善，工作计划安排有待优化，备品备件不足，人员安排有待优化，工作目标、内容和要求有待提升的，得</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lang w:val="en-US" w:eastAsia="en-US"/>
              </w:rPr>
              <w:t>分；</w:t>
            </w:r>
          </w:p>
          <w:p w14:paraId="2D195BEF">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4、未提供的此项不得分。</w:t>
            </w:r>
          </w:p>
        </w:tc>
        <w:tc>
          <w:tcPr>
            <w:tcW w:w="716" w:type="pct"/>
            <w:tcBorders>
              <w:top w:val="single" w:color="auto" w:sz="4" w:space="0"/>
              <w:left w:val="single" w:color="auto" w:sz="4" w:space="0"/>
              <w:bottom w:val="single" w:color="auto" w:sz="4" w:space="0"/>
              <w:right w:val="single" w:color="auto" w:sz="4" w:space="0"/>
            </w:tcBorders>
            <w:vAlign w:val="center"/>
          </w:tcPr>
          <w:p w14:paraId="491913CD">
            <w:pPr>
              <w:spacing w:line="360" w:lineRule="auto"/>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0-4分</w:t>
            </w:r>
          </w:p>
        </w:tc>
      </w:tr>
      <w:tr w14:paraId="1A76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4" w:hRule="atLeast"/>
          <w:jc w:val="center"/>
        </w:trPr>
        <w:tc>
          <w:tcPr>
            <w:tcW w:w="838" w:type="pct"/>
            <w:vMerge w:val="continue"/>
            <w:tcBorders>
              <w:left w:val="single" w:color="auto" w:sz="4" w:space="0"/>
              <w:right w:val="single" w:color="auto" w:sz="4" w:space="0"/>
            </w:tcBorders>
            <w:vAlign w:val="center"/>
          </w:tcPr>
          <w:p w14:paraId="2BD00EE3">
            <w:pPr>
              <w:spacing w:line="360" w:lineRule="auto"/>
              <w:ind w:firstLine="435"/>
              <w:jc w:val="center"/>
              <w:rPr>
                <w:rFonts w:asciiTheme="minorEastAsia" w:hAnsiTheme="minorEastAsia" w:eastAsiaTheme="minorEastAsia"/>
                <w:b/>
                <w:bCs/>
                <w:color w:val="auto"/>
                <w:sz w:val="24"/>
                <w:highlight w:val="none"/>
              </w:rPr>
            </w:pPr>
          </w:p>
        </w:tc>
        <w:tc>
          <w:tcPr>
            <w:tcW w:w="985" w:type="pct"/>
            <w:tcBorders>
              <w:top w:val="single" w:color="auto" w:sz="4" w:space="0"/>
              <w:left w:val="single" w:color="auto" w:sz="4" w:space="0"/>
              <w:right w:val="single" w:color="auto" w:sz="4" w:space="0"/>
            </w:tcBorders>
            <w:vAlign w:val="center"/>
          </w:tcPr>
          <w:p w14:paraId="37C020D2">
            <w:pPr>
              <w:spacing w:line="360" w:lineRule="auto"/>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zh-CN" w:eastAsia="zh-CN"/>
              </w:rPr>
              <w:t>售后服务承诺</w:t>
            </w:r>
          </w:p>
        </w:tc>
        <w:tc>
          <w:tcPr>
            <w:tcW w:w="2459" w:type="pct"/>
            <w:tcBorders>
              <w:top w:val="single" w:color="auto" w:sz="4" w:space="0"/>
              <w:left w:val="single" w:color="auto" w:sz="4" w:space="0"/>
              <w:right w:val="single" w:color="auto" w:sz="4" w:space="0"/>
            </w:tcBorders>
            <w:vAlign w:val="center"/>
          </w:tcPr>
          <w:p w14:paraId="2616D8A9">
            <w:pPr>
              <w:spacing w:line="360" w:lineRule="auto"/>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评标委员会</w:t>
            </w:r>
            <w:r>
              <w:rPr>
                <w:rFonts w:hint="eastAsia" w:asciiTheme="minorEastAsia" w:hAnsiTheme="minorEastAsia" w:eastAsiaTheme="minorEastAsia"/>
                <w:color w:val="auto"/>
                <w:sz w:val="24"/>
                <w:highlight w:val="none"/>
                <w:lang w:val="en-US" w:eastAsia="en-US"/>
              </w:rPr>
              <w:t>根据</w:t>
            </w:r>
            <w:r>
              <w:rPr>
                <w:rFonts w:hint="eastAsia" w:asciiTheme="minorEastAsia" w:hAnsiTheme="minorEastAsia" w:eastAsiaTheme="minorEastAsia"/>
                <w:color w:val="auto"/>
                <w:sz w:val="24"/>
                <w:highlight w:val="none"/>
                <w:lang w:val="en-US" w:eastAsia="zh-CN"/>
              </w:rPr>
              <w:t>投标人提供的</w:t>
            </w:r>
            <w:r>
              <w:rPr>
                <w:rFonts w:hint="eastAsia" w:asciiTheme="minorEastAsia" w:hAnsiTheme="minorEastAsia" w:eastAsiaTheme="minorEastAsia"/>
                <w:color w:val="auto"/>
                <w:sz w:val="24"/>
                <w:highlight w:val="none"/>
                <w:lang w:val="zh-CN" w:eastAsia="zh-CN"/>
              </w:rPr>
              <w:t>售后服务承诺</w:t>
            </w:r>
            <w:r>
              <w:rPr>
                <w:rFonts w:hint="eastAsia" w:asciiTheme="minorEastAsia" w:hAnsiTheme="minorEastAsia" w:eastAsiaTheme="minorEastAsia"/>
                <w:color w:val="auto"/>
                <w:sz w:val="24"/>
                <w:highlight w:val="none"/>
                <w:lang w:val="en-US" w:eastAsia="zh-CN"/>
              </w:rPr>
              <w:t>进行评分：</w:t>
            </w:r>
          </w:p>
          <w:p w14:paraId="3394EB82">
            <w:pPr>
              <w:spacing w:line="360" w:lineRule="auto"/>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1、承诺内容全面具体，对服务体系架构、分级响应时限（含电话响应及现场到达）、质保期内维修更换保障、定期回访与技术支持、质保期满后服务标准及配件供应等各环节均有明确论述和量化承诺，服务团队配置充分，优于采购需求，得4分； </w:t>
            </w:r>
          </w:p>
          <w:p w14:paraId="79796B70">
            <w:pPr>
              <w:spacing w:line="360" w:lineRule="auto"/>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2、承诺内容能够覆盖采购需求的主要服务环节，服务体系、响应时限、培训等内容均有具体描述，整体可满足项目售后服务需要，得3分；</w:t>
            </w:r>
          </w:p>
          <w:p w14:paraId="64485B65">
            <w:pPr>
              <w:spacing w:line="360" w:lineRule="auto"/>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3、承诺内容对相关服务有所涉及，但部分关键环节（如备件保障、回访安排、期满后服务）缺失或表述模糊，承诺的明确性不足，有待进一步完善的得2分； </w:t>
            </w:r>
          </w:p>
          <w:p w14:paraId="40BCC562">
            <w:pPr>
              <w:spacing w:line="360" w:lineRule="auto"/>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4、未提供的不得分。</w:t>
            </w:r>
          </w:p>
        </w:tc>
        <w:tc>
          <w:tcPr>
            <w:tcW w:w="716" w:type="pct"/>
            <w:tcBorders>
              <w:top w:val="single" w:color="auto" w:sz="4" w:space="0"/>
              <w:left w:val="single" w:color="auto" w:sz="4" w:space="0"/>
              <w:bottom w:val="single" w:color="auto" w:sz="4" w:space="0"/>
              <w:right w:val="single" w:color="auto" w:sz="4" w:space="0"/>
            </w:tcBorders>
            <w:vAlign w:val="center"/>
          </w:tcPr>
          <w:p w14:paraId="2F32AE5D">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0-4分</w:t>
            </w:r>
          </w:p>
        </w:tc>
      </w:tr>
      <w:tr w14:paraId="5FA14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pct"/>
            <w:tcBorders>
              <w:left w:val="single" w:color="auto" w:sz="4" w:space="0"/>
              <w:right w:val="single" w:color="auto" w:sz="4" w:space="0"/>
            </w:tcBorders>
            <w:vAlign w:val="center"/>
          </w:tcPr>
          <w:p w14:paraId="4DFF79FC">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462C62B4">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30</w:t>
            </w:r>
            <w:r>
              <w:rPr>
                <w:rFonts w:hint="eastAsia" w:asciiTheme="minorEastAsia" w:hAnsiTheme="minorEastAsia" w:eastAsiaTheme="minorEastAsia"/>
                <w:color w:val="auto"/>
                <w:sz w:val="24"/>
                <w:highlight w:val="none"/>
              </w:rPr>
              <w:t>分）</w:t>
            </w:r>
          </w:p>
        </w:tc>
        <w:tc>
          <w:tcPr>
            <w:tcW w:w="4161" w:type="pct"/>
            <w:gridSpan w:val="3"/>
            <w:tcBorders>
              <w:top w:val="single" w:color="auto" w:sz="4" w:space="0"/>
              <w:left w:val="single" w:color="auto" w:sz="4" w:space="0"/>
              <w:bottom w:val="single" w:color="auto" w:sz="4" w:space="0"/>
              <w:right w:val="single" w:color="auto" w:sz="4" w:space="0"/>
            </w:tcBorders>
            <w:vAlign w:val="center"/>
          </w:tcPr>
          <w:p w14:paraId="12E83CD3">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价格分统一采用低价优先法，即满足招标文件要求且投标价格最低的投标报价为评标基准价，其价格分为满分</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分。其他投标人的价格分统一按照下列公式计算：</w:t>
            </w:r>
          </w:p>
          <w:p w14:paraId="6399CD59">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投标报价得分＝（评标基准价/投标报价）×</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30</w:t>
            </w:r>
            <w:r>
              <w:rPr>
                <w:rFonts w:hint="eastAsia" w:asciiTheme="minorEastAsia" w:hAnsiTheme="minorEastAsia" w:eastAsiaTheme="minorEastAsia"/>
                <w:color w:val="auto"/>
                <w:sz w:val="24"/>
                <w:highlight w:val="none"/>
              </w:rPr>
              <w:t>％×100</w:t>
            </w:r>
          </w:p>
        </w:tc>
      </w:tr>
    </w:tbl>
    <w:p w14:paraId="128AA9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22AEEC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w:t>
      </w:r>
      <w:r>
        <w:rPr>
          <w:rFonts w:hint="eastAsia" w:asciiTheme="minorEastAsia" w:hAnsiTheme="minorEastAsia" w:eastAsiaTheme="minorEastAsia"/>
          <w:color w:val="auto"/>
          <w:sz w:val="24"/>
          <w:highlight w:val="none"/>
        </w:rPr>
        <w:t>。</w:t>
      </w:r>
    </w:p>
    <w:p w14:paraId="641BF9D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r>
        <w:rPr>
          <w:rFonts w:asciiTheme="minorEastAsia" w:hAnsiTheme="minorEastAsia" w:eastAsiaTheme="minorEastAsia"/>
          <w:color w:val="auto"/>
          <w:sz w:val="24"/>
          <w:highlight w:val="none"/>
        </w:rPr>
        <w:br w:type="page"/>
      </w:r>
    </w:p>
    <w:p w14:paraId="4DD94BDF">
      <w:pPr>
        <w:spacing w:line="360" w:lineRule="auto"/>
        <w:jc w:val="center"/>
        <w:outlineLvl w:val="0"/>
        <w:rPr>
          <w:rFonts w:hint="eastAsia" w:asciiTheme="minorEastAsia" w:hAnsiTheme="minorEastAsia" w:eastAsiaTheme="minorEastAsia"/>
          <w:b/>
          <w:color w:val="auto"/>
          <w:sz w:val="28"/>
          <w:highlight w:val="none"/>
          <w:lang w:eastAsia="zh-CN"/>
        </w:rPr>
      </w:pPr>
      <w:bookmarkStart w:id="47" w:name="_Toc4682"/>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47"/>
    </w:p>
    <w:p w14:paraId="481E7F4D">
      <w:pPr>
        <w:pStyle w:val="12"/>
        <w:pageBreakBefore w:val="0"/>
        <w:kinsoku/>
        <w:wordWrap/>
        <w:overflowPunct/>
        <w:topLinePunct w:val="0"/>
        <w:bidi w:val="0"/>
        <w:spacing w:after="0" w:line="360" w:lineRule="auto"/>
        <w:jc w:val="both"/>
        <w:textAlignment w:val="auto"/>
        <w:rPr>
          <w:rFonts w:hint="eastAsia" w:ascii="宋体" w:hAnsi="宋体" w:eastAsia="宋体" w:cs="宋体"/>
          <w:b/>
          <w:bCs/>
          <w:color w:val="auto"/>
          <w:spacing w:val="-20"/>
          <w:kern w:val="44"/>
          <w:sz w:val="24"/>
          <w:szCs w:val="24"/>
          <w:highlight w:val="none"/>
        </w:rPr>
      </w:pPr>
    </w:p>
    <w:p w14:paraId="6C024A07">
      <w:pPr>
        <w:pStyle w:val="12"/>
        <w:pageBreakBefore w:val="0"/>
        <w:kinsoku/>
        <w:wordWrap/>
        <w:overflowPunct/>
        <w:topLinePunct w:val="0"/>
        <w:bidi w:val="0"/>
        <w:spacing w:after="0" w:line="360" w:lineRule="auto"/>
        <w:jc w:val="center"/>
        <w:textAlignment w:val="auto"/>
        <w:rPr>
          <w:rFonts w:hint="eastAsia" w:ascii="宋体" w:hAnsi="宋体" w:eastAsia="宋体" w:cs="宋体"/>
          <w:b/>
          <w:bCs/>
          <w:color w:val="auto"/>
          <w:spacing w:val="-20"/>
          <w:kern w:val="44"/>
          <w:sz w:val="24"/>
          <w:szCs w:val="24"/>
          <w:highlight w:val="none"/>
        </w:rPr>
      </w:pPr>
    </w:p>
    <w:p w14:paraId="1948CBD0">
      <w:pPr>
        <w:pStyle w:val="12"/>
        <w:pageBreakBefore w:val="0"/>
        <w:kinsoku/>
        <w:wordWrap/>
        <w:overflowPunct/>
        <w:topLinePunct w:val="0"/>
        <w:bidi w:val="0"/>
        <w:spacing w:after="0" w:line="360" w:lineRule="auto"/>
        <w:jc w:val="center"/>
        <w:textAlignment w:val="auto"/>
        <w:rPr>
          <w:rFonts w:hint="eastAsia" w:ascii="宋体" w:hAnsi="宋体" w:eastAsia="宋体" w:cs="宋体"/>
          <w:b/>
          <w:bCs/>
          <w:color w:val="auto"/>
          <w:spacing w:val="-20"/>
          <w:kern w:val="44"/>
          <w:sz w:val="24"/>
          <w:szCs w:val="24"/>
          <w:highlight w:val="none"/>
        </w:rPr>
      </w:pPr>
    </w:p>
    <w:p w14:paraId="2C82C013">
      <w:pPr>
        <w:pStyle w:val="12"/>
        <w:pageBreakBefore w:val="0"/>
        <w:kinsoku/>
        <w:wordWrap/>
        <w:overflowPunct/>
        <w:topLinePunct w:val="0"/>
        <w:bidi w:val="0"/>
        <w:spacing w:after="0" w:line="360" w:lineRule="auto"/>
        <w:jc w:val="center"/>
        <w:textAlignment w:val="auto"/>
        <w:rPr>
          <w:rFonts w:hint="eastAsia" w:ascii="宋体" w:hAnsi="宋体" w:eastAsia="宋体" w:cs="宋体"/>
          <w:b/>
          <w:bCs/>
          <w:color w:val="auto"/>
          <w:spacing w:val="-20"/>
          <w:kern w:val="44"/>
          <w:sz w:val="24"/>
          <w:szCs w:val="24"/>
          <w:highlight w:val="none"/>
        </w:rPr>
      </w:pPr>
    </w:p>
    <w:p w14:paraId="6E3DD6F2">
      <w:pPr>
        <w:pageBreakBefore w:val="0"/>
        <w:kinsoku/>
        <w:wordWrap/>
        <w:overflowPunct/>
        <w:topLinePunct w:val="0"/>
        <w:bidi w:val="0"/>
        <w:spacing w:line="360" w:lineRule="auto"/>
        <w:textAlignment w:val="auto"/>
        <w:rPr>
          <w:rFonts w:hint="eastAsia" w:ascii="宋体" w:hAnsi="宋体" w:eastAsia="宋体" w:cs="宋体"/>
          <w:b/>
          <w:bCs/>
          <w:color w:val="auto"/>
          <w:spacing w:val="-20"/>
          <w:kern w:val="44"/>
          <w:sz w:val="24"/>
          <w:szCs w:val="24"/>
          <w:highlight w:val="none"/>
        </w:rPr>
      </w:pPr>
    </w:p>
    <w:p w14:paraId="69AE4AF1">
      <w:pPr>
        <w:pStyle w:val="12"/>
        <w:rPr>
          <w:rFonts w:hint="eastAsia" w:ascii="宋体" w:hAnsi="宋体" w:eastAsia="宋体" w:cs="宋体"/>
          <w:b/>
          <w:bCs/>
          <w:color w:val="auto"/>
          <w:spacing w:val="-20"/>
          <w:kern w:val="44"/>
          <w:sz w:val="24"/>
          <w:szCs w:val="24"/>
          <w:highlight w:val="none"/>
        </w:rPr>
      </w:pPr>
    </w:p>
    <w:p w14:paraId="1DCC0BE9">
      <w:pPr>
        <w:pStyle w:val="12"/>
        <w:rPr>
          <w:rFonts w:hint="eastAsia" w:ascii="宋体" w:hAnsi="宋体" w:eastAsia="宋体" w:cs="宋体"/>
          <w:b/>
          <w:bCs/>
          <w:color w:val="auto"/>
          <w:spacing w:val="-20"/>
          <w:kern w:val="44"/>
          <w:sz w:val="24"/>
          <w:szCs w:val="24"/>
          <w:highlight w:val="none"/>
        </w:rPr>
      </w:pPr>
    </w:p>
    <w:p w14:paraId="49ADC794">
      <w:pPr>
        <w:pageBreakBefore w:val="0"/>
        <w:kinsoku/>
        <w:wordWrap/>
        <w:overflowPunct/>
        <w:topLinePunct w:val="0"/>
        <w:bidi w:val="0"/>
        <w:spacing w:line="360" w:lineRule="auto"/>
        <w:textAlignment w:val="auto"/>
        <w:rPr>
          <w:rFonts w:hint="eastAsia" w:ascii="宋体" w:hAnsi="宋体" w:eastAsia="宋体" w:cs="宋体"/>
          <w:b/>
          <w:bCs/>
          <w:color w:val="auto"/>
          <w:spacing w:val="-20"/>
          <w:kern w:val="44"/>
          <w:sz w:val="24"/>
          <w:szCs w:val="24"/>
          <w:highlight w:val="none"/>
        </w:rPr>
      </w:pPr>
    </w:p>
    <w:p w14:paraId="22B2A3D7">
      <w:pPr>
        <w:pStyle w:val="12"/>
        <w:pageBreakBefore w:val="0"/>
        <w:kinsoku/>
        <w:wordWrap/>
        <w:overflowPunct/>
        <w:topLinePunct w:val="0"/>
        <w:bidi w:val="0"/>
        <w:spacing w:line="360" w:lineRule="auto"/>
        <w:textAlignment w:val="auto"/>
        <w:rPr>
          <w:rFonts w:hint="eastAsia"/>
          <w:color w:val="auto"/>
          <w:highlight w:val="none"/>
        </w:rPr>
      </w:pPr>
    </w:p>
    <w:p w14:paraId="5FF8F2E5">
      <w:pPr>
        <w:pageBreakBefore w:val="0"/>
        <w:kinsoku/>
        <w:wordWrap/>
        <w:overflowPunct/>
        <w:topLinePunct w:val="0"/>
        <w:bidi w:val="0"/>
        <w:spacing w:line="360" w:lineRule="auto"/>
        <w:textAlignment w:val="auto"/>
        <w:rPr>
          <w:rFonts w:hint="eastAsia" w:ascii="宋体" w:hAnsi="宋体" w:eastAsia="宋体" w:cs="宋体"/>
          <w:b/>
          <w:bCs/>
          <w:color w:val="auto"/>
          <w:spacing w:val="-20"/>
          <w:kern w:val="44"/>
          <w:sz w:val="24"/>
          <w:szCs w:val="24"/>
          <w:highlight w:val="none"/>
        </w:rPr>
      </w:pPr>
    </w:p>
    <w:p w14:paraId="3270DED0">
      <w:pPr>
        <w:pageBreakBefore w:val="0"/>
        <w:kinsoku/>
        <w:wordWrap/>
        <w:overflowPunct/>
        <w:topLinePunct w:val="0"/>
        <w:bidi w:val="0"/>
        <w:spacing w:line="360" w:lineRule="auto"/>
        <w:ind w:left="420" w:leftChars="200"/>
        <w:textAlignment w:val="auto"/>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kern w:val="0"/>
          <w:sz w:val="24"/>
          <w:szCs w:val="24"/>
          <w:highlight w:val="none"/>
          <w:u w:val="single"/>
          <w:lang w:val="en-US" w:eastAsia="zh-CN"/>
        </w:rPr>
        <w:t xml:space="preserve">                             </w:t>
      </w:r>
    </w:p>
    <w:p w14:paraId="3D384426">
      <w:pPr>
        <w:pageBreakBefore w:val="0"/>
        <w:kinsoku/>
        <w:wordWrap/>
        <w:overflowPunct/>
        <w:topLinePunct w:val="0"/>
        <w:bidi w:val="0"/>
        <w:spacing w:line="360" w:lineRule="auto"/>
        <w:ind w:left="420" w:leftChars="200"/>
        <w:textAlignment w:val="auto"/>
        <w:rPr>
          <w:rFonts w:hint="eastAsia"/>
          <w:color w:val="auto"/>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EA9484A">
      <w:pPr>
        <w:pageBreakBefore w:val="0"/>
        <w:kinsoku/>
        <w:wordWrap/>
        <w:overflowPunct/>
        <w:topLinePunct w:val="0"/>
        <w:bidi w:val="0"/>
        <w:spacing w:line="360" w:lineRule="auto"/>
        <w:ind w:left="420" w:left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p>
    <w:p w14:paraId="15E1C78E">
      <w:pPr>
        <w:pageBreakBefore w:val="0"/>
        <w:kinsoku/>
        <w:wordWrap/>
        <w:overflowPunct/>
        <w:topLinePunct w:val="0"/>
        <w:bidi w:val="0"/>
        <w:spacing w:line="360" w:lineRule="auto"/>
        <w:ind w:left="420" w:leftChars="200"/>
        <w:textAlignment w:val="auto"/>
        <w:rPr>
          <w:rFonts w:hint="eastAsia" w:ascii="宋体" w:hAnsi="宋体" w:eastAsia="宋体" w:cs="宋体"/>
          <w:color w:val="auto"/>
          <w:sz w:val="24"/>
          <w:szCs w:val="24"/>
          <w:highlight w:val="none"/>
        </w:rPr>
      </w:pPr>
      <w:r>
        <w:rPr>
          <w:rFonts w:hint="eastAsia" w:cs="Times New Roman" w:asciiTheme="minorEastAsia" w:hAnsiTheme="minorEastAsia" w:eastAsiaTheme="minorEastAsia"/>
          <w:color w:val="auto"/>
          <w:sz w:val="24"/>
          <w:szCs w:val="24"/>
          <w:highlight w:val="none"/>
        </w:rPr>
        <w:t>甲方（采购人）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41A86F36">
      <w:pPr>
        <w:pageBreakBefore w:val="0"/>
        <w:kinsoku/>
        <w:wordWrap/>
        <w:overflowPunct/>
        <w:topLinePunct w:val="0"/>
        <w:bidi w:val="0"/>
        <w:spacing w:line="360" w:lineRule="auto"/>
        <w:ind w:left="420" w:leftChars="200"/>
        <w:textAlignment w:val="auto"/>
        <w:rPr>
          <w:rFonts w:hint="eastAsia" w:ascii="宋体" w:hAnsi="宋体" w:eastAsia="宋体" w:cs="宋体"/>
          <w:color w:val="auto"/>
          <w:sz w:val="24"/>
          <w:szCs w:val="24"/>
          <w:highlight w:val="none"/>
          <w:u w:val="single"/>
        </w:rPr>
      </w:pPr>
      <w:r>
        <w:rPr>
          <w:rFonts w:hint="eastAsia" w:cs="Times New Roman" w:asciiTheme="minorEastAsia" w:hAnsiTheme="minorEastAsia" w:eastAsiaTheme="minorEastAsia"/>
          <w:color w:val="auto"/>
          <w:sz w:val="24"/>
          <w:szCs w:val="24"/>
          <w:highlight w:val="none"/>
        </w:rPr>
        <w:t>乙方（中标人）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A35D745">
      <w:pPr>
        <w:pageBreakBefore w:val="0"/>
        <w:kinsoku/>
        <w:wordWrap/>
        <w:overflowPunct/>
        <w:topLinePunct w:val="0"/>
        <w:bidi w:val="0"/>
        <w:spacing w:line="360" w:lineRule="auto"/>
        <w:ind w:left="420" w:left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p>
    <w:p w14:paraId="2658675D">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p w14:paraId="0BC445AB">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D9DFCF4">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auto"/>
          <w:sz w:val="24"/>
          <w:szCs w:val="20"/>
          <w:highlight w:val="none"/>
          <w:lang w:eastAsia="zh-CN"/>
        </w:rPr>
      </w:pPr>
      <w:r>
        <w:rPr>
          <w:rFonts w:hint="eastAsia" w:cs="@仿宋_GB2312" w:asciiTheme="minorEastAsia" w:hAnsiTheme="minorEastAsia" w:eastAsiaTheme="minorEastAsia"/>
          <w:b/>
          <w:color w:val="auto"/>
          <w:sz w:val="24"/>
          <w:szCs w:val="20"/>
          <w:highlight w:val="none"/>
          <w:lang w:eastAsia="zh-CN"/>
        </w:rPr>
        <w:t>使</w:t>
      </w:r>
      <w:r>
        <w:rPr>
          <w:rFonts w:hint="eastAsia" w:cs="@仿宋_GB2312" w:asciiTheme="minorEastAsia" w:hAnsiTheme="minorEastAsia" w:eastAsiaTheme="minorEastAsia"/>
          <w:b/>
          <w:color w:val="auto"/>
          <w:sz w:val="24"/>
          <w:szCs w:val="20"/>
          <w:highlight w:val="none"/>
          <w:lang w:val="en-US" w:eastAsia="zh-CN"/>
        </w:rPr>
        <w:t xml:space="preserve"> </w:t>
      </w:r>
      <w:r>
        <w:rPr>
          <w:rFonts w:hint="eastAsia" w:cs="@仿宋_GB2312" w:asciiTheme="minorEastAsia" w:hAnsiTheme="minorEastAsia" w:eastAsiaTheme="minorEastAsia"/>
          <w:b/>
          <w:color w:val="auto"/>
          <w:sz w:val="24"/>
          <w:szCs w:val="20"/>
          <w:highlight w:val="none"/>
          <w:lang w:eastAsia="zh-CN"/>
        </w:rPr>
        <w:t>用</w:t>
      </w:r>
      <w:r>
        <w:rPr>
          <w:rFonts w:hint="eastAsia" w:cs="@仿宋_GB2312" w:asciiTheme="minorEastAsia" w:hAnsiTheme="minorEastAsia" w:eastAsiaTheme="minorEastAsia"/>
          <w:b/>
          <w:color w:val="auto"/>
          <w:sz w:val="24"/>
          <w:szCs w:val="20"/>
          <w:highlight w:val="none"/>
          <w:lang w:val="en-US" w:eastAsia="zh-CN"/>
        </w:rPr>
        <w:t xml:space="preserve"> </w:t>
      </w:r>
      <w:r>
        <w:rPr>
          <w:rFonts w:hint="eastAsia" w:cs="@仿宋_GB2312" w:asciiTheme="minorEastAsia" w:hAnsiTheme="minorEastAsia" w:eastAsiaTheme="minorEastAsia"/>
          <w:b/>
          <w:color w:val="auto"/>
          <w:sz w:val="24"/>
          <w:szCs w:val="20"/>
          <w:highlight w:val="none"/>
          <w:lang w:eastAsia="zh-CN"/>
        </w:rPr>
        <w:t>说</w:t>
      </w:r>
      <w:r>
        <w:rPr>
          <w:rFonts w:hint="eastAsia" w:cs="@仿宋_GB2312" w:asciiTheme="minorEastAsia" w:hAnsiTheme="minorEastAsia" w:eastAsiaTheme="minorEastAsia"/>
          <w:b/>
          <w:color w:val="auto"/>
          <w:sz w:val="24"/>
          <w:szCs w:val="20"/>
          <w:highlight w:val="none"/>
          <w:lang w:val="en-US" w:eastAsia="zh-CN"/>
        </w:rPr>
        <w:t xml:space="preserve"> </w:t>
      </w:r>
      <w:r>
        <w:rPr>
          <w:rFonts w:hint="eastAsia" w:cs="@仿宋_GB2312" w:asciiTheme="minorEastAsia" w:hAnsiTheme="minorEastAsia" w:eastAsiaTheme="minorEastAsia"/>
          <w:b/>
          <w:color w:val="auto"/>
          <w:sz w:val="24"/>
          <w:szCs w:val="20"/>
          <w:highlight w:val="none"/>
          <w:lang w:eastAsia="zh-CN"/>
        </w:rPr>
        <w:t>明</w:t>
      </w:r>
    </w:p>
    <w:p w14:paraId="13898A2B">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7A9A0C8F">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1.本合同标准文本适用于购买现成货物的采购项目，不包括需要供应商定制开发、创新研发的货物采购项目。</w:t>
      </w:r>
    </w:p>
    <w:p w14:paraId="5DD6D63A">
      <w:pPr>
        <w:pageBreakBefore w:val="0"/>
        <w:kinsoku/>
        <w:wordWrap/>
        <w:overflowPunct/>
        <w:topLinePunct w:val="0"/>
        <w:bidi w:val="0"/>
        <w:spacing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2.本合同标准文本为政府采购货物买卖合同编制提供参考，可以结合采购项目具体情况，对文本作必要的调整修订后使用。</w:t>
      </w:r>
    </w:p>
    <w:p w14:paraId="5C459E30">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3.本合同标准文本各条款中，如涉及填写多家供应商、制造商，多种采购标的、分包主要内容等信息的，可根据采购项目具体情况添加信息项。</w:t>
      </w:r>
    </w:p>
    <w:p w14:paraId="1A1458FD">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color w:val="auto"/>
          <w:sz w:val="24"/>
          <w:szCs w:val="24"/>
          <w:highlight w:val="none"/>
        </w:rPr>
        <w:sectPr>
          <w:pgSz w:w="11905" w:h="16838"/>
          <w:pgMar w:top="1440" w:right="1417" w:bottom="1440" w:left="1417"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6AC82267">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auto"/>
          <w:sz w:val="24"/>
          <w:szCs w:val="20"/>
          <w:highlight w:val="none"/>
        </w:rPr>
      </w:pPr>
      <w:bookmarkStart w:id="48" w:name="_Toc22209"/>
      <w:r>
        <w:rPr>
          <w:rFonts w:hint="eastAsia" w:cs="@仿宋_GB2312" w:asciiTheme="minorEastAsia" w:hAnsiTheme="minorEastAsia" w:eastAsiaTheme="minorEastAsia"/>
          <w:b/>
          <w:color w:val="auto"/>
          <w:sz w:val="24"/>
          <w:szCs w:val="20"/>
          <w:highlight w:val="none"/>
        </w:rPr>
        <w:t>第一节 政府采购合同协议书</w:t>
      </w:r>
      <w:bookmarkEnd w:id="48"/>
    </w:p>
    <w:p w14:paraId="6249A378">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color w:val="auto"/>
          <w:sz w:val="24"/>
          <w:szCs w:val="24"/>
          <w:highlight w:val="none"/>
        </w:rPr>
      </w:pPr>
    </w:p>
    <w:p w14:paraId="16DE1120">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、受采购人委托签订合同的单位</w:t>
      </w:r>
      <w:r>
        <w:rPr>
          <w:rFonts w:hint="eastAsia" w:ascii="宋体" w:hAnsi="宋体" w:eastAsia="宋体" w:cs="宋体"/>
          <w:color w:val="auto"/>
          <w:sz w:val="24"/>
          <w:szCs w:val="24"/>
          <w:highlight w:val="none"/>
        </w:rPr>
        <w:t>或采购</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文件约定的合同甲方）</w:t>
      </w:r>
    </w:p>
    <w:p w14:paraId="3D76E6B6">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635380D7">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乙方2（全称）：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31C8E89A">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lang w:val="en-US" w:eastAsia="zh-CN"/>
        </w:rPr>
        <w:t>3（全称）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3F6AAAC2">
      <w:pPr>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lang w:val="en-US" w:eastAsia="zh-CN"/>
        </w:rPr>
      </w:pPr>
    </w:p>
    <w:p w14:paraId="55DF6642">
      <w:pPr>
        <w:pStyle w:val="3"/>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依据《中华人民共和国民法典》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《中华人民共和国政府采购法》等有关的法律法规，以及</w:t>
      </w:r>
      <w:r>
        <w:rPr>
          <w:rFonts w:hint="eastAsia" w:ascii="宋体" w:hAnsi="宋体" w:eastAsia="宋体" w:cs="宋体"/>
          <w:i w:val="0"/>
          <w:iCs w:val="0"/>
          <w:color w:val="auto"/>
          <w:sz w:val="24"/>
          <w:szCs w:val="24"/>
          <w:highlight w:val="none"/>
          <w:u w:val="none"/>
          <w:lang w:eastAsia="zh-CN"/>
        </w:rPr>
        <w:t>本采购项目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文件等</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乙方的《投标（响应）文件》及《中标（成交）通知书》，甲乙双方同意签订本合同。具体情况及要求如下：     </w:t>
      </w:r>
    </w:p>
    <w:p w14:paraId="0192DD0E">
      <w:pPr>
        <w:pageBreakBefore w:val="0"/>
        <w:numPr>
          <w:ilvl w:val="0"/>
          <w:numId w:val="3"/>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7E8DA577">
      <w:pPr>
        <w:pStyle w:val="3"/>
        <w:pageBreakBefore w:val="0"/>
        <w:numPr>
          <w:ilvl w:val="0"/>
          <w:numId w:val="4"/>
        </w:numPr>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lang w:val="en-US" w:eastAsia="zh-CN"/>
        </w:rPr>
        <w:t xml:space="preserve">                                          </w:t>
      </w:r>
    </w:p>
    <w:p w14:paraId="54CE0EFE">
      <w:pPr>
        <w:pStyle w:val="3"/>
        <w:pageBreakBefore w:val="0"/>
        <w:numPr>
          <w:ilvl w:val="-1"/>
          <w:numId w:val="0"/>
        </w:numPr>
        <w:tabs>
          <w:tab w:val="left" w:pos="999"/>
        </w:tabs>
        <w:kinsoku/>
        <w:wordWrap/>
        <w:overflowPunct/>
        <w:topLinePunct w:val="0"/>
        <w:bidi w:val="0"/>
        <w:adjustRightInd w:val="0"/>
        <w:snapToGrid w:val="0"/>
        <w:spacing w:before="0" w:beforeLines="0" w:after="0" w:line="360" w:lineRule="auto"/>
        <w:ind w:left="0" w:leftChars="0" w:firstLine="0" w:firstLineChars="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 xml:space="preserve">         采购项目编号：</w:t>
      </w:r>
      <w:r>
        <w:rPr>
          <w:rFonts w:hint="eastAsia" w:ascii="宋体" w:hAnsi="宋体" w:eastAsia="宋体" w:cs="宋体"/>
          <w:color w:val="auto"/>
          <w:sz w:val="24"/>
          <w:szCs w:val="24"/>
          <w:highlight w:val="none"/>
          <w:u w:val="single"/>
        </w:rPr>
        <w:t xml:space="preserve">                                          </w:t>
      </w:r>
    </w:p>
    <w:p w14:paraId="1B652F2C">
      <w:pPr>
        <w:pStyle w:val="3"/>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（2）采购计划编号：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AC8045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（3）项目内容：</w:t>
      </w:r>
    </w:p>
    <w:p w14:paraId="119109A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采购标的及数量</w:t>
      </w:r>
      <w:r>
        <w:rPr>
          <w:rFonts w:hint="eastAsia" w:ascii="宋体" w:hAnsi="宋体" w:eastAsia="宋体" w:cs="宋体"/>
          <w:color w:val="auto"/>
          <w:sz w:val="24"/>
          <w:szCs w:val="24"/>
          <w:highlight w:val="none"/>
          <w:lang w:val="en-US" w:eastAsia="zh-CN"/>
        </w:rPr>
        <w:t>（台/套</w:t>
      </w:r>
      <w:r>
        <w:rPr>
          <w:rFonts w:hint="eastAsia" w:ascii="宋体" w:hAnsi="宋体" w:eastAsia="宋体" w:cs="宋体"/>
          <w:color w:val="auto"/>
          <w:sz w:val="24"/>
          <w:szCs w:val="24"/>
          <w:highlight w:val="none"/>
          <w:lang w:val="en" w:eastAsia="zh-CN"/>
        </w:rPr>
        <w:t>/个/架/组等</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7E199F5F">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val="en" w:eastAsia="zh-CN"/>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 w:eastAsia="zh-CN"/>
        </w:rPr>
        <w:t xml:space="preserve">     </w:t>
      </w:r>
      <w:r>
        <w:rPr>
          <w:rFonts w:hint="eastAsia" w:ascii="宋体" w:hAnsi="宋体" w:eastAsia="宋体" w:cs="宋体"/>
          <w:color w:val="auto"/>
          <w:sz w:val="24"/>
          <w:szCs w:val="24"/>
          <w:highlight w:val="none"/>
          <w:lang w:val="en-US" w:eastAsia="zh-CN"/>
        </w:rPr>
        <w:t>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p>
    <w:p w14:paraId="5885EAC9">
      <w:pPr>
        <w:pageBreakBefore w:val="0"/>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采购标的的技术要求、商务要求具体见附件。</w:t>
      </w:r>
    </w:p>
    <w:p w14:paraId="0628852D">
      <w:pPr>
        <w:pageBreakBefore w:val="0"/>
        <w:numPr>
          <w:ilvl w:val="-1"/>
          <w:numId w:val="0"/>
        </w:numPr>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①涉及信息类产品，请填写该产品关键部件的品牌、型号：</w:t>
      </w:r>
    </w:p>
    <w:p w14:paraId="59CF042D">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sz w:val="24"/>
          <w:szCs w:val="24"/>
          <w:highlight w:val="none"/>
          <w:lang w:val="en-US" w:eastAsia="zh-CN"/>
        </w:rPr>
        <w:t xml:space="preserve">     标的名称：</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 w:eastAsia="zh-CN"/>
        </w:rPr>
        <w:t xml:space="preserve">               </w:t>
      </w:r>
      <w:r>
        <w:rPr>
          <w:rFonts w:hint="eastAsia" w:ascii="宋体" w:hAnsi="宋体" w:eastAsia="宋体" w:cs="宋体"/>
          <w:color w:val="auto"/>
          <w:kern w:val="0"/>
          <w:sz w:val="24"/>
          <w:szCs w:val="24"/>
          <w:highlight w:val="none"/>
          <w:u w:val="single"/>
          <w:lang w:val="en-US" w:eastAsia="zh-CN"/>
        </w:rPr>
        <w:t xml:space="preserve">    </w:t>
      </w:r>
    </w:p>
    <w:p w14:paraId="2BC913FF">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关键部件：</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356C9677">
      <w:pPr>
        <w:pStyle w:val="72"/>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关键部件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186B9854">
      <w:pPr>
        <w:pStyle w:val="72"/>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关键部件：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p>
    <w:p w14:paraId="00334371">
      <w:pPr>
        <w:pStyle w:val="72"/>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3750F200">
      <w:pPr>
        <w:pStyle w:val="72"/>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②涉及车辆采购，请填写是否属于新能源汽车：</w:t>
      </w:r>
    </w:p>
    <w:p w14:paraId="7F0145BD">
      <w:pPr>
        <w:pStyle w:val="72"/>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数量：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lang w:val="en-US" w:eastAsia="zh-CN"/>
        </w:rPr>
        <w:t xml:space="preserve"> </w:t>
      </w:r>
    </w:p>
    <w:p w14:paraId="78469241">
      <w:pPr>
        <w:pStyle w:val="72"/>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FE"/>
      </w:r>
      <w:r>
        <w:rPr>
          <w:rFonts w:hint="eastAsia" w:ascii="宋体" w:hAnsi="宋体" w:eastAsia="宋体" w:cs="宋体"/>
          <w:iCs w:val="0"/>
          <w:color w:val="auto"/>
          <w:sz w:val="24"/>
          <w:szCs w:val="24"/>
          <w:highlight w:val="none"/>
          <w:lang w:eastAsia="zh-CN"/>
        </w:rPr>
        <w:t>否</w:t>
      </w:r>
    </w:p>
    <w:p w14:paraId="5E2884D3">
      <w:pPr>
        <w:pStyle w:val="72"/>
        <w:pageBreakBefore w:val="0"/>
        <w:numPr>
          <w:ilvl w:val="-1"/>
          <w:numId w:val="0"/>
        </w:numPr>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lang w:val="en" w:eastAsia="zh-CN"/>
        </w:rPr>
        <w:t>4</w:t>
      </w:r>
      <w:r>
        <w:rPr>
          <w:rFonts w:hint="eastAsia" w:ascii="宋体" w:hAnsi="宋体" w:eastAsia="宋体" w:cs="宋体"/>
          <w:iCs w:val="0"/>
          <w:color w:val="auto"/>
          <w:sz w:val="24"/>
          <w:szCs w:val="24"/>
          <w:highlight w:val="none"/>
          <w:lang w:val="en-US" w:eastAsia="zh-CN"/>
        </w:rPr>
        <w:t>）政府采购组织形式：</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政府集中采购</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val="en-US" w:eastAsia="zh-CN"/>
        </w:rPr>
        <w:t xml:space="preserve">部门集中采购  </w:t>
      </w:r>
      <w:r>
        <w:rPr>
          <w:rFonts w:hint="eastAsia" w:ascii="宋体" w:hAnsi="宋体" w:eastAsia="宋体" w:cs="宋体"/>
          <w:iCs w:val="0"/>
          <w:color w:val="auto"/>
          <w:sz w:val="24"/>
          <w:szCs w:val="24"/>
          <w:highlight w:val="none"/>
        </w:rPr>
        <w:sym w:font="Wingdings" w:char="00FE"/>
      </w:r>
      <w:r>
        <w:rPr>
          <w:rFonts w:hint="eastAsia" w:ascii="宋体" w:hAnsi="宋体" w:eastAsia="宋体" w:cs="宋体"/>
          <w:iCs w:val="0"/>
          <w:color w:val="auto"/>
          <w:sz w:val="24"/>
          <w:szCs w:val="24"/>
          <w:highlight w:val="none"/>
          <w:lang w:val="en-US" w:eastAsia="zh-CN"/>
        </w:rPr>
        <w:t>分散采购</w:t>
      </w:r>
    </w:p>
    <w:p w14:paraId="06B93630">
      <w:pPr>
        <w:pStyle w:val="72"/>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lang w:val="en-US" w:eastAsia="zh-CN"/>
        </w:rPr>
        <w:t>（</w:t>
      </w:r>
      <w:r>
        <w:rPr>
          <w:rFonts w:hint="eastAsia" w:ascii="宋体" w:hAnsi="宋体" w:eastAsia="宋体" w:cs="宋体"/>
          <w:iCs w:val="0"/>
          <w:color w:val="auto"/>
          <w:sz w:val="24"/>
          <w:szCs w:val="24"/>
          <w:highlight w:val="none"/>
          <w:lang w:val="en" w:eastAsia="zh-CN"/>
        </w:rPr>
        <w:t>5</w:t>
      </w:r>
      <w:r>
        <w:rPr>
          <w:rFonts w:hint="eastAsia" w:ascii="宋体" w:hAnsi="宋体" w:eastAsia="宋体" w:cs="宋体"/>
          <w:iCs w:val="0"/>
          <w:color w:val="auto"/>
          <w:sz w:val="24"/>
          <w:szCs w:val="24"/>
          <w:highlight w:val="none"/>
          <w:lang w:val="en-US" w:eastAsia="zh-CN"/>
        </w:rPr>
        <w:t>）政府采购方式：</w:t>
      </w:r>
      <w:r>
        <w:rPr>
          <w:rFonts w:hint="eastAsia" w:ascii="宋体" w:hAnsi="宋体" w:eastAsia="宋体" w:cs="宋体"/>
          <w:iCs w:val="0"/>
          <w:color w:val="auto"/>
          <w:sz w:val="24"/>
          <w:szCs w:val="24"/>
          <w:highlight w:val="none"/>
        </w:rPr>
        <w:sym w:font="Wingdings" w:char="00FE"/>
      </w:r>
      <w:r>
        <w:rPr>
          <w:rFonts w:hint="eastAsia" w:ascii="宋体" w:hAnsi="宋体" w:eastAsia="宋体" w:cs="宋体"/>
          <w:iCs w:val="0"/>
          <w:color w:val="auto"/>
          <w:sz w:val="24"/>
          <w:szCs w:val="24"/>
          <w:highlight w:val="none"/>
          <w:lang w:eastAsia="zh-CN"/>
        </w:rPr>
        <w:t>公开招标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邀请招标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竞争性谈判</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竞争性磋商</w:t>
      </w:r>
    </w:p>
    <w:p w14:paraId="2C1BF4DA">
      <w:pPr>
        <w:pStyle w:val="72"/>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color w:val="auto"/>
          <w:sz w:val="24"/>
          <w:szCs w:val="24"/>
          <w:highlight w:val="none"/>
          <w:u w:val="single"/>
          <w:lang w:val="en-US" w:eastAsia="zh-CN"/>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询价</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单一来源</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框架协议</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其他：</w:t>
      </w:r>
      <w:r>
        <w:rPr>
          <w:rFonts w:hint="eastAsia" w:ascii="宋体" w:hAnsi="宋体" w:eastAsia="宋体" w:cs="宋体"/>
          <w:iCs w:val="0"/>
          <w:color w:val="auto"/>
          <w:sz w:val="24"/>
          <w:szCs w:val="24"/>
          <w:highlight w:val="none"/>
          <w:u w:val="single"/>
          <w:lang w:val="en-US" w:eastAsia="zh-CN"/>
        </w:rPr>
        <w:t xml:space="preserve">          </w:t>
      </w:r>
    </w:p>
    <w:p w14:paraId="4F52D560">
      <w:pPr>
        <w:pStyle w:val="72"/>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color w:val="auto"/>
          <w:sz w:val="24"/>
          <w:szCs w:val="24"/>
          <w:highlight w:val="none"/>
          <w:u w:val="none"/>
          <w:lang w:val="en-US" w:eastAsia="zh-CN"/>
        </w:rPr>
      </w:pPr>
      <w:r>
        <w:rPr>
          <w:rFonts w:hint="eastAsia" w:ascii="宋体" w:hAnsi="宋体" w:eastAsia="宋体" w:cs="宋体"/>
          <w:iCs w:val="0"/>
          <w:color w:val="auto"/>
          <w:sz w:val="24"/>
          <w:szCs w:val="24"/>
          <w:highlight w:val="none"/>
          <w:u w:val="none"/>
          <w:lang w:val="en-US" w:eastAsia="zh-CN"/>
        </w:rPr>
        <w:t>（注：在框架协议采购的第二阶段，可选择使用该合同文本）</w:t>
      </w:r>
    </w:p>
    <w:p w14:paraId="77F6B326">
      <w:pPr>
        <w:pStyle w:val="72"/>
        <w:pageBreakBefore w:val="0"/>
        <w:numPr>
          <w:ilvl w:val="-1"/>
          <w:numId w:val="0"/>
        </w:numPr>
        <w:kinsoku/>
        <w:wordWrap/>
        <w:overflowPunct/>
        <w:topLinePunct w:val="0"/>
        <w:bidi w:val="0"/>
        <w:adjustRightInd w:val="0"/>
        <w:snapToGrid w:val="0"/>
        <w:spacing w:before="0" w:beforeLines="0" w:line="360" w:lineRule="auto"/>
        <w:ind w:firstLine="240" w:firstLineChars="100"/>
        <w:textAlignment w:val="auto"/>
        <w:rPr>
          <w:rFonts w:hint="eastAsia" w:ascii="宋体" w:hAnsi="宋体" w:eastAsia="宋体" w:cs="宋体"/>
          <w:color w:val="auto"/>
          <w:w w:val="100"/>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 w:eastAsia="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w w:val="100"/>
          <w:kern w:val="2"/>
          <w:sz w:val="24"/>
          <w:szCs w:val="24"/>
          <w:highlight w:val="none"/>
          <w:lang w:val="en-US" w:eastAsia="zh-CN" w:bidi="ar-SA"/>
        </w:rPr>
        <w:t>中标（成交）采购标的制造商是否为中小企业：</w:t>
      </w:r>
      <w:r>
        <w:rPr>
          <w:rFonts w:hint="eastAsia" w:ascii="宋体" w:hAnsi="宋体" w:eastAsia="宋体" w:cs="宋体"/>
          <w:color w:val="auto"/>
          <w:w w:val="100"/>
          <w:kern w:val="2"/>
          <w:sz w:val="24"/>
          <w:szCs w:val="24"/>
          <w:highlight w:val="none"/>
          <w:lang w:val="en-US" w:eastAsia="zh-CN" w:bidi="ar-SA"/>
        </w:rPr>
        <w:sym w:font="Wingdings" w:char="00A8"/>
      </w:r>
      <w:r>
        <w:rPr>
          <w:rFonts w:hint="eastAsia" w:ascii="宋体" w:hAnsi="宋体" w:eastAsia="宋体" w:cs="宋体"/>
          <w:color w:val="auto"/>
          <w:w w:val="100"/>
          <w:kern w:val="2"/>
          <w:sz w:val="24"/>
          <w:szCs w:val="24"/>
          <w:highlight w:val="none"/>
          <w:lang w:val="en-US" w:eastAsia="zh-CN" w:bidi="ar-SA"/>
        </w:rPr>
        <w:t xml:space="preserve">是      </w:t>
      </w:r>
      <w:r>
        <w:rPr>
          <w:rFonts w:hint="eastAsia" w:ascii="宋体" w:hAnsi="宋体" w:eastAsia="宋体" w:cs="宋体"/>
          <w:color w:val="auto"/>
          <w:w w:val="100"/>
          <w:kern w:val="2"/>
          <w:sz w:val="24"/>
          <w:szCs w:val="24"/>
          <w:highlight w:val="none"/>
          <w:lang w:val="en-US" w:eastAsia="zh-CN" w:bidi="ar-SA"/>
        </w:rPr>
        <w:sym w:font="Wingdings" w:char="00A8"/>
      </w:r>
      <w:r>
        <w:rPr>
          <w:rFonts w:hint="eastAsia" w:ascii="宋体" w:hAnsi="宋体" w:eastAsia="宋体" w:cs="宋体"/>
          <w:color w:val="auto"/>
          <w:w w:val="100"/>
          <w:kern w:val="2"/>
          <w:sz w:val="24"/>
          <w:szCs w:val="24"/>
          <w:highlight w:val="none"/>
          <w:lang w:val="en-US" w:eastAsia="zh-CN" w:bidi="ar-SA"/>
        </w:rPr>
        <w:t>否</w:t>
      </w:r>
    </w:p>
    <w:p w14:paraId="70F89113">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color w:val="auto"/>
          <w:sz w:val="24"/>
          <w:szCs w:val="24"/>
          <w:highlight w:val="none"/>
        </w:rPr>
      </w:pPr>
      <w:r>
        <w:rPr>
          <w:rFonts w:hint="eastAsia" w:ascii="宋体" w:hAnsi="宋体" w:eastAsia="宋体" w:cs="宋体"/>
          <w:color w:val="auto"/>
          <w:w w:val="100"/>
          <w:sz w:val="24"/>
          <w:szCs w:val="24"/>
          <w:highlight w:val="none"/>
          <w:lang w:val="en-US" w:eastAsia="zh-CN"/>
        </w:rPr>
        <w:t xml:space="preserve">        本合同</w:t>
      </w:r>
      <w:r>
        <w:rPr>
          <w:rFonts w:hint="eastAsia" w:ascii="宋体" w:hAnsi="宋体" w:eastAsia="宋体" w:cs="宋体"/>
          <w:color w:val="auto"/>
          <w:w w:val="100"/>
          <w:sz w:val="24"/>
          <w:szCs w:val="24"/>
          <w:highlight w:val="none"/>
        </w:rPr>
        <w:t>是否</w:t>
      </w:r>
      <w:r>
        <w:rPr>
          <w:rFonts w:hint="eastAsia" w:ascii="宋体" w:hAnsi="宋体" w:eastAsia="宋体" w:cs="宋体"/>
          <w:color w:val="auto"/>
          <w:w w:val="100"/>
          <w:sz w:val="24"/>
          <w:szCs w:val="24"/>
          <w:highlight w:val="none"/>
          <w:lang w:eastAsia="zh-CN"/>
        </w:rPr>
        <w:t>为专门面向</w:t>
      </w:r>
      <w:r>
        <w:rPr>
          <w:rFonts w:hint="eastAsia" w:ascii="宋体" w:hAnsi="宋体" w:eastAsia="宋体" w:cs="宋体"/>
          <w:color w:val="auto"/>
          <w:w w:val="100"/>
          <w:sz w:val="24"/>
          <w:szCs w:val="24"/>
          <w:highlight w:val="none"/>
        </w:rPr>
        <w:t>中小企业</w:t>
      </w:r>
      <w:r>
        <w:rPr>
          <w:rFonts w:hint="eastAsia" w:ascii="宋体" w:hAnsi="宋体" w:eastAsia="宋体" w:cs="宋体"/>
          <w:color w:val="auto"/>
          <w:w w:val="100"/>
          <w:sz w:val="24"/>
          <w:szCs w:val="24"/>
          <w:highlight w:val="none"/>
          <w:lang w:eastAsia="zh-CN"/>
        </w:rPr>
        <w:t>的采</w:t>
      </w:r>
      <w:r>
        <w:rPr>
          <w:rFonts w:hint="eastAsia" w:ascii="宋体" w:hAnsi="宋体" w:eastAsia="宋体" w:cs="宋体"/>
          <w:color w:val="auto"/>
          <w:w w:val="100"/>
          <w:sz w:val="24"/>
          <w:szCs w:val="24"/>
          <w:highlight w:val="none"/>
          <w:shd w:val="clear"/>
          <w:lang w:eastAsia="zh-CN"/>
        </w:rPr>
        <w:t>购</w:t>
      </w:r>
      <w:r>
        <w:rPr>
          <w:rFonts w:hint="eastAsia" w:ascii="宋体" w:hAnsi="宋体" w:eastAsia="宋体" w:cs="宋体"/>
          <w:color w:val="auto"/>
          <w:w w:val="100"/>
          <w:sz w:val="24"/>
          <w:szCs w:val="24"/>
          <w:highlight w:val="none"/>
          <w:shd w:val="clear"/>
        </w:rPr>
        <w:t>合同</w:t>
      </w:r>
      <w:r>
        <w:rPr>
          <w:rFonts w:hint="eastAsia" w:ascii="宋体" w:hAnsi="宋体" w:eastAsia="宋体" w:cs="宋体"/>
          <w:color w:val="auto"/>
          <w:w w:val="100"/>
          <w:sz w:val="24"/>
          <w:szCs w:val="24"/>
          <w:highlight w:val="none"/>
          <w:shd w:val="clear"/>
          <w:lang w:eastAsia="zh-CN"/>
        </w:rPr>
        <w:t>（中小企业预留合同）</w:t>
      </w:r>
      <w:r>
        <w:rPr>
          <w:rFonts w:hint="eastAsia" w:ascii="宋体" w:hAnsi="宋体" w:eastAsia="宋体" w:cs="宋体"/>
          <w:color w:val="auto"/>
          <w:sz w:val="24"/>
          <w:szCs w:val="24"/>
          <w:highlight w:val="none"/>
          <w:shd w:val="clear"/>
        </w:rPr>
        <w:t>：</w:t>
      </w:r>
      <w:r>
        <w:rPr>
          <w:rFonts w:hint="eastAsia" w:ascii="宋体" w:hAnsi="宋体" w:eastAsia="宋体" w:cs="宋体"/>
          <w:iCs/>
          <w:color w:val="auto"/>
          <w:sz w:val="24"/>
          <w:szCs w:val="24"/>
          <w:highlight w:val="none"/>
        </w:rPr>
        <w:sym w:font="Wingdings" w:char="00FE"/>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6301AA4A">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val="en-US" w:eastAsia="zh-CN"/>
        </w:rPr>
        <w:t xml:space="preserve">         若本项目不专门面向中小企业采购，是否给予小微企业评审优惠：</w:t>
      </w:r>
      <w:r>
        <w:rPr>
          <w:rFonts w:hint="eastAsia" w:ascii="宋体" w:hAnsi="宋体" w:eastAsia="宋体" w:cs="宋体"/>
          <w:iCs/>
          <w:color w:val="auto"/>
          <w:sz w:val="24"/>
          <w:szCs w:val="24"/>
          <w:highlight w:val="none"/>
        </w:rPr>
        <w:sym w:font="Wingdings" w:char="00FE"/>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59B7856B">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val="en-US" w:eastAsia="zh-CN"/>
        </w:rPr>
        <w:t xml:space="preserve">         中标（成交）采购标的制造商是否为残疾人福利性单位：</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260D4F8B">
      <w:pPr>
        <w:pageBreakBefore w:val="0"/>
        <w:numPr>
          <w:ilvl w:val="0"/>
          <w:numId w:val="0"/>
        </w:numPr>
        <w:kinsoku/>
        <w:wordWrap/>
        <w:overflowPunct/>
        <w:topLinePunct w:val="0"/>
        <w:bidi w:val="0"/>
        <w:snapToGrid w:val="0"/>
        <w:spacing w:beforeLines="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中标（成交）采购标的制造商是否为监狱企业：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1941269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eastAsia="zh-CN"/>
        </w:rPr>
        <w:t>7</w:t>
      </w:r>
      <w:r>
        <w:rPr>
          <w:rFonts w:hint="eastAsia" w:ascii="宋体" w:hAnsi="宋体" w:eastAsia="宋体" w:cs="宋体"/>
          <w:color w:val="auto"/>
          <w:sz w:val="24"/>
          <w:szCs w:val="24"/>
          <w:highlight w:val="none"/>
        </w:rPr>
        <w:t>）合同是否分包：</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306D7406">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分包主要内容：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55A7567">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（如供应商和制造商不同，请分别填写）</w:t>
      </w:r>
      <w:r>
        <w:rPr>
          <w:rFonts w:hint="eastAsia" w:ascii="宋体" w:hAnsi="宋体" w:eastAsia="宋体" w:cs="宋体"/>
          <w:color w:val="auto"/>
          <w:sz w:val="24"/>
          <w:szCs w:val="24"/>
          <w:highlight w:val="none"/>
        </w:rPr>
        <w:t>：</w:t>
      </w:r>
    </w:p>
    <w:p w14:paraId="2675AA5A">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0D73BC1C">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类型</w:t>
      </w:r>
      <w:r>
        <w:rPr>
          <w:rFonts w:hint="eastAsia" w:ascii="宋体" w:hAnsi="宋体" w:eastAsia="宋体" w:cs="宋体"/>
          <w:color w:val="auto"/>
          <w:sz w:val="24"/>
          <w:szCs w:val="24"/>
          <w:highlight w:val="none"/>
          <w:lang w:eastAsia="zh-CN"/>
        </w:rPr>
        <w:t>（如果供应商和制造商不同，只填写制造商类型）</w:t>
      </w:r>
      <w:r>
        <w:rPr>
          <w:rFonts w:hint="eastAsia" w:ascii="宋体" w:hAnsi="宋体" w:eastAsia="宋体" w:cs="宋体"/>
          <w:color w:val="auto"/>
          <w:sz w:val="24"/>
          <w:szCs w:val="24"/>
          <w:highlight w:val="none"/>
        </w:rPr>
        <w:t>：</w:t>
      </w:r>
    </w:p>
    <w:p w14:paraId="4E409858">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大型企业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中型企业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小微型企业</w:t>
      </w:r>
      <w:r>
        <w:rPr>
          <w:rFonts w:hint="eastAsia" w:ascii="宋体" w:hAnsi="宋体" w:eastAsia="宋体" w:cs="宋体"/>
          <w:iCs/>
          <w:color w:val="auto"/>
          <w:sz w:val="24"/>
          <w:szCs w:val="24"/>
          <w:highlight w:val="none"/>
          <w:lang w:val="en-US" w:eastAsia="zh-CN"/>
        </w:rPr>
        <w:t xml:space="preserve">  </w:t>
      </w:r>
    </w:p>
    <w:p w14:paraId="3B555FC9">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残疾人福利性单位</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监狱</w:t>
      </w:r>
      <w:r>
        <w:rPr>
          <w:rFonts w:hint="eastAsia" w:ascii="宋体" w:hAnsi="宋体" w:eastAsia="宋体" w:cs="宋体"/>
          <w:iCs/>
          <w:color w:val="auto"/>
          <w:sz w:val="24"/>
          <w:szCs w:val="24"/>
          <w:highlight w:val="none"/>
        </w:rPr>
        <w:t>企业</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其他</w:t>
      </w:r>
    </w:p>
    <w:p w14:paraId="041E96A7">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lang w:val="en" w:eastAsia="zh-CN"/>
        </w:rPr>
        <w:t>8</w:t>
      </w:r>
      <w:r>
        <w:rPr>
          <w:rFonts w:hint="eastAsia" w:ascii="宋体" w:hAnsi="宋体" w:eastAsia="宋体" w:cs="宋体"/>
          <w:color w:val="auto"/>
          <w:sz w:val="24"/>
          <w:szCs w:val="24"/>
          <w:highlight w:val="none"/>
          <w:u w:val="none"/>
          <w:lang w:val="en-US" w:eastAsia="zh-CN"/>
        </w:rPr>
        <w:t>）中标（成交）供应商是否为外商投资企业：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24E81743">
      <w:pPr>
        <w:pStyle w:val="72"/>
        <w:pageBreakBefore w:val="0"/>
        <w:tabs>
          <w:tab w:val="left" w:pos="1340"/>
        </w:tabs>
        <w:kinsoku/>
        <w:wordWrap/>
        <w:overflowPunct/>
        <w:topLinePunct w:val="0"/>
        <w:bidi w:val="0"/>
        <w:spacing w:beforeLines="0"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u w:val="none"/>
          <w:lang w:val="en-US" w:eastAsia="zh-CN"/>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val="en-US" w:eastAsia="zh-CN"/>
        </w:rPr>
        <w:t>部分由外国投资者投资</w:t>
      </w:r>
    </w:p>
    <w:p w14:paraId="6F9224D0">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w:t>
      </w:r>
      <w:r>
        <w:rPr>
          <w:rFonts w:hint="eastAsia" w:ascii="宋体" w:hAnsi="宋体" w:eastAsia="宋体" w:cs="宋体"/>
          <w:b w:val="0"/>
          <w:bCs w:val="0"/>
          <w:color w:val="auto"/>
          <w:sz w:val="24"/>
          <w:szCs w:val="24"/>
          <w:highlight w:val="none"/>
          <w:u w:val="none"/>
          <w:lang w:val="en" w:eastAsia="zh-CN"/>
        </w:rPr>
        <w:t>9</w:t>
      </w:r>
      <w:r>
        <w:rPr>
          <w:rFonts w:hint="eastAsia" w:ascii="宋体" w:hAnsi="宋体" w:eastAsia="宋体" w:cs="宋体"/>
          <w:b w:val="0"/>
          <w:bCs w:val="0"/>
          <w:color w:val="auto"/>
          <w:sz w:val="24"/>
          <w:szCs w:val="24"/>
          <w:highlight w:val="none"/>
          <w:u w:val="none"/>
          <w:lang w:val="en-US" w:eastAsia="zh-CN"/>
        </w:rPr>
        <w:t>）是否涉及进口产品：</w:t>
      </w:r>
    </w:p>
    <w:p w14:paraId="7FE192B0">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p>
    <w:p w14:paraId="3ECE4138">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color w:val="auto"/>
          <w:sz w:val="24"/>
          <w:szCs w:val="24"/>
          <w:highlight w:val="none"/>
        </w:rPr>
      </w:pPr>
      <w:r>
        <w:rPr>
          <w:rFonts w:hint="eastAsia" w:ascii="宋体" w:hAnsi="宋体" w:eastAsia="宋体" w:cs="宋体"/>
          <w:color w:val="auto"/>
          <w:sz w:val="24"/>
          <w:szCs w:val="24"/>
          <w:highlight w:val="none"/>
          <w:lang w:val="en-US" w:eastAsia="zh-CN"/>
        </w:rPr>
        <w:t xml:space="preserve">        国别：</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rPr>
        <w:t xml:space="preserve">      </w:t>
      </w:r>
    </w:p>
    <w:p w14:paraId="21907437">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否</w:t>
      </w:r>
    </w:p>
    <w:p w14:paraId="326E5340">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（1</w:t>
      </w:r>
      <w:r>
        <w:rPr>
          <w:rFonts w:hint="eastAsia" w:ascii="宋体" w:hAnsi="宋体" w:eastAsia="宋体" w:cs="宋体"/>
          <w:b w:val="0"/>
          <w:bCs w:val="0"/>
          <w:color w:val="auto"/>
          <w:sz w:val="24"/>
          <w:szCs w:val="24"/>
          <w:highlight w:val="none"/>
          <w:u w:val="none"/>
          <w:lang w:val="en" w:eastAsia="zh-CN"/>
        </w:rPr>
        <w:t>0</w:t>
      </w:r>
      <w:r>
        <w:rPr>
          <w:rFonts w:hint="eastAsia" w:ascii="宋体" w:hAnsi="宋体" w:eastAsia="宋体" w:cs="宋体"/>
          <w:b w:val="0"/>
          <w:bCs w:val="0"/>
          <w:color w:val="auto"/>
          <w:sz w:val="24"/>
          <w:szCs w:val="24"/>
          <w:highlight w:val="none"/>
          <w:u w:val="none"/>
          <w:lang w:val="en-US" w:eastAsia="zh-CN"/>
        </w:rPr>
        <w:t>）是否涉及节能产品：</w:t>
      </w:r>
    </w:p>
    <w:p w14:paraId="36C76BD7">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，《节能产品政府采购品目清单》的底级品目名称：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14:paraId="3FA7E166">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7B08E220">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color w:val="auto"/>
          <w:sz w:val="24"/>
          <w:szCs w:val="24"/>
          <w:highlight w:val="none"/>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FE"/>
      </w:r>
      <w:r>
        <w:rPr>
          <w:rFonts w:hint="eastAsia" w:ascii="宋体" w:hAnsi="宋体" w:eastAsia="宋体" w:cs="宋体"/>
          <w:iCs w:val="0"/>
          <w:color w:val="auto"/>
          <w:sz w:val="24"/>
          <w:szCs w:val="24"/>
          <w:highlight w:val="none"/>
        </w:rPr>
        <w:t>否</w:t>
      </w:r>
    </w:p>
    <w:p w14:paraId="5F22A14F">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是否涉及环境标志产品：</w:t>
      </w:r>
    </w:p>
    <w:p w14:paraId="062053FE">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color w:val="auto"/>
          <w:sz w:val="24"/>
          <w:szCs w:val="24"/>
          <w:highlight w:val="none"/>
          <w:lang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，《环境标志产品政府采购品目清单》的底级品目名称：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14:paraId="2089887C">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23432BED">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p>
    <w:p w14:paraId="50ECD914">
      <w:pPr>
        <w:pStyle w:val="72"/>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color w:val="auto"/>
          <w:kern w:val="2"/>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b w:val="0"/>
          <w:bCs w:val="0"/>
          <w:color w:val="auto"/>
          <w:kern w:val="2"/>
          <w:sz w:val="24"/>
          <w:szCs w:val="24"/>
          <w:highlight w:val="none"/>
          <w:u w:val="none"/>
          <w:lang w:val="en-US" w:eastAsia="zh-CN"/>
        </w:rPr>
        <w:t>是否涉及绿色产品：</w:t>
      </w:r>
      <w:r>
        <w:rPr>
          <w:rFonts w:hint="eastAsia" w:ascii="宋体" w:hAnsi="宋体" w:eastAsia="宋体" w:cs="宋体"/>
          <w:iCs w:val="0"/>
          <w:color w:val="auto"/>
          <w:kern w:val="2"/>
          <w:sz w:val="24"/>
          <w:szCs w:val="24"/>
          <w:highlight w:val="none"/>
          <w:u w:val="none"/>
          <w:lang w:val="en-US" w:eastAsia="zh-CN"/>
        </w:rPr>
        <w:t xml:space="preserve"> </w:t>
      </w:r>
    </w:p>
    <w:p w14:paraId="6F2799B2">
      <w:pPr>
        <w:pStyle w:val="72"/>
        <w:pageBreakBefore w:val="0"/>
        <w:kinsoku/>
        <w:wordWrap/>
        <w:overflowPunct/>
        <w:topLinePunct w:val="0"/>
        <w:bidi w:val="0"/>
        <w:spacing w:beforeLines="0" w:line="360" w:lineRule="auto"/>
        <w:ind w:firstLine="420" w:firstLineChars="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iCs w:val="0"/>
          <w:color w:val="auto"/>
          <w:kern w:val="2"/>
          <w:sz w:val="24"/>
          <w:szCs w:val="24"/>
          <w:highlight w:val="none"/>
          <w:u w:val="none"/>
          <w:lang w:val="en-US" w:eastAsia="zh-CN"/>
        </w:rPr>
        <w:t xml:space="preserve">     </w:t>
      </w:r>
      <w:r>
        <w:rPr>
          <w:rFonts w:hint="eastAsia" w:ascii="宋体" w:hAnsi="宋体" w:eastAsia="宋体" w:cs="宋体"/>
          <w:iCs w:val="0"/>
          <w:color w:val="auto"/>
          <w:kern w:val="2"/>
          <w:sz w:val="24"/>
          <w:szCs w:val="24"/>
          <w:highlight w:val="none"/>
          <w:u w:val="none"/>
        </w:rPr>
        <w:sym w:font="Wingdings" w:char="00A8"/>
      </w:r>
      <w:r>
        <w:rPr>
          <w:rFonts w:hint="eastAsia" w:ascii="宋体" w:hAnsi="宋体" w:eastAsia="宋体" w:cs="宋体"/>
          <w:iCs w:val="0"/>
          <w:color w:val="auto"/>
          <w:kern w:val="2"/>
          <w:sz w:val="24"/>
          <w:szCs w:val="24"/>
          <w:highlight w:val="none"/>
          <w:u w:val="none"/>
        </w:rPr>
        <w:t>是</w:t>
      </w:r>
      <w:r>
        <w:rPr>
          <w:rFonts w:hint="eastAsia" w:ascii="宋体" w:hAnsi="宋体" w:eastAsia="宋体" w:cs="宋体"/>
          <w:iCs w:val="0"/>
          <w:color w:val="auto"/>
          <w:kern w:val="2"/>
          <w:sz w:val="24"/>
          <w:szCs w:val="24"/>
          <w:highlight w:val="none"/>
          <w:u w:val="none"/>
          <w:lang w:eastAsia="zh-CN"/>
        </w:rPr>
        <w:t>，绿色产品政府采购相关政策确定的底级品目名称：</w:t>
      </w:r>
      <w:r>
        <w:rPr>
          <w:rFonts w:hint="eastAsia" w:ascii="宋体" w:hAnsi="宋体" w:eastAsia="宋体" w:cs="宋体"/>
          <w:color w:val="auto"/>
          <w:sz w:val="24"/>
          <w:szCs w:val="24"/>
          <w:highlight w:val="none"/>
          <w:u w:val="single"/>
          <w:lang w:val="en-US" w:eastAsia="zh-CN"/>
        </w:rPr>
        <w:t xml:space="preserve">         </w:t>
      </w:r>
    </w:p>
    <w:p w14:paraId="66991146">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178973F8">
      <w:pPr>
        <w:pStyle w:val="72"/>
        <w:pageBreakBefore w:val="0"/>
        <w:kinsoku/>
        <w:wordWrap/>
        <w:overflowPunct/>
        <w:topLinePunct w:val="0"/>
        <w:bidi w:val="0"/>
        <w:spacing w:beforeLines="0" w:line="360" w:lineRule="auto"/>
        <w:ind w:firstLine="420" w:firstLineChars="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iCs w:val="0"/>
          <w:color w:val="auto"/>
          <w:kern w:val="2"/>
          <w:sz w:val="24"/>
          <w:szCs w:val="24"/>
          <w:highlight w:val="none"/>
          <w:u w:val="none"/>
          <w:lang w:val="en-US" w:eastAsia="zh-CN"/>
        </w:rPr>
        <w:t xml:space="preserve">     </w:t>
      </w:r>
      <w:r>
        <w:rPr>
          <w:rFonts w:hint="eastAsia" w:ascii="宋体" w:hAnsi="宋体" w:eastAsia="宋体" w:cs="宋体"/>
          <w:iCs w:val="0"/>
          <w:color w:val="auto"/>
          <w:kern w:val="2"/>
          <w:sz w:val="24"/>
          <w:szCs w:val="24"/>
          <w:highlight w:val="none"/>
          <w:u w:val="none"/>
        </w:rPr>
        <w:sym w:font="Wingdings" w:char="00A8"/>
      </w:r>
      <w:r>
        <w:rPr>
          <w:rFonts w:hint="eastAsia" w:ascii="宋体" w:hAnsi="宋体" w:eastAsia="宋体" w:cs="宋体"/>
          <w:iCs w:val="0"/>
          <w:color w:val="auto"/>
          <w:kern w:val="2"/>
          <w:sz w:val="24"/>
          <w:szCs w:val="24"/>
          <w:highlight w:val="none"/>
          <w:u w:val="none"/>
        </w:rPr>
        <w:t>否</w:t>
      </w:r>
    </w:p>
    <w:p w14:paraId="3157FF84">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lang w:val="en" w:eastAsia="zh-CN"/>
        </w:rPr>
        <w:t>1</w:t>
      </w:r>
      <w:r>
        <w:rPr>
          <w:rFonts w:hint="eastAsia" w:ascii="宋体" w:hAnsi="宋体" w:eastAsia="宋体" w:cs="宋体"/>
          <w:color w:val="auto"/>
          <w:sz w:val="24"/>
          <w:szCs w:val="24"/>
          <w:highlight w:val="none"/>
          <w:lang w:val="en-US" w:eastAsia="zh-CN"/>
        </w:rPr>
        <w:t>）涉及商品包装和快递包装的，是否参考</w:t>
      </w:r>
      <w:r>
        <w:rPr>
          <w:rFonts w:hint="eastAsia" w:ascii="宋体" w:hAnsi="宋体" w:eastAsia="宋体" w:cs="宋体"/>
          <w:color w:val="auto"/>
          <w:sz w:val="24"/>
          <w:szCs w:val="24"/>
          <w:highlight w:val="none"/>
        </w:rPr>
        <w:t>《商品包装政府采购需求标准（试行）》、《快递包装政府采购需求标准（试行）》</w:t>
      </w:r>
      <w:r>
        <w:rPr>
          <w:rFonts w:hint="eastAsia" w:ascii="宋体" w:hAnsi="宋体" w:eastAsia="宋体" w:cs="宋体"/>
          <w:color w:val="auto"/>
          <w:sz w:val="24"/>
          <w:szCs w:val="24"/>
          <w:highlight w:val="none"/>
          <w:lang w:eastAsia="zh-CN"/>
        </w:rPr>
        <w:t>明确产品及相关快递服务的具体包装要求：</w:t>
      </w:r>
    </w:p>
    <w:p w14:paraId="17250C3E">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 xml:space="preserve">是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不涉及</w:t>
      </w:r>
    </w:p>
    <w:p w14:paraId="4199C56E">
      <w:pPr>
        <w:pageBreakBefore w:val="0"/>
        <w:numPr>
          <w:ilvl w:val="0"/>
          <w:numId w:val="3"/>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w:t>
      </w:r>
    </w:p>
    <w:p w14:paraId="2525E54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D04DBA8">
      <w:pPr>
        <w:pageBreakBefore w:val="0"/>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CBEEA8B">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分包金额</w:t>
      </w:r>
      <w:r>
        <w:rPr>
          <w:rFonts w:hint="eastAsia" w:ascii="宋体" w:hAnsi="宋体" w:eastAsia="宋体" w:cs="宋体"/>
          <w:color w:val="auto"/>
          <w:sz w:val="24"/>
          <w:szCs w:val="24"/>
          <w:highlight w:val="none"/>
          <w:lang w:eastAsia="zh-CN"/>
        </w:rPr>
        <w:t>（如有）</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p>
    <w:p w14:paraId="51AEFC43">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B150E9E">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（注：固定单价合同应填写单价和最高限价）</w:t>
      </w:r>
    </w:p>
    <w:p w14:paraId="6ACDB8AC">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合同定价方式</w:t>
      </w:r>
      <w:r>
        <w:rPr>
          <w:rFonts w:hint="eastAsia" w:ascii="宋体" w:hAnsi="宋体" w:eastAsia="宋体" w:cs="宋体"/>
          <w:color w:val="auto"/>
          <w:sz w:val="24"/>
          <w:szCs w:val="24"/>
          <w:highlight w:val="none"/>
          <w:lang w:eastAsia="zh-CN"/>
        </w:rPr>
        <w:t>（采用组合定价方式的，可以勾选多项）</w:t>
      </w:r>
      <w:r>
        <w:rPr>
          <w:rFonts w:hint="eastAsia" w:ascii="宋体" w:hAnsi="宋体" w:eastAsia="宋体" w:cs="宋体"/>
          <w:color w:val="auto"/>
          <w:sz w:val="24"/>
          <w:szCs w:val="24"/>
          <w:highlight w:val="none"/>
        </w:rPr>
        <w:t>：</w:t>
      </w:r>
    </w:p>
    <w:p w14:paraId="4522CF5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固定单价</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固定费率</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绩效激励</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其他</w:t>
      </w:r>
      <w:r>
        <w:rPr>
          <w:rFonts w:hint="eastAsia" w:ascii="宋体" w:hAnsi="宋体" w:eastAsia="宋体" w:cs="宋体"/>
          <w:color w:val="auto"/>
          <w:sz w:val="24"/>
          <w:szCs w:val="24"/>
          <w:highlight w:val="none"/>
          <w:u w:val="single"/>
        </w:rPr>
        <w:t xml:space="preserve">       </w:t>
      </w:r>
    </w:p>
    <w:p w14:paraId="368A12BA">
      <w:pPr>
        <w:pStyle w:val="73"/>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）付款方式（按项目实际勾选填写）：</w:t>
      </w:r>
    </w:p>
    <w:p w14:paraId="3770A1FC">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w:t>
      </w:r>
      <w:r>
        <w:rPr>
          <w:rFonts w:hint="eastAsia" w:ascii="宋体" w:hAnsi="宋体" w:eastAsia="宋体" w:cs="宋体"/>
          <w:color w:val="auto"/>
          <w:sz w:val="24"/>
          <w:szCs w:val="24"/>
          <w:highlight w:val="none"/>
          <w:u w:val="single"/>
          <w:lang w:eastAsia="zh-CN"/>
        </w:rPr>
        <w:t>明确</w:t>
      </w:r>
      <w:r>
        <w:rPr>
          <w:rFonts w:hint="eastAsia" w:ascii="宋体" w:hAnsi="宋体" w:eastAsia="宋体" w:cs="宋体"/>
          <w:color w:val="auto"/>
          <w:sz w:val="24"/>
          <w:szCs w:val="24"/>
          <w:highlight w:val="none"/>
          <w:u w:val="single"/>
        </w:rPr>
        <w:t>一次性支付合同款项</w:t>
      </w:r>
      <w:r>
        <w:rPr>
          <w:rFonts w:hint="eastAsia" w:ascii="宋体" w:hAnsi="宋体" w:eastAsia="宋体" w:cs="宋体"/>
          <w:color w:val="auto"/>
          <w:sz w:val="24"/>
          <w:szCs w:val="24"/>
          <w:highlight w:val="none"/>
          <w:u w:val="single"/>
          <w:lang w:eastAsia="zh-CN"/>
        </w:rPr>
        <w:t>的条件</w:t>
      </w:r>
      <w:r>
        <w:rPr>
          <w:rFonts w:hint="eastAsia" w:ascii="宋体" w:hAnsi="宋体" w:eastAsia="宋体" w:cs="宋体"/>
          <w:color w:val="auto"/>
          <w:sz w:val="24"/>
          <w:szCs w:val="24"/>
          <w:highlight w:val="none"/>
          <w:u w:val="single"/>
        </w:rPr>
        <w:t xml:space="preserve">）                    </w:t>
      </w:r>
    </w:p>
    <w:p w14:paraId="4939359A">
      <w:pPr>
        <w:pageBreakBefore w:val="0"/>
        <w:kinsoku/>
        <w:wordWrap/>
        <w:overflowPunct/>
        <w:topLinePunct w:val="0"/>
        <w:bidi w:val="0"/>
        <w:snapToGrid w:val="0"/>
        <w:spacing w:beforeLines="0" w:line="360" w:lineRule="auto"/>
        <w:ind w:firstLine="720" w:firstLineChars="3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w:t>
      </w:r>
      <w:r>
        <w:rPr>
          <w:rFonts w:hint="eastAsia" w:ascii="宋体" w:hAnsi="宋体" w:eastAsia="宋体"/>
          <w:b/>
          <w:bCs/>
          <w:color w:val="auto"/>
          <w:sz w:val="24"/>
          <w:highlight w:val="none"/>
          <w:u w:val="single"/>
          <w:lang w:val="en-US" w:eastAsia="zh-CN"/>
        </w:rPr>
        <w:t xml:space="preserve">                                                       </w:t>
      </w:r>
      <w:r>
        <w:rPr>
          <w:rFonts w:hint="eastAsia" w:ascii="宋体" w:hAnsi="宋体" w:eastAsia="宋体" w:cs="宋体"/>
          <w:b/>
          <w:bCs/>
          <w:color w:val="auto"/>
          <w:sz w:val="24"/>
          <w:szCs w:val="24"/>
          <w:highlight w:val="none"/>
          <w:u w:val="single"/>
        </w:rPr>
        <w:t xml:space="preserve"> </w:t>
      </w:r>
    </w:p>
    <w:p w14:paraId="5B69929F">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14:paraId="05F2D4EA">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14:paraId="1D5AC2A2">
      <w:pPr>
        <w:pageBreakBefore w:val="0"/>
        <w:numPr>
          <w:ilvl w:val="0"/>
          <w:numId w:val="3"/>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bCs w:val="0"/>
          <w:color w:val="auto"/>
          <w:sz w:val="24"/>
          <w:szCs w:val="24"/>
          <w:highlight w:val="none"/>
          <w:u w:val="single"/>
        </w:rPr>
      </w:pPr>
      <w:r>
        <w:rPr>
          <w:rFonts w:hint="eastAsia" w:ascii="宋体" w:hAnsi="宋体" w:eastAsia="宋体" w:cs="宋体"/>
          <w:b/>
          <w:bCs w:val="0"/>
          <w:color w:val="auto"/>
          <w:sz w:val="24"/>
          <w:szCs w:val="24"/>
          <w:highlight w:val="none"/>
        </w:rPr>
        <w:t>合同履行</w:t>
      </w:r>
    </w:p>
    <w:p w14:paraId="20A4374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6CD59A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履约</w:t>
      </w:r>
      <w:r>
        <w:rPr>
          <w:rFonts w:hint="eastAsia" w:ascii="宋体" w:hAnsi="宋体" w:eastAsia="宋体" w:cs="宋体"/>
          <w:color w:val="auto"/>
          <w:sz w:val="24"/>
          <w:szCs w:val="24"/>
          <w:highlight w:val="none"/>
        </w:rPr>
        <w:t>地点</w:t>
      </w:r>
      <w:r>
        <w:rPr>
          <w:rFonts w:hint="eastAsia" w:ascii="宋体" w:hAnsi="宋体" w:eastAsia="宋体" w:cs="宋体"/>
          <w:b w:val="0"/>
          <w:bCs/>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FED1C4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lang w:val="en-US" w:eastAsia="zh-CN"/>
        </w:rPr>
        <w:t>是否收取履约保证金：</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eastAsia="zh-CN"/>
        </w:rPr>
        <w:t>是</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否</w:t>
      </w:r>
    </w:p>
    <w:p w14:paraId="3B9A6592">
      <w:pPr>
        <w:keepNext w:val="0"/>
        <w:keepLines w:val="0"/>
        <w:pageBreakBefore w:val="0"/>
        <w:suppressLineNumbers w:val="0"/>
        <w:kinsoku/>
        <w:wordWrap w:val="0"/>
        <w:overflowPunct/>
        <w:topLinePunct w:val="0"/>
        <w:bidi w:val="0"/>
        <w:spacing w:before="0" w:beforeAutospacing="0" w:after="0" w:afterAutospacing="0" w:line="360" w:lineRule="auto"/>
        <w:ind w:left="0" w:right="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Cs/>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0"/>
          <w:sz w:val="24"/>
          <w:szCs w:val="24"/>
          <w:highlight w:val="none"/>
          <w:lang w:val="en-US" w:eastAsia="zh-CN" w:bidi="ar-SA"/>
        </w:rPr>
        <w:t>收取履约保证金形式：</w:t>
      </w:r>
      <w:r>
        <w:rPr>
          <w:rFonts w:hint="eastAsia" w:ascii="宋体" w:hAnsi="宋体" w:eastAsia="宋体" w:cs="宋体"/>
          <w:color w:val="auto"/>
          <w:kern w:val="0"/>
          <w:sz w:val="24"/>
          <w:szCs w:val="24"/>
          <w:highlight w:val="none"/>
          <w:u w:val="single"/>
          <w:lang w:val="en-US" w:eastAsia="zh-CN" w:bidi="ar-SA"/>
        </w:rPr>
        <w:sym w:font="Wingdings" w:char="00FE"/>
      </w:r>
      <w:r>
        <w:rPr>
          <w:rFonts w:hint="default" w:ascii="宋体" w:hAnsi="宋体" w:eastAsia="宋体" w:cs="宋体"/>
          <w:color w:val="auto"/>
          <w:kern w:val="0"/>
          <w:sz w:val="24"/>
          <w:szCs w:val="24"/>
          <w:highlight w:val="none"/>
          <w:u w:val="single"/>
          <w:lang w:val="en-US" w:eastAsia="zh-CN" w:bidi="ar-SA"/>
        </w:rPr>
        <w:t>转账/电汇</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u w:val="single"/>
          <w:lang w:val="en-US" w:eastAsia="zh-CN" w:bidi="ar-SA"/>
        </w:rPr>
        <w:sym w:font="Wingdings" w:char="00FE"/>
      </w:r>
      <w:r>
        <w:rPr>
          <w:rFonts w:hint="default" w:ascii="宋体" w:hAnsi="宋体" w:eastAsia="宋体" w:cs="宋体"/>
          <w:color w:val="auto"/>
          <w:kern w:val="0"/>
          <w:sz w:val="24"/>
          <w:szCs w:val="24"/>
          <w:highlight w:val="none"/>
          <w:u w:val="single"/>
          <w:lang w:val="en-US" w:eastAsia="zh-CN" w:bidi="ar-SA"/>
        </w:rPr>
        <w:t xml:space="preserve">支票 </w:t>
      </w:r>
      <w:r>
        <w:rPr>
          <w:rFonts w:hint="eastAsia" w:ascii="宋体" w:hAnsi="宋体" w:eastAsia="宋体" w:cs="宋体"/>
          <w:color w:val="auto"/>
          <w:kern w:val="0"/>
          <w:sz w:val="24"/>
          <w:szCs w:val="24"/>
          <w:highlight w:val="none"/>
          <w:u w:val="single"/>
          <w:lang w:val="en-US" w:eastAsia="zh-CN" w:bidi="ar-SA"/>
        </w:rPr>
        <w:sym w:font="Wingdings" w:char="00FE"/>
      </w:r>
      <w:r>
        <w:rPr>
          <w:rFonts w:hint="default" w:ascii="宋体" w:hAnsi="宋体" w:eastAsia="宋体" w:cs="宋体"/>
          <w:color w:val="auto"/>
          <w:kern w:val="0"/>
          <w:sz w:val="24"/>
          <w:szCs w:val="24"/>
          <w:highlight w:val="none"/>
          <w:u w:val="single"/>
          <w:lang w:val="en-US" w:eastAsia="zh-CN" w:bidi="ar-SA"/>
        </w:rPr>
        <w:t>汇票</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u w:val="single"/>
          <w:lang w:val="en-US" w:eastAsia="zh-CN" w:bidi="ar-SA"/>
        </w:rPr>
        <w:sym w:font="Wingdings" w:char="00FE"/>
      </w:r>
      <w:r>
        <w:rPr>
          <w:rFonts w:hint="eastAsia" w:ascii="宋体" w:hAnsi="宋体" w:eastAsia="宋体" w:cs="宋体"/>
          <w:color w:val="auto"/>
          <w:kern w:val="0"/>
          <w:sz w:val="24"/>
          <w:szCs w:val="24"/>
          <w:highlight w:val="none"/>
          <w:u w:val="single"/>
          <w:lang w:val="en-US" w:eastAsia="zh-CN" w:bidi="ar-SA"/>
        </w:rPr>
        <w:t xml:space="preserve">本票 </w:t>
      </w:r>
      <w:r>
        <w:rPr>
          <w:rFonts w:hint="eastAsia" w:ascii="宋体" w:hAnsi="宋体" w:eastAsia="宋体" w:cs="宋体"/>
          <w:color w:val="auto"/>
          <w:kern w:val="0"/>
          <w:sz w:val="24"/>
          <w:szCs w:val="24"/>
          <w:highlight w:val="none"/>
          <w:u w:val="single"/>
          <w:lang w:val="en-US" w:eastAsia="zh-CN" w:bidi="ar-SA"/>
        </w:rPr>
        <w:sym w:font="Wingdings" w:char="00FE"/>
      </w:r>
      <w:r>
        <w:rPr>
          <w:rFonts w:hint="default" w:ascii="宋体" w:hAnsi="宋体" w:eastAsia="宋体" w:cs="宋体"/>
          <w:color w:val="auto"/>
          <w:kern w:val="0"/>
          <w:sz w:val="24"/>
          <w:szCs w:val="24"/>
          <w:highlight w:val="none"/>
          <w:u w:val="single"/>
          <w:lang w:val="en-US" w:eastAsia="zh-CN" w:bidi="ar-SA"/>
        </w:rPr>
        <w:t>保</w:t>
      </w:r>
      <w:r>
        <w:rPr>
          <w:rFonts w:hint="eastAsia" w:ascii="宋体" w:hAnsi="宋体" w:eastAsia="宋体" w:cs="宋体"/>
          <w:color w:val="auto"/>
          <w:kern w:val="0"/>
          <w:sz w:val="24"/>
          <w:szCs w:val="24"/>
          <w:highlight w:val="none"/>
          <w:u w:val="single"/>
          <w:lang w:val="en-US" w:eastAsia="zh-CN" w:bidi="ar-SA"/>
        </w:rPr>
        <w:t xml:space="preserve">险 </w:t>
      </w:r>
      <w:r>
        <w:rPr>
          <w:rFonts w:hint="eastAsia" w:ascii="宋体" w:hAnsi="宋体" w:eastAsia="宋体" w:cs="宋体"/>
          <w:color w:val="auto"/>
          <w:kern w:val="0"/>
          <w:sz w:val="24"/>
          <w:szCs w:val="24"/>
          <w:highlight w:val="none"/>
          <w:u w:val="single"/>
          <w:lang w:val="en-US" w:eastAsia="zh-CN" w:bidi="ar-SA"/>
        </w:rPr>
        <w:sym w:font="Wingdings" w:char="00FE"/>
      </w:r>
      <w:r>
        <w:rPr>
          <w:rFonts w:hint="eastAsia" w:ascii="宋体" w:hAnsi="宋体" w:eastAsia="宋体" w:cs="宋体"/>
          <w:color w:val="auto"/>
          <w:kern w:val="0"/>
          <w:sz w:val="24"/>
          <w:szCs w:val="24"/>
          <w:highlight w:val="none"/>
          <w:u w:val="single"/>
          <w:lang w:val="en-US" w:eastAsia="zh-CN" w:bidi="ar-SA"/>
        </w:rPr>
        <w:t>保</w:t>
      </w:r>
      <w:r>
        <w:rPr>
          <w:rFonts w:hint="default" w:ascii="宋体" w:hAnsi="宋体" w:eastAsia="宋体" w:cs="宋体"/>
          <w:color w:val="auto"/>
          <w:kern w:val="0"/>
          <w:sz w:val="24"/>
          <w:szCs w:val="24"/>
          <w:highlight w:val="none"/>
          <w:u w:val="single"/>
          <w:lang w:val="en-US" w:eastAsia="zh-CN" w:bidi="ar-SA"/>
        </w:rPr>
        <w:t>函</w:t>
      </w:r>
    </w:p>
    <w:p w14:paraId="7276231C">
      <w:pPr>
        <w:pStyle w:val="72"/>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收取履约保证金金额：</w:t>
      </w:r>
      <w:r>
        <w:rPr>
          <w:rFonts w:hint="eastAsia" w:ascii="宋体" w:hAnsi="宋体" w:eastAsia="宋体" w:cs="宋体"/>
          <w:bCs/>
          <w:color w:val="auto"/>
          <w:sz w:val="24"/>
          <w:szCs w:val="24"/>
          <w:highlight w:val="none"/>
          <w:u w:val="single"/>
        </w:rPr>
        <w:t xml:space="preserve">     合同价的 </w:t>
      </w:r>
      <w:r>
        <w:rPr>
          <w:rFonts w:hint="eastAsia" w:ascii="宋体" w:hAnsi="宋体" w:eastAsia="宋体" w:cs="宋体"/>
          <w:bCs/>
          <w:color w:val="auto"/>
          <w:sz w:val="24"/>
          <w:szCs w:val="24"/>
          <w:highlight w:val="none"/>
          <w:u w:val="single"/>
          <w:lang w:val="en-US" w:eastAsia="zh-CN"/>
        </w:rPr>
        <w:t>2.5</w:t>
      </w:r>
      <w:r>
        <w:rPr>
          <w:rFonts w:hint="eastAsia" w:ascii="宋体" w:hAnsi="宋体" w:eastAsia="宋体" w:cs="宋体"/>
          <w:bCs/>
          <w:color w:val="auto"/>
          <w:sz w:val="24"/>
          <w:szCs w:val="24"/>
          <w:highlight w:val="none"/>
          <w:u w:val="single"/>
        </w:rPr>
        <w:t xml:space="preserve"> %    </w:t>
      </w:r>
    </w:p>
    <w:p w14:paraId="43326420">
      <w:pPr>
        <w:pageBreakBefore w:val="0"/>
        <w:kinsoku/>
        <w:wordWrap/>
        <w:overflowPunct/>
        <w:topLinePunct w:val="0"/>
        <w:bidi w:val="0"/>
        <w:snapToGrid w:val="0"/>
        <w:spacing w:before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u w:val="none"/>
          <w:lang w:val="en-US" w:eastAsia="zh-CN"/>
        </w:rPr>
        <w:t xml:space="preserve">    履约担保期限</w:t>
      </w: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04ABA76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34CEDE8E">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eastAsia="zh-CN"/>
        </w:rPr>
        <w:t>风险处置措施和替代方案</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21431EF6">
      <w:pPr>
        <w:pageBreakBefore w:val="0"/>
        <w:numPr>
          <w:ilvl w:val="0"/>
          <w:numId w:val="3"/>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14:paraId="7AC62BB9">
      <w:pPr>
        <w:pageBreakBefore w:val="0"/>
        <w:numPr>
          <w:ilvl w:val="0"/>
          <w:numId w:val="5"/>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14:paraId="4204E435">
      <w:pPr>
        <w:pageBreakBefore w:val="0"/>
        <w:numPr>
          <w:ilvl w:val="0"/>
          <w:numId w:val="0"/>
        </w:numPr>
        <w:kinsoku/>
        <w:wordWrap/>
        <w:overflowPunct/>
        <w:topLinePunct w:val="0"/>
        <w:bidi w:val="0"/>
        <w:adjustRightInd w:val="0"/>
        <w:snapToGrid w:val="0"/>
        <w:spacing w:before="0" w:beforeLines="0"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验收主体：</w:t>
      </w:r>
      <w:r>
        <w:rPr>
          <w:rFonts w:hint="eastAsia" w:ascii="宋体" w:hAnsi="宋体" w:eastAsia="宋体" w:cs="宋体"/>
          <w:bCs/>
          <w:color w:val="auto"/>
          <w:sz w:val="24"/>
          <w:szCs w:val="24"/>
          <w:highlight w:val="none"/>
          <w:u w:val="single"/>
        </w:rPr>
        <w:t xml:space="preserve">                  </w:t>
      </w:r>
    </w:p>
    <w:p w14:paraId="618473A9">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是否邀请本项目的其他供应商</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51F8CCE7">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06F0D35">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4AE18EB5">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74F6C09">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0FA2CBA">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val="en-US" w:eastAsia="zh-CN"/>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lang w:eastAsia="zh-CN"/>
        </w:rPr>
        <w:t>（应明确对被破坏的检测产品的处理方式）</w:t>
      </w:r>
    </w:p>
    <w:p w14:paraId="1D738EA7">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2062968">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14:paraId="66FACEF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（计划于何时验收/供应商提出验收申请之日起   日内组织验收）</w:t>
      </w:r>
      <w:r>
        <w:rPr>
          <w:rFonts w:hint="eastAsia" w:ascii="宋体" w:hAnsi="宋体" w:eastAsia="宋体" w:cs="宋体"/>
          <w:bCs/>
          <w:color w:val="auto"/>
          <w:sz w:val="24"/>
          <w:szCs w:val="24"/>
          <w:highlight w:val="none"/>
          <w:u w:val="single"/>
          <w:lang w:val="en-US" w:eastAsia="zh-CN"/>
        </w:rPr>
        <w:t xml:space="preserve"> </w:t>
      </w:r>
    </w:p>
    <w:p w14:paraId="3EFE26E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一次性验收         </w:t>
      </w:r>
    </w:p>
    <w:p w14:paraId="744F5EA8">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FE"/>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（应明确分期</w:t>
      </w:r>
      <w:r>
        <w:rPr>
          <w:rFonts w:hint="eastAsia" w:ascii="宋体" w:hAnsi="宋体" w:eastAsia="宋体" w:cs="宋体"/>
          <w:bCs/>
          <w:color w:val="auto"/>
          <w:sz w:val="24"/>
          <w:szCs w:val="24"/>
          <w:highlight w:val="none"/>
          <w:u w:val="single"/>
          <w:lang w:val="en" w:eastAsia="zh-CN"/>
        </w:rPr>
        <w:t>/分项验收的工作安排</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p>
    <w:p w14:paraId="40633E78">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14:paraId="4AC2555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 w:val="24"/>
          <w:szCs w:val="24"/>
          <w:highlight w:val="none"/>
          <w:u w:val="single"/>
        </w:rPr>
        <w:t xml:space="preserve">                                      </w:t>
      </w:r>
    </w:p>
    <w:p w14:paraId="2B5E0D1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14:paraId="41F5F689">
      <w:pPr>
        <w:pStyle w:val="72"/>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lang w:val="en-US" w:eastAsia="zh-CN"/>
        </w:rPr>
        <w:t>7</w:t>
      </w:r>
      <w:r>
        <w:rPr>
          <w:rFonts w:hint="eastAsia" w:ascii="宋体" w:hAnsi="宋体" w:eastAsia="宋体" w:cs="宋体"/>
          <w:bCs/>
          <w:color w:val="auto"/>
          <w:sz w:val="24"/>
          <w:szCs w:val="24"/>
          <w:highlight w:val="none"/>
          <w:u w:val="none"/>
          <w:lang w:eastAsia="zh-CN"/>
        </w:rPr>
        <w:t>）是否以采购活动中供应商提供的样品作为参考：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2923F3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i w:val="0"/>
          <w:iCs w:val="0"/>
          <w:color w:val="auto"/>
          <w:sz w:val="24"/>
          <w:szCs w:val="24"/>
          <w:highlight w:val="none"/>
          <w:u w:val="single"/>
        </w:rPr>
        <w:t>（产权过户登记等）</w:t>
      </w:r>
      <w:r>
        <w:rPr>
          <w:rFonts w:hint="eastAsia" w:ascii="宋体" w:hAnsi="宋体" w:eastAsia="宋体" w:cs="宋体"/>
          <w:bCs/>
          <w:color w:val="auto"/>
          <w:sz w:val="24"/>
          <w:szCs w:val="24"/>
          <w:highlight w:val="none"/>
          <w:u w:val="single"/>
        </w:rPr>
        <w:t xml:space="preserve">          </w:t>
      </w:r>
    </w:p>
    <w:p w14:paraId="18E13065">
      <w:pPr>
        <w:pageBreakBefore w:val="0"/>
        <w:numPr>
          <w:ilvl w:val="0"/>
          <w:numId w:val="3"/>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14:paraId="5500EE5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2ADFA49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0092542A">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）政府采购合同专用条款</w:t>
      </w:r>
    </w:p>
    <w:p w14:paraId="1822805E">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）政府采购合同通用条款</w:t>
      </w:r>
    </w:p>
    <w:p w14:paraId="3A486C83">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4A072DDA">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）投标（响应）文件</w:t>
      </w:r>
    </w:p>
    <w:p w14:paraId="74FE4BB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2459D0B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1AB92E46">
      <w:pPr>
        <w:pStyle w:val="72"/>
        <w:pageBreakBefore w:val="0"/>
        <w:kinsoku/>
        <w:wordWrap/>
        <w:overflowPunct/>
        <w:topLinePunct w:val="0"/>
        <w:bidi w:val="0"/>
        <w:spacing w:beforeLines="0" w:line="360" w:lineRule="auto"/>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p>
    <w:p w14:paraId="15680C26">
      <w:pPr>
        <w:pageBreakBefore w:val="0"/>
        <w:numPr>
          <w:ilvl w:val="0"/>
          <w:numId w:val="3"/>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14:paraId="741CBD1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14:paraId="2FD6FFC3">
      <w:pPr>
        <w:pageBreakBefore w:val="0"/>
        <w:numPr>
          <w:ilvl w:val="0"/>
          <w:numId w:val="3"/>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14:paraId="2EEC7088">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14:paraId="4C67AC8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E7A3FC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合同订立地点：</w:t>
      </w:r>
      <w:r>
        <w:rPr>
          <w:rFonts w:hint="eastAsia" w:ascii="宋体" w:hAnsi="宋体" w:eastAsia="宋体" w:cs="宋体"/>
          <w:color w:val="auto"/>
          <w:sz w:val="24"/>
          <w:szCs w:val="24"/>
          <w:highlight w:val="none"/>
          <w:u w:val="single"/>
        </w:rPr>
        <w:t xml:space="preserve">                           </w:t>
      </w:r>
    </w:p>
    <w:p w14:paraId="640509C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附件：具体标</w:t>
      </w:r>
      <w:r>
        <w:rPr>
          <w:rFonts w:hint="eastAsia" w:ascii="宋体" w:hAnsi="宋体" w:eastAsia="宋体" w:cs="宋体"/>
          <w:color w:val="auto"/>
          <w:sz w:val="24"/>
          <w:szCs w:val="24"/>
          <w:highlight w:val="none"/>
          <w:lang w:eastAsia="zh-CN"/>
        </w:rPr>
        <w:t>的及其</w:t>
      </w:r>
      <w:r>
        <w:rPr>
          <w:rFonts w:hint="eastAsia" w:ascii="宋体" w:hAnsi="宋体" w:eastAsia="宋体" w:cs="宋体"/>
          <w:color w:val="auto"/>
          <w:sz w:val="24"/>
          <w:szCs w:val="24"/>
          <w:highlight w:val="none"/>
          <w:u w:val="none"/>
          <w:lang w:val="en-US" w:eastAsia="zh-CN"/>
        </w:rPr>
        <w:t>技术要求和商务要求</w:t>
      </w:r>
      <w:r>
        <w:rPr>
          <w:rFonts w:hint="eastAsia" w:ascii="宋体" w:hAnsi="宋体" w:eastAsia="宋体" w:cs="宋体"/>
          <w:color w:val="auto"/>
          <w:sz w:val="24"/>
          <w:szCs w:val="24"/>
          <w:highlight w:val="none"/>
        </w:rPr>
        <w:t>、联合协议、分包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协议等。</w:t>
      </w:r>
    </w:p>
    <w:p w14:paraId="63A5A87B">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0289C18">
      <w:pPr>
        <w:pStyle w:val="73"/>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tbl>
      <w:tblPr>
        <w:tblStyle w:val="26"/>
        <w:tblW w:w="4926"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90"/>
        <w:gridCol w:w="2496"/>
        <w:gridCol w:w="2156"/>
        <w:gridCol w:w="2308"/>
      </w:tblGrid>
      <w:tr w14:paraId="2461751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71F1137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w:t>
            </w:r>
            <w:r>
              <w:rPr>
                <w:rFonts w:hint="eastAsia" w:ascii="宋体" w:hAnsi="宋体" w:eastAsia="宋体" w:cs="宋体"/>
                <w:color w:val="auto"/>
                <w:sz w:val="24"/>
                <w:szCs w:val="24"/>
                <w:highlight w:val="none"/>
                <w:lang w:eastAsia="zh-CN"/>
              </w:rPr>
              <w:t>、受采购人委托签订合同的单位</w:t>
            </w:r>
            <w:r>
              <w:rPr>
                <w:rFonts w:hint="eastAsia" w:ascii="宋体" w:hAnsi="宋体" w:eastAsia="宋体" w:cs="宋体"/>
                <w:color w:val="auto"/>
                <w:sz w:val="24"/>
                <w:szCs w:val="24"/>
                <w:highlight w:val="none"/>
              </w:rPr>
              <w:t>或采购文件约定的合同甲方）</w:t>
            </w:r>
          </w:p>
        </w:tc>
        <w:tc>
          <w:tcPr>
            <w:tcW w:w="2438" w:type="pct"/>
            <w:gridSpan w:val="2"/>
            <w:tcBorders>
              <w:left w:val="single" w:color="auto" w:sz="2" w:space="0"/>
              <w:bottom w:val="single" w:color="auto" w:sz="2" w:space="0"/>
            </w:tcBorders>
            <w:vAlign w:val="center"/>
          </w:tcPr>
          <w:p w14:paraId="798DD84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乙方（供应商）</w:t>
            </w:r>
          </w:p>
        </w:tc>
      </w:tr>
      <w:tr w14:paraId="01AC5F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97" w:type="pct"/>
            <w:tcBorders>
              <w:top w:val="single" w:color="auto" w:sz="2" w:space="0"/>
              <w:bottom w:val="single" w:color="auto" w:sz="2" w:space="0"/>
              <w:right w:val="single" w:color="auto" w:sz="2" w:space="0"/>
            </w:tcBorders>
            <w:vAlign w:val="center"/>
          </w:tcPr>
          <w:p w14:paraId="70ACFB3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w:t>
            </w:r>
            <w:r>
              <w:rPr>
                <w:rFonts w:hint="eastAsia" w:ascii="宋体" w:hAnsi="宋体" w:eastAsia="宋体" w:cs="宋体"/>
                <w:color w:val="auto"/>
                <w:sz w:val="24"/>
                <w:szCs w:val="24"/>
                <w:highlight w:val="none"/>
                <w:lang w:eastAsia="zh-CN"/>
              </w:rPr>
              <w:t>或合同章</w:t>
            </w:r>
            <w:r>
              <w:rPr>
                <w:rFonts w:hint="eastAsia" w:ascii="宋体" w:hAnsi="宋体" w:eastAsia="宋体" w:cs="宋体"/>
                <w:color w:val="auto"/>
                <w:sz w:val="24"/>
                <w:szCs w:val="24"/>
                <w:highlight w:val="none"/>
              </w:rPr>
              <w:t>）</w:t>
            </w:r>
          </w:p>
        </w:tc>
        <w:tc>
          <w:tcPr>
            <w:tcW w:w="1364" w:type="pct"/>
            <w:tcBorders>
              <w:top w:val="single" w:color="auto" w:sz="2" w:space="0"/>
              <w:left w:val="single" w:color="auto" w:sz="2" w:space="0"/>
              <w:bottom w:val="single" w:color="auto" w:sz="2" w:space="0"/>
              <w:right w:val="single" w:color="auto" w:sz="2" w:space="0"/>
            </w:tcBorders>
            <w:vAlign w:val="center"/>
          </w:tcPr>
          <w:p w14:paraId="40360ED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687209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w:t>
            </w:r>
            <w:r>
              <w:rPr>
                <w:rFonts w:hint="eastAsia" w:ascii="宋体" w:hAnsi="宋体" w:eastAsia="宋体" w:cs="宋体"/>
                <w:color w:val="auto"/>
                <w:sz w:val="24"/>
                <w:szCs w:val="24"/>
                <w:highlight w:val="none"/>
                <w:lang w:eastAsia="zh-CN"/>
              </w:rPr>
              <w:t>或合同章</w:t>
            </w:r>
            <w:r>
              <w:rPr>
                <w:rFonts w:hint="eastAsia" w:ascii="宋体" w:hAnsi="宋体" w:eastAsia="宋体" w:cs="宋体"/>
                <w:color w:val="auto"/>
                <w:sz w:val="24"/>
                <w:szCs w:val="24"/>
                <w:highlight w:val="none"/>
              </w:rPr>
              <w:t>）</w:t>
            </w:r>
          </w:p>
        </w:tc>
        <w:tc>
          <w:tcPr>
            <w:tcW w:w="1260" w:type="pct"/>
            <w:tcBorders>
              <w:top w:val="single" w:color="auto" w:sz="2" w:space="0"/>
              <w:left w:val="single" w:color="auto" w:sz="2" w:space="0"/>
              <w:bottom w:val="single" w:color="auto" w:sz="2" w:space="0"/>
            </w:tcBorders>
            <w:vAlign w:val="center"/>
          </w:tcPr>
          <w:p w14:paraId="73A2126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4617A9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97" w:type="pct"/>
            <w:vMerge w:val="restart"/>
            <w:tcBorders>
              <w:top w:val="single" w:color="auto" w:sz="2" w:space="0"/>
              <w:right w:val="single" w:color="auto" w:sz="2" w:space="0"/>
            </w:tcBorders>
            <w:vAlign w:val="center"/>
          </w:tcPr>
          <w:p w14:paraId="3FB1036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1E1D5978">
            <w:pPr>
              <w:pageBreakBefore w:val="0"/>
              <w:kinsoku/>
              <w:wordWrap/>
              <w:overflowPunct/>
              <w:topLinePunct w:val="0"/>
              <w:bidi w:val="0"/>
              <w:adjustRightInd w:val="0"/>
              <w:snapToGrid w:val="0"/>
              <w:spacing w:line="360" w:lineRule="auto"/>
              <w:ind w:firstLine="115" w:firstLineChars="48"/>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364" w:type="pct"/>
            <w:vMerge w:val="restart"/>
            <w:tcBorders>
              <w:top w:val="single" w:color="auto" w:sz="2" w:space="0"/>
              <w:left w:val="single" w:color="auto" w:sz="2" w:space="0"/>
              <w:right w:val="single" w:color="auto" w:sz="2" w:space="0"/>
            </w:tcBorders>
            <w:vAlign w:val="center"/>
          </w:tcPr>
          <w:p w14:paraId="3C2D54C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right w:val="single" w:color="auto" w:sz="2" w:space="0"/>
            </w:tcBorders>
            <w:vAlign w:val="center"/>
          </w:tcPr>
          <w:p w14:paraId="2B918F9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429B7C3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260" w:type="pct"/>
            <w:tcBorders>
              <w:top w:val="single" w:color="auto" w:sz="2" w:space="0"/>
              <w:left w:val="single" w:color="auto" w:sz="2" w:space="0"/>
              <w:bottom w:val="single" w:color="auto" w:sz="2" w:space="0"/>
            </w:tcBorders>
            <w:vAlign w:val="center"/>
          </w:tcPr>
          <w:p w14:paraId="0E4459A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r>
      <w:tr w14:paraId="31108D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7" w:type="pct"/>
            <w:vMerge w:val="continue"/>
            <w:tcBorders>
              <w:bottom w:val="single" w:color="auto" w:sz="2" w:space="0"/>
              <w:right w:val="single" w:color="auto" w:sz="2" w:space="0"/>
            </w:tcBorders>
            <w:vAlign w:val="center"/>
          </w:tcPr>
          <w:p w14:paraId="4C84FF3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364" w:type="pct"/>
            <w:vMerge w:val="continue"/>
            <w:tcBorders>
              <w:left w:val="single" w:color="auto" w:sz="2" w:space="0"/>
              <w:bottom w:val="single" w:color="auto" w:sz="2" w:space="0"/>
              <w:right w:val="single" w:color="auto" w:sz="2" w:space="0"/>
            </w:tcBorders>
            <w:vAlign w:val="center"/>
          </w:tcPr>
          <w:p w14:paraId="0AEB1E5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E1AB23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拥有者性别</w:t>
            </w:r>
          </w:p>
        </w:tc>
        <w:tc>
          <w:tcPr>
            <w:tcW w:w="1260" w:type="pct"/>
            <w:tcBorders>
              <w:top w:val="single" w:color="auto" w:sz="2" w:space="0"/>
              <w:left w:val="single" w:color="auto" w:sz="2" w:space="0"/>
              <w:bottom w:val="single" w:color="auto" w:sz="2" w:space="0"/>
            </w:tcBorders>
            <w:vAlign w:val="center"/>
          </w:tcPr>
          <w:p w14:paraId="276E243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0E49FD3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7" w:type="pct"/>
            <w:tcBorders>
              <w:top w:val="single" w:color="auto" w:sz="2" w:space="0"/>
              <w:bottom w:val="single" w:color="auto" w:sz="2" w:space="0"/>
              <w:right w:val="single" w:color="auto" w:sz="2" w:space="0"/>
            </w:tcBorders>
            <w:vAlign w:val="center"/>
          </w:tcPr>
          <w:p w14:paraId="37694A4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所</w:t>
            </w:r>
          </w:p>
        </w:tc>
        <w:tc>
          <w:tcPr>
            <w:tcW w:w="1364" w:type="pct"/>
            <w:tcBorders>
              <w:top w:val="single" w:color="auto" w:sz="2" w:space="0"/>
              <w:left w:val="single" w:color="auto" w:sz="2" w:space="0"/>
              <w:bottom w:val="single" w:color="auto" w:sz="2" w:space="0"/>
              <w:right w:val="single" w:color="auto" w:sz="2" w:space="0"/>
            </w:tcBorders>
            <w:vAlign w:val="center"/>
          </w:tcPr>
          <w:p w14:paraId="7B44B2F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961430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所</w:t>
            </w:r>
          </w:p>
        </w:tc>
        <w:tc>
          <w:tcPr>
            <w:tcW w:w="1260" w:type="pct"/>
            <w:tcBorders>
              <w:top w:val="single" w:color="auto" w:sz="2" w:space="0"/>
              <w:left w:val="single" w:color="auto" w:sz="2" w:space="0"/>
              <w:bottom w:val="single" w:color="auto" w:sz="2" w:space="0"/>
            </w:tcBorders>
            <w:vAlign w:val="center"/>
          </w:tcPr>
          <w:p w14:paraId="42B8A6C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7DC63A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7" w:type="pct"/>
            <w:tcBorders>
              <w:top w:val="single" w:color="auto" w:sz="2" w:space="0"/>
              <w:bottom w:val="single" w:color="auto" w:sz="2" w:space="0"/>
              <w:right w:val="single" w:color="auto" w:sz="2" w:space="0"/>
            </w:tcBorders>
            <w:vAlign w:val="center"/>
          </w:tcPr>
          <w:p w14:paraId="3ECCA6B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364" w:type="pct"/>
            <w:tcBorders>
              <w:top w:val="single" w:color="auto" w:sz="2" w:space="0"/>
              <w:left w:val="single" w:color="auto" w:sz="2" w:space="0"/>
              <w:bottom w:val="single" w:color="auto" w:sz="2" w:space="0"/>
              <w:right w:val="single" w:color="auto" w:sz="2" w:space="0"/>
            </w:tcBorders>
            <w:vAlign w:val="center"/>
          </w:tcPr>
          <w:p w14:paraId="42D3E2D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140424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172C37E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3559800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7" w:type="pct"/>
            <w:tcBorders>
              <w:top w:val="single" w:color="auto" w:sz="2" w:space="0"/>
              <w:bottom w:val="single" w:color="auto" w:sz="2" w:space="0"/>
              <w:right w:val="single" w:color="auto" w:sz="2" w:space="0"/>
            </w:tcBorders>
            <w:vAlign w:val="center"/>
          </w:tcPr>
          <w:p w14:paraId="1BCA23F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364" w:type="pct"/>
            <w:tcBorders>
              <w:top w:val="single" w:color="auto" w:sz="2" w:space="0"/>
              <w:left w:val="single" w:color="auto" w:sz="2" w:space="0"/>
              <w:bottom w:val="single" w:color="auto" w:sz="2" w:space="0"/>
              <w:right w:val="single" w:color="auto" w:sz="2" w:space="0"/>
            </w:tcBorders>
            <w:vAlign w:val="center"/>
          </w:tcPr>
          <w:p w14:paraId="0C41B91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4E4E5E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3A795BE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63A3BB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7" w:type="pct"/>
            <w:tcBorders>
              <w:top w:val="single" w:color="auto" w:sz="2" w:space="0"/>
              <w:bottom w:val="single" w:color="auto" w:sz="2" w:space="0"/>
              <w:right w:val="single" w:color="auto" w:sz="2" w:space="0"/>
            </w:tcBorders>
            <w:vAlign w:val="center"/>
          </w:tcPr>
          <w:p w14:paraId="5FA2813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通信地址</w:t>
            </w:r>
          </w:p>
        </w:tc>
        <w:tc>
          <w:tcPr>
            <w:tcW w:w="1364" w:type="pct"/>
            <w:tcBorders>
              <w:top w:val="single" w:color="auto" w:sz="2" w:space="0"/>
              <w:left w:val="single" w:color="auto" w:sz="2" w:space="0"/>
              <w:bottom w:val="single" w:color="auto" w:sz="2" w:space="0"/>
              <w:right w:val="single" w:color="auto" w:sz="2" w:space="0"/>
            </w:tcBorders>
            <w:vAlign w:val="center"/>
          </w:tcPr>
          <w:p w14:paraId="6BD224C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925A41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通信地址</w:t>
            </w:r>
          </w:p>
        </w:tc>
        <w:tc>
          <w:tcPr>
            <w:tcW w:w="1260" w:type="pct"/>
            <w:tcBorders>
              <w:top w:val="single" w:color="auto" w:sz="2" w:space="0"/>
              <w:left w:val="single" w:color="auto" w:sz="2" w:space="0"/>
              <w:bottom w:val="single" w:color="auto" w:sz="2" w:space="0"/>
            </w:tcBorders>
            <w:vAlign w:val="center"/>
          </w:tcPr>
          <w:p w14:paraId="5D5B0A0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1DD5F48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7" w:type="pct"/>
            <w:tcBorders>
              <w:top w:val="single" w:color="auto" w:sz="2" w:space="0"/>
              <w:bottom w:val="single" w:color="auto" w:sz="2" w:space="0"/>
              <w:right w:val="single" w:color="auto" w:sz="2" w:space="0"/>
            </w:tcBorders>
            <w:vAlign w:val="center"/>
          </w:tcPr>
          <w:p w14:paraId="1858F8B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364" w:type="pct"/>
            <w:tcBorders>
              <w:top w:val="single" w:color="auto" w:sz="2" w:space="0"/>
              <w:left w:val="single" w:color="auto" w:sz="2" w:space="0"/>
              <w:bottom w:val="single" w:color="auto" w:sz="2" w:space="0"/>
              <w:right w:val="single" w:color="auto" w:sz="2" w:space="0"/>
            </w:tcBorders>
            <w:vAlign w:val="center"/>
          </w:tcPr>
          <w:p w14:paraId="439497D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E492EC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592C65A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1979CDB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7" w:type="pct"/>
            <w:tcBorders>
              <w:top w:val="single" w:color="auto" w:sz="2" w:space="0"/>
              <w:bottom w:val="single" w:color="auto" w:sz="2" w:space="0"/>
              <w:right w:val="single" w:color="auto" w:sz="2" w:space="0"/>
            </w:tcBorders>
            <w:vAlign w:val="center"/>
          </w:tcPr>
          <w:p w14:paraId="2A6D5C5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364" w:type="pct"/>
            <w:tcBorders>
              <w:top w:val="single" w:color="auto" w:sz="2" w:space="0"/>
              <w:left w:val="single" w:color="auto" w:sz="2" w:space="0"/>
              <w:bottom w:val="single" w:color="auto" w:sz="2" w:space="0"/>
              <w:right w:val="single" w:color="auto" w:sz="2" w:space="0"/>
            </w:tcBorders>
            <w:vAlign w:val="center"/>
          </w:tcPr>
          <w:p w14:paraId="3FA667B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A0C58C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77A6296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0713445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7" w:type="pct"/>
            <w:tcBorders>
              <w:top w:val="single" w:color="auto" w:sz="2" w:space="0"/>
              <w:bottom w:val="single" w:color="auto" w:sz="2" w:space="0"/>
              <w:right w:val="single" w:color="auto" w:sz="2" w:space="0"/>
            </w:tcBorders>
            <w:vAlign w:val="center"/>
          </w:tcPr>
          <w:p w14:paraId="3AE3B7D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364" w:type="pct"/>
            <w:tcBorders>
              <w:top w:val="single" w:color="auto" w:sz="2" w:space="0"/>
              <w:left w:val="single" w:color="auto" w:sz="2" w:space="0"/>
              <w:bottom w:val="single" w:color="auto" w:sz="2" w:space="0"/>
              <w:right w:val="single" w:color="auto" w:sz="2" w:space="0"/>
            </w:tcBorders>
            <w:vAlign w:val="center"/>
          </w:tcPr>
          <w:p w14:paraId="22E41AA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E88592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1587EA9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5139451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7" w:type="pct"/>
            <w:tcBorders>
              <w:top w:val="single" w:color="auto" w:sz="2" w:space="0"/>
              <w:bottom w:val="single" w:color="auto" w:sz="2" w:space="0"/>
              <w:right w:val="single" w:color="auto" w:sz="2" w:space="0"/>
            </w:tcBorders>
            <w:vAlign w:val="center"/>
          </w:tcPr>
          <w:p w14:paraId="662FE94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364" w:type="pct"/>
            <w:tcBorders>
              <w:top w:val="single" w:color="auto" w:sz="2" w:space="0"/>
              <w:left w:val="single" w:color="auto" w:sz="2" w:space="0"/>
              <w:bottom w:val="single" w:color="auto" w:sz="2" w:space="0"/>
              <w:right w:val="single" w:color="auto" w:sz="2" w:space="0"/>
            </w:tcBorders>
            <w:vAlign w:val="center"/>
          </w:tcPr>
          <w:p w14:paraId="5206748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930A2F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00442A7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1F48425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7" w:type="pct"/>
            <w:tcBorders>
              <w:top w:val="single" w:color="auto" w:sz="2" w:space="0"/>
              <w:bottom w:val="single" w:color="auto" w:sz="2" w:space="0"/>
              <w:right w:val="single" w:color="auto" w:sz="2" w:space="0"/>
            </w:tcBorders>
            <w:vAlign w:val="center"/>
          </w:tcPr>
          <w:p w14:paraId="4D1FB02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364" w:type="pct"/>
            <w:tcBorders>
              <w:top w:val="single" w:color="auto" w:sz="2" w:space="0"/>
              <w:left w:val="single" w:color="auto" w:sz="2" w:space="0"/>
              <w:bottom w:val="single" w:color="auto" w:sz="2" w:space="0"/>
              <w:right w:val="single" w:color="auto" w:sz="2" w:space="0"/>
            </w:tcBorders>
            <w:vAlign w:val="center"/>
          </w:tcPr>
          <w:p w14:paraId="3106FA4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B6D5A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215B36B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0A29589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7" w:type="pct"/>
            <w:tcBorders>
              <w:top w:val="single" w:color="auto" w:sz="2" w:space="0"/>
              <w:bottom w:val="single" w:color="auto" w:sz="2" w:space="0"/>
              <w:right w:val="single" w:color="auto" w:sz="2" w:space="0"/>
            </w:tcBorders>
            <w:vAlign w:val="center"/>
          </w:tcPr>
          <w:p w14:paraId="2E3151A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364" w:type="pct"/>
            <w:tcBorders>
              <w:top w:val="single" w:color="auto" w:sz="2" w:space="0"/>
              <w:left w:val="single" w:color="auto" w:sz="2" w:space="0"/>
              <w:bottom w:val="single" w:color="auto" w:sz="2" w:space="0"/>
              <w:right w:val="single" w:color="auto" w:sz="2" w:space="0"/>
            </w:tcBorders>
            <w:vAlign w:val="center"/>
          </w:tcPr>
          <w:p w14:paraId="738701B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5E0A04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4C311DA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2E0E439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2334BD0E">
            <w:pPr>
              <w:pStyle w:val="3"/>
              <w:pageBreakBefore w:val="0"/>
              <w:kinsoku/>
              <w:wordWrap/>
              <w:overflowPunct/>
              <w:topLinePunct w:val="0"/>
              <w:bidi w:val="0"/>
              <w:adjustRightInd w:val="0"/>
              <w:snapToGrid w:val="0"/>
              <w:spacing w:before="156" w:beforeLines="50" w:after="0" w:line="360" w:lineRule="auto"/>
              <w:ind w:left="0" w:leftChars="0"/>
              <w:jc w:val="left"/>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注：涉及联合体或其他合同主体的信息应按上表格式加列。</w:t>
            </w:r>
          </w:p>
        </w:tc>
      </w:tr>
    </w:tbl>
    <w:p w14:paraId="33AE4F50">
      <w:pPr>
        <w:pStyle w:val="7"/>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br w:type="page"/>
      </w:r>
      <w:bookmarkStart w:id="49" w:name="_Toc27624"/>
      <w:r>
        <w:rPr>
          <w:rFonts w:hint="eastAsia" w:cs="@仿宋_GB2312" w:asciiTheme="minorEastAsia" w:hAnsiTheme="minorEastAsia" w:eastAsiaTheme="minorEastAsia"/>
          <w:b/>
          <w:bCs w:val="0"/>
          <w:color w:val="auto"/>
          <w:kern w:val="2"/>
          <w:sz w:val="24"/>
          <w:szCs w:val="20"/>
          <w:highlight w:val="none"/>
          <w:lang w:val="en-US" w:eastAsia="zh-CN" w:bidi="ar-SA"/>
        </w:rPr>
        <w:t>第二节 政府采购合同通用条款</w:t>
      </w:r>
      <w:bookmarkEnd w:id="49"/>
    </w:p>
    <w:p w14:paraId="4DE468AF">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bCs/>
          <w:color w:val="auto"/>
          <w:sz w:val="24"/>
          <w:szCs w:val="24"/>
          <w:highlight w:val="none"/>
        </w:rPr>
        <w:t>定义</w:t>
      </w:r>
    </w:p>
    <w:p w14:paraId="3D8701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0A68D9D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64FFA5F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6B2E389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7AB928B0">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7D2E4B4">
      <w:pPr>
        <w:pageBreakBefore w:val="0"/>
        <w:kinsoku/>
        <w:wordWrap/>
        <w:overflowPunct/>
        <w:topLinePunct w:val="0"/>
        <w:bidi w:val="0"/>
        <w:adjustRightInd w:val="0"/>
        <w:snapToGrid w:val="0"/>
        <w:spacing w:before="0" w:beforeLines="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政府采购合同专用条款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政府采购合同通用条款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有关技术文件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图纸</w:t>
      </w:r>
      <w:r>
        <w:rPr>
          <w:rFonts w:hint="eastAsia" w:ascii="宋体" w:hAnsi="宋体" w:eastAsia="宋体" w:cs="宋体"/>
          <w:color w:val="auto"/>
          <w:sz w:val="24"/>
          <w:szCs w:val="24"/>
          <w:highlight w:val="none"/>
          <w:lang w:eastAsia="zh-CN"/>
        </w:rPr>
        <w:t>，以及</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17ADE7C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751C2E8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技术资料和材料</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p>
    <w:p w14:paraId="0F548A38">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服务”系指根据合同规定，乙方应提供的</w:t>
      </w:r>
      <w:r>
        <w:rPr>
          <w:rFonts w:hint="eastAsia" w:ascii="宋体" w:hAnsi="宋体" w:eastAsia="宋体" w:cs="宋体"/>
          <w:color w:val="auto"/>
          <w:sz w:val="24"/>
          <w:szCs w:val="24"/>
          <w:highlight w:val="none"/>
          <w:lang w:val="en-US" w:eastAsia="zh-CN"/>
        </w:rPr>
        <w:t>与货物有关的</w:t>
      </w:r>
      <w:r>
        <w:rPr>
          <w:rFonts w:hint="eastAsia" w:ascii="宋体" w:hAnsi="宋体" w:eastAsia="宋体" w:cs="宋体"/>
          <w:color w:val="auto"/>
          <w:sz w:val="24"/>
          <w:szCs w:val="24"/>
          <w:highlight w:val="none"/>
        </w:rPr>
        <w:t>技术、管理和</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服务，包括但不限于：管理和质量保证、运输、保险、检验、现场准备、安装、集成、调试、培训、维修、</w:t>
      </w:r>
      <w:r>
        <w:rPr>
          <w:rFonts w:hint="eastAsia" w:ascii="宋体" w:hAnsi="宋体" w:eastAsia="宋体" w:cs="宋体"/>
          <w:color w:val="auto"/>
          <w:sz w:val="24"/>
          <w:szCs w:val="24"/>
          <w:highlight w:val="none"/>
          <w:lang w:eastAsia="zh-CN"/>
        </w:rPr>
        <w:t>废弃处置、</w:t>
      </w:r>
      <w:r>
        <w:rPr>
          <w:rFonts w:hint="eastAsia" w:ascii="宋体" w:hAnsi="宋体" w:eastAsia="宋体" w:cs="宋体"/>
          <w:color w:val="auto"/>
          <w:sz w:val="24"/>
          <w:szCs w:val="24"/>
          <w:highlight w:val="none"/>
        </w:rPr>
        <w:t>技术支持等以及合同中规定乙方应承担的</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义务。</w:t>
      </w:r>
    </w:p>
    <w:p w14:paraId="1B56BC7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）“分包”系指中标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供应商按采购文件、投标（响应）文件的规定，根据分包意向协议，将中标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项目中的部分履约内容，分给具有相应资质条件的供应商履行合同的行为。</w:t>
      </w:r>
    </w:p>
    <w:p w14:paraId="5C42AF26">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）“联合体”系指</w:t>
      </w:r>
      <w:r>
        <w:rPr>
          <w:rFonts w:hint="eastAsia" w:ascii="宋体" w:hAnsi="宋体" w:eastAsia="宋体" w:cs="宋体"/>
          <w:color w:val="auto"/>
          <w:sz w:val="24"/>
          <w:szCs w:val="24"/>
          <w:highlight w:val="none"/>
          <w:lang w:eastAsia="zh-CN"/>
        </w:rPr>
        <w:t>由</w:t>
      </w:r>
      <w:r>
        <w:rPr>
          <w:rFonts w:hint="eastAsia" w:ascii="宋体" w:hAnsi="宋体" w:eastAsia="宋体" w:cs="宋体"/>
          <w:color w:val="auto"/>
          <w:sz w:val="24"/>
          <w:szCs w:val="24"/>
          <w:highlight w:val="none"/>
        </w:rPr>
        <w:t>两个以上的自然人、法人或者</w:t>
      </w:r>
      <w:r>
        <w:rPr>
          <w:rFonts w:hint="eastAsia" w:ascii="宋体" w:hAnsi="宋体" w:eastAsia="宋体" w:cs="宋体"/>
          <w:color w:val="auto"/>
          <w:sz w:val="24"/>
          <w:szCs w:val="24"/>
          <w:highlight w:val="none"/>
          <w:lang w:val="en-US" w:eastAsia="zh-CN"/>
        </w:rPr>
        <w:t>非法人</w:t>
      </w:r>
      <w:r>
        <w:rPr>
          <w:rFonts w:hint="eastAsia" w:ascii="宋体" w:hAnsi="宋体" w:eastAsia="宋体" w:cs="宋体"/>
          <w:color w:val="auto"/>
          <w:sz w:val="24"/>
          <w:szCs w:val="24"/>
          <w:highlight w:val="none"/>
        </w:rPr>
        <w:t>组织组成，</w:t>
      </w:r>
      <w:r>
        <w:rPr>
          <w:rFonts w:hint="eastAsia" w:ascii="宋体" w:hAnsi="宋体" w:eastAsia="宋体" w:cs="宋体"/>
          <w:color w:val="auto"/>
          <w:sz w:val="24"/>
          <w:szCs w:val="24"/>
          <w:highlight w:val="none"/>
          <w:lang w:eastAsia="zh-CN"/>
        </w:rPr>
        <w:t>以一个供应商的身份共同参加政府采购的主体。</w:t>
      </w:r>
      <w:r>
        <w:rPr>
          <w:rFonts w:hint="eastAsia" w:ascii="宋体" w:hAnsi="宋体" w:eastAsia="宋体" w:cs="宋体"/>
          <w:color w:val="auto"/>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27EFBD31">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44C0B6AA">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2987E3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.1 合同标的及金额应与中标（成交）结果一致。乙方为履行本合同而发生的所有费用均应包含在合同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中，甲方不再另行支付</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任何费用。</w:t>
      </w:r>
    </w:p>
    <w:p w14:paraId="049C74D0">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3</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履行合同的时间、地点和方式</w:t>
      </w:r>
    </w:p>
    <w:p w14:paraId="452E57C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 乙方应当在约定的时间、地点</w:t>
      </w:r>
      <w:r>
        <w:rPr>
          <w:rFonts w:hint="eastAsia" w:ascii="宋体" w:hAnsi="宋体" w:eastAsia="宋体" w:cs="宋体"/>
          <w:color w:val="auto"/>
          <w:sz w:val="24"/>
          <w:szCs w:val="24"/>
          <w:highlight w:val="none"/>
          <w:lang w:eastAsia="zh-CN"/>
        </w:rPr>
        <w:t>，按照约定</w:t>
      </w:r>
      <w:r>
        <w:rPr>
          <w:rFonts w:hint="eastAsia" w:ascii="宋体" w:hAnsi="宋体" w:eastAsia="宋体" w:cs="宋体"/>
          <w:color w:val="auto"/>
          <w:sz w:val="24"/>
          <w:szCs w:val="24"/>
          <w:highlight w:val="none"/>
        </w:rPr>
        <w:t>方式履行合同。</w:t>
      </w:r>
    </w:p>
    <w:p w14:paraId="26E6D18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甲方的权利和义务</w:t>
      </w:r>
    </w:p>
    <w:p w14:paraId="40B0969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签署合同后，甲方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，负责与本合同有关的事务。甲方有权对乙方的履约行为进行检查，并及时确认乙方提交的事项。甲方应当配合乙方完成相关项目实施工作。</w:t>
      </w:r>
    </w:p>
    <w:p w14:paraId="794B403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.2 甲方有权要求乙方按时提交各阶段有关安排计划，并有权定期核对乙方提供货物数量、规格、质量等内容。甲方有权督促乙方工作并要求乙方更换不符合要求的货物。</w:t>
      </w:r>
    </w:p>
    <w:p w14:paraId="3EFE999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.3 甲方有权要求乙方对缺陷部分予以修复，并按合同约定享有货物保修及其他合同约定的权利。</w:t>
      </w:r>
    </w:p>
    <w:p w14:paraId="15EA225A">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 甲方应当按照合同约定及时对交付的货物进行验收，</w:t>
      </w:r>
      <w:r>
        <w:rPr>
          <w:rFonts w:hint="eastAsia" w:ascii="宋体" w:hAnsi="宋体" w:eastAsia="宋体" w:cs="宋体"/>
          <w:b w:val="0"/>
          <w:bCs w:val="0"/>
          <w:color w:val="auto"/>
          <w:sz w:val="24"/>
          <w:szCs w:val="24"/>
          <w:highlight w:val="none"/>
          <w:lang w:eastAsia="zh-CN"/>
        </w:rPr>
        <w:t>未</w:t>
      </w:r>
      <w:r>
        <w:rPr>
          <w:rFonts w:hint="eastAsia" w:ascii="宋体" w:hAnsi="宋体" w:eastAsia="宋体" w:cs="宋体"/>
          <w:color w:val="auto"/>
          <w:sz w:val="24"/>
          <w:szCs w:val="24"/>
          <w:highlight w:val="none"/>
          <w:lang w:val="en-US" w:eastAsia="zh-CN"/>
        </w:rPr>
        <w:t>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约定的期限内对乙方履约提出任何异议或者向乙方作出任何说明的，</w:t>
      </w:r>
      <w:r>
        <w:rPr>
          <w:rFonts w:hint="eastAsia" w:ascii="宋体" w:hAnsi="宋体" w:eastAsia="宋体" w:cs="宋体"/>
          <w:color w:val="auto"/>
          <w:sz w:val="24"/>
          <w:szCs w:val="24"/>
          <w:highlight w:val="none"/>
          <w:lang w:val="en-US" w:eastAsia="zh-CN"/>
        </w:rPr>
        <w:t>视为验收通过。</w:t>
      </w:r>
    </w:p>
    <w:p w14:paraId="4069E33D">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甲方应当根据合同约定</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时向乙方支付</w:t>
      </w:r>
      <w:r>
        <w:rPr>
          <w:rFonts w:hint="eastAsia" w:ascii="宋体" w:hAnsi="宋体" w:eastAsia="宋体" w:cs="宋体"/>
          <w:color w:val="auto"/>
          <w:sz w:val="24"/>
          <w:szCs w:val="24"/>
          <w:highlight w:val="none"/>
          <w:lang w:eastAsia="zh-CN"/>
        </w:rPr>
        <w:t>合同价款，不得以内部人员变更、履行内部付款流程等为由，拒绝或迟延支付。</w:t>
      </w:r>
    </w:p>
    <w:p w14:paraId="5ACB74D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约定应</w:t>
      </w:r>
      <w:r>
        <w:rPr>
          <w:rFonts w:hint="eastAsia" w:ascii="宋体" w:hAnsi="宋体" w:eastAsia="宋体" w:cs="宋体"/>
          <w:color w:val="auto"/>
          <w:sz w:val="24"/>
          <w:szCs w:val="24"/>
          <w:highlight w:val="none"/>
        </w:rPr>
        <w:t>由甲方承担的其他义务和责任。</w:t>
      </w:r>
    </w:p>
    <w:p w14:paraId="1EE2D11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乙方的权利和义务</w:t>
      </w:r>
    </w:p>
    <w:p w14:paraId="68FC6AA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.1 签署合同后，乙方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w:t>
      </w:r>
    </w:p>
    <w:p w14:paraId="36C1616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.2 乙方应按照合同要求履约，充分合理安排，确保提供的货物</w:t>
      </w:r>
      <w:r>
        <w:rPr>
          <w:rFonts w:hint="eastAsia" w:ascii="宋体" w:hAnsi="宋体" w:eastAsia="宋体" w:cs="宋体"/>
          <w:color w:val="auto"/>
          <w:sz w:val="24"/>
          <w:szCs w:val="24"/>
          <w:highlight w:val="none"/>
          <w:lang w:eastAsia="zh-CN"/>
        </w:rPr>
        <w:t>及相关</w:t>
      </w:r>
      <w:r>
        <w:rPr>
          <w:rFonts w:hint="eastAsia" w:ascii="宋体" w:hAnsi="宋体" w:eastAsia="宋体" w:cs="宋体"/>
          <w:color w:val="auto"/>
          <w:sz w:val="24"/>
          <w:szCs w:val="24"/>
          <w:highlight w:val="none"/>
        </w:rPr>
        <w:t>服务符合合同</w:t>
      </w:r>
      <w:r>
        <w:rPr>
          <w:rFonts w:hint="eastAsia" w:ascii="宋体" w:hAnsi="宋体" w:eastAsia="宋体" w:cs="宋体"/>
          <w:color w:val="auto"/>
          <w:sz w:val="24"/>
          <w:szCs w:val="24"/>
          <w:highlight w:val="none"/>
          <w:lang w:eastAsia="zh-CN"/>
        </w:rPr>
        <w:t>有关</w:t>
      </w:r>
      <w:r>
        <w:rPr>
          <w:rFonts w:hint="eastAsia" w:ascii="宋体" w:hAnsi="宋体" w:eastAsia="宋体" w:cs="宋体"/>
          <w:color w:val="auto"/>
          <w:sz w:val="24"/>
          <w:szCs w:val="24"/>
          <w:highlight w:val="none"/>
        </w:rPr>
        <w:t>要求。接受项目行业管理部门及政府有关部门的指导，配合甲方的履约检查</w:t>
      </w:r>
      <w:r>
        <w:rPr>
          <w:rFonts w:hint="eastAsia" w:ascii="宋体" w:hAnsi="宋体" w:eastAsia="宋体" w:cs="宋体"/>
          <w:color w:val="auto"/>
          <w:sz w:val="24"/>
          <w:szCs w:val="24"/>
          <w:highlight w:val="none"/>
          <w:lang w:eastAsia="zh-CN"/>
        </w:rPr>
        <w:t>及验收</w:t>
      </w:r>
      <w:r>
        <w:rPr>
          <w:rFonts w:hint="eastAsia" w:ascii="宋体" w:hAnsi="宋体" w:eastAsia="宋体" w:cs="宋体"/>
          <w:color w:val="auto"/>
          <w:sz w:val="24"/>
          <w:szCs w:val="24"/>
          <w:highlight w:val="none"/>
        </w:rPr>
        <w:t>，并负责项目实施过程中的所有协调工作。</w:t>
      </w:r>
    </w:p>
    <w:p w14:paraId="7DBFBC22">
      <w:pPr>
        <w:pStyle w:val="12"/>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.3乙方有权根据合同约定向甲方收取</w:t>
      </w:r>
      <w:r>
        <w:rPr>
          <w:rFonts w:hint="eastAsia" w:ascii="宋体" w:hAnsi="宋体" w:eastAsia="宋体" w:cs="宋体"/>
          <w:color w:val="auto"/>
          <w:sz w:val="24"/>
          <w:szCs w:val="24"/>
          <w:highlight w:val="none"/>
          <w:lang w:eastAsia="zh-CN"/>
        </w:rPr>
        <w:t>合同价款</w:t>
      </w:r>
      <w:r>
        <w:rPr>
          <w:rFonts w:hint="eastAsia" w:ascii="宋体" w:hAnsi="宋体" w:eastAsia="宋体" w:cs="宋体"/>
          <w:color w:val="auto"/>
          <w:sz w:val="24"/>
          <w:szCs w:val="24"/>
          <w:highlight w:val="none"/>
        </w:rPr>
        <w:t>。</w:t>
      </w:r>
    </w:p>
    <w:p w14:paraId="113BD4B1">
      <w:pPr>
        <w:pStyle w:val="12"/>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.4国家法律法规规定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约定应</w:t>
      </w:r>
      <w:r>
        <w:rPr>
          <w:rFonts w:hint="eastAsia" w:ascii="宋体" w:hAnsi="宋体" w:eastAsia="宋体" w:cs="宋体"/>
          <w:color w:val="auto"/>
          <w:sz w:val="24"/>
          <w:szCs w:val="24"/>
          <w:highlight w:val="none"/>
        </w:rPr>
        <w:t>由乙方承担的其他义务和责任。</w:t>
      </w:r>
    </w:p>
    <w:p w14:paraId="4EE36645">
      <w:pPr>
        <w:pageBreakBefore w:val="0"/>
        <w:numPr>
          <w:ilvl w:val="0"/>
          <w:numId w:val="7"/>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w:t>
      </w:r>
      <w:r>
        <w:rPr>
          <w:rFonts w:hint="eastAsia" w:ascii="宋体" w:hAnsi="宋体" w:eastAsia="宋体" w:cs="宋体"/>
          <w:b/>
          <w:bCs/>
          <w:color w:val="auto"/>
          <w:sz w:val="24"/>
          <w:szCs w:val="24"/>
          <w:highlight w:val="none"/>
          <w:lang w:val="en-US" w:eastAsia="zh-CN"/>
        </w:rPr>
        <w:t>行</w:t>
      </w:r>
    </w:p>
    <w:p w14:paraId="258D78E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59F6038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14612F9D">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7</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货物包装、运输</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保险</w:t>
      </w:r>
      <w:r>
        <w:rPr>
          <w:rFonts w:hint="eastAsia" w:ascii="宋体" w:hAnsi="宋体" w:eastAsia="宋体" w:cs="宋体"/>
          <w:b/>
          <w:bCs/>
          <w:color w:val="auto"/>
          <w:sz w:val="24"/>
          <w:szCs w:val="24"/>
          <w:highlight w:val="none"/>
          <w:lang w:eastAsia="zh-CN"/>
        </w:rPr>
        <w:t>和交付</w:t>
      </w:r>
      <w:r>
        <w:rPr>
          <w:rFonts w:hint="eastAsia" w:ascii="宋体" w:hAnsi="宋体" w:eastAsia="宋体" w:cs="宋体"/>
          <w:b/>
          <w:bCs/>
          <w:color w:val="auto"/>
          <w:sz w:val="24"/>
          <w:szCs w:val="24"/>
          <w:highlight w:val="none"/>
        </w:rPr>
        <w:t>要求</w:t>
      </w:r>
    </w:p>
    <w:p w14:paraId="7B572DF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.1 本合同</w:t>
      </w:r>
      <w:r>
        <w:rPr>
          <w:rFonts w:hint="eastAsia" w:ascii="宋体" w:hAnsi="宋体" w:eastAsia="宋体" w:cs="宋体"/>
          <w:bCs/>
          <w:color w:val="auto"/>
          <w:sz w:val="24"/>
          <w:szCs w:val="24"/>
          <w:highlight w:val="none"/>
        </w:rPr>
        <w:t>涉及商品包装</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约定的</w:t>
      </w:r>
      <w:r>
        <w:rPr>
          <w:rFonts w:hint="eastAsia" w:ascii="宋体" w:hAnsi="宋体" w:eastAsia="宋体" w:cs="宋体"/>
          <w:color w:val="auto"/>
          <w:sz w:val="24"/>
          <w:szCs w:val="24"/>
          <w:highlight w:val="none"/>
        </w:rPr>
        <w:t>指定现场。</w:t>
      </w:r>
    </w:p>
    <w:p w14:paraId="0EC4E7A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乙方负责办理将货物运抵本合同规定的交货地点</w:t>
      </w:r>
      <w:r>
        <w:rPr>
          <w:rFonts w:hint="eastAsia" w:ascii="宋体" w:hAnsi="宋体" w:eastAsia="宋体" w:cs="宋体"/>
          <w:color w:val="auto"/>
          <w:sz w:val="24"/>
          <w:szCs w:val="24"/>
          <w:highlight w:val="none"/>
          <w:lang w:eastAsia="zh-CN"/>
        </w:rPr>
        <w:t>，并装卸、交付至甲方</w:t>
      </w:r>
      <w:r>
        <w:rPr>
          <w:rFonts w:hint="eastAsia" w:ascii="宋体" w:hAnsi="宋体" w:eastAsia="宋体" w:cs="宋体"/>
          <w:color w:val="auto"/>
          <w:sz w:val="24"/>
          <w:szCs w:val="24"/>
          <w:highlight w:val="none"/>
        </w:rPr>
        <w:t>的一切运输事项，相关费用应</w:t>
      </w:r>
      <w:r>
        <w:rPr>
          <w:rFonts w:hint="eastAsia" w:ascii="宋体" w:hAnsi="宋体" w:eastAsia="宋体" w:cs="宋体"/>
          <w:color w:val="auto"/>
          <w:sz w:val="24"/>
          <w:szCs w:val="24"/>
          <w:highlight w:val="none"/>
          <w:lang w:eastAsia="zh-CN"/>
        </w:rPr>
        <w:t>包含</w:t>
      </w:r>
      <w:r>
        <w:rPr>
          <w:rFonts w:hint="eastAsia" w:ascii="宋体" w:hAnsi="宋体" w:eastAsia="宋体" w:cs="宋体"/>
          <w:color w:val="auto"/>
          <w:sz w:val="24"/>
          <w:szCs w:val="24"/>
          <w:highlight w:val="none"/>
        </w:rPr>
        <w:t>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w:t>
      </w:r>
    </w:p>
    <w:p w14:paraId="1C729CB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4C0D164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lang w:val="en-US" w:eastAsia="zh-CN"/>
        </w:rPr>
        <w:t>除采购活动</w:t>
      </w:r>
      <w:r>
        <w:rPr>
          <w:rFonts w:hint="eastAsia" w:ascii="宋体" w:hAnsi="宋体" w:eastAsia="宋体" w:cs="宋体"/>
          <w:color w:val="auto"/>
          <w:sz w:val="24"/>
          <w:szCs w:val="24"/>
          <w:highlight w:val="none"/>
        </w:rPr>
        <w:t>对商品包装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w:t>
      </w:r>
      <w:r>
        <w:rPr>
          <w:rFonts w:hint="eastAsia" w:ascii="宋体" w:hAnsi="宋体" w:eastAsia="宋体" w:cs="宋体"/>
          <w:color w:val="auto"/>
          <w:sz w:val="24"/>
          <w:szCs w:val="24"/>
          <w:highlight w:val="none"/>
          <w:lang w:val="en-US" w:eastAsia="zh-CN"/>
        </w:rPr>
        <w:t>达成具体约定外</w:t>
      </w:r>
      <w:r>
        <w:rPr>
          <w:rFonts w:hint="eastAsia" w:ascii="宋体" w:hAnsi="宋体" w:eastAsia="宋体" w:cs="宋体"/>
          <w:color w:val="auto"/>
          <w:sz w:val="24"/>
          <w:szCs w:val="24"/>
          <w:highlight w:val="none"/>
        </w:rPr>
        <w:t>，乙方提供产品及相关快递服务</w:t>
      </w:r>
      <w:r>
        <w:rPr>
          <w:rFonts w:hint="eastAsia" w:ascii="宋体" w:hAnsi="宋体" w:eastAsia="宋体" w:cs="宋体"/>
          <w:color w:val="auto"/>
          <w:sz w:val="24"/>
          <w:szCs w:val="24"/>
          <w:highlight w:val="none"/>
          <w:lang w:val="en-US" w:eastAsia="zh-CN"/>
        </w:rPr>
        <w:t>涉及到</w:t>
      </w:r>
      <w:r>
        <w:rPr>
          <w:rFonts w:hint="eastAsia" w:ascii="宋体" w:hAnsi="宋体" w:eastAsia="宋体" w:cs="宋体"/>
          <w:color w:val="auto"/>
          <w:sz w:val="24"/>
          <w:szCs w:val="24"/>
          <w:highlight w:val="none"/>
        </w:rPr>
        <w:t>具体包装要求</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不低于</w:t>
      </w:r>
      <w:r>
        <w:rPr>
          <w:rFonts w:hint="eastAsia" w:ascii="宋体" w:hAnsi="宋体" w:eastAsia="宋体" w:cs="宋体"/>
          <w:color w:val="auto"/>
          <w:sz w:val="24"/>
          <w:szCs w:val="24"/>
          <w:highlight w:val="none"/>
        </w:rPr>
        <w:t>《商品包装政府采购需求标准（试行）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快递包装政府采购需求标准（试行）》</w:t>
      </w:r>
      <w:r>
        <w:rPr>
          <w:rFonts w:hint="eastAsia" w:ascii="宋体" w:hAnsi="宋体" w:eastAsia="宋体" w:cs="宋体"/>
          <w:color w:val="auto"/>
          <w:sz w:val="24"/>
          <w:szCs w:val="24"/>
          <w:highlight w:val="none"/>
          <w:lang w:val="en-US" w:eastAsia="zh-CN"/>
        </w:rPr>
        <w:t>标准</w:t>
      </w:r>
      <w:r>
        <w:rPr>
          <w:rFonts w:hint="eastAsia" w:ascii="宋体" w:hAnsi="宋体" w:eastAsia="宋体" w:cs="宋体"/>
          <w:color w:val="auto"/>
          <w:sz w:val="24"/>
          <w:szCs w:val="24"/>
          <w:highlight w:val="none"/>
        </w:rPr>
        <w:t>，并作为履约验收的内容，必要时甲方可以要求乙方在履约验收环节出具检测报告。</w:t>
      </w:r>
    </w:p>
    <w:p w14:paraId="6D1178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7.5 </w:t>
      </w:r>
      <w:r>
        <w:rPr>
          <w:rFonts w:hint="eastAsia" w:ascii="宋体" w:hAnsi="宋体" w:eastAsia="宋体" w:cs="宋体"/>
          <w:color w:val="auto"/>
          <w:sz w:val="24"/>
          <w:szCs w:val="24"/>
          <w:highlight w:val="none"/>
        </w:rPr>
        <w:t>乙方在运输到达之前</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提前通知</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，并提示货物运输装卸的注意事项</w:t>
      </w:r>
      <w:r>
        <w:rPr>
          <w:rFonts w:hint="eastAsia" w:ascii="宋体" w:hAnsi="宋体" w:eastAsia="宋体" w:cs="宋体"/>
          <w:color w:val="auto"/>
          <w:sz w:val="24"/>
          <w:szCs w:val="24"/>
          <w:highlight w:val="none"/>
          <w:lang w:eastAsia="zh-CN"/>
        </w:rPr>
        <w:t>，甲方配合乙方做好货物的接收工作。</w:t>
      </w:r>
    </w:p>
    <w:p w14:paraId="754A4C6C">
      <w:pPr>
        <w:pStyle w:val="72"/>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7.6 </w:t>
      </w:r>
      <w:r>
        <w:rPr>
          <w:rFonts w:hint="eastAsia" w:ascii="宋体" w:hAnsi="宋体" w:eastAsia="宋体" w:cs="宋体"/>
          <w:color w:val="auto"/>
          <w:kern w:val="2"/>
          <w:sz w:val="24"/>
          <w:szCs w:val="24"/>
          <w:highlight w:val="none"/>
        </w:rPr>
        <w:t>如因包装</w:t>
      </w:r>
      <w:r>
        <w:rPr>
          <w:rFonts w:hint="eastAsia" w:ascii="宋体" w:hAnsi="宋体" w:eastAsia="宋体" w:cs="宋体"/>
          <w:color w:val="auto"/>
          <w:kern w:val="2"/>
          <w:sz w:val="24"/>
          <w:szCs w:val="24"/>
          <w:highlight w:val="none"/>
          <w:lang w:eastAsia="zh-CN"/>
        </w:rPr>
        <w:t>、运输</w:t>
      </w:r>
      <w:r>
        <w:rPr>
          <w:rFonts w:hint="eastAsia" w:ascii="宋体" w:hAnsi="宋体" w:eastAsia="宋体" w:cs="宋体"/>
          <w:color w:val="auto"/>
          <w:kern w:val="2"/>
          <w:sz w:val="24"/>
          <w:szCs w:val="24"/>
          <w:highlight w:val="none"/>
        </w:rPr>
        <w:t>问题导致货物</w:t>
      </w:r>
      <w:r>
        <w:rPr>
          <w:rFonts w:hint="eastAsia" w:ascii="宋体" w:hAnsi="宋体" w:eastAsia="宋体" w:cs="宋体"/>
          <w:color w:val="auto"/>
          <w:kern w:val="2"/>
          <w:sz w:val="24"/>
          <w:szCs w:val="24"/>
          <w:highlight w:val="none"/>
          <w:lang w:eastAsia="zh-CN"/>
        </w:rPr>
        <w:t>损毁、丢失</w:t>
      </w:r>
      <w:r>
        <w:rPr>
          <w:rFonts w:hint="eastAsia" w:ascii="宋体" w:hAnsi="宋体" w:eastAsia="宋体" w:cs="宋体"/>
          <w:color w:val="auto"/>
          <w:kern w:val="2"/>
          <w:sz w:val="24"/>
          <w:szCs w:val="24"/>
          <w:highlight w:val="none"/>
        </w:rPr>
        <w:t>或者品质下降，</w:t>
      </w:r>
      <w:r>
        <w:rPr>
          <w:rFonts w:hint="eastAsia" w:ascii="宋体" w:hAnsi="宋体" w:eastAsia="宋体" w:cs="宋体"/>
          <w:color w:val="auto"/>
          <w:kern w:val="2"/>
          <w:sz w:val="24"/>
          <w:szCs w:val="24"/>
          <w:highlight w:val="none"/>
          <w:lang w:eastAsia="zh-CN"/>
        </w:rPr>
        <w:t>甲方</w:t>
      </w:r>
      <w:r>
        <w:rPr>
          <w:rFonts w:hint="eastAsia" w:ascii="宋体" w:hAnsi="宋体" w:eastAsia="宋体" w:cs="宋体"/>
          <w:color w:val="auto"/>
          <w:kern w:val="2"/>
          <w:sz w:val="24"/>
          <w:szCs w:val="24"/>
          <w:highlight w:val="none"/>
        </w:rPr>
        <w:t>有权要求降价、换货、拒收部分或整批货物，由此</w:t>
      </w:r>
      <w:r>
        <w:rPr>
          <w:rFonts w:hint="eastAsia" w:ascii="宋体" w:hAnsi="宋体" w:eastAsia="宋体" w:cs="宋体"/>
          <w:color w:val="auto"/>
          <w:kern w:val="2"/>
          <w:sz w:val="24"/>
          <w:szCs w:val="24"/>
          <w:highlight w:val="none"/>
          <w:lang w:eastAsia="zh-CN"/>
        </w:rPr>
        <w:t>产生</w:t>
      </w:r>
      <w:r>
        <w:rPr>
          <w:rFonts w:hint="eastAsia" w:ascii="宋体" w:hAnsi="宋体" w:eastAsia="宋体" w:cs="宋体"/>
          <w:color w:val="auto"/>
          <w:kern w:val="2"/>
          <w:sz w:val="24"/>
          <w:szCs w:val="24"/>
          <w:highlight w:val="none"/>
        </w:rPr>
        <w:t>的费用和损失，均由</w:t>
      </w:r>
      <w:r>
        <w:rPr>
          <w:rFonts w:hint="eastAsia" w:ascii="宋体" w:hAnsi="宋体" w:eastAsia="宋体" w:cs="宋体"/>
          <w:color w:val="auto"/>
          <w:kern w:val="2"/>
          <w:sz w:val="24"/>
          <w:szCs w:val="24"/>
          <w:highlight w:val="none"/>
          <w:lang w:eastAsia="zh-CN"/>
        </w:rPr>
        <w:t>乙方</w:t>
      </w:r>
      <w:r>
        <w:rPr>
          <w:rFonts w:hint="eastAsia" w:ascii="宋体" w:hAnsi="宋体" w:eastAsia="宋体" w:cs="宋体"/>
          <w:color w:val="auto"/>
          <w:kern w:val="2"/>
          <w:sz w:val="24"/>
          <w:szCs w:val="24"/>
          <w:highlight w:val="none"/>
        </w:rPr>
        <w:t>承担。</w:t>
      </w:r>
    </w:p>
    <w:p w14:paraId="031C60C5">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8</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610FD084">
      <w:pPr>
        <w:pStyle w:val="14"/>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4811CC4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合同约</w:t>
      </w:r>
      <w:r>
        <w:rPr>
          <w:rFonts w:hint="eastAsia" w:ascii="宋体" w:hAnsi="宋体" w:eastAsia="宋体" w:cs="宋体"/>
          <w:color w:val="auto"/>
          <w:sz w:val="24"/>
          <w:szCs w:val="24"/>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4738D356">
      <w:pPr>
        <w:pStyle w:val="14"/>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2529048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697E850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39E947C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2D06C9B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完全符合合同规定的质量、规格和性能要求。乙方应保证货物在正确安装、正常使用和保养条件下，在其使用寿命期内具</w:t>
      </w:r>
      <w:r>
        <w:rPr>
          <w:rFonts w:hint="eastAsia" w:ascii="宋体" w:hAnsi="宋体" w:eastAsia="宋体" w:cs="宋体"/>
          <w:color w:val="auto"/>
          <w:sz w:val="24"/>
          <w:szCs w:val="24"/>
          <w:highlight w:val="none"/>
          <w:lang w:eastAsia="zh-CN"/>
        </w:rPr>
        <w:t>备合同约定</w:t>
      </w:r>
      <w:r>
        <w:rPr>
          <w:rFonts w:hint="eastAsia" w:ascii="宋体" w:hAnsi="宋体" w:eastAsia="宋体" w:cs="宋体"/>
          <w:color w:val="auto"/>
          <w:sz w:val="24"/>
          <w:szCs w:val="24"/>
          <w:highlight w:val="none"/>
        </w:rPr>
        <w:t>的性能。</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7864247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16909D9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1966061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auto"/>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的违约责任</w:t>
      </w:r>
      <w:r>
        <w:rPr>
          <w:rFonts w:hint="eastAsia" w:ascii="宋体" w:hAnsi="宋体" w:eastAsia="宋体" w:cs="宋体"/>
          <w:color w:val="auto"/>
          <w:sz w:val="24"/>
          <w:szCs w:val="24"/>
          <w:highlight w:val="none"/>
        </w:rPr>
        <w:t>。</w:t>
      </w:r>
    </w:p>
    <w:p w14:paraId="2A4F63C3">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1E2C413E">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0A8837E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.1 乙方保证对其出售的货物享有合法的权利。</w:t>
      </w:r>
    </w:p>
    <w:p w14:paraId="5AF4EC1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.2 乙方保证在交付的货物上不存在抵押权等担保物权。</w:t>
      </w:r>
    </w:p>
    <w:p w14:paraId="5A209C1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.3 如甲方使用</w:t>
      </w:r>
      <w:r>
        <w:rPr>
          <w:rFonts w:hint="eastAsia" w:ascii="宋体" w:hAnsi="宋体" w:eastAsia="宋体" w:cs="宋体"/>
          <w:color w:val="auto"/>
          <w:sz w:val="24"/>
          <w:szCs w:val="24"/>
          <w:highlight w:val="none"/>
          <w:lang w:val="en-US" w:eastAsia="zh-CN"/>
        </w:rPr>
        <w:t>上述</w:t>
      </w:r>
      <w:r>
        <w:rPr>
          <w:rFonts w:hint="eastAsia" w:ascii="宋体" w:hAnsi="宋体" w:eastAsia="宋体" w:cs="宋体"/>
          <w:color w:val="auto"/>
          <w:sz w:val="24"/>
          <w:szCs w:val="24"/>
          <w:highlight w:val="none"/>
        </w:rPr>
        <w:t>货物构成</w:t>
      </w:r>
      <w:r>
        <w:rPr>
          <w:rFonts w:hint="eastAsia" w:ascii="宋体" w:hAnsi="宋体" w:eastAsia="宋体" w:cs="宋体"/>
          <w:color w:val="auto"/>
          <w:sz w:val="24"/>
          <w:szCs w:val="24"/>
          <w:highlight w:val="none"/>
          <w:lang w:val="en-US" w:eastAsia="zh-CN"/>
        </w:rPr>
        <w:t>对第三人</w:t>
      </w:r>
      <w:r>
        <w:rPr>
          <w:rFonts w:hint="eastAsia" w:ascii="宋体" w:hAnsi="宋体" w:eastAsia="宋体" w:cs="宋体"/>
          <w:color w:val="auto"/>
          <w:sz w:val="24"/>
          <w:szCs w:val="24"/>
          <w:highlight w:val="none"/>
        </w:rPr>
        <w:t>侵权的，则由乙方承担全部责任。</w:t>
      </w:r>
    </w:p>
    <w:p w14:paraId="61B8F36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0</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知识产权保护</w:t>
      </w:r>
    </w:p>
    <w:p w14:paraId="1E8BCD8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rPr>
        <w:t>.1 乙方对其所销售的货物应当享有知识产权或经权利人合法授权，保证没有侵犯任何第三人的知识产权等权利。</w:t>
      </w:r>
      <w:bookmarkStart w:id="50"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50"/>
      <w:r>
        <w:rPr>
          <w:rFonts w:hint="eastAsia" w:ascii="宋体" w:hAnsi="宋体" w:eastAsia="宋体" w:cs="宋体"/>
          <w:color w:val="auto"/>
          <w:sz w:val="24"/>
          <w:szCs w:val="24"/>
          <w:highlight w:val="none"/>
        </w:rPr>
        <w:t>。</w:t>
      </w:r>
    </w:p>
    <w:p w14:paraId="02879CD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47E400B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11.1 </w:t>
      </w:r>
      <w:r>
        <w:rPr>
          <w:rFonts w:hint="eastAsia" w:ascii="宋体" w:hAnsi="宋体" w:eastAsia="宋体" w:cs="宋体"/>
          <w:color w:val="auto"/>
          <w:sz w:val="24"/>
          <w:szCs w:val="24"/>
          <w:highlight w:val="none"/>
        </w:rPr>
        <w:t>甲、乙双方</w:t>
      </w:r>
      <w:r>
        <w:rPr>
          <w:rFonts w:hint="eastAsia" w:ascii="宋体" w:hAnsi="宋体" w:eastAsia="宋体" w:cs="宋体"/>
          <w:color w:val="auto"/>
          <w:sz w:val="24"/>
          <w:szCs w:val="24"/>
          <w:highlight w:val="none"/>
          <w:lang w:eastAsia="zh-CN"/>
        </w:rPr>
        <w:t>对</w:t>
      </w:r>
      <w:r>
        <w:rPr>
          <w:rFonts w:hint="eastAsia" w:ascii="宋体" w:hAnsi="宋体" w:eastAsia="宋体" w:cs="宋体"/>
          <w:color w:val="auto"/>
          <w:sz w:val="24"/>
          <w:szCs w:val="24"/>
          <w:highlight w:val="none"/>
        </w:rPr>
        <w:t>采购和合同履行过程中所获悉的</w:t>
      </w:r>
      <w:r>
        <w:rPr>
          <w:rFonts w:hint="eastAsia" w:ascii="宋体" w:hAnsi="宋体" w:eastAsia="宋体" w:cs="宋体"/>
          <w:color w:val="auto"/>
          <w:sz w:val="24"/>
          <w:szCs w:val="24"/>
          <w:highlight w:val="none"/>
          <w:lang w:eastAsia="zh-CN"/>
        </w:rPr>
        <w:t>国家秘密、工作秘密、</w:t>
      </w:r>
      <w:r>
        <w:rPr>
          <w:rFonts w:hint="eastAsia" w:ascii="宋体" w:hAnsi="宋体" w:eastAsia="宋体" w:cs="宋体"/>
          <w:color w:val="auto"/>
          <w:sz w:val="24"/>
          <w:szCs w:val="24"/>
          <w:highlight w:val="none"/>
        </w:rPr>
        <w:t>商业秘密或者其他应当保密的信息，均有保密义务</w:t>
      </w:r>
      <w:r>
        <w:rPr>
          <w:rFonts w:hint="eastAsia" w:ascii="宋体" w:hAnsi="宋体" w:eastAsia="宋体" w:cs="宋体"/>
          <w:color w:val="auto"/>
          <w:sz w:val="24"/>
          <w:szCs w:val="24"/>
          <w:highlight w:val="none"/>
          <w:lang w:eastAsia="zh-CN"/>
        </w:rPr>
        <w:t>且不受合同有效期所限，直至该信息成为公开信息</w:t>
      </w:r>
      <w:r>
        <w:rPr>
          <w:rFonts w:hint="eastAsia" w:ascii="宋体" w:hAnsi="宋体" w:eastAsia="宋体" w:cs="宋体"/>
          <w:color w:val="auto"/>
          <w:sz w:val="24"/>
          <w:szCs w:val="24"/>
          <w:highlight w:val="none"/>
        </w:rPr>
        <w:t>。泄露、不正当地使用</w:t>
      </w:r>
      <w:r>
        <w:rPr>
          <w:rFonts w:hint="eastAsia" w:ascii="宋体" w:hAnsi="宋体" w:eastAsia="宋体" w:cs="宋体"/>
          <w:color w:val="auto"/>
          <w:sz w:val="24"/>
          <w:szCs w:val="24"/>
          <w:highlight w:val="none"/>
          <w:lang w:eastAsia="zh-CN"/>
        </w:rPr>
        <w:t>国家秘密、工作秘密、</w:t>
      </w:r>
      <w:r>
        <w:rPr>
          <w:rFonts w:hint="eastAsia" w:ascii="宋体" w:hAnsi="宋体" w:eastAsia="宋体" w:cs="宋体"/>
          <w:color w:val="auto"/>
          <w:sz w:val="24"/>
          <w:szCs w:val="24"/>
          <w:highlight w:val="none"/>
        </w:rPr>
        <w:t>商业秘密或者</w:t>
      </w:r>
      <w:r>
        <w:rPr>
          <w:rFonts w:hint="eastAsia" w:ascii="宋体" w:hAnsi="宋体" w:eastAsia="宋体" w:cs="宋体"/>
          <w:color w:val="auto"/>
          <w:sz w:val="24"/>
          <w:szCs w:val="24"/>
          <w:highlight w:val="none"/>
          <w:lang w:eastAsia="zh-CN"/>
        </w:rPr>
        <w:t>其他应当保密的</w:t>
      </w:r>
      <w:r>
        <w:rPr>
          <w:rFonts w:hint="eastAsia" w:ascii="宋体" w:hAnsi="宋体" w:eastAsia="宋体" w:cs="宋体"/>
          <w:color w:val="auto"/>
          <w:sz w:val="24"/>
          <w:szCs w:val="24"/>
          <w:highlight w:val="none"/>
        </w:rPr>
        <w:t>信息，应当承担</w:t>
      </w:r>
      <w:r>
        <w:rPr>
          <w:rFonts w:hint="eastAsia" w:ascii="宋体" w:hAnsi="宋体" w:eastAsia="宋体" w:cs="宋体"/>
          <w:color w:val="auto"/>
          <w:sz w:val="24"/>
          <w:szCs w:val="24"/>
          <w:highlight w:val="none"/>
          <w:lang w:eastAsia="zh-CN"/>
        </w:rPr>
        <w:t>相应</w:t>
      </w:r>
      <w:r>
        <w:rPr>
          <w:rFonts w:hint="eastAsia" w:ascii="宋体" w:hAnsi="宋体" w:eastAsia="宋体" w:cs="宋体"/>
          <w:color w:val="auto"/>
          <w:sz w:val="24"/>
          <w:szCs w:val="24"/>
          <w:highlight w:val="none"/>
        </w:rPr>
        <w:t>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2C81245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1E57F7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32A5940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12.2 </w:t>
      </w:r>
      <w:r>
        <w:rPr>
          <w:rFonts w:hint="eastAsia" w:ascii="宋体" w:hAnsi="宋体" w:eastAsia="宋体" w:cs="宋体"/>
          <w:color w:val="auto"/>
          <w:sz w:val="24"/>
          <w:szCs w:val="24"/>
          <w:highlight w:val="none"/>
        </w:rPr>
        <w:t>对于满足合同约定支付条件的，</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原则上应当自收到发票后</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个工作日内将资金支付到合同约定的</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账户，不得以机构变动、人员更替、政策调整等为由迟延付款，不得将采购文件和合同中未规定的义务作为向</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付款的条件。具体合同价款支</w:t>
      </w:r>
      <w:r>
        <w:rPr>
          <w:rFonts w:hint="eastAsia" w:ascii="宋体" w:hAnsi="宋体" w:eastAsia="宋体" w:cs="宋体"/>
          <w:b w:val="0"/>
          <w:bCs w:val="0"/>
          <w:color w:val="auto"/>
          <w:kern w:val="2"/>
          <w:sz w:val="24"/>
          <w:szCs w:val="24"/>
          <w:highlight w:val="none"/>
        </w:rPr>
        <w:t>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59BC7762">
      <w:pPr>
        <w:pStyle w:val="12"/>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23B0F6A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 乙方应当以支票、汇票、本票或者金融机构、担保机构出具的保函等非现金形式提交。</w:t>
      </w:r>
    </w:p>
    <w:p w14:paraId="6F57372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049634C8">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5F0CB35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3B02851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25EF9D5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77AFDD7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7EA024A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46111C3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color w:val="auto"/>
          <w:sz w:val="24"/>
          <w:szCs w:val="24"/>
          <w:highlight w:val="none"/>
          <w:lang w:eastAsia="zh-CN"/>
        </w:rPr>
        <w:t>；</w:t>
      </w:r>
    </w:p>
    <w:p w14:paraId="594C4B0D">
      <w:pPr>
        <w:pStyle w:val="72"/>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73A5030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51431BC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516EAD82">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4D057FD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1DE96CE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5FD6631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136C913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14EB2F7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78E3C74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2ED2B71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4135898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766B1A08">
      <w:pPr>
        <w:pageBreakBefore w:val="0"/>
        <w:numPr>
          <w:ilvl w:val="0"/>
          <w:numId w:val="8"/>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440876DC">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3516806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00EAF56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64D60D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7E8293A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29CE4C1C">
      <w:pPr>
        <w:pStyle w:val="72"/>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w:t>
      </w:r>
      <w:r>
        <w:rPr>
          <w:rFonts w:hint="eastAsia" w:ascii="宋体" w:hAnsi="宋体" w:eastAsia="宋体" w:cs="宋体"/>
          <w:color w:val="auto"/>
          <w:sz w:val="24"/>
          <w:szCs w:val="24"/>
          <w:highlight w:val="none"/>
          <w:lang w:eastAsia="zh-CN"/>
        </w:rPr>
        <w:t>及时告知</w:t>
      </w:r>
      <w:r>
        <w:rPr>
          <w:rFonts w:hint="eastAsia" w:ascii="宋体" w:hAnsi="宋体" w:eastAsia="宋体" w:cs="宋体"/>
          <w:color w:val="auto"/>
          <w:sz w:val="24"/>
          <w:szCs w:val="24"/>
          <w:highlight w:val="none"/>
        </w:rPr>
        <w:t>甲方，致使</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履行发生困难的，甲方可以中止合同履行并要求乙方承担由此给甲方造成的损失。</w:t>
      </w:r>
    </w:p>
    <w:p w14:paraId="557939F8">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5D4DBD7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7EBFDDF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37CF92A7">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并追究乙方的违约责</w:t>
      </w:r>
      <w:r>
        <w:rPr>
          <w:rFonts w:hint="eastAsia" w:ascii="宋体" w:hAnsi="宋体" w:eastAsia="宋体" w:cs="宋体"/>
          <w:color w:val="auto"/>
          <w:sz w:val="24"/>
          <w:szCs w:val="24"/>
          <w:highlight w:val="none"/>
          <w:lang w:val="en-US" w:eastAsia="zh-CN"/>
        </w:rPr>
        <w:t>任</w:t>
      </w:r>
      <w:r>
        <w:rPr>
          <w:rFonts w:hint="eastAsia" w:ascii="宋体" w:hAnsi="宋体" w:eastAsia="宋体" w:cs="宋体"/>
          <w:color w:val="auto"/>
          <w:sz w:val="24"/>
          <w:szCs w:val="24"/>
          <w:highlight w:val="none"/>
        </w:rPr>
        <w:t>。</w:t>
      </w:r>
    </w:p>
    <w:p w14:paraId="4813795D">
      <w:pPr>
        <w:pStyle w:val="72"/>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11202C94">
      <w:pPr>
        <w:pStyle w:val="72"/>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w:t>
      </w:r>
      <w:r>
        <w:rPr>
          <w:rFonts w:hint="eastAsia" w:ascii="宋体" w:hAnsi="宋体" w:eastAsia="宋体" w:cs="宋体"/>
          <w:color w:val="auto"/>
          <w:sz w:val="24"/>
          <w:szCs w:val="24"/>
          <w:highlight w:val="none"/>
          <w:lang w:val="en-US" w:eastAsia="zh-CN"/>
        </w:rPr>
        <w:t>应当变更、</w:t>
      </w:r>
      <w:r>
        <w:rPr>
          <w:rFonts w:hint="eastAsia" w:ascii="宋体" w:hAnsi="宋体" w:eastAsia="宋体" w:cs="宋体"/>
          <w:color w:val="auto"/>
          <w:sz w:val="24"/>
          <w:szCs w:val="24"/>
          <w:highlight w:val="none"/>
        </w:rPr>
        <w:t>中止</w:t>
      </w:r>
      <w:r>
        <w:rPr>
          <w:rFonts w:hint="eastAsia" w:ascii="宋体" w:hAnsi="宋体" w:eastAsia="宋体" w:cs="宋体"/>
          <w:color w:val="auto"/>
          <w:sz w:val="24"/>
          <w:szCs w:val="24"/>
          <w:highlight w:val="none"/>
          <w:lang w:eastAsia="zh-CN"/>
        </w:rPr>
        <w:t>或者终止</w:t>
      </w:r>
      <w:r>
        <w:rPr>
          <w:rFonts w:hint="eastAsia" w:ascii="宋体" w:hAnsi="宋体" w:eastAsia="宋体" w:cs="宋体"/>
          <w:color w:val="auto"/>
          <w:sz w:val="24"/>
          <w:szCs w:val="24"/>
          <w:highlight w:val="none"/>
        </w:rPr>
        <w:t>合同。有过错的一方应当承担赔偿责任，双方都有过错的，各自承担相应的责任。</w:t>
      </w:r>
    </w:p>
    <w:p w14:paraId="67AB613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37A4C48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5D1CECA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5FCE3A7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396878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6DF2372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0D33D71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797E71B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062CC2F2">
      <w:pPr>
        <w:pStyle w:val="72"/>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 因本合同及合同有关事项发生的争议，由</w:t>
      </w:r>
      <w:r>
        <w:rPr>
          <w:rFonts w:hint="eastAsia" w:ascii="宋体" w:hAnsi="宋体" w:eastAsia="宋体" w:cs="宋体"/>
          <w:color w:val="auto"/>
          <w:sz w:val="24"/>
          <w:szCs w:val="24"/>
          <w:highlight w:val="none"/>
          <w:lang w:eastAsia="zh-CN"/>
        </w:rPr>
        <w:t>甲乙双</w:t>
      </w:r>
      <w:r>
        <w:rPr>
          <w:rFonts w:hint="eastAsia" w:ascii="宋体" w:hAnsi="宋体" w:eastAsia="宋体" w:cs="宋体"/>
          <w:color w:val="auto"/>
          <w:sz w:val="24"/>
          <w:szCs w:val="24"/>
          <w:highlight w:val="none"/>
        </w:rPr>
        <w:t>方友好协商解决。协商不成时，可以</w:t>
      </w:r>
      <w:r>
        <w:rPr>
          <w:rFonts w:hint="eastAsia" w:ascii="宋体" w:hAnsi="宋体" w:eastAsia="宋体" w:cs="宋体"/>
          <w:color w:val="auto"/>
          <w:sz w:val="24"/>
          <w:szCs w:val="24"/>
          <w:highlight w:val="none"/>
          <w:lang w:eastAsia="zh-CN"/>
        </w:rPr>
        <w:t>向有关组织申请</w:t>
      </w:r>
      <w:r>
        <w:rPr>
          <w:rFonts w:hint="eastAsia" w:ascii="宋体" w:hAnsi="宋体" w:eastAsia="宋体" w:cs="宋体"/>
          <w:color w:val="auto"/>
          <w:sz w:val="24"/>
          <w:szCs w:val="24"/>
          <w:highlight w:val="none"/>
        </w:rPr>
        <w:t>调解。合同一方或</w:t>
      </w:r>
      <w:r>
        <w:rPr>
          <w:rFonts w:hint="eastAsia" w:ascii="宋体" w:hAnsi="宋体" w:eastAsia="宋体" w:cs="宋体"/>
          <w:color w:val="auto"/>
          <w:sz w:val="24"/>
          <w:szCs w:val="24"/>
          <w:highlight w:val="none"/>
          <w:lang w:eastAsia="zh-CN"/>
        </w:rPr>
        <w:t>双</w:t>
      </w:r>
      <w:r>
        <w:rPr>
          <w:rFonts w:hint="eastAsia" w:ascii="宋体" w:hAnsi="宋体" w:eastAsia="宋体" w:cs="宋体"/>
          <w:color w:val="auto"/>
          <w:sz w:val="24"/>
          <w:szCs w:val="24"/>
          <w:highlight w:val="none"/>
        </w:rPr>
        <w:t>方不愿调解或调解不成的，可以通过仲裁或诉讼的方式解决争议。</w:t>
      </w:r>
    </w:p>
    <w:p w14:paraId="6A2A3AEA">
      <w:pPr>
        <w:pStyle w:val="72"/>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2A1B1022">
      <w:pPr>
        <w:pStyle w:val="72"/>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.3 如</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rPr>
        <w:t>有争议的事项不影响合同其他部分的履行，在争议解决期间，合同其他部分应</w:t>
      </w:r>
      <w:r>
        <w:rPr>
          <w:rFonts w:hint="eastAsia" w:ascii="宋体" w:hAnsi="宋体" w:eastAsia="宋体" w:cs="宋体"/>
          <w:color w:val="auto"/>
          <w:sz w:val="24"/>
          <w:szCs w:val="24"/>
          <w:highlight w:val="none"/>
          <w:lang w:eastAsia="zh-CN"/>
        </w:rPr>
        <w:t>当</w:t>
      </w:r>
      <w:r>
        <w:rPr>
          <w:rFonts w:hint="eastAsia" w:ascii="宋体" w:hAnsi="宋体" w:eastAsia="宋体" w:cs="宋体"/>
          <w:color w:val="auto"/>
          <w:sz w:val="24"/>
          <w:szCs w:val="24"/>
          <w:highlight w:val="none"/>
        </w:rPr>
        <w:t>继续履行。</w:t>
      </w:r>
    </w:p>
    <w:p w14:paraId="3BEE2A0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4F3C7FD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color w:val="auto"/>
          <w:sz w:val="24"/>
          <w:szCs w:val="24"/>
          <w:highlight w:val="none"/>
          <w:lang w:val="en-GB"/>
        </w:rPr>
        <w:t>本合同应当按照规定执行政府采购政策。</w:t>
      </w:r>
    </w:p>
    <w:p w14:paraId="43936D0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388856D8">
      <w:pPr>
        <w:pStyle w:val="12"/>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162CEC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5EB3A14F">
      <w:pPr>
        <w:pStyle w:val="72"/>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 本合同的订立、生效、解释、履行及与本合同有关的争议解决，均适用法律、行政法规。</w:t>
      </w:r>
    </w:p>
    <w:p w14:paraId="1C0077CD">
      <w:pPr>
        <w:pStyle w:val="72"/>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 本合同条款与法律、行政法规的强制性规定不一致的，双方当事人应按照法律、行政法规的强制性规定修改本合同的相关条款。</w:t>
      </w:r>
    </w:p>
    <w:p w14:paraId="14FB2268">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00537406">
      <w:pPr>
        <w:pStyle w:val="72"/>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本合同任何一方向对方发出的通知、信件、数据电文等，应当发送至本合同第一部分《政府采购合同协议书》所约定的通讯地址、联系人、联系电话或电子邮箱。</w:t>
      </w:r>
    </w:p>
    <w:p w14:paraId="26F8F1BA">
      <w:pPr>
        <w:pStyle w:val="72"/>
        <w:pageBreakBefore w:val="0"/>
        <w:kinsoku/>
        <w:wordWrap/>
        <w:overflowPunct/>
        <w:topLinePunct w:val="0"/>
        <w:bidi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一方当事人变更名称、</w:t>
      </w:r>
      <w:r>
        <w:rPr>
          <w:rFonts w:hint="eastAsia" w:ascii="宋体" w:hAnsi="宋体" w:eastAsia="宋体" w:cs="宋体"/>
          <w:color w:val="auto"/>
          <w:sz w:val="24"/>
          <w:szCs w:val="24"/>
          <w:highlight w:val="none"/>
          <w:lang w:eastAsia="zh-CN"/>
        </w:rPr>
        <w:t>住所</w:t>
      </w:r>
      <w:r>
        <w:rPr>
          <w:rFonts w:hint="eastAsia" w:ascii="宋体" w:hAnsi="宋体" w:eastAsia="宋体" w:cs="宋体"/>
          <w:color w:val="auto"/>
          <w:sz w:val="24"/>
          <w:szCs w:val="24"/>
          <w:highlight w:val="none"/>
        </w:rPr>
        <w:t>、联系人、联系电话或电子邮箱</w:t>
      </w:r>
      <w:r>
        <w:rPr>
          <w:rFonts w:hint="eastAsia" w:ascii="宋体" w:hAnsi="宋体" w:eastAsia="宋体" w:cs="宋体"/>
          <w:color w:val="auto"/>
          <w:sz w:val="24"/>
          <w:szCs w:val="24"/>
          <w:highlight w:val="none"/>
          <w:lang w:eastAsia="zh-CN"/>
        </w:rPr>
        <w:t>等信息</w:t>
      </w:r>
      <w:r>
        <w:rPr>
          <w:rFonts w:hint="eastAsia" w:ascii="宋体" w:hAnsi="宋体" w:eastAsia="宋体" w:cs="宋体"/>
          <w:color w:val="auto"/>
          <w:sz w:val="24"/>
          <w:szCs w:val="24"/>
          <w:highlight w:val="none"/>
        </w:rPr>
        <w:t>的，应当在变更后3日内及时书面通知对方，对方实际收到变更通知前的送达仍为有效送达。</w:t>
      </w:r>
    </w:p>
    <w:p w14:paraId="59A2FD8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61F7683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7C6E0983">
      <w:pPr>
        <w:pageBreakBefore w:val="0"/>
        <w:numPr>
          <w:ilvl w:val="0"/>
          <w:numId w:val="9"/>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2E9532E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0E4AB5CB">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51" w:name="_Toc20313"/>
    </w:p>
    <w:p w14:paraId="4BA328E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br w:type="page"/>
      </w:r>
    </w:p>
    <w:p w14:paraId="4AC815C8">
      <w:pPr>
        <w:pStyle w:val="7"/>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auto"/>
          <w:kern w:val="2"/>
          <w:sz w:val="24"/>
          <w:szCs w:val="20"/>
          <w:highlight w:val="none"/>
          <w:lang w:val="en-US" w:eastAsia="zh-CN" w:bidi="ar-SA"/>
        </w:rPr>
      </w:pPr>
      <w:r>
        <w:rPr>
          <w:rFonts w:hint="eastAsia" w:cs="@仿宋_GB2312" w:asciiTheme="minorEastAsia" w:hAnsiTheme="minorEastAsia" w:eastAsiaTheme="minorEastAsia"/>
          <w:b/>
          <w:bCs w:val="0"/>
          <w:color w:val="auto"/>
          <w:kern w:val="2"/>
          <w:sz w:val="24"/>
          <w:szCs w:val="20"/>
          <w:highlight w:val="none"/>
          <w:lang w:val="en-US" w:eastAsia="zh-CN" w:bidi="ar-SA"/>
        </w:rPr>
        <w:t>第三节 政府采购合同专用条款</w:t>
      </w:r>
      <w:bookmarkEnd w:id="51"/>
    </w:p>
    <w:tbl>
      <w:tblPr>
        <w:tblStyle w:val="26"/>
        <w:tblW w:w="9077"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728"/>
      </w:tblGrid>
      <w:tr w14:paraId="0DFFF5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AE3C69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1A4E2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）项</w:t>
            </w:r>
          </w:p>
        </w:tc>
        <w:tc>
          <w:tcPr>
            <w:tcW w:w="1742" w:type="dxa"/>
            <w:vAlign w:val="center"/>
          </w:tcPr>
          <w:p w14:paraId="5AFA91B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联合体具体要求</w:t>
            </w:r>
          </w:p>
        </w:tc>
        <w:tc>
          <w:tcPr>
            <w:tcW w:w="5728" w:type="dxa"/>
            <w:vAlign w:val="center"/>
          </w:tcPr>
          <w:p w14:paraId="54A01E0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325113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0417742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30F78D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第1.2（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）项</w:t>
            </w:r>
          </w:p>
        </w:tc>
        <w:tc>
          <w:tcPr>
            <w:tcW w:w="1742" w:type="dxa"/>
            <w:vAlign w:val="center"/>
          </w:tcPr>
          <w:p w14:paraId="5E6C7A5C">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其他术语解释</w:t>
            </w:r>
          </w:p>
        </w:tc>
        <w:tc>
          <w:tcPr>
            <w:tcW w:w="5728" w:type="dxa"/>
            <w:vAlign w:val="center"/>
          </w:tcPr>
          <w:p w14:paraId="04813E7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p>
        </w:tc>
      </w:tr>
      <w:tr w14:paraId="18E015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114495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48E033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4.4款</w:t>
            </w:r>
          </w:p>
        </w:tc>
        <w:tc>
          <w:tcPr>
            <w:tcW w:w="1742" w:type="dxa"/>
            <w:vAlign w:val="center"/>
          </w:tcPr>
          <w:p w14:paraId="31EBB3A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履约验收中甲方提出异议或作出说明的期限</w:t>
            </w:r>
          </w:p>
        </w:tc>
        <w:tc>
          <w:tcPr>
            <w:tcW w:w="5728" w:type="dxa"/>
            <w:vAlign w:val="center"/>
          </w:tcPr>
          <w:p w14:paraId="73CC3AB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p>
        </w:tc>
      </w:tr>
      <w:tr w14:paraId="4D50D7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D3F34C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37700E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4.6款</w:t>
            </w:r>
          </w:p>
        </w:tc>
        <w:tc>
          <w:tcPr>
            <w:tcW w:w="1742" w:type="dxa"/>
            <w:vAlign w:val="center"/>
          </w:tcPr>
          <w:p w14:paraId="00A9DA4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约定甲方承担的其他义务和责任</w:t>
            </w:r>
          </w:p>
        </w:tc>
        <w:tc>
          <w:tcPr>
            <w:tcW w:w="5728" w:type="dxa"/>
            <w:vAlign w:val="center"/>
          </w:tcPr>
          <w:p w14:paraId="76137CB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p>
        </w:tc>
      </w:tr>
      <w:tr w14:paraId="5937FF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60561B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第二节</w:t>
            </w:r>
          </w:p>
          <w:p w14:paraId="15BC60E8">
            <w:pPr>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5.4款</w:t>
            </w:r>
          </w:p>
        </w:tc>
        <w:tc>
          <w:tcPr>
            <w:tcW w:w="1742" w:type="dxa"/>
            <w:vAlign w:val="center"/>
          </w:tcPr>
          <w:p w14:paraId="445A0451">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约定乙方承担的其他义务和责任</w:t>
            </w:r>
          </w:p>
        </w:tc>
        <w:tc>
          <w:tcPr>
            <w:tcW w:w="5728" w:type="dxa"/>
            <w:vAlign w:val="center"/>
          </w:tcPr>
          <w:p w14:paraId="2325937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p>
        </w:tc>
      </w:tr>
      <w:tr w14:paraId="7D479F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6D23D5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第二节</w:t>
            </w:r>
          </w:p>
          <w:p w14:paraId="18F55897">
            <w:pPr>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6.1款</w:t>
            </w:r>
          </w:p>
        </w:tc>
        <w:tc>
          <w:tcPr>
            <w:tcW w:w="1742" w:type="dxa"/>
            <w:vAlign w:val="center"/>
          </w:tcPr>
          <w:p w14:paraId="68FE36A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履行合同义务的顺序</w:t>
            </w:r>
          </w:p>
        </w:tc>
        <w:tc>
          <w:tcPr>
            <w:tcW w:w="5728" w:type="dxa"/>
            <w:vAlign w:val="center"/>
          </w:tcPr>
          <w:p w14:paraId="5806151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p>
        </w:tc>
      </w:tr>
      <w:tr w14:paraId="7B1D15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6F600AE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2454B9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款</w:t>
            </w:r>
          </w:p>
        </w:tc>
        <w:tc>
          <w:tcPr>
            <w:tcW w:w="1742" w:type="dxa"/>
            <w:vAlign w:val="center"/>
          </w:tcPr>
          <w:p w14:paraId="2D643C2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包装</w:t>
            </w:r>
            <w:r>
              <w:rPr>
                <w:rFonts w:hint="eastAsia" w:ascii="宋体" w:hAnsi="宋体" w:eastAsia="宋体" w:cs="宋体"/>
                <w:color w:val="auto"/>
                <w:sz w:val="24"/>
                <w:szCs w:val="24"/>
                <w:highlight w:val="none"/>
                <w:lang w:eastAsia="zh-CN"/>
              </w:rPr>
              <w:t>特殊要求</w:t>
            </w:r>
          </w:p>
        </w:tc>
        <w:tc>
          <w:tcPr>
            <w:tcW w:w="5728" w:type="dxa"/>
            <w:vAlign w:val="center"/>
          </w:tcPr>
          <w:p w14:paraId="59217776">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tc>
      </w:tr>
      <w:tr w14:paraId="65BB9D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1A85FE2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742" w:type="dxa"/>
            <w:vAlign w:val="center"/>
          </w:tcPr>
          <w:p w14:paraId="4237896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指定现场</w:t>
            </w:r>
          </w:p>
        </w:tc>
        <w:tc>
          <w:tcPr>
            <w:tcW w:w="5728" w:type="dxa"/>
            <w:vAlign w:val="center"/>
          </w:tcPr>
          <w:p w14:paraId="58B256F3">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tc>
      </w:tr>
      <w:tr w14:paraId="4311BF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1D5FB2A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D2EC15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款</w:t>
            </w:r>
          </w:p>
        </w:tc>
        <w:tc>
          <w:tcPr>
            <w:tcW w:w="1742" w:type="dxa"/>
            <w:vAlign w:val="center"/>
          </w:tcPr>
          <w:p w14:paraId="04FFEF0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运输特殊要求</w:t>
            </w:r>
          </w:p>
        </w:tc>
        <w:tc>
          <w:tcPr>
            <w:tcW w:w="5728" w:type="dxa"/>
            <w:vAlign w:val="center"/>
          </w:tcPr>
          <w:p w14:paraId="6E5D806C">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tc>
      </w:tr>
      <w:tr w14:paraId="2164C8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2101226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53C8B2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款</w:t>
            </w:r>
          </w:p>
        </w:tc>
        <w:tc>
          <w:tcPr>
            <w:tcW w:w="1742" w:type="dxa"/>
            <w:vAlign w:val="center"/>
          </w:tcPr>
          <w:p w14:paraId="5848239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保险要求</w:t>
            </w:r>
          </w:p>
        </w:tc>
        <w:tc>
          <w:tcPr>
            <w:tcW w:w="5728" w:type="dxa"/>
            <w:vAlign w:val="center"/>
          </w:tcPr>
          <w:p w14:paraId="7AA07E7B">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tc>
      </w:tr>
      <w:tr w14:paraId="766879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90BA30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B31F9E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.2（1）项</w:t>
            </w:r>
          </w:p>
        </w:tc>
        <w:tc>
          <w:tcPr>
            <w:tcW w:w="1742" w:type="dxa"/>
            <w:vAlign w:val="center"/>
          </w:tcPr>
          <w:p w14:paraId="059F45C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质量保证期</w:t>
            </w:r>
          </w:p>
        </w:tc>
        <w:tc>
          <w:tcPr>
            <w:tcW w:w="5728" w:type="dxa"/>
            <w:vAlign w:val="center"/>
          </w:tcPr>
          <w:p w14:paraId="7CC299AB">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p>
        </w:tc>
      </w:tr>
      <w:tr w14:paraId="23EEE2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A16529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73EF06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.2（3）项</w:t>
            </w:r>
          </w:p>
        </w:tc>
        <w:tc>
          <w:tcPr>
            <w:tcW w:w="1742" w:type="dxa"/>
            <w:vAlign w:val="center"/>
          </w:tcPr>
          <w:p w14:paraId="5233DB7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货物质量缺陷</w:t>
            </w:r>
          </w:p>
          <w:p w14:paraId="71A10EF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w:t>
            </w:r>
          </w:p>
        </w:tc>
        <w:tc>
          <w:tcPr>
            <w:tcW w:w="5728" w:type="dxa"/>
            <w:vAlign w:val="center"/>
          </w:tcPr>
          <w:p w14:paraId="1D29BB0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1D82F7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9EBABF8">
            <w:pPr>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第二节</w:t>
            </w:r>
          </w:p>
          <w:p w14:paraId="3C670734">
            <w:pPr>
              <w:pStyle w:val="72"/>
              <w:pageBreakBefore w:val="0"/>
              <w:kinsoku/>
              <w:wordWrap/>
              <w:overflowPunct/>
              <w:topLinePunct w:val="0"/>
              <w:bidi w:val="0"/>
              <w:spacing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第11.1款</w:t>
            </w:r>
          </w:p>
        </w:tc>
        <w:tc>
          <w:tcPr>
            <w:tcW w:w="1742" w:type="dxa"/>
            <w:vAlign w:val="center"/>
          </w:tcPr>
          <w:p w14:paraId="1D76EECF">
            <w:pPr>
              <w:pageBreakBefore w:val="0"/>
              <w:kinsoku/>
              <w:wordWrap/>
              <w:overflowPunct/>
              <w:topLinePunct w:val="0"/>
              <w:bidi w:val="0"/>
              <w:adjustRightInd w:val="0"/>
              <w:snapToGrid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其他应当保密的信息</w:t>
            </w:r>
          </w:p>
        </w:tc>
        <w:tc>
          <w:tcPr>
            <w:tcW w:w="5728" w:type="dxa"/>
            <w:vAlign w:val="center"/>
          </w:tcPr>
          <w:p w14:paraId="016407E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425042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76A958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D6109A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.2款</w:t>
            </w:r>
          </w:p>
        </w:tc>
        <w:tc>
          <w:tcPr>
            <w:tcW w:w="1742" w:type="dxa"/>
            <w:vAlign w:val="center"/>
          </w:tcPr>
          <w:p w14:paraId="0CEABBE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合同价款支付</w:t>
            </w:r>
            <w:r>
              <w:rPr>
                <w:rFonts w:hint="eastAsia" w:ascii="宋体" w:hAnsi="宋体" w:eastAsia="宋体" w:cs="宋体"/>
                <w:color w:val="auto"/>
                <w:sz w:val="24"/>
                <w:szCs w:val="24"/>
                <w:highlight w:val="none"/>
                <w:lang w:eastAsia="zh-CN"/>
              </w:rPr>
              <w:t>时间</w:t>
            </w:r>
          </w:p>
        </w:tc>
        <w:tc>
          <w:tcPr>
            <w:tcW w:w="5728" w:type="dxa"/>
            <w:vAlign w:val="center"/>
          </w:tcPr>
          <w:p w14:paraId="2A0C6B0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4F8C27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4DA16E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AD99FE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13.2</w:t>
            </w:r>
            <w:r>
              <w:rPr>
                <w:rFonts w:hint="eastAsia" w:ascii="宋体" w:hAnsi="宋体" w:eastAsia="宋体" w:cs="宋体"/>
                <w:color w:val="auto"/>
                <w:sz w:val="24"/>
                <w:szCs w:val="24"/>
                <w:highlight w:val="none"/>
              </w:rPr>
              <w:t>款</w:t>
            </w:r>
          </w:p>
        </w:tc>
        <w:tc>
          <w:tcPr>
            <w:tcW w:w="1742" w:type="dxa"/>
            <w:vAlign w:val="center"/>
          </w:tcPr>
          <w:p w14:paraId="69FF917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履约保证金不予退还的情形</w:t>
            </w:r>
          </w:p>
        </w:tc>
        <w:tc>
          <w:tcPr>
            <w:tcW w:w="5728" w:type="dxa"/>
            <w:vAlign w:val="center"/>
          </w:tcPr>
          <w:p w14:paraId="539D43B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361580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441464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3B3D67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13.3</w:t>
            </w:r>
            <w:r>
              <w:rPr>
                <w:rFonts w:hint="eastAsia" w:ascii="宋体" w:hAnsi="宋体" w:eastAsia="宋体" w:cs="宋体"/>
                <w:color w:val="auto"/>
                <w:sz w:val="24"/>
                <w:szCs w:val="24"/>
                <w:highlight w:val="none"/>
              </w:rPr>
              <w:t>款</w:t>
            </w:r>
          </w:p>
        </w:tc>
        <w:tc>
          <w:tcPr>
            <w:tcW w:w="1742" w:type="dxa"/>
            <w:vAlign w:val="center"/>
          </w:tcPr>
          <w:p w14:paraId="7D193AB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履约保证金退还时间及</w:t>
            </w:r>
            <w:r>
              <w:rPr>
                <w:rFonts w:hint="eastAsia" w:ascii="宋体" w:hAnsi="宋体" w:eastAsia="宋体" w:cs="宋体"/>
                <w:color w:val="auto"/>
                <w:sz w:val="24"/>
                <w:szCs w:val="24"/>
                <w:highlight w:val="none"/>
                <w:lang w:eastAsia="zh-CN"/>
              </w:rPr>
              <w:t>逾期退还的</w:t>
            </w:r>
            <w:r>
              <w:rPr>
                <w:rFonts w:hint="eastAsia" w:ascii="宋体" w:hAnsi="宋体" w:eastAsia="宋体" w:cs="宋体"/>
                <w:color w:val="auto"/>
                <w:sz w:val="24"/>
                <w:szCs w:val="24"/>
                <w:highlight w:val="none"/>
              </w:rPr>
              <w:t>违约金</w:t>
            </w:r>
          </w:p>
        </w:tc>
        <w:tc>
          <w:tcPr>
            <w:tcW w:w="5728" w:type="dxa"/>
            <w:vAlign w:val="center"/>
          </w:tcPr>
          <w:p w14:paraId="33E0AEE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0C8F94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968B08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F86224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）项</w:t>
            </w:r>
          </w:p>
        </w:tc>
        <w:tc>
          <w:tcPr>
            <w:tcW w:w="1742" w:type="dxa"/>
            <w:vAlign w:val="center"/>
          </w:tcPr>
          <w:p w14:paraId="0FA4F82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运行监督、维修期限</w:t>
            </w:r>
          </w:p>
        </w:tc>
        <w:tc>
          <w:tcPr>
            <w:tcW w:w="5728" w:type="dxa"/>
            <w:vAlign w:val="center"/>
          </w:tcPr>
          <w:p w14:paraId="066F2AF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0AFF5C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451BAB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C7F4C3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）项</w:t>
            </w:r>
          </w:p>
        </w:tc>
        <w:tc>
          <w:tcPr>
            <w:tcW w:w="1742" w:type="dxa"/>
            <w:vAlign w:val="center"/>
          </w:tcPr>
          <w:p w14:paraId="0D17EC0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货物回收的约定</w:t>
            </w:r>
          </w:p>
        </w:tc>
        <w:tc>
          <w:tcPr>
            <w:tcW w:w="5728" w:type="dxa"/>
            <w:vAlign w:val="center"/>
          </w:tcPr>
          <w:p w14:paraId="43C13EA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1D2B45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10445B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7F27C9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）项</w:t>
            </w:r>
          </w:p>
        </w:tc>
        <w:tc>
          <w:tcPr>
            <w:tcW w:w="1742" w:type="dxa"/>
            <w:vAlign w:val="center"/>
          </w:tcPr>
          <w:p w14:paraId="3500E3A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乙方提供的其他服务</w:t>
            </w:r>
          </w:p>
        </w:tc>
        <w:tc>
          <w:tcPr>
            <w:tcW w:w="5728" w:type="dxa"/>
            <w:vAlign w:val="center"/>
          </w:tcPr>
          <w:p w14:paraId="13194CD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3E9B2E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4E34CE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619A0A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1款</w:t>
            </w:r>
          </w:p>
        </w:tc>
        <w:tc>
          <w:tcPr>
            <w:tcW w:w="1742" w:type="dxa"/>
            <w:vAlign w:val="center"/>
          </w:tcPr>
          <w:p w14:paraId="668BB69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修理、重作、更换相关具体规定</w:t>
            </w:r>
          </w:p>
        </w:tc>
        <w:tc>
          <w:tcPr>
            <w:tcW w:w="5728" w:type="dxa"/>
            <w:vAlign w:val="center"/>
          </w:tcPr>
          <w:p w14:paraId="1513F09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771A2A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6ED1E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C4AD2F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.2（2）项</w:t>
            </w:r>
          </w:p>
        </w:tc>
        <w:tc>
          <w:tcPr>
            <w:tcW w:w="1742" w:type="dxa"/>
            <w:vAlign w:val="center"/>
          </w:tcPr>
          <w:p w14:paraId="692039F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迟延交货赔偿费</w:t>
            </w:r>
          </w:p>
        </w:tc>
        <w:tc>
          <w:tcPr>
            <w:tcW w:w="5728" w:type="dxa"/>
            <w:vAlign w:val="center"/>
          </w:tcPr>
          <w:p w14:paraId="28507A7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u w:val="single"/>
              </w:rPr>
            </w:pPr>
          </w:p>
        </w:tc>
      </w:tr>
      <w:tr w14:paraId="2E098E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D3191B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0B8942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3款</w:t>
            </w:r>
          </w:p>
        </w:tc>
        <w:tc>
          <w:tcPr>
            <w:tcW w:w="1742" w:type="dxa"/>
            <w:vAlign w:val="center"/>
          </w:tcPr>
          <w:p w14:paraId="0B0B1C2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逾期付款利息</w:t>
            </w:r>
          </w:p>
        </w:tc>
        <w:tc>
          <w:tcPr>
            <w:tcW w:w="5728" w:type="dxa"/>
            <w:vAlign w:val="center"/>
          </w:tcPr>
          <w:p w14:paraId="38F3C75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u w:val="single"/>
              </w:rPr>
            </w:pPr>
          </w:p>
        </w:tc>
      </w:tr>
      <w:tr w14:paraId="47B2FA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88A5D8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93EC5A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68364ED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其他违约责任</w:t>
            </w:r>
          </w:p>
        </w:tc>
        <w:tc>
          <w:tcPr>
            <w:tcW w:w="5728" w:type="dxa"/>
            <w:tcBorders>
              <w:left w:val="single" w:color="auto" w:sz="2" w:space="0"/>
              <w:bottom w:val="single" w:color="auto" w:sz="2" w:space="0"/>
            </w:tcBorders>
            <w:vAlign w:val="center"/>
          </w:tcPr>
          <w:p w14:paraId="39CD55A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u w:val="single"/>
              </w:rPr>
            </w:pPr>
          </w:p>
        </w:tc>
      </w:tr>
      <w:tr w14:paraId="387207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7986A87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633A7C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1B9F436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解决争议的方法</w:t>
            </w:r>
          </w:p>
        </w:tc>
        <w:tc>
          <w:tcPr>
            <w:tcW w:w="5728" w:type="dxa"/>
            <w:tcBorders>
              <w:top w:val="single" w:color="auto" w:sz="2" w:space="0"/>
              <w:left w:val="single" w:color="auto" w:sz="2" w:space="0"/>
            </w:tcBorders>
            <w:vAlign w:val="center"/>
          </w:tcPr>
          <w:p w14:paraId="003C7A27">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color w:val="auto"/>
                <w:sz w:val="24"/>
                <w:szCs w:val="24"/>
                <w:highlight w:val="none"/>
              </w:rPr>
            </w:pPr>
            <w:r>
              <w:rPr>
                <w:rFonts w:hint="eastAsia" w:ascii="宋体" w:hAnsi="宋体" w:eastAsia="宋体" w:cs="宋体"/>
                <w:b w:val="0"/>
                <w:bCs w:val="0"/>
                <w:iCs/>
                <w:color w:val="auto"/>
                <w:sz w:val="24"/>
                <w:szCs w:val="24"/>
                <w:highlight w:val="none"/>
              </w:rPr>
              <w:t>因本合同及合同有关事项发生的争议，按下列第</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种方式解决：</w:t>
            </w:r>
          </w:p>
          <w:p w14:paraId="12A82147">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color w:val="auto"/>
                <w:sz w:val="24"/>
                <w:szCs w:val="24"/>
                <w:highlight w:val="none"/>
              </w:rPr>
            </w:pPr>
            <w:r>
              <w:rPr>
                <w:rFonts w:hint="eastAsia" w:ascii="宋体" w:hAnsi="宋体" w:eastAsia="宋体" w:cs="宋体"/>
                <w:b w:val="0"/>
                <w:bCs w:val="0"/>
                <w:iCs/>
                <w:color w:val="auto"/>
                <w:sz w:val="24"/>
                <w:szCs w:val="24"/>
                <w:highlight w:val="none"/>
              </w:rPr>
              <w:t>（1）向</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仲裁委员会申请仲裁，仲裁地点为</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w:t>
            </w:r>
          </w:p>
          <w:p w14:paraId="1C064E38">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val="0"/>
                <w:iCs/>
                <w:color w:val="auto"/>
                <w:sz w:val="24"/>
                <w:szCs w:val="24"/>
                <w:highlight w:val="none"/>
              </w:rPr>
              <w:t>（2）向</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人民法院起诉。</w:t>
            </w:r>
          </w:p>
        </w:tc>
      </w:tr>
      <w:tr w14:paraId="13467B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50F3576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FA4F25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w:t>
            </w: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lang w:eastAsia="zh-CN"/>
              </w:rPr>
              <w:t>款</w:t>
            </w:r>
          </w:p>
        </w:tc>
        <w:tc>
          <w:tcPr>
            <w:tcW w:w="1742" w:type="dxa"/>
            <w:vAlign w:val="center"/>
          </w:tcPr>
          <w:p w14:paraId="187F7FD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t>其他专用条款</w:t>
            </w:r>
          </w:p>
        </w:tc>
        <w:tc>
          <w:tcPr>
            <w:tcW w:w="5728" w:type="dxa"/>
            <w:vAlign w:val="center"/>
          </w:tcPr>
          <w:p w14:paraId="2F917DD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val="en-US" w:eastAsia="zh-CN"/>
              </w:rPr>
            </w:pPr>
          </w:p>
        </w:tc>
      </w:tr>
    </w:tbl>
    <w:p w14:paraId="29092542">
      <w:pPr>
        <w:rPr>
          <w:rFonts w:hint="eastAsia" w:ascii="宋体" w:hAnsi="宋体" w:eastAsia="宋体" w:cs="宋体"/>
          <w:color w:val="auto"/>
          <w:sz w:val="24"/>
          <w:szCs w:val="24"/>
          <w:highlight w:val="none"/>
        </w:rPr>
      </w:pPr>
    </w:p>
    <w:p w14:paraId="0E6D9201">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82D4B74">
      <w:pPr>
        <w:spacing w:line="360" w:lineRule="auto"/>
        <w:jc w:val="center"/>
        <w:outlineLvl w:val="0"/>
        <w:rPr>
          <w:rFonts w:asciiTheme="minorEastAsia" w:hAnsiTheme="minorEastAsia" w:eastAsiaTheme="minorEastAsia"/>
          <w:b/>
          <w:color w:val="auto"/>
          <w:sz w:val="28"/>
          <w:highlight w:val="none"/>
        </w:rPr>
      </w:pPr>
      <w:bookmarkStart w:id="52" w:name="_Toc22492"/>
      <w:r>
        <w:rPr>
          <w:rFonts w:hint="eastAsia" w:asciiTheme="minorEastAsia" w:hAnsiTheme="minorEastAsia" w:eastAsiaTheme="minorEastAsia"/>
          <w:b/>
          <w:color w:val="auto"/>
          <w:sz w:val="28"/>
          <w:highlight w:val="none"/>
        </w:rPr>
        <w:t>第六章  投标文件格式</w:t>
      </w:r>
      <w:bookmarkEnd w:id="52"/>
    </w:p>
    <w:p w14:paraId="597E24F1">
      <w:pPr>
        <w:spacing w:line="900" w:lineRule="exact"/>
        <w:jc w:val="center"/>
        <w:rPr>
          <w:rFonts w:asciiTheme="minorEastAsia" w:hAnsiTheme="minorEastAsia" w:eastAsiaTheme="minorEastAsia"/>
          <w:b/>
          <w:color w:val="auto"/>
          <w:sz w:val="72"/>
          <w:highlight w:val="none"/>
        </w:rPr>
      </w:pPr>
    </w:p>
    <w:p w14:paraId="5F1B657B">
      <w:pPr>
        <w:spacing w:line="900" w:lineRule="exact"/>
        <w:jc w:val="center"/>
        <w:outlineLvl w:val="1"/>
        <w:rPr>
          <w:rFonts w:asciiTheme="minorEastAsia" w:hAnsiTheme="minorEastAsia" w:eastAsiaTheme="minorEastAsia"/>
          <w:b/>
          <w:color w:val="auto"/>
          <w:sz w:val="72"/>
          <w:highlight w:val="none"/>
        </w:rPr>
      </w:pPr>
      <w:bookmarkStart w:id="53" w:name="_Toc651"/>
      <w:r>
        <w:rPr>
          <w:rFonts w:hint="eastAsia" w:asciiTheme="minorEastAsia" w:hAnsiTheme="minorEastAsia" w:eastAsiaTheme="minorEastAsia"/>
          <w:b/>
          <w:color w:val="auto"/>
          <w:sz w:val="72"/>
          <w:highlight w:val="none"/>
        </w:rPr>
        <w:t>投</w:t>
      </w:r>
      <w:bookmarkEnd w:id="53"/>
    </w:p>
    <w:p w14:paraId="151E7C31">
      <w:pPr>
        <w:spacing w:line="900" w:lineRule="exact"/>
        <w:jc w:val="center"/>
        <w:rPr>
          <w:rFonts w:asciiTheme="minorEastAsia" w:hAnsiTheme="minorEastAsia" w:eastAsiaTheme="minorEastAsia"/>
          <w:b/>
          <w:color w:val="auto"/>
          <w:sz w:val="72"/>
          <w:highlight w:val="none"/>
        </w:rPr>
      </w:pPr>
    </w:p>
    <w:p w14:paraId="2562A624">
      <w:pPr>
        <w:spacing w:line="900" w:lineRule="exact"/>
        <w:jc w:val="center"/>
        <w:outlineLvl w:val="1"/>
        <w:rPr>
          <w:rFonts w:asciiTheme="minorEastAsia" w:hAnsiTheme="minorEastAsia" w:eastAsiaTheme="minorEastAsia"/>
          <w:b/>
          <w:color w:val="auto"/>
          <w:sz w:val="72"/>
          <w:highlight w:val="none"/>
        </w:rPr>
      </w:pPr>
      <w:bookmarkStart w:id="54" w:name="_Toc6148"/>
      <w:r>
        <w:rPr>
          <w:rFonts w:hint="eastAsia" w:asciiTheme="minorEastAsia" w:hAnsiTheme="minorEastAsia" w:eastAsiaTheme="minorEastAsia"/>
          <w:b/>
          <w:color w:val="auto"/>
          <w:sz w:val="72"/>
          <w:highlight w:val="none"/>
        </w:rPr>
        <w:t>标</w:t>
      </w:r>
      <w:bookmarkEnd w:id="54"/>
    </w:p>
    <w:p w14:paraId="194745C5">
      <w:pPr>
        <w:spacing w:line="900" w:lineRule="exact"/>
        <w:jc w:val="center"/>
        <w:rPr>
          <w:rFonts w:asciiTheme="minorEastAsia" w:hAnsiTheme="minorEastAsia" w:eastAsiaTheme="minorEastAsia"/>
          <w:b/>
          <w:color w:val="auto"/>
          <w:sz w:val="72"/>
          <w:highlight w:val="none"/>
        </w:rPr>
      </w:pPr>
    </w:p>
    <w:p w14:paraId="41E80372">
      <w:pPr>
        <w:spacing w:line="900" w:lineRule="exact"/>
        <w:jc w:val="center"/>
        <w:outlineLvl w:val="1"/>
        <w:rPr>
          <w:rFonts w:asciiTheme="minorEastAsia" w:hAnsiTheme="minorEastAsia" w:eastAsiaTheme="minorEastAsia"/>
          <w:b/>
          <w:color w:val="auto"/>
          <w:sz w:val="72"/>
          <w:highlight w:val="none"/>
        </w:rPr>
      </w:pPr>
      <w:bookmarkStart w:id="55" w:name="_Toc1338"/>
      <w:r>
        <w:rPr>
          <w:rFonts w:hint="eastAsia" w:asciiTheme="minorEastAsia" w:hAnsiTheme="minorEastAsia" w:eastAsiaTheme="minorEastAsia"/>
          <w:b/>
          <w:color w:val="auto"/>
          <w:sz w:val="72"/>
          <w:highlight w:val="none"/>
        </w:rPr>
        <w:t>文</w:t>
      </w:r>
      <w:bookmarkEnd w:id="55"/>
    </w:p>
    <w:p w14:paraId="25463D15">
      <w:pPr>
        <w:spacing w:line="900" w:lineRule="exact"/>
        <w:jc w:val="center"/>
        <w:rPr>
          <w:rFonts w:asciiTheme="minorEastAsia" w:hAnsiTheme="minorEastAsia" w:eastAsiaTheme="minorEastAsia"/>
          <w:b/>
          <w:color w:val="auto"/>
          <w:sz w:val="72"/>
          <w:highlight w:val="none"/>
        </w:rPr>
      </w:pPr>
    </w:p>
    <w:p w14:paraId="10FE9B54">
      <w:pPr>
        <w:jc w:val="center"/>
        <w:outlineLvl w:val="1"/>
        <w:rPr>
          <w:rFonts w:asciiTheme="minorEastAsia" w:hAnsiTheme="minorEastAsia" w:eastAsiaTheme="minorEastAsia"/>
          <w:b/>
          <w:color w:val="auto"/>
          <w:sz w:val="72"/>
          <w:highlight w:val="none"/>
        </w:rPr>
      </w:pPr>
      <w:bookmarkStart w:id="56" w:name="_Toc10796"/>
      <w:r>
        <w:rPr>
          <w:rFonts w:hint="eastAsia" w:asciiTheme="minorEastAsia" w:hAnsiTheme="minorEastAsia" w:eastAsiaTheme="minorEastAsia"/>
          <w:b/>
          <w:color w:val="auto"/>
          <w:sz w:val="72"/>
          <w:highlight w:val="none"/>
        </w:rPr>
        <w:t>件</w:t>
      </w:r>
      <w:bookmarkEnd w:id="56"/>
    </w:p>
    <w:p w14:paraId="100863D2">
      <w:pPr>
        <w:spacing w:after="156" w:afterLines="50"/>
        <w:jc w:val="center"/>
        <w:rPr>
          <w:rFonts w:asciiTheme="minorEastAsia" w:hAnsiTheme="minorEastAsia" w:eastAsiaTheme="minorEastAsia"/>
          <w:b/>
          <w:color w:val="auto"/>
          <w:sz w:val="72"/>
          <w:highlight w:val="none"/>
        </w:rPr>
      </w:pPr>
    </w:p>
    <w:p w14:paraId="7543BA23">
      <w:pPr>
        <w:spacing w:before="156" w:beforeLines="50" w:after="156" w:afterLines="50"/>
        <w:jc w:val="center"/>
        <w:outlineLvl w:val="9"/>
        <w:rPr>
          <w:rFonts w:asciiTheme="minorEastAsia" w:hAnsiTheme="minorEastAsia" w:eastAsiaTheme="minorEastAsia"/>
          <w:b/>
          <w:color w:val="auto"/>
          <w:sz w:val="32"/>
          <w:szCs w:val="32"/>
          <w:highlight w:val="none"/>
        </w:rPr>
      </w:pPr>
    </w:p>
    <w:p w14:paraId="36F96B57">
      <w:pPr>
        <w:spacing w:after="156" w:afterLines="50" w:line="500" w:lineRule="exact"/>
        <w:jc w:val="center"/>
        <w:rPr>
          <w:rFonts w:asciiTheme="minorEastAsia" w:hAnsiTheme="minorEastAsia" w:eastAsiaTheme="minorEastAsia"/>
          <w:b/>
          <w:color w:val="auto"/>
          <w:sz w:val="28"/>
          <w:szCs w:val="28"/>
          <w:highlight w:val="none"/>
        </w:rPr>
      </w:pPr>
    </w:p>
    <w:p w14:paraId="52203803">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B035378">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1E81238D">
      <w:pPr>
        <w:tabs>
          <w:tab w:val="left" w:pos="2410"/>
        </w:tabs>
        <w:autoSpaceDE w:val="0"/>
        <w:autoSpaceDN w:val="0"/>
        <w:adjustRightInd w:val="0"/>
        <w:snapToGrid w:val="0"/>
        <w:spacing w:line="360" w:lineRule="auto"/>
        <w:ind w:firstLine="643" w:firstLineChars="2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 xml:space="preserve">投 </w:t>
      </w:r>
      <w:r>
        <w:rPr>
          <w:rFonts w:hint="eastAsia" w:asciiTheme="minorEastAsia" w:hAnsiTheme="minorEastAsia" w:eastAsiaTheme="minorEastAsia"/>
          <w:b/>
          <w:color w:val="auto"/>
          <w:sz w:val="32"/>
          <w:highlight w:val="none"/>
        </w:rPr>
        <w:t>标</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人：</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7A1AA654">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57" w:name="_Toc8037"/>
      <w:bookmarkStart w:id="58" w:name="_Toc9994"/>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57"/>
      <w:bookmarkEnd w:id="58"/>
    </w:p>
    <w:p w14:paraId="79FBBE57">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2F69E07D">
      <w:pPr>
        <w:spacing w:line="360" w:lineRule="auto"/>
        <w:jc w:val="center"/>
        <w:outlineLvl w:val="1"/>
        <w:rPr>
          <w:rFonts w:asciiTheme="minorEastAsia" w:hAnsiTheme="minorEastAsia" w:eastAsiaTheme="minorEastAsia"/>
          <w:b/>
          <w:color w:val="auto"/>
          <w:sz w:val="24"/>
          <w:highlight w:val="none"/>
        </w:rPr>
      </w:pPr>
      <w:bookmarkStart w:id="59" w:name="_Toc28960"/>
      <w:bookmarkStart w:id="60" w:name="_Toc5555"/>
      <w:r>
        <w:rPr>
          <w:rFonts w:hint="eastAsia" w:asciiTheme="minorEastAsia" w:hAnsiTheme="minorEastAsia" w:eastAsiaTheme="minorEastAsia"/>
          <w:b/>
          <w:color w:val="auto"/>
          <w:sz w:val="24"/>
          <w:highlight w:val="none"/>
        </w:rPr>
        <w:t>一、开标一览表</w:t>
      </w:r>
      <w:bookmarkEnd w:id="59"/>
      <w:bookmarkEnd w:id="60"/>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1"/>
        <w:gridCol w:w="6776"/>
      </w:tblGrid>
      <w:tr w14:paraId="031E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79199B50">
            <w:pPr>
              <w:widowControl/>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6565E86D">
            <w:pPr>
              <w:spacing w:line="360" w:lineRule="exact"/>
              <w:jc w:val="center"/>
              <w:rPr>
                <w:rFonts w:asciiTheme="minorEastAsia" w:hAnsiTheme="minorEastAsia" w:eastAsiaTheme="minorEastAsia"/>
                <w:bCs/>
                <w:color w:val="auto"/>
                <w:sz w:val="24"/>
                <w:highlight w:val="none"/>
                <w:u w:val="single"/>
              </w:rPr>
            </w:pPr>
          </w:p>
        </w:tc>
      </w:tr>
      <w:tr w14:paraId="2E94E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CDAA623">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520B849E">
            <w:pPr>
              <w:spacing w:line="360" w:lineRule="auto"/>
              <w:rPr>
                <w:rFonts w:asciiTheme="minorEastAsia" w:hAnsiTheme="minorEastAsia" w:eastAsiaTheme="minorEastAsia"/>
                <w:color w:val="auto"/>
                <w:sz w:val="24"/>
                <w:highlight w:val="none"/>
              </w:rPr>
            </w:pPr>
          </w:p>
        </w:tc>
      </w:tr>
      <w:tr w14:paraId="5AD2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DF571CD">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267FB2FE">
            <w:pPr>
              <w:keepNext w:val="0"/>
              <w:keepLines w:val="0"/>
              <w:pageBreakBefore w:val="0"/>
              <w:widowControl/>
              <w:kinsoku/>
              <w:wordWrap/>
              <w:overflowPunct/>
              <w:topLinePunct w:val="0"/>
              <w:autoSpaceDE/>
              <w:autoSpaceDN/>
              <w:bidi w:val="0"/>
              <w:adjustRightInd/>
              <w:spacing w:line="360" w:lineRule="auto"/>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全部</w:t>
            </w:r>
          </w:p>
        </w:tc>
      </w:tr>
      <w:tr w14:paraId="672D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1A72F9E">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6C0B49FE">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0E6BEE16">
            <w:pPr>
              <w:keepNext w:val="0"/>
              <w:keepLines w:val="0"/>
              <w:pageBreakBefore w:val="0"/>
              <w:widowControl w:val="0"/>
              <w:kinsoku/>
              <w:wordWrap/>
              <w:overflowPunct/>
              <w:topLinePunct w:val="0"/>
              <w:autoSpaceDE/>
              <w:autoSpaceDN/>
              <w:bidi w:val="0"/>
              <w:adjustRightInd/>
              <w:spacing w:line="360" w:lineRule="auto"/>
              <w:ind w:right="-670"/>
              <w:textAlignment w:val="auto"/>
              <w:rPr>
                <w:rFonts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60E5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7389F92A">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2C51E346">
            <w:pPr>
              <w:spacing w:line="360" w:lineRule="auto"/>
              <w:jc w:val="left"/>
              <w:rPr>
                <w:rFonts w:asciiTheme="minorEastAsia" w:hAnsiTheme="minorEastAsia" w:eastAsiaTheme="minorEastAsia"/>
                <w:color w:val="auto"/>
                <w:sz w:val="24"/>
                <w:szCs w:val="28"/>
                <w:highlight w:val="none"/>
              </w:rPr>
            </w:pPr>
          </w:p>
        </w:tc>
      </w:tr>
    </w:tbl>
    <w:p w14:paraId="63B8A796">
      <w:pPr>
        <w:spacing w:line="360" w:lineRule="auto"/>
        <w:ind w:firstLine="4320" w:firstLineChars="1800"/>
        <w:jc w:val="center"/>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lang w:val="en-US" w:eastAsia="zh-CN"/>
        </w:rPr>
        <w:t>投标人</w:t>
      </w:r>
      <w:r>
        <w:rPr>
          <w:rFonts w:hint="eastAsia" w:asciiTheme="minorEastAsia" w:hAnsiTheme="minorEastAsia" w:eastAsiaTheme="minorEastAsia"/>
          <w:bCs/>
          <w:color w:val="auto"/>
          <w:sz w:val="24"/>
          <w:highlight w:val="none"/>
        </w:rPr>
        <w:t>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11AFE41F">
      <w:pPr>
        <w:spacing w:line="360" w:lineRule="auto"/>
        <w:ind w:firstLine="4320" w:firstLineChars="1800"/>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1DB3B321">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1AE721FF">
      <w:pPr>
        <w:spacing w:line="360" w:lineRule="auto"/>
        <w:ind w:firstLine="360" w:firstLineChars="150"/>
        <w:rPr>
          <w:rFonts w:asciiTheme="minorEastAsia" w:hAnsiTheme="minorEastAsia" w:eastAsiaTheme="minorEastAsia"/>
          <w:color w:val="auto"/>
          <w:sz w:val="24"/>
          <w:highlight w:val="none"/>
        </w:rPr>
      </w:pPr>
    </w:p>
    <w:p w14:paraId="4FDB0254">
      <w:pPr>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14:paraId="20EF0F3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0CED911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表中投标报价即为优惠后报价，并作为评审及定标依据。任何有选择或有条件的投标报价，或者表中某一包别填写多个报价，均为无效报价。</w:t>
      </w:r>
    </w:p>
    <w:p w14:paraId="33196BB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.表中大写金额与小写金额不一致的，以大写金额为准。</w:t>
      </w:r>
      <w:r>
        <w:rPr>
          <w:rFonts w:asciiTheme="minorEastAsia" w:hAnsiTheme="minorEastAsia" w:eastAsiaTheme="minorEastAsia"/>
          <w:color w:val="auto"/>
          <w:sz w:val="24"/>
          <w:highlight w:val="none"/>
        </w:rPr>
        <w:br w:type="page"/>
      </w:r>
    </w:p>
    <w:p w14:paraId="1FD95949">
      <w:pPr>
        <w:spacing w:line="360" w:lineRule="auto"/>
        <w:jc w:val="center"/>
        <w:outlineLvl w:val="1"/>
        <w:rPr>
          <w:rFonts w:asciiTheme="minorEastAsia" w:hAnsiTheme="minorEastAsia" w:eastAsiaTheme="minorEastAsia"/>
          <w:b/>
          <w:color w:val="auto"/>
          <w:sz w:val="24"/>
          <w:highlight w:val="none"/>
        </w:rPr>
      </w:pPr>
      <w:bookmarkStart w:id="61" w:name="_Toc6441"/>
      <w:bookmarkStart w:id="62" w:name="_Toc18010"/>
      <w:r>
        <w:rPr>
          <w:rFonts w:hint="eastAsia" w:asciiTheme="minorEastAsia" w:hAnsiTheme="minorEastAsia" w:eastAsiaTheme="minorEastAsia"/>
          <w:b/>
          <w:color w:val="auto"/>
          <w:sz w:val="24"/>
          <w:highlight w:val="none"/>
        </w:rPr>
        <w:t>二、投标函</w:t>
      </w:r>
      <w:bookmarkEnd w:id="61"/>
      <w:bookmarkEnd w:id="62"/>
    </w:p>
    <w:p w14:paraId="5A91387F">
      <w:pPr>
        <w:pStyle w:val="15"/>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75B5979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4CF4E4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4F5A932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3DACCE0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725820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56CEA0D4">
      <w:pPr>
        <w:spacing w:line="360" w:lineRule="auto"/>
        <w:ind w:firstLine="4800" w:firstLineChars="2000"/>
        <w:rPr>
          <w:rFonts w:ascii="宋体" w:hAnsi="宋体" w:eastAsia="宋体"/>
          <w:color w:val="auto"/>
          <w:sz w:val="24"/>
          <w:highlight w:val="none"/>
        </w:rPr>
      </w:pPr>
    </w:p>
    <w:p w14:paraId="79C1ABB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79A3760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8385054">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78775A16">
      <w:pPr>
        <w:spacing w:line="360" w:lineRule="auto"/>
        <w:jc w:val="center"/>
        <w:outlineLvl w:val="1"/>
        <w:rPr>
          <w:rFonts w:hint="eastAsia" w:asciiTheme="minorEastAsia" w:hAnsiTheme="minorEastAsia" w:eastAsiaTheme="minorEastAsia"/>
          <w:b/>
          <w:color w:val="auto"/>
          <w:sz w:val="24"/>
          <w:highlight w:val="none"/>
        </w:rPr>
      </w:pPr>
      <w:bookmarkStart w:id="63" w:name="_Toc1328"/>
      <w:r>
        <w:rPr>
          <w:rFonts w:hint="eastAsia" w:asciiTheme="minorEastAsia" w:hAnsiTheme="minorEastAsia" w:eastAsiaTheme="minorEastAsia"/>
          <w:b/>
          <w:color w:val="auto"/>
          <w:sz w:val="24"/>
          <w:highlight w:val="none"/>
          <w:lang w:val="en-US" w:eastAsia="zh-CN"/>
        </w:rPr>
        <w:t>三．投标人资格声明书</w:t>
      </w:r>
      <w:bookmarkEnd w:id="63"/>
      <w:r>
        <w:rPr>
          <w:rFonts w:hint="eastAsia" w:asciiTheme="minorEastAsia" w:hAnsiTheme="minorEastAsia" w:eastAsiaTheme="minorEastAsia"/>
          <w:b/>
          <w:color w:val="auto"/>
          <w:sz w:val="24"/>
          <w:highlight w:val="none"/>
          <w:lang w:val="en-US" w:eastAsia="zh-CN"/>
        </w:rPr>
        <w:t xml:space="preserve"> </w:t>
      </w:r>
    </w:p>
    <w:p w14:paraId="71C42E2A">
      <w:pPr>
        <w:pStyle w:val="15"/>
        <w:spacing w:line="360" w:lineRule="auto"/>
        <w:rPr>
          <w:rFonts w:hint="eastAsia" w:eastAsia="宋体" w:asciiTheme="minorEastAsia" w:hAnsiTheme="minorEastAsia" w:cstheme="minorEastAsia"/>
          <w:color w:val="auto"/>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3EA201D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在参与本次项目投标中，我单位承诺：</w:t>
      </w:r>
    </w:p>
    <w:p w14:paraId="55C34CA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（一）具有良好的商业信誉和健全的财务会计制度；</w:t>
      </w:r>
    </w:p>
    <w:p w14:paraId="7D36F48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（二）具有履行合同所必需的设备和专业技术能力；</w:t>
      </w:r>
    </w:p>
    <w:p w14:paraId="3575D45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（三）有依法缴纳税收和社会保障资金的良好记录；</w:t>
      </w:r>
    </w:p>
    <w:p w14:paraId="4EB28A4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7BB800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3A8B2AE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B6B1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8095141">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序号</w:t>
            </w:r>
          </w:p>
        </w:tc>
        <w:tc>
          <w:tcPr>
            <w:tcW w:w="2841" w:type="dxa"/>
          </w:tcPr>
          <w:p w14:paraId="7AB1403A">
            <w:pPr>
              <w:pStyle w:val="1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单位名称</w:t>
            </w:r>
          </w:p>
        </w:tc>
        <w:tc>
          <w:tcPr>
            <w:tcW w:w="2841" w:type="dxa"/>
          </w:tcPr>
          <w:p w14:paraId="29A8ACBA">
            <w:pPr>
              <w:pStyle w:val="1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相互关系</w:t>
            </w:r>
          </w:p>
        </w:tc>
      </w:tr>
      <w:tr w14:paraId="105D6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84D332F">
            <w:pPr>
              <w:pStyle w:val="1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1</w:t>
            </w:r>
          </w:p>
        </w:tc>
        <w:tc>
          <w:tcPr>
            <w:tcW w:w="2841" w:type="dxa"/>
          </w:tcPr>
          <w:p w14:paraId="7A13D496">
            <w:pPr>
              <w:pStyle w:val="1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19931D3C">
            <w:pPr>
              <w:pStyle w:val="1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r w14:paraId="18D2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05F9944">
            <w:pPr>
              <w:pStyle w:val="1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2</w:t>
            </w:r>
          </w:p>
        </w:tc>
        <w:tc>
          <w:tcPr>
            <w:tcW w:w="2841" w:type="dxa"/>
          </w:tcPr>
          <w:p w14:paraId="6476754D">
            <w:pPr>
              <w:pStyle w:val="1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270D37D4">
            <w:pPr>
              <w:pStyle w:val="1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bl>
    <w:p w14:paraId="605A535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5429414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A7C5B6B">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EA2097A">
      <w:pPr>
        <w:pStyle w:val="12"/>
        <w:rPr>
          <w:rFonts w:hint="eastAsia" w:asciiTheme="minorEastAsia" w:hAnsiTheme="minorEastAsia" w:eastAsiaTheme="minorEastAsia" w:cstheme="minorEastAsia"/>
          <w:color w:val="auto"/>
          <w:kern w:val="0"/>
          <w:sz w:val="24"/>
          <w:szCs w:val="24"/>
          <w:highlight w:val="none"/>
          <w:lang w:val="en-US" w:eastAsia="zh-CN" w:bidi="ar"/>
        </w:rPr>
      </w:pPr>
    </w:p>
    <w:p w14:paraId="62FACBB4">
      <w:pPr>
        <w:pStyle w:val="12"/>
        <w:rPr>
          <w:rFonts w:hint="eastAsia" w:asciiTheme="minorEastAsia" w:hAnsiTheme="minorEastAsia" w:eastAsiaTheme="minorEastAsia" w:cstheme="minorEastAsia"/>
          <w:color w:val="auto"/>
          <w:kern w:val="0"/>
          <w:sz w:val="24"/>
          <w:szCs w:val="24"/>
          <w:highlight w:val="none"/>
          <w:lang w:val="en-US" w:eastAsia="zh-CN" w:bidi="ar"/>
        </w:rPr>
      </w:pPr>
    </w:p>
    <w:p w14:paraId="29236E8F">
      <w:pPr>
        <w:pStyle w:val="12"/>
        <w:rPr>
          <w:rFonts w:hint="eastAsia" w:asciiTheme="minorEastAsia" w:hAnsiTheme="minorEastAsia" w:eastAsiaTheme="minorEastAsia" w:cstheme="minorEastAsia"/>
          <w:color w:val="auto"/>
          <w:kern w:val="0"/>
          <w:sz w:val="24"/>
          <w:szCs w:val="24"/>
          <w:highlight w:val="none"/>
          <w:lang w:val="en-US" w:eastAsia="zh-CN" w:bidi="ar"/>
        </w:rPr>
      </w:pPr>
    </w:p>
    <w:p w14:paraId="17F618DD">
      <w:pPr>
        <w:rPr>
          <w:rFonts w:hint="eastAsia" w:asciiTheme="minorEastAsia" w:hAnsiTheme="minorEastAsia" w:eastAsiaTheme="minorEastAsia"/>
          <w:b/>
          <w:color w:val="auto"/>
          <w:sz w:val="24"/>
          <w:highlight w:val="none"/>
        </w:rPr>
      </w:pPr>
      <w:bookmarkStart w:id="64" w:name="_Toc11607"/>
      <w:r>
        <w:rPr>
          <w:rFonts w:hint="eastAsia" w:asciiTheme="minorEastAsia" w:hAnsiTheme="minorEastAsia" w:eastAsiaTheme="minorEastAsia"/>
          <w:b/>
          <w:color w:val="auto"/>
          <w:sz w:val="24"/>
          <w:highlight w:val="none"/>
        </w:rPr>
        <w:br w:type="page"/>
      </w:r>
    </w:p>
    <w:p w14:paraId="6C263433">
      <w:pPr>
        <w:spacing w:line="360" w:lineRule="auto"/>
        <w:jc w:val="center"/>
        <w:outlineLvl w:val="1"/>
        <w:rPr>
          <w:rFonts w:asciiTheme="minorEastAsia" w:hAnsiTheme="minorEastAsia" w:eastAsiaTheme="minorEastAsia"/>
          <w:b/>
          <w:color w:val="auto"/>
          <w:sz w:val="24"/>
          <w:highlight w:val="none"/>
        </w:rPr>
      </w:pPr>
      <w:bookmarkStart w:id="65" w:name="_Toc16960"/>
      <w:r>
        <w:rPr>
          <w:rFonts w:hint="eastAsia" w:asciiTheme="minorEastAsia" w:hAnsiTheme="minorEastAsia" w:eastAsiaTheme="minorEastAsia"/>
          <w:b/>
          <w:color w:val="auto"/>
          <w:sz w:val="24"/>
          <w:highlight w:val="none"/>
        </w:rPr>
        <w:t>四、授权书</w:t>
      </w:r>
      <w:bookmarkEnd w:id="64"/>
      <w:bookmarkEnd w:id="65"/>
    </w:p>
    <w:p w14:paraId="08E8CC0E">
      <w:pPr>
        <w:pStyle w:val="14"/>
        <w:snapToGrid w:val="0"/>
        <w:spacing w:line="360" w:lineRule="auto"/>
        <w:ind w:firstLine="480" w:firstLineChars="200"/>
        <w:jc w:val="left"/>
        <w:rPr>
          <w:rFonts w:hAnsi="宋体" w:eastAsia="宋体"/>
          <w:color w:val="auto"/>
          <w:sz w:val="24"/>
          <w:szCs w:val="28"/>
          <w:highlight w:val="none"/>
        </w:rPr>
      </w:pPr>
    </w:p>
    <w:p w14:paraId="5E50A686">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F3426E3">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10222876">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14:paraId="3EA03D83">
      <w:pPr>
        <w:spacing w:line="360" w:lineRule="auto"/>
        <w:ind w:firstLine="435"/>
        <w:rPr>
          <w:rFonts w:asciiTheme="minorEastAsia" w:hAnsiTheme="minorEastAsia" w:eastAsiaTheme="minorEastAsia"/>
          <w:color w:val="auto"/>
          <w:sz w:val="24"/>
          <w:highlight w:val="none"/>
        </w:rPr>
      </w:pPr>
    </w:p>
    <w:p w14:paraId="53CAB130">
      <w:pPr>
        <w:spacing w:line="360" w:lineRule="auto"/>
        <w:ind w:firstLine="435"/>
        <w:rPr>
          <w:rFonts w:asciiTheme="minorEastAsia" w:hAnsiTheme="minorEastAsia" w:eastAsiaTheme="minorEastAsia"/>
          <w:color w:val="auto"/>
          <w:sz w:val="24"/>
          <w:highlight w:val="none"/>
        </w:rPr>
      </w:pPr>
    </w:p>
    <w:p w14:paraId="2C5C8315">
      <w:pPr>
        <w:spacing w:line="360" w:lineRule="auto"/>
        <w:ind w:firstLine="435"/>
        <w:rPr>
          <w:rFonts w:asciiTheme="minorEastAsia" w:hAnsiTheme="minorEastAsia" w:eastAsiaTheme="minorEastAsia"/>
          <w:color w:val="auto"/>
          <w:sz w:val="24"/>
          <w:highlight w:val="none"/>
        </w:rPr>
      </w:pPr>
    </w:p>
    <w:p w14:paraId="7BA25597">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43814717">
      <w:pPr>
        <w:spacing w:line="360" w:lineRule="auto"/>
        <w:ind w:firstLine="435"/>
        <w:rPr>
          <w:rFonts w:hAnsi="宋体" w:eastAsia="宋体"/>
          <w:color w:val="auto"/>
          <w:sz w:val="24"/>
          <w:szCs w:val="28"/>
          <w:highlight w:val="none"/>
          <w:lang w:val="zh-CN"/>
        </w:rPr>
      </w:pPr>
    </w:p>
    <w:p w14:paraId="1B778D7F">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30DD1F94">
      <w:pPr>
        <w:spacing w:line="360" w:lineRule="auto"/>
        <w:rPr>
          <w:rFonts w:ascii="宋体" w:hAnsi="宋体" w:eastAsia="宋体"/>
          <w:color w:val="auto"/>
          <w:sz w:val="24"/>
          <w:szCs w:val="28"/>
          <w:highlight w:val="none"/>
        </w:rPr>
      </w:pPr>
    </w:p>
    <w:p w14:paraId="13DCB21B">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szCs w:val="28"/>
          <w:highlight w:val="none"/>
          <w:lang w:val="en-US" w:eastAsia="zh-CN"/>
        </w:rPr>
        <w:t xml:space="preserve">                            </w:t>
      </w:r>
      <w:r>
        <w:rPr>
          <w:rFonts w:hint="eastAsia" w:ascii="宋体" w:hAnsi="宋体" w:eastAsia="宋体"/>
          <w:bCs/>
          <w:color w:val="auto"/>
          <w:sz w:val="24"/>
          <w:szCs w:val="28"/>
          <w:highlight w:val="none"/>
        </w:rPr>
        <w:t>投标人电子签章：</w:t>
      </w:r>
      <w:r>
        <w:rPr>
          <w:rFonts w:hint="eastAsia" w:ascii="宋体" w:hAnsi="宋体" w:eastAsia="宋体"/>
          <w:bCs/>
          <w:color w:val="auto"/>
          <w:sz w:val="24"/>
          <w:szCs w:val="28"/>
          <w:highlight w:val="none"/>
          <w:u w:val="single"/>
        </w:rPr>
        <w:t xml:space="preserve">                    </w:t>
      </w:r>
    </w:p>
    <w:p w14:paraId="3A89123F">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623A7F90">
      <w:pPr>
        <w:spacing w:line="360" w:lineRule="auto"/>
        <w:ind w:firstLine="435"/>
        <w:rPr>
          <w:rFonts w:asciiTheme="minorEastAsia" w:hAnsiTheme="minorEastAsia" w:eastAsiaTheme="minorEastAsia"/>
          <w:color w:val="auto"/>
          <w:sz w:val="24"/>
          <w:highlight w:val="none"/>
        </w:rPr>
      </w:pPr>
    </w:p>
    <w:p w14:paraId="7A581D12">
      <w:pPr>
        <w:spacing w:line="360" w:lineRule="auto"/>
        <w:ind w:firstLine="435"/>
        <w:rPr>
          <w:rFonts w:asciiTheme="minorEastAsia" w:hAnsiTheme="minorEastAsia" w:eastAsiaTheme="minorEastAsia"/>
          <w:color w:val="auto"/>
          <w:sz w:val="24"/>
          <w:highlight w:val="none"/>
        </w:rPr>
      </w:pPr>
    </w:p>
    <w:p w14:paraId="2A1BBDB9">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327E05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4555FA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14:paraId="2E4221C2">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CECE55C">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66" w:name="_Toc31991"/>
      <w:bookmarkStart w:id="67" w:name="_Toc6796"/>
      <w:r>
        <w:rPr>
          <w:rFonts w:hint="eastAsia" w:asciiTheme="minorEastAsia" w:hAnsiTheme="minorEastAsia" w:eastAsiaTheme="minorEastAsia"/>
          <w:b/>
          <w:color w:val="auto"/>
          <w:sz w:val="24"/>
          <w:highlight w:val="none"/>
        </w:rPr>
        <w:t>五、投标分项报价表</w:t>
      </w:r>
      <w:bookmarkEnd w:id="66"/>
      <w:bookmarkEnd w:id="67"/>
    </w:p>
    <w:p w14:paraId="7BFA8A4B">
      <w:pPr>
        <w:pStyle w:val="52"/>
        <w:jc w:val="left"/>
        <w:rPr>
          <w:rFonts w:hint="default" w:ascii="宋体" w:hAnsi="宋体" w:eastAsia="宋体"/>
          <w:b/>
          <w:bCs/>
          <w:color w:val="auto"/>
          <w:highlight w:val="none"/>
          <w:lang w:val="en-US" w:eastAsia="zh-CN"/>
        </w:rPr>
      </w:pPr>
      <w:r>
        <w:rPr>
          <w:rFonts w:hint="eastAsia" w:ascii="宋体" w:hAnsi="宋体" w:eastAsia="宋体"/>
          <w:b/>
          <w:bCs/>
          <w:color w:val="auto"/>
          <w:highlight w:val="none"/>
          <w:lang w:val="en-US" w:eastAsia="zh-CN"/>
        </w:rPr>
        <w:t>5-1货物部分</w:t>
      </w:r>
    </w:p>
    <w:tbl>
      <w:tblPr>
        <w:tblStyle w:val="2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42"/>
        <w:gridCol w:w="1434"/>
        <w:gridCol w:w="1434"/>
        <w:gridCol w:w="732"/>
        <w:gridCol w:w="732"/>
        <w:gridCol w:w="1024"/>
        <w:gridCol w:w="1024"/>
        <w:gridCol w:w="730"/>
      </w:tblGrid>
      <w:tr w14:paraId="29F85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center"/>
          </w:tcPr>
          <w:p w14:paraId="02EB3403">
            <w:pPr>
              <w:pStyle w:val="4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776" w:type="pct"/>
            <w:noWrap w:val="0"/>
            <w:vAlign w:val="center"/>
          </w:tcPr>
          <w:p w14:paraId="73FB9F55">
            <w:pPr>
              <w:jc w:val="center"/>
              <w:rPr>
                <w:rFonts w:ascii="宋体" w:hAnsi="宋体" w:eastAsia="宋体"/>
                <w:b/>
                <w:color w:val="auto"/>
                <w:sz w:val="24"/>
                <w:highlight w:val="none"/>
              </w:rPr>
            </w:pPr>
            <w:r>
              <w:rPr>
                <w:rFonts w:hint="eastAsia" w:ascii="宋体" w:hAnsi="宋体" w:eastAsia="宋体"/>
                <w:b/>
                <w:color w:val="auto"/>
                <w:sz w:val="24"/>
                <w:highlight w:val="none"/>
              </w:rPr>
              <w:t>货物名称</w:t>
            </w:r>
          </w:p>
        </w:tc>
        <w:tc>
          <w:tcPr>
            <w:tcW w:w="772" w:type="pct"/>
            <w:noWrap w:val="0"/>
            <w:vAlign w:val="center"/>
          </w:tcPr>
          <w:p w14:paraId="74F9288A">
            <w:pPr>
              <w:jc w:val="center"/>
              <w:rPr>
                <w:rFonts w:ascii="宋体" w:hAnsi="宋体" w:eastAsia="宋体"/>
                <w:b/>
                <w:color w:val="auto"/>
                <w:sz w:val="24"/>
                <w:highlight w:val="none"/>
              </w:rPr>
            </w:pPr>
            <w:r>
              <w:rPr>
                <w:rFonts w:hint="eastAsia" w:ascii="宋体" w:hAnsi="宋体" w:eastAsia="宋体"/>
                <w:b/>
                <w:color w:val="auto"/>
                <w:sz w:val="24"/>
                <w:highlight w:val="none"/>
              </w:rPr>
              <w:t>品牌、型</w:t>
            </w:r>
          </w:p>
          <w:p w14:paraId="75AB3D77">
            <w:pPr>
              <w:jc w:val="center"/>
              <w:rPr>
                <w:rFonts w:ascii="宋体" w:hAnsi="宋体" w:eastAsia="宋体"/>
                <w:b/>
                <w:color w:val="auto"/>
                <w:sz w:val="24"/>
                <w:highlight w:val="none"/>
              </w:rPr>
            </w:pPr>
            <w:r>
              <w:rPr>
                <w:rFonts w:hint="eastAsia" w:ascii="宋体" w:hAnsi="宋体" w:eastAsia="宋体"/>
                <w:b/>
                <w:color w:val="auto"/>
                <w:sz w:val="24"/>
                <w:highlight w:val="none"/>
              </w:rPr>
              <w:t>号规格</w:t>
            </w:r>
          </w:p>
        </w:tc>
        <w:tc>
          <w:tcPr>
            <w:tcW w:w="772" w:type="pct"/>
            <w:noWrap w:val="0"/>
            <w:vAlign w:val="center"/>
          </w:tcPr>
          <w:p w14:paraId="3FC9B9D4">
            <w:pPr>
              <w:jc w:val="center"/>
              <w:rPr>
                <w:rFonts w:ascii="宋体" w:hAnsi="宋体" w:eastAsia="宋体"/>
                <w:b/>
                <w:color w:val="auto"/>
                <w:sz w:val="24"/>
                <w:highlight w:val="none"/>
              </w:rPr>
            </w:pPr>
            <w:r>
              <w:rPr>
                <w:rFonts w:hint="eastAsia" w:ascii="宋体" w:hAnsi="宋体" w:eastAsia="宋体"/>
                <w:b/>
                <w:color w:val="auto"/>
                <w:sz w:val="24"/>
                <w:highlight w:val="none"/>
              </w:rPr>
              <w:t>原产地及</w:t>
            </w:r>
          </w:p>
          <w:p w14:paraId="69A6F33E">
            <w:pPr>
              <w:jc w:val="center"/>
              <w:rPr>
                <w:rFonts w:ascii="宋体" w:hAnsi="宋体" w:eastAsia="宋体"/>
                <w:b/>
                <w:color w:val="auto"/>
                <w:sz w:val="24"/>
                <w:highlight w:val="none"/>
              </w:rPr>
            </w:pPr>
            <w:r>
              <w:rPr>
                <w:rFonts w:hint="eastAsia" w:ascii="宋体" w:hAnsi="宋体" w:eastAsia="宋体"/>
                <w:b/>
                <w:color w:val="auto"/>
                <w:sz w:val="24"/>
                <w:highlight w:val="none"/>
              </w:rPr>
              <w:t>生产厂商</w:t>
            </w:r>
          </w:p>
        </w:tc>
        <w:tc>
          <w:tcPr>
            <w:tcW w:w="394" w:type="pct"/>
            <w:noWrap w:val="0"/>
            <w:vAlign w:val="center"/>
          </w:tcPr>
          <w:p w14:paraId="5E220F61">
            <w:pPr>
              <w:jc w:val="center"/>
              <w:rPr>
                <w:rFonts w:ascii="宋体" w:hAnsi="宋体" w:eastAsia="宋体"/>
                <w:b/>
                <w:color w:val="auto"/>
                <w:sz w:val="24"/>
                <w:highlight w:val="none"/>
              </w:rPr>
            </w:pPr>
            <w:r>
              <w:rPr>
                <w:rFonts w:hint="eastAsia" w:ascii="宋体" w:hAnsi="宋体" w:eastAsia="宋体"/>
                <w:b/>
                <w:color w:val="auto"/>
                <w:sz w:val="24"/>
                <w:highlight w:val="none"/>
              </w:rPr>
              <w:t>单位</w:t>
            </w:r>
          </w:p>
        </w:tc>
        <w:tc>
          <w:tcPr>
            <w:tcW w:w="394" w:type="pct"/>
            <w:noWrap w:val="0"/>
            <w:vAlign w:val="center"/>
          </w:tcPr>
          <w:p w14:paraId="320CC90F">
            <w:pPr>
              <w:jc w:val="center"/>
              <w:rPr>
                <w:rFonts w:ascii="宋体" w:hAnsi="宋体" w:eastAsia="宋体"/>
                <w:b/>
                <w:color w:val="auto"/>
                <w:sz w:val="24"/>
                <w:highlight w:val="none"/>
              </w:rPr>
            </w:pPr>
            <w:r>
              <w:rPr>
                <w:rFonts w:hint="eastAsia" w:ascii="宋体" w:hAnsi="宋体" w:eastAsia="宋体"/>
                <w:b/>
                <w:color w:val="auto"/>
                <w:sz w:val="24"/>
                <w:highlight w:val="none"/>
              </w:rPr>
              <w:t>数量</w:t>
            </w:r>
          </w:p>
        </w:tc>
        <w:tc>
          <w:tcPr>
            <w:tcW w:w="551" w:type="pct"/>
            <w:noWrap w:val="0"/>
            <w:vAlign w:val="center"/>
          </w:tcPr>
          <w:p w14:paraId="57B37F39">
            <w:pPr>
              <w:jc w:val="center"/>
              <w:rPr>
                <w:rFonts w:ascii="宋体" w:hAnsi="宋体" w:eastAsia="宋体"/>
                <w:b/>
                <w:color w:val="auto"/>
                <w:sz w:val="24"/>
                <w:highlight w:val="none"/>
              </w:rPr>
            </w:pPr>
            <w:r>
              <w:rPr>
                <w:rFonts w:hint="eastAsia" w:ascii="宋体" w:hAnsi="宋体" w:eastAsia="宋体"/>
                <w:b/>
                <w:color w:val="auto"/>
                <w:sz w:val="24"/>
                <w:highlight w:val="none"/>
              </w:rPr>
              <w:t>单价</w:t>
            </w:r>
          </w:p>
          <w:p w14:paraId="39894848">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551" w:type="pct"/>
            <w:noWrap w:val="0"/>
            <w:vAlign w:val="center"/>
          </w:tcPr>
          <w:p w14:paraId="3425285D">
            <w:pPr>
              <w:jc w:val="center"/>
              <w:rPr>
                <w:rFonts w:ascii="宋体" w:hAnsi="宋体" w:eastAsia="宋体"/>
                <w:b/>
                <w:color w:val="auto"/>
                <w:sz w:val="24"/>
                <w:highlight w:val="none"/>
              </w:rPr>
            </w:pPr>
            <w:r>
              <w:rPr>
                <w:rFonts w:hint="eastAsia" w:ascii="宋体" w:hAnsi="宋体" w:eastAsia="宋体"/>
                <w:b/>
                <w:color w:val="auto"/>
                <w:sz w:val="24"/>
                <w:highlight w:val="none"/>
              </w:rPr>
              <w:t>小计</w:t>
            </w:r>
          </w:p>
          <w:p w14:paraId="57010817">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393" w:type="pct"/>
            <w:noWrap w:val="0"/>
            <w:vAlign w:val="center"/>
          </w:tcPr>
          <w:p w14:paraId="47A63804">
            <w:pPr>
              <w:jc w:val="center"/>
              <w:rPr>
                <w:rFonts w:ascii="宋体" w:hAnsi="宋体" w:eastAsia="宋体"/>
                <w:b/>
                <w:color w:val="auto"/>
                <w:sz w:val="24"/>
                <w:highlight w:val="none"/>
              </w:rPr>
            </w:pPr>
            <w:r>
              <w:rPr>
                <w:rFonts w:hint="eastAsia" w:ascii="宋体" w:hAnsi="宋体" w:eastAsia="宋体"/>
                <w:b/>
                <w:color w:val="auto"/>
                <w:sz w:val="24"/>
                <w:highlight w:val="none"/>
              </w:rPr>
              <w:t>备注</w:t>
            </w:r>
          </w:p>
        </w:tc>
      </w:tr>
      <w:tr w14:paraId="7492F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Borders>
              <w:bottom w:val="single" w:color="auto" w:sz="4" w:space="0"/>
            </w:tcBorders>
            <w:noWrap w:val="0"/>
            <w:vAlign w:val="top"/>
          </w:tcPr>
          <w:p w14:paraId="081E0F3E">
            <w:pP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776" w:type="pct"/>
            <w:noWrap w:val="0"/>
            <w:vAlign w:val="top"/>
          </w:tcPr>
          <w:p w14:paraId="7761E195">
            <w:pPr>
              <w:rPr>
                <w:rFonts w:ascii="宋体" w:hAnsi="宋体" w:eastAsia="宋体"/>
                <w:color w:val="auto"/>
                <w:sz w:val="24"/>
                <w:highlight w:val="none"/>
              </w:rPr>
            </w:pPr>
          </w:p>
        </w:tc>
        <w:tc>
          <w:tcPr>
            <w:tcW w:w="772" w:type="pct"/>
            <w:noWrap w:val="0"/>
            <w:vAlign w:val="top"/>
          </w:tcPr>
          <w:p w14:paraId="0375DE1C">
            <w:pPr>
              <w:rPr>
                <w:rFonts w:ascii="宋体" w:hAnsi="宋体" w:eastAsia="宋体"/>
                <w:color w:val="auto"/>
                <w:sz w:val="24"/>
                <w:highlight w:val="none"/>
              </w:rPr>
            </w:pPr>
          </w:p>
        </w:tc>
        <w:tc>
          <w:tcPr>
            <w:tcW w:w="772" w:type="pct"/>
            <w:noWrap w:val="0"/>
            <w:vAlign w:val="top"/>
          </w:tcPr>
          <w:p w14:paraId="52FF1C92">
            <w:pPr>
              <w:rPr>
                <w:rFonts w:ascii="宋体" w:hAnsi="宋体" w:eastAsia="宋体"/>
                <w:color w:val="auto"/>
                <w:sz w:val="24"/>
                <w:highlight w:val="none"/>
              </w:rPr>
            </w:pPr>
          </w:p>
        </w:tc>
        <w:tc>
          <w:tcPr>
            <w:tcW w:w="394" w:type="pct"/>
            <w:noWrap w:val="0"/>
            <w:vAlign w:val="top"/>
          </w:tcPr>
          <w:p w14:paraId="7C01FFE9">
            <w:pPr>
              <w:rPr>
                <w:rFonts w:ascii="宋体" w:hAnsi="宋体" w:eastAsia="宋体"/>
                <w:color w:val="auto"/>
                <w:sz w:val="24"/>
                <w:highlight w:val="none"/>
              </w:rPr>
            </w:pPr>
          </w:p>
        </w:tc>
        <w:tc>
          <w:tcPr>
            <w:tcW w:w="394" w:type="pct"/>
            <w:noWrap w:val="0"/>
            <w:vAlign w:val="top"/>
          </w:tcPr>
          <w:p w14:paraId="4DE5AC10">
            <w:pPr>
              <w:rPr>
                <w:rFonts w:ascii="宋体" w:hAnsi="宋体" w:eastAsia="宋体"/>
                <w:color w:val="auto"/>
                <w:sz w:val="24"/>
                <w:highlight w:val="none"/>
              </w:rPr>
            </w:pPr>
          </w:p>
        </w:tc>
        <w:tc>
          <w:tcPr>
            <w:tcW w:w="551" w:type="pct"/>
            <w:noWrap w:val="0"/>
            <w:vAlign w:val="top"/>
          </w:tcPr>
          <w:p w14:paraId="21DA4597">
            <w:pPr>
              <w:rPr>
                <w:rFonts w:ascii="宋体" w:hAnsi="宋体" w:eastAsia="宋体"/>
                <w:color w:val="auto"/>
                <w:sz w:val="24"/>
                <w:highlight w:val="none"/>
              </w:rPr>
            </w:pPr>
          </w:p>
        </w:tc>
        <w:tc>
          <w:tcPr>
            <w:tcW w:w="551" w:type="pct"/>
            <w:noWrap w:val="0"/>
            <w:vAlign w:val="top"/>
          </w:tcPr>
          <w:p w14:paraId="2A9B41D8">
            <w:pPr>
              <w:rPr>
                <w:rFonts w:ascii="宋体" w:hAnsi="宋体" w:eastAsia="宋体"/>
                <w:color w:val="auto"/>
                <w:sz w:val="24"/>
                <w:highlight w:val="none"/>
              </w:rPr>
            </w:pPr>
          </w:p>
        </w:tc>
        <w:tc>
          <w:tcPr>
            <w:tcW w:w="393" w:type="pct"/>
            <w:noWrap w:val="0"/>
            <w:vAlign w:val="top"/>
          </w:tcPr>
          <w:p w14:paraId="2B68B0FE">
            <w:pPr>
              <w:rPr>
                <w:rFonts w:ascii="宋体" w:hAnsi="宋体" w:eastAsia="宋体"/>
                <w:color w:val="auto"/>
                <w:sz w:val="24"/>
                <w:highlight w:val="none"/>
              </w:rPr>
            </w:pPr>
          </w:p>
        </w:tc>
      </w:tr>
      <w:tr w14:paraId="6C4B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top"/>
          </w:tcPr>
          <w:p w14:paraId="01A75D3A">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776" w:type="pct"/>
            <w:noWrap w:val="0"/>
            <w:vAlign w:val="top"/>
          </w:tcPr>
          <w:p w14:paraId="1C5F27B4">
            <w:pPr>
              <w:rPr>
                <w:rFonts w:ascii="宋体" w:hAnsi="宋体" w:eastAsia="宋体"/>
                <w:color w:val="auto"/>
                <w:sz w:val="24"/>
                <w:highlight w:val="none"/>
              </w:rPr>
            </w:pPr>
          </w:p>
        </w:tc>
        <w:tc>
          <w:tcPr>
            <w:tcW w:w="772" w:type="pct"/>
            <w:noWrap w:val="0"/>
            <w:vAlign w:val="top"/>
          </w:tcPr>
          <w:p w14:paraId="439F3115">
            <w:pPr>
              <w:rPr>
                <w:rFonts w:ascii="宋体" w:hAnsi="宋体" w:eastAsia="宋体"/>
                <w:color w:val="auto"/>
                <w:sz w:val="24"/>
                <w:highlight w:val="none"/>
              </w:rPr>
            </w:pPr>
          </w:p>
        </w:tc>
        <w:tc>
          <w:tcPr>
            <w:tcW w:w="772" w:type="pct"/>
            <w:noWrap w:val="0"/>
            <w:vAlign w:val="top"/>
          </w:tcPr>
          <w:p w14:paraId="0B5EF6A2">
            <w:pPr>
              <w:rPr>
                <w:rFonts w:ascii="宋体" w:hAnsi="宋体" w:eastAsia="宋体"/>
                <w:color w:val="auto"/>
                <w:sz w:val="24"/>
                <w:highlight w:val="none"/>
              </w:rPr>
            </w:pPr>
          </w:p>
        </w:tc>
        <w:tc>
          <w:tcPr>
            <w:tcW w:w="394" w:type="pct"/>
            <w:noWrap w:val="0"/>
            <w:vAlign w:val="top"/>
          </w:tcPr>
          <w:p w14:paraId="66BA4716">
            <w:pPr>
              <w:rPr>
                <w:rFonts w:ascii="宋体" w:hAnsi="宋体" w:eastAsia="宋体"/>
                <w:color w:val="auto"/>
                <w:sz w:val="24"/>
                <w:highlight w:val="none"/>
              </w:rPr>
            </w:pPr>
          </w:p>
        </w:tc>
        <w:tc>
          <w:tcPr>
            <w:tcW w:w="394" w:type="pct"/>
            <w:noWrap w:val="0"/>
            <w:vAlign w:val="top"/>
          </w:tcPr>
          <w:p w14:paraId="4981F119">
            <w:pPr>
              <w:rPr>
                <w:rFonts w:ascii="宋体" w:hAnsi="宋体" w:eastAsia="宋体"/>
                <w:color w:val="auto"/>
                <w:sz w:val="24"/>
                <w:highlight w:val="none"/>
              </w:rPr>
            </w:pPr>
          </w:p>
        </w:tc>
        <w:tc>
          <w:tcPr>
            <w:tcW w:w="551" w:type="pct"/>
            <w:noWrap w:val="0"/>
            <w:vAlign w:val="top"/>
          </w:tcPr>
          <w:p w14:paraId="6A08DEBB">
            <w:pPr>
              <w:rPr>
                <w:rFonts w:ascii="宋体" w:hAnsi="宋体" w:eastAsia="宋体"/>
                <w:color w:val="auto"/>
                <w:sz w:val="24"/>
                <w:highlight w:val="none"/>
              </w:rPr>
            </w:pPr>
          </w:p>
        </w:tc>
        <w:tc>
          <w:tcPr>
            <w:tcW w:w="551" w:type="pct"/>
            <w:noWrap w:val="0"/>
            <w:vAlign w:val="top"/>
          </w:tcPr>
          <w:p w14:paraId="21EA39CE">
            <w:pPr>
              <w:rPr>
                <w:rFonts w:ascii="宋体" w:hAnsi="宋体" w:eastAsia="宋体"/>
                <w:color w:val="auto"/>
                <w:sz w:val="24"/>
                <w:highlight w:val="none"/>
              </w:rPr>
            </w:pPr>
          </w:p>
        </w:tc>
        <w:tc>
          <w:tcPr>
            <w:tcW w:w="393" w:type="pct"/>
            <w:noWrap w:val="0"/>
            <w:vAlign w:val="top"/>
          </w:tcPr>
          <w:p w14:paraId="2599FD7C">
            <w:pPr>
              <w:rPr>
                <w:rFonts w:ascii="宋体" w:hAnsi="宋体" w:eastAsia="宋体"/>
                <w:color w:val="auto"/>
                <w:sz w:val="24"/>
                <w:highlight w:val="none"/>
              </w:rPr>
            </w:pPr>
          </w:p>
        </w:tc>
      </w:tr>
      <w:tr w14:paraId="6233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7DD361CA">
            <w:pPr>
              <w:jc w:val="center"/>
              <w:rPr>
                <w:rFonts w:ascii="宋体" w:hAnsi="宋体" w:eastAsia="宋体"/>
                <w:color w:val="auto"/>
                <w:sz w:val="24"/>
                <w:highlight w:val="none"/>
              </w:rPr>
            </w:pPr>
            <w:r>
              <w:rPr>
                <w:rFonts w:hint="eastAsia" w:ascii="宋体" w:hAnsi="宋体" w:eastAsia="宋体"/>
                <w:color w:val="auto"/>
                <w:sz w:val="24"/>
                <w:highlight w:val="none"/>
              </w:rPr>
              <w:t>…</w:t>
            </w:r>
          </w:p>
        </w:tc>
        <w:tc>
          <w:tcPr>
            <w:tcW w:w="776" w:type="pct"/>
            <w:noWrap w:val="0"/>
            <w:vAlign w:val="top"/>
          </w:tcPr>
          <w:p w14:paraId="52FDDD29">
            <w:pPr>
              <w:rPr>
                <w:rFonts w:ascii="宋体" w:hAnsi="宋体" w:eastAsia="宋体"/>
                <w:color w:val="auto"/>
                <w:sz w:val="24"/>
                <w:highlight w:val="none"/>
              </w:rPr>
            </w:pPr>
          </w:p>
        </w:tc>
        <w:tc>
          <w:tcPr>
            <w:tcW w:w="772" w:type="pct"/>
            <w:noWrap w:val="0"/>
            <w:vAlign w:val="top"/>
          </w:tcPr>
          <w:p w14:paraId="0F448206">
            <w:pPr>
              <w:rPr>
                <w:rFonts w:ascii="宋体" w:hAnsi="宋体" w:eastAsia="宋体"/>
                <w:color w:val="auto"/>
                <w:sz w:val="24"/>
                <w:highlight w:val="none"/>
              </w:rPr>
            </w:pPr>
          </w:p>
        </w:tc>
        <w:tc>
          <w:tcPr>
            <w:tcW w:w="772" w:type="pct"/>
            <w:noWrap w:val="0"/>
            <w:vAlign w:val="top"/>
          </w:tcPr>
          <w:p w14:paraId="6F4523F1">
            <w:pPr>
              <w:rPr>
                <w:rFonts w:ascii="宋体" w:hAnsi="宋体" w:eastAsia="宋体"/>
                <w:color w:val="auto"/>
                <w:sz w:val="24"/>
                <w:highlight w:val="none"/>
              </w:rPr>
            </w:pPr>
          </w:p>
        </w:tc>
        <w:tc>
          <w:tcPr>
            <w:tcW w:w="394" w:type="pct"/>
            <w:noWrap w:val="0"/>
            <w:vAlign w:val="top"/>
          </w:tcPr>
          <w:p w14:paraId="5713503A">
            <w:pPr>
              <w:rPr>
                <w:rFonts w:ascii="宋体" w:hAnsi="宋体" w:eastAsia="宋体"/>
                <w:color w:val="auto"/>
                <w:sz w:val="24"/>
                <w:highlight w:val="none"/>
              </w:rPr>
            </w:pPr>
          </w:p>
        </w:tc>
        <w:tc>
          <w:tcPr>
            <w:tcW w:w="394" w:type="pct"/>
            <w:noWrap w:val="0"/>
            <w:vAlign w:val="top"/>
          </w:tcPr>
          <w:p w14:paraId="44B66D33">
            <w:pPr>
              <w:rPr>
                <w:rFonts w:ascii="宋体" w:hAnsi="宋体" w:eastAsia="宋体"/>
                <w:color w:val="auto"/>
                <w:sz w:val="24"/>
                <w:highlight w:val="none"/>
              </w:rPr>
            </w:pPr>
          </w:p>
        </w:tc>
        <w:tc>
          <w:tcPr>
            <w:tcW w:w="551" w:type="pct"/>
            <w:noWrap w:val="0"/>
            <w:vAlign w:val="top"/>
          </w:tcPr>
          <w:p w14:paraId="4D3028A2">
            <w:pPr>
              <w:rPr>
                <w:rFonts w:ascii="宋体" w:hAnsi="宋体" w:eastAsia="宋体"/>
                <w:color w:val="auto"/>
                <w:sz w:val="24"/>
                <w:highlight w:val="none"/>
              </w:rPr>
            </w:pPr>
          </w:p>
        </w:tc>
        <w:tc>
          <w:tcPr>
            <w:tcW w:w="551" w:type="pct"/>
            <w:noWrap w:val="0"/>
            <w:vAlign w:val="top"/>
          </w:tcPr>
          <w:p w14:paraId="1790092E">
            <w:pPr>
              <w:rPr>
                <w:rFonts w:ascii="宋体" w:hAnsi="宋体" w:eastAsia="宋体"/>
                <w:color w:val="auto"/>
                <w:sz w:val="24"/>
                <w:highlight w:val="none"/>
              </w:rPr>
            </w:pPr>
          </w:p>
        </w:tc>
        <w:tc>
          <w:tcPr>
            <w:tcW w:w="393" w:type="pct"/>
            <w:noWrap w:val="0"/>
            <w:vAlign w:val="top"/>
          </w:tcPr>
          <w:p w14:paraId="578F6552">
            <w:pPr>
              <w:rPr>
                <w:rFonts w:ascii="宋体" w:hAnsi="宋体" w:eastAsia="宋体"/>
                <w:color w:val="auto"/>
                <w:sz w:val="24"/>
                <w:highlight w:val="none"/>
              </w:rPr>
            </w:pPr>
          </w:p>
        </w:tc>
      </w:tr>
      <w:tr w14:paraId="388B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055" w:type="pct"/>
            <w:gridSpan w:val="7"/>
            <w:noWrap w:val="0"/>
            <w:vAlign w:val="center"/>
          </w:tcPr>
          <w:p w14:paraId="5461A2A8">
            <w:pPr>
              <w:jc w:val="center"/>
              <w:rPr>
                <w:rFonts w:ascii="宋体" w:hAnsi="宋体" w:eastAsia="宋体"/>
                <w:color w:val="auto"/>
                <w:sz w:val="24"/>
                <w:highlight w:val="none"/>
              </w:rPr>
            </w:pPr>
            <w:r>
              <w:rPr>
                <w:rFonts w:hint="eastAsia" w:ascii="宋体" w:hAnsi="宋体" w:eastAsia="宋体"/>
                <w:b/>
                <w:color w:val="auto"/>
                <w:sz w:val="24"/>
                <w:highlight w:val="none"/>
              </w:rPr>
              <w:t>合计</w:t>
            </w:r>
            <w:r>
              <w:rPr>
                <w:rFonts w:hint="eastAsia" w:ascii="宋体" w:hAnsi="宋体" w:eastAsia="宋体"/>
                <w:b/>
                <w:color w:val="auto"/>
                <w:sz w:val="24"/>
                <w:highlight w:val="none"/>
                <w:lang w:val="en-US" w:eastAsia="zh-CN"/>
              </w:rPr>
              <w:t>金额</w:t>
            </w:r>
            <w:r>
              <w:rPr>
                <w:rFonts w:hint="eastAsia" w:ascii="宋体" w:hAnsi="宋体" w:eastAsia="宋体"/>
                <w:b/>
                <w:color w:val="auto"/>
                <w:sz w:val="24"/>
                <w:highlight w:val="none"/>
              </w:rPr>
              <w:t>（元）</w:t>
            </w:r>
          </w:p>
        </w:tc>
        <w:tc>
          <w:tcPr>
            <w:tcW w:w="944" w:type="pct"/>
            <w:gridSpan w:val="2"/>
            <w:noWrap w:val="0"/>
            <w:vAlign w:val="top"/>
          </w:tcPr>
          <w:p w14:paraId="559957D4">
            <w:pPr>
              <w:rPr>
                <w:rFonts w:ascii="宋体" w:hAnsi="宋体" w:eastAsia="宋体"/>
                <w:color w:val="auto"/>
                <w:sz w:val="24"/>
                <w:highlight w:val="none"/>
              </w:rPr>
            </w:pPr>
          </w:p>
        </w:tc>
      </w:tr>
    </w:tbl>
    <w:p w14:paraId="4C7090A7">
      <w:pPr>
        <w:pStyle w:val="52"/>
        <w:jc w:val="both"/>
        <w:rPr>
          <w:rFonts w:hint="default" w:ascii="宋体" w:hAnsi="宋体" w:eastAsia="宋体"/>
          <w:b/>
          <w:bCs/>
          <w:i/>
          <w:iCs/>
          <w:color w:val="auto"/>
          <w:highlight w:val="none"/>
          <w:lang w:val="en-US" w:eastAsia="zh-CN"/>
        </w:rPr>
      </w:pPr>
      <w:r>
        <w:rPr>
          <w:rFonts w:hint="eastAsia" w:ascii="宋体" w:hAnsi="宋体" w:eastAsia="宋体"/>
          <w:b/>
          <w:bCs/>
          <w:color w:val="auto"/>
          <w:highlight w:val="none"/>
          <w:lang w:val="en-US" w:eastAsia="zh-CN"/>
        </w:rPr>
        <w:t>5-2服务部分</w:t>
      </w:r>
      <w:r>
        <w:rPr>
          <w:rFonts w:hint="eastAsia" w:ascii="宋体" w:hAnsi="宋体" w:eastAsia="宋体"/>
          <w:b/>
          <w:bCs/>
          <w:i/>
          <w:iCs/>
          <w:color w:val="auto"/>
          <w:highlight w:val="none"/>
        </w:rPr>
        <w:t>（仅供参考，投标人可自行制作格式）</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3387"/>
        <w:gridCol w:w="1479"/>
        <w:gridCol w:w="1850"/>
        <w:gridCol w:w="1707"/>
      </w:tblGrid>
      <w:tr w14:paraId="4A9E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3" w:type="pct"/>
            <w:noWrap w:val="0"/>
            <w:vAlign w:val="center"/>
          </w:tcPr>
          <w:p w14:paraId="1CDA59D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序号</w:t>
            </w:r>
          </w:p>
        </w:tc>
        <w:tc>
          <w:tcPr>
            <w:tcW w:w="1824" w:type="pct"/>
            <w:noWrap w:val="0"/>
            <w:vAlign w:val="center"/>
          </w:tcPr>
          <w:p w14:paraId="17CB7DC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服务内容</w:t>
            </w:r>
          </w:p>
        </w:tc>
        <w:tc>
          <w:tcPr>
            <w:tcW w:w="796" w:type="pct"/>
            <w:noWrap w:val="0"/>
            <w:vAlign w:val="center"/>
          </w:tcPr>
          <w:p w14:paraId="69CD1F0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项</w:t>
            </w:r>
          </w:p>
        </w:tc>
        <w:tc>
          <w:tcPr>
            <w:tcW w:w="996" w:type="pct"/>
            <w:noWrap w:val="0"/>
            <w:vAlign w:val="center"/>
          </w:tcPr>
          <w:p w14:paraId="3C73F4D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单价</w:t>
            </w:r>
          </w:p>
        </w:tc>
        <w:tc>
          <w:tcPr>
            <w:tcW w:w="919" w:type="pct"/>
            <w:noWrap w:val="0"/>
            <w:vAlign w:val="center"/>
          </w:tcPr>
          <w:p w14:paraId="18231BFF">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小计（元）</w:t>
            </w:r>
          </w:p>
        </w:tc>
      </w:tr>
      <w:tr w14:paraId="4603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noWrap w:val="0"/>
            <w:vAlign w:val="center"/>
          </w:tcPr>
          <w:p w14:paraId="3C2A581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r>
              <w:rPr>
                <w:rFonts w:hint="eastAsia" w:ascii="宋体" w:hAnsi="宋体" w:eastAsia="宋体"/>
                <w:color w:val="auto"/>
                <w:sz w:val="24"/>
                <w:highlight w:val="none"/>
              </w:rPr>
              <w:t>1</w:t>
            </w:r>
          </w:p>
        </w:tc>
        <w:tc>
          <w:tcPr>
            <w:tcW w:w="1824" w:type="pct"/>
            <w:noWrap w:val="0"/>
            <w:vAlign w:val="center"/>
          </w:tcPr>
          <w:p w14:paraId="176E8AA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796" w:type="pct"/>
            <w:noWrap w:val="0"/>
            <w:vAlign w:val="center"/>
          </w:tcPr>
          <w:p w14:paraId="2C5909C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96" w:type="pct"/>
            <w:noWrap w:val="0"/>
            <w:vAlign w:val="center"/>
          </w:tcPr>
          <w:p w14:paraId="575AA4E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19" w:type="pct"/>
            <w:noWrap w:val="0"/>
            <w:vAlign w:val="center"/>
          </w:tcPr>
          <w:p w14:paraId="60C54B4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r>
      <w:tr w14:paraId="3CDC4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1D70D3F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r>
              <w:rPr>
                <w:rFonts w:hint="eastAsia" w:ascii="宋体" w:hAnsi="宋体" w:eastAsia="宋体"/>
                <w:color w:val="auto"/>
                <w:sz w:val="24"/>
                <w:highlight w:val="none"/>
              </w:rPr>
              <w:t>2</w:t>
            </w:r>
          </w:p>
        </w:tc>
        <w:tc>
          <w:tcPr>
            <w:tcW w:w="1824" w:type="pct"/>
            <w:noWrap w:val="0"/>
            <w:vAlign w:val="center"/>
          </w:tcPr>
          <w:p w14:paraId="72BE937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796" w:type="pct"/>
            <w:noWrap w:val="0"/>
            <w:vAlign w:val="center"/>
          </w:tcPr>
          <w:p w14:paraId="6158F3C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96" w:type="pct"/>
            <w:noWrap w:val="0"/>
            <w:vAlign w:val="center"/>
          </w:tcPr>
          <w:p w14:paraId="6122CBD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19" w:type="pct"/>
            <w:noWrap w:val="0"/>
            <w:vAlign w:val="center"/>
          </w:tcPr>
          <w:p w14:paraId="560FF55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r>
      <w:tr w14:paraId="23B5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7A4BB65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r>
              <w:rPr>
                <w:rFonts w:ascii="宋体" w:hAnsi="宋体" w:eastAsia="宋体"/>
                <w:color w:val="auto"/>
                <w:sz w:val="24"/>
                <w:highlight w:val="none"/>
              </w:rPr>
              <w:t>…</w:t>
            </w:r>
          </w:p>
        </w:tc>
        <w:tc>
          <w:tcPr>
            <w:tcW w:w="1824" w:type="pct"/>
            <w:noWrap w:val="0"/>
            <w:vAlign w:val="center"/>
          </w:tcPr>
          <w:p w14:paraId="1508F16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796" w:type="pct"/>
            <w:noWrap w:val="0"/>
            <w:vAlign w:val="center"/>
          </w:tcPr>
          <w:p w14:paraId="2DA9BCC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96" w:type="pct"/>
            <w:noWrap w:val="0"/>
            <w:vAlign w:val="center"/>
          </w:tcPr>
          <w:p w14:paraId="3AC8085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19" w:type="pct"/>
            <w:noWrap w:val="0"/>
            <w:vAlign w:val="center"/>
          </w:tcPr>
          <w:p w14:paraId="7CCB6ABB">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r>
      <w:tr w14:paraId="6C5F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4080" w:type="pct"/>
            <w:gridSpan w:val="4"/>
            <w:noWrap w:val="0"/>
            <w:vAlign w:val="center"/>
          </w:tcPr>
          <w:p w14:paraId="6FBEAEB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r>
              <w:rPr>
                <w:rFonts w:hint="eastAsia" w:ascii="宋体" w:hAnsi="宋体" w:eastAsia="宋体"/>
                <w:b/>
                <w:color w:val="auto"/>
                <w:sz w:val="24"/>
                <w:highlight w:val="none"/>
              </w:rPr>
              <w:t>合计金额（元）</w:t>
            </w:r>
          </w:p>
        </w:tc>
        <w:tc>
          <w:tcPr>
            <w:tcW w:w="919" w:type="pct"/>
            <w:noWrap w:val="0"/>
            <w:vAlign w:val="center"/>
          </w:tcPr>
          <w:p w14:paraId="5005406A">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r>
    </w:tbl>
    <w:p w14:paraId="6AD76037">
      <w:pPr>
        <w:spacing w:line="360" w:lineRule="auto"/>
        <w:ind w:firstLine="435"/>
        <w:jc w:val="right"/>
        <w:rPr>
          <w:rFonts w:hint="eastAsia" w:ascii="宋体" w:hAnsi="宋体" w:eastAsia="宋体"/>
          <w:b/>
          <w:bCs/>
          <w:color w:val="auto"/>
          <w:highlight w:val="none"/>
          <w:lang w:val="en-US" w:eastAsia="zh-CN"/>
        </w:rPr>
      </w:pPr>
      <w:r>
        <w:rPr>
          <w:rFonts w:hint="eastAsia" w:ascii="宋体" w:hAnsi="宋体" w:eastAsia="宋体"/>
          <w:bCs/>
          <w:color w:val="auto"/>
          <w:sz w:val="24"/>
          <w:szCs w:val="28"/>
          <w:highlight w:val="none"/>
          <w:u w:val="single"/>
        </w:rPr>
        <w:t xml:space="preserve">       </w:t>
      </w:r>
    </w:p>
    <w:p w14:paraId="7C354805">
      <w:pPr>
        <w:pStyle w:val="52"/>
        <w:jc w:val="both"/>
        <w:rPr>
          <w:rFonts w:hint="eastAsia" w:ascii="宋体" w:hAnsi="宋体" w:eastAsia="宋体"/>
          <w:b/>
          <w:bCs/>
          <w:color w:val="auto"/>
          <w:highlight w:val="none"/>
          <w:lang w:val="en-US" w:eastAsia="zh-CN"/>
        </w:rPr>
      </w:pPr>
      <w:r>
        <w:rPr>
          <w:rFonts w:hint="eastAsia" w:ascii="宋体" w:hAnsi="宋体" w:eastAsia="宋体"/>
          <w:b/>
          <w:bCs/>
          <w:color w:val="auto"/>
          <w:highlight w:val="none"/>
          <w:lang w:val="en-US" w:eastAsia="zh-CN"/>
        </w:rPr>
        <w:t>5-3 符合本国产品标准的产品成本之和占比</w:t>
      </w:r>
    </w:p>
    <w:tbl>
      <w:tblPr>
        <w:tblStyle w:val="27"/>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8"/>
        <w:gridCol w:w="1766"/>
      </w:tblGrid>
      <w:tr w14:paraId="73E1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7588" w:type="dxa"/>
            <w:noWrap w:val="0"/>
            <w:vAlign w:val="top"/>
          </w:tcPr>
          <w:p w14:paraId="4DECA2F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b/>
                <w:bCs/>
                <w:color w:val="auto"/>
                <w:sz w:val="21"/>
                <w:szCs w:val="21"/>
                <w:highlight w:val="none"/>
                <w:vertAlign w:val="baseline"/>
                <w:lang w:eastAsia="zh-CN"/>
              </w:rPr>
            </w:pPr>
            <w:r>
              <w:rPr>
                <w:rFonts w:hint="eastAsia" w:ascii="宋体" w:hAnsi="宋体" w:eastAsia="宋体" w:cs="宋体"/>
                <w:color w:val="auto"/>
                <w:sz w:val="24"/>
                <w:szCs w:val="24"/>
                <w:highlight w:val="none"/>
              </w:rPr>
              <w:t>本公司（单位）提供的符合本国产品标准的产品成本之和占提供的全部产品成本之和的比例</w:t>
            </w:r>
          </w:p>
        </w:tc>
        <w:tc>
          <w:tcPr>
            <w:tcW w:w="1766" w:type="dxa"/>
            <w:noWrap w:val="0"/>
            <w:vAlign w:val="top"/>
          </w:tcPr>
          <w:p w14:paraId="6345AD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u w:val="single"/>
                <w:lang w:val="en-US" w:eastAsia="zh-CN"/>
              </w:rPr>
            </w:pPr>
          </w:p>
          <w:p w14:paraId="218CB0C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b/>
                <w:bCs/>
                <w:color w:val="auto"/>
                <w:sz w:val="21"/>
                <w:szCs w:val="21"/>
                <w:highlight w:val="none"/>
                <w:vertAlign w:val="baseline"/>
                <w:lang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Times New Roman"/>
                <w:b w:val="0"/>
                <w:bCs/>
                <w:color w:val="auto"/>
                <w:szCs w:val="24"/>
                <w:highlight w:val="none"/>
                <w:lang w:val="en-US" w:eastAsia="zh-CN"/>
              </w:rPr>
              <w:t>%</w:t>
            </w:r>
          </w:p>
        </w:tc>
      </w:tr>
      <w:tr w14:paraId="3752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9354" w:type="dxa"/>
            <w:gridSpan w:val="2"/>
            <w:noWrap w:val="0"/>
            <w:vAlign w:val="top"/>
          </w:tcPr>
          <w:p w14:paraId="6902F005">
            <w:pPr>
              <w:keepNext w:val="0"/>
              <w:keepLines w:val="0"/>
              <w:pageBreakBefore w:val="0"/>
              <w:widowControl w:val="0"/>
              <w:tabs>
                <w:tab w:val="left" w:pos="4620"/>
              </w:tabs>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val="0"/>
                <w:color w:val="auto"/>
                <w:szCs w:val="24"/>
                <w:highlight w:val="none"/>
                <w:lang w:val="en-US" w:eastAsia="zh-CN"/>
              </w:rPr>
            </w:pPr>
            <w:r>
              <w:rPr>
                <w:rFonts w:hint="eastAsia" w:ascii="宋体" w:hAnsi="宋体" w:eastAsia="宋体" w:cs="Times New Roman"/>
                <w:b/>
                <w:bCs w:val="0"/>
                <w:color w:val="auto"/>
                <w:szCs w:val="24"/>
                <w:highlight w:val="none"/>
                <w:lang w:val="en-US" w:eastAsia="zh-CN"/>
              </w:rPr>
              <w:t>提醒：</w:t>
            </w:r>
          </w:p>
          <w:p w14:paraId="4211CC09">
            <w:pPr>
              <w:keepNext w:val="0"/>
              <w:keepLines w:val="0"/>
              <w:pageBreakBefore w:val="0"/>
              <w:widowControl w:val="0"/>
              <w:tabs>
                <w:tab w:val="left" w:pos="4620"/>
              </w:tabs>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Cs w:val="24"/>
                <w:highlight w:val="none"/>
                <w:lang w:val="en-US" w:eastAsia="zh-CN"/>
              </w:rPr>
              <w:t>1.投标人为该采购项目或者采购包提供的符合本国产品标准的产品成本之和占该投标人提供的全部产品成本之和的比例达到80%以上时，对该投标人提供的全部产品给予价格评审优惠。</w:t>
            </w:r>
          </w:p>
          <w:p w14:paraId="22252D7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Cs w:val="24"/>
                <w:highlight w:val="none"/>
                <w:lang w:val="en-US" w:eastAsia="zh-CN"/>
              </w:rPr>
              <w:t>2.投标人应当根据“投标分项报价表-货物部分”的内容对符合本国产品标准的产品成本进行测算（比例未达到80%或未进行比例测算的，对该投标人提供的全部产品不予价格评审优惠），如有虚假响应，投标人承担全部责任。</w:t>
            </w:r>
          </w:p>
          <w:p w14:paraId="12230B6B">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Cs w:val="24"/>
                <w:highlight w:val="none"/>
                <w:lang w:val="en-US" w:eastAsia="zh-CN"/>
              </w:rPr>
              <w:t>3.</w:t>
            </w:r>
            <w:r>
              <w:rPr>
                <w:rFonts w:hint="eastAsia" w:ascii="宋体" w:hAnsi="宋体" w:eastAsia="宋体" w:cs="宋体"/>
                <w:b w:val="0"/>
                <w:bCs/>
                <w:color w:val="auto"/>
                <w:kern w:val="2"/>
                <w:sz w:val="21"/>
                <w:szCs w:val="21"/>
                <w:highlight w:val="none"/>
                <w:lang w:val="en-US" w:eastAsia="zh-CN" w:bidi="ar"/>
              </w:rPr>
              <w:t>上表中全部产品成本之和是指表5-1和表5-2包含的全部货物、服务产品成本之和。</w:t>
            </w:r>
          </w:p>
        </w:tc>
      </w:tr>
    </w:tbl>
    <w:p w14:paraId="725986D4">
      <w:pPr>
        <w:spacing w:line="360" w:lineRule="auto"/>
        <w:ind w:firstLine="4800" w:firstLineChars="2000"/>
        <w:jc w:val="center"/>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3493136">
      <w:pPr>
        <w:tabs>
          <w:tab w:val="left" w:pos="630"/>
        </w:tabs>
        <w:spacing w:line="360" w:lineRule="auto"/>
        <w:ind w:firstLine="4800" w:firstLineChars="2000"/>
        <w:jc w:val="center"/>
        <w:rPr>
          <w:rFonts w:ascii="宋体" w:hAnsi="宋体" w:eastAsia="宋体"/>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290C4559">
      <w:pPr>
        <w:spacing w:line="360" w:lineRule="auto"/>
        <w:rPr>
          <w:rFonts w:hint="eastAsia" w:ascii="宋体" w:hAnsi="宋体" w:eastAsia="宋体"/>
          <w:b/>
          <w:bCs/>
          <w:color w:val="auto"/>
          <w:sz w:val="21"/>
          <w:szCs w:val="21"/>
          <w:highlight w:val="none"/>
          <w:lang w:eastAsia="zh-CN"/>
        </w:rPr>
      </w:pPr>
      <w:r>
        <w:rPr>
          <w:rFonts w:hint="eastAsia" w:ascii="宋体" w:hAnsi="宋体" w:eastAsia="宋体"/>
          <w:b/>
          <w:bCs/>
          <w:color w:val="auto"/>
          <w:sz w:val="21"/>
          <w:szCs w:val="21"/>
          <w:highlight w:val="none"/>
          <w:lang w:eastAsia="zh-CN"/>
        </w:rPr>
        <w:t>注：</w:t>
      </w:r>
    </w:p>
    <w:p w14:paraId="0FC5F10B">
      <w:pPr>
        <w:spacing w:line="360" w:lineRule="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1.表5-1</w:t>
      </w:r>
      <w:r>
        <w:rPr>
          <w:rFonts w:hint="eastAsia" w:ascii="宋体" w:hAnsi="宋体" w:eastAsia="宋体"/>
          <w:color w:val="auto"/>
          <w:sz w:val="21"/>
          <w:szCs w:val="21"/>
          <w:highlight w:val="none"/>
        </w:rPr>
        <w:t>中须明确列出所投产品的货物名称、品牌、型号规格、原产地及生产厂商，否则可能导致</w:t>
      </w:r>
      <w:r>
        <w:rPr>
          <w:rFonts w:hint="eastAsia" w:ascii="宋体" w:hAnsi="宋体" w:eastAsia="宋体"/>
          <w:b/>
          <w:bCs/>
          <w:color w:val="auto"/>
          <w:sz w:val="21"/>
          <w:szCs w:val="21"/>
          <w:highlight w:val="none"/>
        </w:rPr>
        <w:t>投标无效</w:t>
      </w:r>
      <w:r>
        <w:rPr>
          <w:rFonts w:hint="eastAsia" w:ascii="宋体" w:hAnsi="宋体" w:eastAsia="宋体"/>
          <w:b/>
          <w:bCs/>
          <w:color w:val="auto"/>
          <w:sz w:val="21"/>
          <w:szCs w:val="21"/>
          <w:highlight w:val="none"/>
          <w:lang w:eastAsia="zh-CN"/>
        </w:rPr>
        <w:t>。</w:t>
      </w:r>
    </w:p>
    <w:p w14:paraId="6F8C7329">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2.上述报价为投标人完成本项目内容的全部费用（总报价为表5-1和表5-2合计金额之和），</w:t>
      </w:r>
      <w:r>
        <w:rPr>
          <w:rFonts w:hint="eastAsia" w:ascii="宋体" w:hAnsi="宋体" w:eastAsia="宋体"/>
          <w:color w:val="auto"/>
          <w:sz w:val="21"/>
          <w:szCs w:val="21"/>
          <w:highlight w:val="none"/>
        </w:rPr>
        <w:t>如有漏项或缺项，</w:t>
      </w:r>
      <w:r>
        <w:rPr>
          <w:rFonts w:hint="eastAsia" w:ascii="宋体" w:hAnsi="宋体" w:eastAsia="宋体"/>
          <w:color w:val="auto"/>
          <w:sz w:val="21"/>
          <w:szCs w:val="21"/>
          <w:highlight w:val="none"/>
          <w:lang w:val="en-US" w:eastAsia="zh-CN"/>
        </w:rPr>
        <w:t>自行</w:t>
      </w:r>
      <w:r>
        <w:rPr>
          <w:rFonts w:hint="eastAsia" w:ascii="宋体" w:hAnsi="宋体" w:eastAsia="宋体"/>
          <w:color w:val="auto"/>
          <w:sz w:val="21"/>
          <w:szCs w:val="21"/>
          <w:highlight w:val="none"/>
        </w:rPr>
        <w:t>承担全部责任。</w:t>
      </w:r>
    </w:p>
    <w:p w14:paraId="26856CEA">
      <w:pPr>
        <w:spacing w:line="360" w:lineRule="auto"/>
        <w:jc w:val="center"/>
        <w:outlineLvl w:val="1"/>
        <w:rPr>
          <w:rFonts w:hint="default" w:asciiTheme="minorEastAsia" w:hAnsiTheme="minorEastAsia" w:eastAsiaTheme="minorEastAsia"/>
          <w:b/>
          <w:color w:val="auto"/>
          <w:sz w:val="24"/>
          <w:highlight w:val="none"/>
          <w:lang w:val="en-US" w:eastAsia="zh-CN"/>
        </w:rPr>
      </w:pPr>
      <w:bookmarkStart w:id="68" w:name="_Toc11940"/>
      <w:bookmarkStart w:id="69" w:name="_Toc20329"/>
      <w:r>
        <w:rPr>
          <w:rFonts w:hint="eastAsia" w:asciiTheme="minorEastAsia" w:hAnsiTheme="minorEastAsia" w:eastAsiaTheme="minorEastAsia"/>
          <w:b/>
          <w:color w:val="auto"/>
          <w:sz w:val="24"/>
          <w:highlight w:val="none"/>
        </w:rPr>
        <w:t>六、投标响应表</w:t>
      </w:r>
      <w:bookmarkEnd w:id="68"/>
      <w:bookmarkEnd w:id="69"/>
    </w:p>
    <w:p w14:paraId="49D3ABA1">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2089"/>
        <w:gridCol w:w="2722"/>
        <w:gridCol w:w="2806"/>
        <w:gridCol w:w="883"/>
      </w:tblGrid>
      <w:tr w14:paraId="3248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2" w:hRule="atLeast"/>
          <w:jc w:val="center"/>
        </w:trPr>
        <w:tc>
          <w:tcPr>
            <w:tcW w:w="424" w:type="pct"/>
            <w:vAlign w:val="center"/>
          </w:tcPr>
          <w:p w14:paraId="6DE5CA5C">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6E5D9937">
            <w:pPr>
              <w:pStyle w:val="14"/>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5D44F6BE">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14:paraId="11DE3AE5">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14:paraId="61A0A2A3">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6E3C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39F8939">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7C1AF61C">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09F9664D">
            <w:pPr>
              <w:jc w:val="center"/>
              <w:rPr>
                <w:rFonts w:asciiTheme="minorEastAsia" w:hAnsiTheme="minorEastAsia" w:eastAsiaTheme="minorEastAsia"/>
                <w:color w:val="auto"/>
                <w:sz w:val="24"/>
                <w:highlight w:val="none"/>
              </w:rPr>
            </w:pPr>
          </w:p>
        </w:tc>
        <w:tc>
          <w:tcPr>
            <w:tcW w:w="1510" w:type="pct"/>
            <w:vAlign w:val="center"/>
          </w:tcPr>
          <w:p w14:paraId="6ED78673">
            <w:pPr>
              <w:jc w:val="center"/>
              <w:rPr>
                <w:rFonts w:asciiTheme="minorEastAsia" w:hAnsiTheme="minorEastAsia" w:eastAsiaTheme="minorEastAsia"/>
                <w:color w:val="auto"/>
                <w:sz w:val="24"/>
                <w:highlight w:val="none"/>
              </w:rPr>
            </w:pPr>
          </w:p>
        </w:tc>
        <w:tc>
          <w:tcPr>
            <w:tcW w:w="475" w:type="pct"/>
            <w:vAlign w:val="center"/>
          </w:tcPr>
          <w:p w14:paraId="4090BFB7">
            <w:pPr>
              <w:jc w:val="center"/>
              <w:rPr>
                <w:rFonts w:asciiTheme="minorEastAsia" w:hAnsiTheme="minorEastAsia" w:eastAsiaTheme="minorEastAsia"/>
                <w:color w:val="auto"/>
                <w:sz w:val="24"/>
                <w:highlight w:val="none"/>
              </w:rPr>
            </w:pPr>
          </w:p>
        </w:tc>
      </w:tr>
      <w:tr w14:paraId="68DA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424" w:type="pct"/>
            <w:vAlign w:val="center"/>
          </w:tcPr>
          <w:p w14:paraId="03CFEE9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2380CFC8">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1465" w:type="pct"/>
            <w:vAlign w:val="center"/>
          </w:tcPr>
          <w:p w14:paraId="465346DC">
            <w:pPr>
              <w:jc w:val="center"/>
              <w:rPr>
                <w:rFonts w:asciiTheme="minorEastAsia" w:hAnsiTheme="minorEastAsia" w:eastAsiaTheme="minorEastAsia"/>
                <w:color w:val="auto"/>
                <w:sz w:val="24"/>
                <w:highlight w:val="none"/>
              </w:rPr>
            </w:pPr>
          </w:p>
        </w:tc>
        <w:tc>
          <w:tcPr>
            <w:tcW w:w="1510" w:type="pct"/>
            <w:vAlign w:val="center"/>
          </w:tcPr>
          <w:p w14:paraId="3451F342">
            <w:pPr>
              <w:jc w:val="center"/>
              <w:rPr>
                <w:rFonts w:asciiTheme="minorEastAsia" w:hAnsiTheme="minorEastAsia" w:eastAsiaTheme="minorEastAsia"/>
                <w:color w:val="auto"/>
                <w:sz w:val="24"/>
                <w:highlight w:val="none"/>
              </w:rPr>
            </w:pPr>
          </w:p>
        </w:tc>
        <w:tc>
          <w:tcPr>
            <w:tcW w:w="475" w:type="pct"/>
            <w:vAlign w:val="center"/>
          </w:tcPr>
          <w:p w14:paraId="4E06C111">
            <w:pPr>
              <w:jc w:val="center"/>
              <w:rPr>
                <w:rFonts w:asciiTheme="minorEastAsia" w:hAnsiTheme="minorEastAsia" w:eastAsiaTheme="minorEastAsia"/>
                <w:color w:val="auto"/>
                <w:sz w:val="24"/>
                <w:highlight w:val="none"/>
              </w:rPr>
            </w:pPr>
          </w:p>
        </w:tc>
      </w:tr>
      <w:tr w14:paraId="6048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D160D9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0BE4F9CA">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1465" w:type="pct"/>
            <w:vAlign w:val="center"/>
          </w:tcPr>
          <w:p w14:paraId="13DA4509">
            <w:pPr>
              <w:jc w:val="center"/>
              <w:rPr>
                <w:rFonts w:asciiTheme="minorEastAsia" w:hAnsiTheme="minorEastAsia" w:eastAsiaTheme="minorEastAsia"/>
                <w:color w:val="auto"/>
                <w:sz w:val="24"/>
                <w:highlight w:val="none"/>
              </w:rPr>
            </w:pPr>
          </w:p>
        </w:tc>
        <w:tc>
          <w:tcPr>
            <w:tcW w:w="1510" w:type="pct"/>
            <w:vAlign w:val="center"/>
          </w:tcPr>
          <w:p w14:paraId="14884059">
            <w:pPr>
              <w:pStyle w:val="52"/>
              <w:jc w:val="center"/>
              <w:rPr>
                <w:rFonts w:asciiTheme="minorEastAsia" w:hAnsiTheme="minorEastAsia" w:eastAsiaTheme="minorEastAsia"/>
                <w:color w:val="auto"/>
                <w:highlight w:val="none"/>
              </w:rPr>
            </w:pPr>
          </w:p>
        </w:tc>
        <w:tc>
          <w:tcPr>
            <w:tcW w:w="475" w:type="pct"/>
            <w:vAlign w:val="center"/>
          </w:tcPr>
          <w:p w14:paraId="637032A7">
            <w:pPr>
              <w:jc w:val="center"/>
              <w:rPr>
                <w:rFonts w:asciiTheme="minorEastAsia" w:hAnsiTheme="minorEastAsia" w:eastAsiaTheme="minorEastAsia"/>
                <w:color w:val="auto"/>
                <w:sz w:val="24"/>
                <w:highlight w:val="none"/>
              </w:rPr>
            </w:pPr>
          </w:p>
        </w:tc>
      </w:tr>
      <w:tr w14:paraId="56C1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4F9103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24" w:type="pct"/>
            <w:vAlign w:val="center"/>
          </w:tcPr>
          <w:p w14:paraId="63516FEB">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1465" w:type="pct"/>
            <w:vAlign w:val="center"/>
          </w:tcPr>
          <w:p w14:paraId="7D93D9B8">
            <w:pPr>
              <w:jc w:val="center"/>
              <w:rPr>
                <w:rFonts w:asciiTheme="minorEastAsia" w:hAnsiTheme="minorEastAsia" w:eastAsiaTheme="minorEastAsia"/>
                <w:color w:val="auto"/>
                <w:sz w:val="24"/>
                <w:highlight w:val="none"/>
              </w:rPr>
            </w:pPr>
          </w:p>
        </w:tc>
        <w:tc>
          <w:tcPr>
            <w:tcW w:w="1510" w:type="pct"/>
            <w:vAlign w:val="center"/>
          </w:tcPr>
          <w:p w14:paraId="0E421BCA">
            <w:pPr>
              <w:jc w:val="center"/>
              <w:rPr>
                <w:rFonts w:asciiTheme="minorEastAsia" w:hAnsiTheme="minorEastAsia" w:eastAsiaTheme="minorEastAsia"/>
                <w:color w:val="auto"/>
                <w:sz w:val="24"/>
                <w:highlight w:val="none"/>
              </w:rPr>
            </w:pPr>
          </w:p>
        </w:tc>
        <w:tc>
          <w:tcPr>
            <w:tcW w:w="475" w:type="pct"/>
            <w:vAlign w:val="center"/>
          </w:tcPr>
          <w:p w14:paraId="369EF4EE">
            <w:pPr>
              <w:jc w:val="center"/>
              <w:rPr>
                <w:rFonts w:asciiTheme="minorEastAsia" w:hAnsiTheme="minorEastAsia" w:eastAsiaTheme="minorEastAsia"/>
                <w:color w:val="auto"/>
                <w:sz w:val="24"/>
                <w:highlight w:val="none"/>
              </w:rPr>
            </w:pPr>
          </w:p>
        </w:tc>
      </w:tr>
      <w:tr w14:paraId="66F5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8DC8EB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71929B76">
            <w:pPr>
              <w:jc w:val="center"/>
              <w:rPr>
                <w:rFonts w:ascii="宋体" w:hAnsi="宋体" w:eastAsia="宋体"/>
                <w:color w:val="auto"/>
                <w:sz w:val="24"/>
                <w:highlight w:val="none"/>
              </w:rPr>
            </w:pPr>
          </w:p>
        </w:tc>
        <w:tc>
          <w:tcPr>
            <w:tcW w:w="1465" w:type="pct"/>
            <w:vAlign w:val="center"/>
          </w:tcPr>
          <w:p w14:paraId="05607E67">
            <w:pPr>
              <w:jc w:val="center"/>
              <w:rPr>
                <w:rFonts w:asciiTheme="minorEastAsia" w:hAnsiTheme="minorEastAsia" w:eastAsiaTheme="minorEastAsia"/>
                <w:color w:val="auto"/>
                <w:sz w:val="24"/>
                <w:highlight w:val="none"/>
              </w:rPr>
            </w:pPr>
          </w:p>
        </w:tc>
        <w:tc>
          <w:tcPr>
            <w:tcW w:w="1510" w:type="pct"/>
            <w:vAlign w:val="center"/>
          </w:tcPr>
          <w:p w14:paraId="33130A6B">
            <w:pPr>
              <w:jc w:val="center"/>
              <w:rPr>
                <w:rFonts w:asciiTheme="minorEastAsia" w:hAnsiTheme="minorEastAsia" w:eastAsiaTheme="minorEastAsia"/>
                <w:color w:val="auto"/>
                <w:sz w:val="24"/>
                <w:highlight w:val="none"/>
              </w:rPr>
            </w:pPr>
          </w:p>
        </w:tc>
        <w:tc>
          <w:tcPr>
            <w:tcW w:w="475" w:type="pct"/>
            <w:vAlign w:val="center"/>
          </w:tcPr>
          <w:p w14:paraId="22AC22C6">
            <w:pPr>
              <w:jc w:val="center"/>
              <w:rPr>
                <w:rFonts w:asciiTheme="minorEastAsia" w:hAnsiTheme="minorEastAsia" w:eastAsiaTheme="minorEastAsia"/>
                <w:color w:val="auto"/>
                <w:sz w:val="24"/>
                <w:highlight w:val="none"/>
              </w:rPr>
            </w:pPr>
          </w:p>
        </w:tc>
      </w:tr>
    </w:tbl>
    <w:p w14:paraId="2FC26D16">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700"/>
        <w:gridCol w:w="3121"/>
        <w:gridCol w:w="2705"/>
        <w:gridCol w:w="933"/>
      </w:tblGrid>
      <w:tr w14:paraId="40FC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00AF40FB">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2D699A9B">
            <w:pPr>
              <w:pStyle w:val="14"/>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680" w:type="pct"/>
            <w:vAlign w:val="center"/>
          </w:tcPr>
          <w:p w14:paraId="2EA62662">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招标文件规定的技术参数及要求</w:t>
            </w:r>
          </w:p>
        </w:tc>
        <w:tc>
          <w:tcPr>
            <w:tcW w:w="1456" w:type="pct"/>
            <w:vAlign w:val="center"/>
          </w:tcPr>
          <w:p w14:paraId="2D27B6D9">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14:paraId="776F5A45">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10E28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55C58F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14:paraId="63B3DBD6">
            <w:pPr>
              <w:jc w:val="center"/>
              <w:rPr>
                <w:rFonts w:asciiTheme="minorEastAsia" w:hAnsiTheme="minorEastAsia" w:eastAsiaTheme="minorEastAsia"/>
                <w:color w:val="auto"/>
                <w:sz w:val="24"/>
                <w:highlight w:val="none"/>
              </w:rPr>
            </w:pPr>
          </w:p>
        </w:tc>
        <w:tc>
          <w:tcPr>
            <w:tcW w:w="1680" w:type="pct"/>
            <w:vAlign w:val="center"/>
          </w:tcPr>
          <w:p w14:paraId="11B61ECE">
            <w:pPr>
              <w:jc w:val="center"/>
              <w:rPr>
                <w:rFonts w:asciiTheme="minorEastAsia" w:hAnsiTheme="minorEastAsia" w:eastAsiaTheme="minorEastAsia"/>
                <w:color w:val="auto"/>
                <w:sz w:val="24"/>
                <w:highlight w:val="none"/>
              </w:rPr>
            </w:pPr>
          </w:p>
        </w:tc>
        <w:tc>
          <w:tcPr>
            <w:tcW w:w="1456" w:type="pct"/>
            <w:vAlign w:val="center"/>
          </w:tcPr>
          <w:p w14:paraId="2A81A73A">
            <w:pPr>
              <w:jc w:val="center"/>
              <w:rPr>
                <w:rFonts w:asciiTheme="minorEastAsia" w:hAnsiTheme="minorEastAsia" w:eastAsiaTheme="minorEastAsia"/>
                <w:color w:val="auto"/>
                <w:sz w:val="24"/>
                <w:highlight w:val="none"/>
              </w:rPr>
            </w:pPr>
          </w:p>
        </w:tc>
        <w:tc>
          <w:tcPr>
            <w:tcW w:w="502" w:type="pct"/>
            <w:vAlign w:val="center"/>
          </w:tcPr>
          <w:p w14:paraId="62BD3450">
            <w:pPr>
              <w:jc w:val="center"/>
              <w:rPr>
                <w:rFonts w:asciiTheme="minorEastAsia" w:hAnsiTheme="minorEastAsia" w:eastAsiaTheme="minorEastAsia"/>
                <w:color w:val="auto"/>
                <w:sz w:val="24"/>
                <w:highlight w:val="none"/>
              </w:rPr>
            </w:pPr>
          </w:p>
        </w:tc>
      </w:tr>
      <w:tr w14:paraId="7379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A8AF82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14:paraId="29AD169B">
            <w:pPr>
              <w:jc w:val="center"/>
              <w:rPr>
                <w:rFonts w:asciiTheme="minorEastAsia" w:hAnsiTheme="minorEastAsia" w:eastAsiaTheme="minorEastAsia"/>
                <w:color w:val="auto"/>
                <w:sz w:val="24"/>
                <w:highlight w:val="none"/>
              </w:rPr>
            </w:pPr>
          </w:p>
        </w:tc>
        <w:tc>
          <w:tcPr>
            <w:tcW w:w="1680" w:type="pct"/>
            <w:vAlign w:val="center"/>
          </w:tcPr>
          <w:p w14:paraId="2DED9E84">
            <w:pPr>
              <w:jc w:val="center"/>
              <w:rPr>
                <w:rFonts w:asciiTheme="minorEastAsia" w:hAnsiTheme="minorEastAsia" w:eastAsiaTheme="minorEastAsia"/>
                <w:color w:val="auto"/>
                <w:sz w:val="24"/>
                <w:highlight w:val="none"/>
              </w:rPr>
            </w:pPr>
          </w:p>
        </w:tc>
        <w:tc>
          <w:tcPr>
            <w:tcW w:w="1456" w:type="pct"/>
            <w:vAlign w:val="center"/>
          </w:tcPr>
          <w:p w14:paraId="411F3E68">
            <w:pPr>
              <w:jc w:val="center"/>
              <w:rPr>
                <w:rFonts w:asciiTheme="minorEastAsia" w:hAnsiTheme="minorEastAsia" w:eastAsiaTheme="minorEastAsia"/>
                <w:color w:val="auto"/>
                <w:sz w:val="24"/>
                <w:highlight w:val="none"/>
              </w:rPr>
            </w:pPr>
          </w:p>
        </w:tc>
        <w:tc>
          <w:tcPr>
            <w:tcW w:w="502" w:type="pct"/>
            <w:vAlign w:val="center"/>
          </w:tcPr>
          <w:p w14:paraId="23169102">
            <w:pPr>
              <w:jc w:val="center"/>
              <w:rPr>
                <w:rFonts w:asciiTheme="minorEastAsia" w:hAnsiTheme="minorEastAsia" w:eastAsiaTheme="minorEastAsia"/>
                <w:color w:val="auto"/>
                <w:sz w:val="24"/>
                <w:highlight w:val="none"/>
              </w:rPr>
            </w:pPr>
          </w:p>
        </w:tc>
      </w:tr>
      <w:tr w14:paraId="566E0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5C3CBB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14:paraId="401040E0">
            <w:pPr>
              <w:jc w:val="center"/>
              <w:rPr>
                <w:rFonts w:asciiTheme="minorEastAsia" w:hAnsiTheme="minorEastAsia" w:eastAsiaTheme="minorEastAsia"/>
                <w:color w:val="auto"/>
                <w:sz w:val="24"/>
                <w:highlight w:val="none"/>
              </w:rPr>
            </w:pPr>
          </w:p>
        </w:tc>
        <w:tc>
          <w:tcPr>
            <w:tcW w:w="1680" w:type="pct"/>
            <w:vAlign w:val="center"/>
          </w:tcPr>
          <w:p w14:paraId="410FA5A0">
            <w:pPr>
              <w:jc w:val="center"/>
              <w:rPr>
                <w:rFonts w:asciiTheme="minorEastAsia" w:hAnsiTheme="minorEastAsia" w:eastAsiaTheme="minorEastAsia"/>
                <w:color w:val="auto"/>
                <w:sz w:val="24"/>
                <w:highlight w:val="none"/>
              </w:rPr>
            </w:pPr>
          </w:p>
        </w:tc>
        <w:tc>
          <w:tcPr>
            <w:tcW w:w="1456" w:type="pct"/>
            <w:vAlign w:val="center"/>
          </w:tcPr>
          <w:p w14:paraId="79158BE1">
            <w:pPr>
              <w:pStyle w:val="52"/>
              <w:jc w:val="center"/>
              <w:rPr>
                <w:rFonts w:asciiTheme="minorEastAsia" w:hAnsiTheme="minorEastAsia" w:eastAsiaTheme="minorEastAsia"/>
                <w:color w:val="auto"/>
                <w:highlight w:val="none"/>
              </w:rPr>
            </w:pPr>
          </w:p>
        </w:tc>
        <w:tc>
          <w:tcPr>
            <w:tcW w:w="502" w:type="pct"/>
            <w:vAlign w:val="center"/>
          </w:tcPr>
          <w:p w14:paraId="51CD182D">
            <w:pPr>
              <w:jc w:val="center"/>
              <w:rPr>
                <w:rFonts w:asciiTheme="minorEastAsia" w:hAnsiTheme="minorEastAsia" w:eastAsiaTheme="minorEastAsia"/>
                <w:color w:val="auto"/>
                <w:sz w:val="24"/>
                <w:highlight w:val="none"/>
              </w:rPr>
            </w:pPr>
          </w:p>
        </w:tc>
      </w:tr>
      <w:tr w14:paraId="5E61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2740B3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5" w:type="pct"/>
            <w:vAlign w:val="center"/>
          </w:tcPr>
          <w:p w14:paraId="0ECA98CD">
            <w:pPr>
              <w:jc w:val="center"/>
              <w:rPr>
                <w:rFonts w:asciiTheme="minorEastAsia" w:hAnsiTheme="minorEastAsia" w:eastAsiaTheme="minorEastAsia"/>
                <w:color w:val="auto"/>
                <w:sz w:val="24"/>
                <w:highlight w:val="none"/>
              </w:rPr>
            </w:pPr>
          </w:p>
        </w:tc>
        <w:tc>
          <w:tcPr>
            <w:tcW w:w="1680" w:type="pct"/>
            <w:vAlign w:val="center"/>
          </w:tcPr>
          <w:p w14:paraId="4235117A">
            <w:pPr>
              <w:jc w:val="center"/>
              <w:rPr>
                <w:rFonts w:asciiTheme="minorEastAsia" w:hAnsiTheme="minorEastAsia" w:eastAsiaTheme="minorEastAsia"/>
                <w:color w:val="auto"/>
                <w:sz w:val="24"/>
                <w:highlight w:val="none"/>
              </w:rPr>
            </w:pPr>
          </w:p>
        </w:tc>
        <w:tc>
          <w:tcPr>
            <w:tcW w:w="1456" w:type="pct"/>
            <w:vAlign w:val="center"/>
          </w:tcPr>
          <w:p w14:paraId="5A9E69F4">
            <w:pPr>
              <w:pStyle w:val="52"/>
              <w:jc w:val="center"/>
              <w:rPr>
                <w:rFonts w:asciiTheme="minorEastAsia" w:hAnsiTheme="minorEastAsia" w:eastAsiaTheme="minorEastAsia"/>
                <w:color w:val="auto"/>
                <w:highlight w:val="none"/>
              </w:rPr>
            </w:pPr>
          </w:p>
        </w:tc>
        <w:tc>
          <w:tcPr>
            <w:tcW w:w="502" w:type="pct"/>
            <w:vAlign w:val="center"/>
          </w:tcPr>
          <w:p w14:paraId="62CE2BB3">
            <w:pPr>
              <w:jc w:val="center"/>
              <w:rPr>
                <w:rFonts w:asciiTheme="minorEastAsia" w:hAnsiTheme="minorEastAsia" w:eastAsiaTheme="minorEastAsia"/>
                <w:color w:val="auto"/>
                <w:sz w:val="24"/>
                <w:highlight w:val="none"/>
              </w:rPr>
            </w:pPr>
          </w:p>
        </w:tc>
      </w:tr>
      <w:tr w14:paraId="23AF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78674A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14:paraId="1AEF0F50">
            <w:pPr>
              <w:jc w:val="center"/>
              <w:rPr>
                <w:rFonts w:asciiTheme="minorEastAsia" w:hAnsiTheme="minorEastAsia" w:eastAsiaTheme="minorEastAsia"/>
                <w:color w:val="auto"/>
                <w:sz w:val="24"/>
                <w:highlight w:val="none"/>
              </w:rPr>
            </w:pPr>
          </w:p>
        </w:tc>
        <w:tc>
          <w:tcPr>
            <w:tcW w:w="1680" w:type="pct"/>
            <w:vAlign w:val="center"/>
          </w:tcPr>
          <w:p w14:paraId="6E85071B">
            <w:pPr>
              <w:jc w:val="center"/>
              <w:rPr>
                <w:rFonts w:asciiTheme="minorEastAsia" w:hAnsiTheme="minorEastAsia" w:eastAsiaTheme="minorEastAsia"/>
                <w:color w:val="auto"/>
                <w:sz w:val="24"/>
                <w:highlight w:val="none"/>
              </w:rPr>
            </w:pPr>
          </w:p>
        </w:tc>
        <w:tc>
          <w:tcPr>
            <w:tcW w:w="1456" w:type="pct"/>
            <w:vAlign w:val="center"/>
          </w:tcPr>
          <w:p w14:paraId="2F6648C5">
            <w:pPr>
              <w:jc w:val="center"/>
              <w:rPr>
                <w:rFonts w:asciiTheme="minorEastAsia" w:hAnsiTheme="minorEastAsia" w:eastAsiaTheme="minorEastAsia"/>
                <w:color w:val="auto"/>
                <w:sz w:val="24"/>
                <w:highlight w:val="none"/>
              </w:rPr>
            </w:pPr>
          </w:p>
        </w:tc>
        <w:tc>
          <w:tcPr>
            <w:tcW w:w="502" w:type="pct"/>
            <w:vAlign w:val="center"/>
          </w:tcPr>
          <w:p w14:paraId="22E3CC90">
            <w:pPr>
              <w:jc w:val="center"/>
              <w:rPr>
                <w:rFonts w:asciiTheme="minorEastAsia" w:hAnsiTheme="minorEastAsia" w:eastAsiaTheme="minorEastAsia"/>
                <w:color w:val="auto"/>
                <w:sz w:val="24"/>
                <w:highlight w:val="none"/>
              </w:rPr>
            </w:pPr>
          </w:p>
        </w:tc>
      </w:tr>
    </w:tbl>
    <w:p w14:paraId="25FDEC3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4A6B6792">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180D7F4F">
      <w:pPr>
        <w:pStyle w:val="15"/>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06F065E8">
      <w:pPr>
        <w:spacing w:line="360" w:lineRule="auto"/>
        <w:ind w:firstLine="435"/>
        <w:jc w:val="center"/>
        <w:rPr>
          <w:rFonts w:hint="eastAsia" w:asciiTheme="minorEastAsia" w:hAnsiTheme="minorEastAsia" w:eastAsiaTheme="minorEastAsia"/>
          <w:b/>
          <w:color w:val="auto"/>
          <w:sz w:val="24"/>
          <w:highlight w:val="none"/>
          <w:lang w:val="en-US" w:eastAsia="zh-CN"/>
        </w:rPr>
      </w:pPr>
      <w:bookmarkStart w:id="70" w:name="_Toc11380"/>
      <w:r>
        <w:rPr>
          <w:rFonts w:hint="eastAsia" w:asciiTheme="minorEastAsia" w:hAnsiTheme="minorEastAsia" w:eastAsiaTheme="minorEastAsia"/>
          <w:b/>
          <w:color w:val="auto"/>
          <w:sz w:val="24"/>
          <w:highlight w:val="none"/>
          <w:lang w:val="en-US" w:eastAsia="zh-CN"/>
        </w:rPr>
        <w:t>七、</w:t>
      </w:r>
      <w:bookmarkEnd w:id="70"/>
      <w:bookmarkStart w:id="71" w:name="_Toc9573"/>
      <w:bookmarkStart w:id="72" w:name="_Toc31244"/>
      <w:bookmarkStart w:id="73" w:name="OLE_LINK13"/>
      <w:bookmarkStart w:id="74" w:name="OLE_LINK14"/>
      <w:r>
        <w:rPr>
          <w:rFonts w:hint="eastAsia" w:asciiTheme="minorEastAsia" w:hAnsiTheme="minorEastAsia" w:eastAsiaTheme="minorEastAsia"/>
          <w:b/>
          <w:color w:val="auto"/>
          <w:sz w:val="24"/>
          <w:highlight w:val="none"/>
          <w:lang w:val="en-US" w:eastAsia="zh-CN"/>
        </w:rPr>
        <w:t>中小企业声明函</w:t>
      </w:r>
      <w:bookmarkEnd w:id="71"/>
      <w:bookmarkEnd w:id="72"/>
    </w:p>
    <w:p w14:paraId="745ACDA4">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非中小企业投标</w:t>
      </w:r>
      <w:r>
        <w:rPr>
          <w:rFonts w:hint="eastAsia" w:ascii="宋体" w:hAnsi="宋体" w:eastAsia="宋体"/>
          <w:b w:val="0"/>
          <w:i/>
          <w:color w:val="auto"/>
          <w:sz w:val="24"/>
          <w:highlight w:val="none"/>
          <w:lang w:val="en-US" w:eastAsia="zh-CN"/>
        </w:rPr>
        <w:t>，不需此件，请删去“中小企业声明函”）</w:t>
      </w:r>
    </w:p>
    <w:p w14:paraId="7313C946">
      <w:pPr>
        <w:rPr>
          <w:rFonts w:asciiTheme="minorEastAsia" w:hAnsiTheme="minorEastAsia" w:eastAsiaTheme="minorEastAsia"/>
          <w:color w:val="auto"/>
          <w:sz w:val="24"/>
          <w:szCs w:val="24"/>
          <w:highlight w:val="none"/>
        </w:rPr>
      </w:pPr>
    </w:p>
    <w:p w14:paraId="1FAB130D">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16ADC880">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3DB835B6">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6959F9A2">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7D550789">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43B63DEA">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3269841C">
      <w:pPr>
        <w:spacing w:line="360" w:lineRule="auto"/>
        <w:ind w:firstLine="435"/>
        <w:rPr>
          <w:rFonts w:asciiTheme="minorEastAsia" w:hAnsiTheme="minorEastAsia" w:eastAsiaTheme="minorEastAsia"/>
          <w:color w:val="auto"/>
          <w:sz w:val="24"/>
          <w:szCs w:val="24"/>
          <w:highlight w:val="none"/>
        </w:rPr>
      </w:pPr>
    </w:p>
    <w:p w14:paraId="7E5A3731">
      <w:pPr>
        <w:spacing w:line="360" w:lineRule="auto"/>
        <w:ind w:firstLine="435"/>
        <w:rPr>
          <w:rFonts w:asciiTheme="minorEastAsia" w:hAnsiTheme="minorEastAsia" w:eastAsiaTheme="minorEastAsia"/>
          <w:color w:val="auto"/>
          <w:sz w:val="24"/>
          <w:szCs w:val="24"/>
          <w:highlight w:val="none"/>
        </w:rPr>
      </w:pPr>
    </w:p>
    <w:p w14:paraId="09DFE9DA">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720145CC">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6CAD3A32">
      <w:pPr>
        <w:tabs>
          <w:tab w:val="left" w:pos="4620"/>
        </w:tabs>
        <w:spacing w:line="360" w:lineRule="auto"/>
        <w:jc w:val="left"/>
        <w:rPr>
          <w:rFonts w:asciiTheme="minorEastAsia" w:hAnsiTheme="minorEastAsia" w:eastAsiaTheme="minorEastAsia"/>
          <w:color w:val="auto"/>
          <w:sz w:val="24"/>
          <w:szCs w:val="24"/>
          <w:highlight w:val="none"/>
        </w:rPr>
      </w:pPr>
    </w:p>
    <w:p w14:paraId="1F6CF3CD">
      <w:pPr>
        <w:tabs>
          <w:tab w:val="left" w:pos="4620"/>
        </w:tabs>
        <w:spacing w:line="360" w:lineRule="auto"/>
        <w:jc w:val="left"/>
        <w:rPr>
          <w:rFonts w:asciiTheme="minorEastAsia" w:hAnsiTheme="minorEastAsia" w:eastAsiaTheme="minorEastAsia"/>
          <w:color w:val="auto"/>
          <w:sz w:val="24"/>
          <w:szCs w:val="24"/>
          <w:highlight w:val="none"/>
        </w:rPr>
      </w:pPr>
    </w:p>
    <w:p w14:paraId="733C2C75">
      <w:pPr>
        <w:tabs>
          <w:tab w:val="left" w:pos="4620"/>
        </w:tabs>
        <w:spacing w:line="360" w:lineRule="auto"/>
        <w:jc w:val="left"/>
        <w:rPr>
          <w:rFonts w:asciiTheme="minorEastAsia" w:hAnsiTheme="minorEastAsia" w:eastAsiaTheme="minorEastAsia"/>
          <w:color w:val="auto"/>
          <w:sz w:val="24"/>
          <w:szCs w:val="24"/>
          <w:highlight w:val="none"/>
        </w:rPr>
      </w:pPr>
    </w:p>
    <w:p w14:paraId="1EC0DBDC">
      <w:pPr>
        <w:tabs>
          <w:tab w:val="left" w:pos="4620"/>
        </w:tabs>
        <w:spacing w:line="360" w:lineRule="auto"/>
        <w:jc w:val="left"/>
        <w:rPr>
          <w:rFonts w:asciiTheme="minorEastAsia" w:hAnsiTheme="minorEastAsia" w:eastAsiaTheme="minorEastAsia"/>
          <w:color w:val="auto"/>
          <w:sz w:val="24"/>
          <w:szCs w:val="24"/>
          <w:highlight w:val="none"/>
        </w:rPr>
      </w:pPr>
    </w:p>
    <w:p w14:paraId="28E4AB4D">
      <w:pPr>
        <w:tabs>
          <w:tab w:val="left" w:pos="4620"/>
        </w:tabs>
        <w:spacing w:line="360" w:lineRule="auto"/>
        <w:jc w:val="left"/>
        <w:rPr>
          <w:rFonts w:asciiTheme="minorEastAsia" w:hAnsiTheme="minorEastAsia" w:eastAsiaTheme="minorEastAsia"/>
          <w:color w:val="auto"/>
          <w:sz w:val="24"/>
          <w:szCs w:val="24"/>
          <w:highlight w:val="none"/>
        </w:rPr>
      </w:pPr>
    </w:p>
    <w:p w14:paraId="263D840E">
      <w:pPr>
        <w:tabs>
          <w:tab w:val="left" w:pos="4620"/>
        </w:tabs>
        <w:spacing w:line="360" w:lineRule="auto"/>
        <w:jc w:val="left"/>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38031744">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00109325">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6555554D">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58B10A9D">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7798627F">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制造</w:t>
      </w:r>
      <w:r>
        <w:rPr>
          <w:rFonts w:hint="eastAsia" w:ascii="宋体" w:hAnsi="宋体" w:eastAsia="宋体" w:cs="宋体"/>
          <w:b/>
          <w:bCs/>
          <w:color w:val="auto"/>
          <w:szCs w:val="21"/>
          <w:highlight w:val="none"/>
          <w:lang w:val="zh-CN"/>
        </w:rPr>
        <w:t>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430C678E">
      <w:pPr>
        <w:rPr>
          <w:rFonts w:hint="eastAsia"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br w:type="page"/>
      </w:r>
      <w:bookmarkEnd w:id="73"/>
      <w:bookmarkEnd w:id="74"/>
    </w:p>
    <w:p w14:paraId="052CBD7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75" w:name="_Toc24563"/>
      <w:bookmarkStart w:id="76" w:name="_Toc16713"/>
      <w:r>
        <w:rPr>
          <w:rFonts w:hint="eastAsia" w:asciiTheme="minorEastAsia" w:hAnsiTheme="minorEastAsia" w:eastAsiaTheme="minorEastAsia"/>
          <w:b/>
          <w:color w:val="auto"/>
          <w:sz w:val="24"/>
          <w:highlight w:val="none"/>
          <w:lang w:val="en-US" w:eastAsia="zh-CN"/>
        </w:rPr>
        <w:t>八、残疾人福利性单位声明函</w:t>
      </w:r>
      <w:bookmarkEnd w:id="75"/>
      <w:bookmarkEnd w:id="76"/>
    </w:p>
    <w:p w14:paraId="1BDECF44">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（非残疾人福利性单位投标，请删去“残疾人福利性单位声明函”）</w:t>
      </w:r>
    </w:p>
    <w:p w14:paraId="78AE8357">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4BFFEB57">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16DF1435">
      <w:pPr>
        <w:spacing w:line="360" w:lineRule="auto"/>
        <w:ind w:firstLine="4228" w:firstLineChars="1762"/>
        <w:rPr>
          <w:rFonts w:asciiTheme="minorEastAsia" w:hAnsiTheme="minorEastAsia" w:eastAsiaTheme="minorEastAsia"/>
          <w:color w:val="auto"/>
          <w:sz w:val="24"/>
          <w:szCs w:val="24"/>
          <w:highlight w:val="none"/>
        </w:rPr>
      </w:pPr>
    </w:p>
    <w:p w14:paraId="6F563A8F">
      <w:pPr>
        <w:spacing w:line="360" w:lineRule="auto"/>
        <w:ind w:firstLine="4228" w:firstLineChars="1762"/>
        <w:rPr>
          <w:rFonts w:asciiTheme="minorEastAsia" w:hAnsiTheme="minorEastAsia" w:eastAsiaTheme="minorEastAsia"/>
          <w:color w:val="auto"/>
          <w:sz w:val="24"/>
          <w:szCs w:val="24"/>
          <w:highlight w:val="none"/>
        </w:rPr>
      </w:pPr>
    </w:p>
    <w:p w14:paraId="67EC27EE">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548ACF92">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22933CBC">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1FA9EC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仿宋_GB2312"/>
          <w:b/>
          <w:color w:val="auto"/>
          <w:sz w:val="24"/>
          <w:szCs w:val="20"/>
          <w:highlight w:val="none"/>
        </w:rPr>
      </w:pPr>
      <w:bookmarkStart w:id="77" w:name="_Toc457768004"/>
      <w:bookmarkStart w:id="78" w:name="_Toc300210382"/>
      <w:bookmarkStart w:id="79" w:name="_Toc520299348"/>
      <w:bookmarkStart w:id="80" w:name="_Toc26536"/>
      <w:bookmarkStart w:id="81" w:name="_Toc25813"/>
      <w:bookmarkStart w:id="82" w:name="_Hlk11701496"/>
      <w:r>
        <w:rPr>
          <w:rFonts w:hint="eastAsia" w:asciiTheme="minorEastAsia" w:hAnsiTheme="minorEastAsia" w:eastAsiaTheme="minorEastAsia"/>
          <w:b/>
          <w:color w:val="auto"/>
          <w:sz w:val="24"/>
          <w:highlight w:val="none"/>
          <w:lang w:val="en-US" w:eastAsia="zh-CN"/>
        </w:rPr>
        <w:t>九、</w:t>
      </w:r>
      <w:r>
        <w:rPr>
          <w:rFonts w:hint="eastAsia" w:ascii="宋体" w:hAnsi="宋体" w:eastAsia="宋体" w:cs="@仿宋_GB2312"/>
          <w:b/>
          <w:color w:val="auto"/>
          <w:sz w:val="24"/>
          <w:szCs w:val="20"/>
          <w:highlight w:val="none"/>
        </w:rPr>
        <w:t>关于符合本国产品标准的声明函</w:t>
      </w:r>
    </w:p>
    <w:p w14:paraId="6FA5E4E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i w:val="0"/>
          <w:iCs w:val="0"/>
          <w:caps w:val="0"/>
          <w:color w:val="auto"/>
          <w:spacing w:val="0"/>
          <w:sz w:val="24"/>
          <w:szCs w:val="24"/>
          <w:highlight w:val="none"/>
          <w:u w:val="none"/>
          <w:shd w:val="clear" w:color="auto" w:fill="FFFFFF"/>
          <w:vertAlign w:val="baseline"/>
        </w:rPr>
      </w:pPr>
      <w:r>
        <w:rPr>
          <w:rFonts w:hint="eastAsia" w:ascii="宋体" w:hAnsi="宋体" w:eastAsia="宋体"/>
          <w:b w:val="0"/>
          <w:i/>
          <w:color w:val="auto"/>
          <w:sz w:val="24"/>
          <w:highlight w:val="none"/>
          <w:lang w:val="en-US" w:eastAsia="zh-CN"/>
        </w:rPr>
        <w:t>（不符合本国产品扶持政策，不需此件）</w:t>
      </w:r>
    </w:p>
    <w:p w14:paraId="4F4970E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8C9850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1.</w:t>
      </w:r>
      <w:r>
        <w:rPr>
          <w:rStyle w:val="31"/>
          <w:rFonts w:hint="eastAsia" w:ascii="宋体" w:hAnsi="宋体" w:eastAsia="宋体" w:cs="宋体"/>
          <w:i w:val="0"/>
          <w:iCs w:val="0"/>
          <w:caps w:val="0"/>
          <w:color w:val="auto"/>
          <w:spacing w:val="0"/>
          <w:sz w:val="24"/>
          <w:szCs w:val="24"/>
          <w:highlight w:val="none"/>
          <w:u w:val="single"/>
          <w:shd w:val="clear" w:color="auto" w:fill="FFFFFF"/>
          <w:vertAlign w:val="baseline"/>
        </w:rPr>
        <w:t>（产品名称1）</w:t>
      </w:r>
      <w:r>
        <w:rPr>
          <w:rStyle w:val="31"/>
          <w:rFonts w:hint="eastAsia" w:ascii="宋体" w:hAnsi="宋体" w:eastAsia="宋体" w:cs="宋体"/>
          <w:i w:val="0"/>
          <w:iCs w:val="0"/>
          <w:caps w:val="0"/>
          <w:color w:val="auto"/>
          <w:spacing w:val="0"/>
          <w:sz w:val="24"/>
          <w:szCs w:val="24"/>
          <w:highlight w:val="none"/>
          <w:u w:val="none"/>
          <w:shd w:val="clear" w:color="auto" w:fill="FFFFFF"/>
          <w:vertAlign w:val="superscript"/>
        </w:rPr>
        <w:t>1</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31"/>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Style w:val="31"/>
          <w:rFonts w:hint="eastAsia" w:ascii="宋体" w:hAnsi="宋体" w:eastAsia="宋体" w:cs="宋体"/>
          <w:i w:val="0"/>
          <w:iCs w:val="0"/>
          <w:caps w:val="0"/>
          <w:color w:val="auto"/>
          <w:spacing w:val="0"/>
          <w:sz w:val="24"/>
          <w:szCs w:val="24"/>
          <w:highlight w:val="none"/>
          <w:u w:val="none"/>
          <w:shd w:val="clear" w:color="auto" w:fill="FFFFFF"/>
          <w:vertAlign w:val="superscript"/>
        </w:rPr>
        <w:t>2</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31"/>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31"/>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31"/>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31"/>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31"/>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31"/>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31"/>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78D6729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2.</w:t>
      </w:r>
      <w:r>
        <w:rPr>
          <w:rStyle w:val="31"/>
          <w:rFonts w:hint="eastAsia" w:ascii="宋体" w:hAnsi="宋体" w:eastAsia="宋体" w:cs="宋体"/>
          <w:i w:val="0"/>
          <w:iCs w:val="0"/>
          <w:caps w:val="0"/>
          <w:color w:val="auto"/>
          <w:spacing w:val="0"/>
          <w:sz w:val="24"/>
          <w:szCs w:val="24"/>
          <w:highlight w:val="none"/>
          <w:u w:val="single"/>
          <w:shd w:val="clear" w:color="auto" w:fill="FFFFFF"/>
          <w:vertAlign w:val="baseline"/>
        </w:rPr>
        <w:t>（产品名称2）</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31"/>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31"/>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31"/>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31"/>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31"/>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31"/>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31"/>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31"/>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73D17525">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w:t>
      </w:r>
    </w:p>
    <w:p w14:paraId="3091097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本公司（单位）对上述声明内容的真实性负责。如有虚假，愿承担相应法律责任。</w:t>
      </w:r>
    </w:p>
    <w:p w14:paraId="16ED9C98">
      <w:pPr>
        <w:keepNext w:val="0"/>
        <w:keepLines w:val="0"/>
        <w:pageBreakBefore w:val="0"/>
        <w:widowControl w:val="0"/>
        <w:kinsoku/>
        <w:wordWrap/>
        <w:overflowPunct/>
        <w:topLinePunct w:val="0"/>
        <w:autoSpaceDE/>
        <w:autoSpaceDN/>
        <w:bidi w:val="0"/>
        <w:adjustRightInd/>
        <w:snapToGrid/>
        <w:spacing w:line="360" w:lineRule="auto"/>
        <w:ind w:firstLine="4228" w:firstLineChars="1762"/>
        <w:textAlignment w:val="auto"/>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投标人</w:t>
      </w:r>
      <w:r>
        <w:rPr>
          <w:rFonts w:ascii="宋体" w:hAnsi="宋体" w:eastAsia="宋体"/>
          <w:color w:val="auto"/>
          <w:sz w:val="24"/>
          <w:szCs w:val="24"/>
          <w:highlight w:val="none"/>
        </w:rPr>
        <w:t>电子签章</w:t>
      </w:r>
      <w:r>
        <w:rPr>
          <w:rFonts w:hint="eastAsia" w:ascii="宋体" w:hAnsi="宋体" w:eastAsia="宋体"/>
          <w:color w:val="auto"/>
          <w:sz w:val="24"/>
          <w:szCs w:val="24"/>
          <w:highlight w:val="none"/>
        </w:rPr>
        <w:t>：</w:t>
      </w:r>
      <w:r>
        <w:rPr>
          <w:rFonts w:ascii="宋体" w:hAnsi="宋体" w:eastAsia="宋体"/>
          <w:color w:val="auto"/>
          <w:sz w:val="24"/>
          <w:szCs w:val="24"/>
          <w:highlight w:val="none"/>
          <w:u w:val="single"/>
        </w:rPr>
        <w:t xml:space="preserve">             </w:t>
      </w:r>
    </w:p>
    <w:p w14:paraId="2BB3B160">
      <w:pPr>
        <w:keepNext w:val="0"/>
        <w:keepLines w:val="0"/>
        <w:pageBreakBefore w:val="0"/>
        <w:widowControl w:val="0"/>
        <w:tabs>
          <w:tab w:val="left" w:pos="4620"/>
        </w:tabs>
        <w:kinsoku/>
        <w:wordWrap/>
        <w:overflowPunct/>
        <w:topLinePunct w:val="0"/>
        <w:autoSpaceDE/>
        <w:autoSpaceDN/>
        <w:bidi w:val="0"/>
        <w:adjustRightInd/>
        <w:snapToGrid/>
        <w:spacing w:line="360" w:lineRule="auto"/>
        <w:ind w:firstLine="4252" w:firstLineChars="1772"/>
        <w:textAlignment w:val="auto"/>
        <w:rPr>
          <w:rFonts w:hint="eastAsia" w:ascii="宋体" w:hAnsi="宋体" w:eastAsia="宋体" w:cs="宋体"/>
          <w:i w:val="0"/>
          <w:iCs w:val="0"/>
          <w:caps w:val="0"/>
          <w:color w:val="auto"/>
          <w:spacing w:val="0"/>
          <w:sz w:val="24"/>
          <w:szCs w:val="24"/>
          <w:highlight w:val="none"/>
          <w:u w:val="none"/>
          <w:shd w:val="clear" w:color="auto" w:fill="FFFFFF"/>
          <w:vertAlign w:val="baseline"/>
        </w:rPr>
      </w:pPr>
      <w:r>
        <w:rPr>
          <w:rFonts w:hint="eastAsia" w:ascii="宋体" w:hAnsi="宋体" w:eastAsia="宋体"/>
          <w:color w:val="auto"/>
          <w:sz w:val="24"/>
          <w:szCs w:val="24"/>
          <w:highlight w:val="none"/>
        </w:rPr>
        <w:t>日</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ascii="宋体" w:hAnsi="宋体" w:eastAsia="宋体"/>
          <w:color w:val="auto"/>
          <w:sz w:val="24"/>
          <w:szCs w:val="24"/>
          <w:highlight w:val="none"/>
          <w:u w:val="single"/>
        </w:rPr>
        <w:t xml:space="preserve">             </w:t>
      </w:r>
    </w:p>
    <w:p w14:paraId="7911893F">
      <w:pPr>
        <w:tabs>
          <w:tab w:val="left" w:pos="4620"/>
        </w:tabs>
        <w:spacing w:line="360" w:lineRule="auto"/>
        <w:jc w:val="left"/>
        <w:rPr>
          <w:rFonts w:hint="eastAsia" w:ascii="宋体" w:hAnsi="宋体" w:eastAsia="宋体"/>
          <w:b w:val="0"/>
          <w:bCs/>
          <w:color w:val="auto"/>
          <w:szCs w:val="24"/>
          <w:highlight w:val="none"/>
          <w:lang w:eastAsia="zh-CN"/>
        </w:rPr>
      </w:pPr>
      <w:r>
        <w:rPr>
          <w:rFonts w:hint="eastAsia" w:ascii="宋体" w:hAnsi="宋体" w:eastAsia="宋体" w:cs="Times New Roman"/>
          <w:b/>
          <w:color w:val="auto"/>
          <w:szCs w:val="24"/>
          <w:highlight w:val="none"/>
          <w:lang w:val="en-US" w:eastAsia="zh-CN"/>
        </w:rPr>
        <w:t>注：</w:t>
      </w:r>
    </w:p>
    <w:p w14:paraId="5587E5C8">
      <w:pPr>
        <w:tabs>
          <w:tab w:val="left" w:pos="4620"/>
        </w:tabs>
        <w:spacing w:line="360" w:lineRule="auto"/>
        <w:jc w:val="left"/>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lang w:eastAsia="zh-CN"/>
        </w:rPr>
        <w:t>1.产品如有型号，请在“产品名称”栏一并填写。</w:t>
      </w:r>
    </w:p>
    <w:p w14:paraId="3A737B37">
      <w:pPr>
        <w:tabs>
          <w:tab w:val="left" w:pos="4620"/>
        </w:tabs>
        <w:spacing w:line="360" w:lineRule="auto"/>
        <w:jc w:val="left"/>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lang w:eastAsia="zh-CN"/>
        </w:rPr>
        <w:t>2.生产厂名与厂址应与生产厂营业执照载明的相关信息保持一致。</w:t>
      </w:r>
    </w:p>
    <w:p w14:paraId="17016F2A">
      <w:pPr>
        <w:tabs>
          <w:tab w:val="left" w:pos="4620"/>
        </w:tabs>
        <w:spacing w:line="360" w:lineRule="auto"/>
        <w:jc w:val="left"/>
        <w:rPr>
          <w:rFonts w:hint="eastAsia"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3.上述声明函中标注</w:t>
      </w:r>
      <w:r>
        <w:rPr>
          <w:rFonts w:hint="eastAsia" w:ascii="宋体" w:hAnsi="宋体" w:eastAsia="宋体" w:cs="Times New Roman"/>
          <w:b w:val="0"/>
          <w:bCs/>
          <w:color w:val="auto"/>
          <w:sz w:val="21"/>
          <w:szCs w:val="21"/>
          <w:highlight w:val="none"/>
          <w:u w:val="single"/>
          <w:lang w:val="en-US" w:eastAsia="zh-CN"/>
        </w:rPr>
        <w:t xml:space="preserve">  /  </w:t>
      </w:r>
      <w:r>
        <w:rPr>
          <w:rFonts w:hint="eastAsia" w:ascii="宋体" w:hAnsi="宋体" w:eastAsia="宋体" w:cs="Times New Roman"/>
          <w:b w:val="0"/>
          <w:bCs/>
          <w:color w:val="auto"/>
          <w:sz w:val="21"/>
          <w:szCs w:val="21"/>
          <w:highlight w:val="none"/>
          <w:lang w:val="en-US" w:eastAsia="zh-CN"/>
        </w:rPr>
        <w:t>的，无需填写。</w:t>
      </w:r>
    </w:p>
    <w:p w14:paraId="228CB750">
      <w:pPr>
        <w:tabs>
          <w:tab w:val="left" w:pos="4620"/>
        </w:tabs>
        <w:spacing w:line="360" w:lineRule="auto"/>
        <w:jc w:val="left"/>
        <w:rPr>
          <w:rFonts w:hint="default"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4.投标人应当结合“五、投标分项报价表-货物部分”相关信息进行填写。</w:t>
      </w:r>
    </w:p>
    <w:p w14:paraId="20C6E2B1">
      <w:pPr>
        <w:tabs>
          <w:tab w:val="left" w:pos="4620"/>
        </w:tabs>
        <w:spacing w:line="360" w:lineRule="auto"/>
        <w:jc w:val="left"/>
        <w:rPr>
          <w:rFonts w:hint="eastAsia" w:asciiTheme="minorEastAsia" w:hAnsiTheme="minorEastAsia" w:eastAsiaTheme="minorEastAsia"/>
          <w:b/>
          <w:color w:val="auto"/>
          <w:sz w:val="24"/>
          <w:highlight w:val="none"/>
          <w:lang w:val="en-US" w:eastAsia="zh-CN"/>
        </w:rPr>
      </w:pPr>
      <w:r>
        <w:rPr>
          <w:rFonts w:hint="eastAsia" w:ascii="宋体" w:hAnsi="宋体" w:eastAsia="宋体" w:cs="Times New Roman"/>
          <w:b w:val="0"/>
          <w:bCs/>
          <w:color w:val="auto"/>
          <w:sz w:val="21"/>
          <w:szCs w:val="21"/>
          <w:highlight w:val="none"/>
          <w:lang w:val="en-US" w:eastAsia="zh-CN"/>
        </w:rPr>
        <w:t>5.根据《国务院办公厅关于在政府采购中实施本国产品标准及相关政策的通知》（</w:t>
      </w:r>
      <w:r>
        <w:rPr>
          <w:rFonts w:hint="eastAsia" w:ascii="宋体" w:hAnsi="宋体" w:eastAsia="宋体" w:cs="Times New Roman"/>
          <w:b w:val="0"/>
          <w:bCs/>
          <w:color w:val="auto"/>
          <w:sz w:val="21"/>
          <w:szCs w:val="21"/>
          <w:highlight w:val="none"/>
          <w:lang w:eastAsia="zh-CN"/>
        </w:rPr>
        <w:t>国办发〔2025〕34号）</w:t>
      </w:r>
      <w:r>
        <w:rPr>
          <w:rFonts w:hint="eastAsia" w:ascii="宋体" w:hAnsi="宋体" w:eastAsia="宋体" w:cs="Times New Roman"/>
          <w:b w:val="0"/>
          <w:bCs/>
          <w:color w:val="auto"/>
          <w:sz w:val="21"/>
          <w:szCs w:val="21"/>
          <w:highlight w:val="none"/>
          <w:lang w:val="en-US" w:eastAsia="zh-CN"/>
        </w:rPr>
        <w:t>和财政部工业和信息化部关于贯彻落实《国务院办公厅关于在政府采购中实施本国产品标准及相关政策的通知》的意见（财库〔2025〕30号），本项目所称的本国产品是指在</w:t>
      </w:r>
      <w:r>
        <w:rPr>
          <w:rFonts w:hint="eastAsia" w:ascii="宋体" w:hAnsi="宋体" w:eastAsia="宋体" w:cs="Times New Roman"/>
          <w:b w:val="0"/>
          <w:bCs/>
          <w:color w:val="auto"/>
          <w:sz w:val="21"/>
          <w:szCs w:val="21"/>
          <w:highlight w:val="none"/>
          <w:lang w:eastAsia="zh-CN"/>
        </w:rPr>
        <w:t>中国境内生产</w:t>
      </w:r>
      <w:r>
        <w:rPr>
          <w:rFonts w:hint="eastAsia" w:ascii="宋体" w:hAnsi="宋体" w:eastAsia="宋体" w:cs="Times New Roman"/>
          <w:b w:val="0"/>
          <w:bCs/>
          <w:color w:val="auto"/>
          <w:sz w:val="21"/>
          <w:szCs w:val="21"/>
          <w:highlight w:val="none"/>
          <w:lang w:val="en-US" w:eastAsia="zh-CN"/>
        </w:rPr>
        <w:t>的产品</w:t>
      </w:r>
      <w:r>
        <w:rPr>
          <w:rFonts w:hint="eastAsia" w:ascii="宋体" w:hAnsi="宋体" w:eastAsia="宋体" w:cs="Times New Roman"/>
          <w:b w:val="0"/>
          <w:bCs/>
          <w:color w:val="auto"/>
          <w:sz w:val="21"/>
          <w:szCs w:val="21"/>
          <w:highlight w:val="none"/>
          <w:lang w:eastAsia="zh-CN"/>
        </w:rPr>
        <w:t>，即在中华人民共和国关境内实现从原材料、组件到产品的属性改变。</w:t>
      </w:r>
      <w:r>
        <w:rPr>
          <w:rFonts w:hint="eastAsia" w:ascii="宋体" w:hAnsi="宋体" w:eastAsia="宋体" w:cs="Times New Roman"/>
          <w:b w:val="0"/>
          <w:bCs/>
          <w:color w:val="auto"/>
          <w:sz w:val="21"/>
          <w:szCs w:val="21"/>
          <w:highlight w:val="none"/>
          <w:lang w:val="en-US" w:eastAsia="zh-CN"/>
        </w:rPr>
        <w:t>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CC83651">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69A3F71E">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40DF3B3A">
      <w:pPr>
        <w:spacing w:line="360" w:lineRule="auto"/>
        <w:jc w:val="center"/>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十、</w:t>
      </w:r>
      <w:bookmarkEnd w:id="77"/>
      <w:bookmarkEnd w:id="78"/>
      <w:bookmarkEnd w:id="79"/>
      <w:r>
        <w:rPr>
          <w:rFonts w:hint="eastAsia" w:asciiTheme="minorEastAsia" w:hAnsiTheme="minorEastAsia" w:eastAsiaTheme="minorEastAsia"/>
          <w:b/>
          <w:color w:val="auto"/>
          <w:sz w:val="24"/>
          <w:highlight w:val="none"/>
          <w:lang w:val="en-US" w:eastAsia="zh-CN"/>
        </w:rPr>
        <w:t>诚信履约承诺函</w:t>
      </w:r>
      <w:bookmarkEnd w:id="80"/>
      <w:bookmarkEnd w:id="81"/>
    </w:p>
    <w:p w14:paraId="0E258856">
      <w:pPr>
        <w:spacing w:line="360" w:lineRule="auto"/>
        <w:rPr>
          <w:rFonts w:asciiTheme="minorEastAsia" w:hAnsiTheme="minorEastAsia" w:eastAsiaTheme="minorEastAsia"/>
          <w:b/>
          <w:bCs/>
          <w:color w:val="auto"/>
          <w:sz w:val="24"/>
          <w:highlight w:val="none"/>
        </w:rPr>
      </w:pPr>
    </w:p>
    <w:p w14:paraId="5D73717C">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eastAsia="zh-CN"/>
        </w:rPr>
        <w:t>采购人</w:t>
      </w:r>
    </w:p>
    <w:p w14:paraId="27EDFBF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6E7E46E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76248F6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25FEE32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29A0347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50B24E4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32AAE4B2">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30B2D9C">
      <w:pPr>
        <w:spacing w:line="360" w:lineRule="auto"/>
        <w:rPr>
          <w:rFonts w:asciiTheme="minorEastAsia" w:hAnsiTheme="minorEastAsia" w:eastAsiaTheme="minorEastAsia"/>
          <w:bCs/>
          <w:color w:val="auto"/>
          <w:sz w:val="24"/>
          <w:highlight w:val="none"/>
        </w:rPr>
      </w:pPr>
    </w:p>
    <w:p w14:paraId="3FC54976">
      <w:pPr>
        <w:spacing w:line="360" w:lineRule="auto"/>
        <w:rPr>
          <w:rFonts w:asciiTheme="minorEastAsia" w:hAnsiTheme="minorEastAsia" w:eastAsiaTheme="minorEastAsia"/>
          <w:bCs/>
          <w:color w:val="auto"/>
          <w:sz w:val="24"/>
          <w:highlight w:val="none"/>
        </w:rPr>
      </w:pPr>
    </w:p>
    <w:p w14:paraId="032B6DC0">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219D177E">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45FE8DAB">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bookmarkEnd w:id="82"/>
    <w:p w14:paraId="7393438E">
      <w:pPr>
        <w:spacing w:line="360" w:lineRule="auto"/>
        <w:jc w:val="center"/>
        <w:outlineLvl w:val="1"/>
        <w:rPr>
          <w:rFonts w:hint="eastAsia" w:ascii="宋体" w:hAnsi="宋体" w:eastAsia="宋体"/>
          <w:b/>
          <w:color w:val="auto"/>
          <w:sz w:val="24"/>
          <w:szCs w:val="24"/>
          <w:highlight w:val="none"/>
        </w:rPr>
      </w:pPr>
      <w:bookmarkStart w:id="83" w:name="_Toc32633"/>
      <w:bookmarkStart w:id="84" w:name="_Toc2683"/>
      <w:r>
        <w:rPr>
          <w:rFonts w:hint="eastAsia" w:asciiTheme="minorEastAsia" w:hAnsiTheme="minorEastAsia" w:eastAsiaTheme="minorEastAsia"/>
          <w:b/>
          <w:color w:val="auto"/>
          <w:sz w:val="24"/>
          <w:highlight w:val="none"/>
          <w:lang w:val="en-US" w:eastAsia="zh-CN"/>
        </w:rPr>
        <w:t>十一、</w:t>
      </w:r>
      <w:r>
        <w:rPr>
          <w:rFonts w:hint="eastAsia" w:ascii="宋体" w:hAnsi="宋体" w:eastAsia="宋体" w:cs="宋体"/>
          <w:b/>
          <w:color w:val="auto"/>
          <w:sz w:val="24"/>
          <w:szCs w:val="24"/>
          <w:highlight w:val="none"/>
          <w:lang w:bidi="ar"/>
        </w:rPr>
        <w:t>诚信投标承诺书</w:t>
      </w:r>
    </w:p>
    <w:p w14:paraId="7908E886">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本人以企业法定代表人的身份郑重承诺：</w:t>
      </w:r>
    </w:p>
    <w:p w14:paraId="6065394A">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一、将遵循公开、公正和诚实信用的原则自愿参加</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项目的投标，所提供的一切材料都是真实、有效、合法的；</w:t>
      </w:r>
    </w:p>
    <w:p w14:paraId="4FA09703">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6E28CAD9">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三、不出借、转让资质证书，不让他人挂靠投标，不以他人名义投标或者以其他方式弄虚作假，骗取中标；</w:t>
      </w:r>
    </w:p>
    <w:p w14:paraId="7371DAFB">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四、不与其他投标人相互串通投标报价，不排挤其他投标人的公平竞争、损害招标人的合法权益；</w:t>
      </w:r>
    </w:p>
    <w:p w14:paraId="53BF9A05">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五、不与招标人、招标代理机构或其他投标人串通投标，损害国家利益、社会公共利益或者他人的合法权益；</w:t>
      </w:r>
    </w:p>
    <w:p w14:paraId="164F1727">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六、</w:t>
      </w:r>
      <w:r>
        <w:rPr>
          <w:rFonts w:hint="eastAsia" w:ascii="宋体" w:hAnsi="宋体" w:eastAsia="宋体" w:cs="宋体"/>
          <w:color w:val="auto"/>
          <w:szCs w:val="21"/>
          <w:highlight w:val="none"/>
          <w:u w:val="single"/>
          <w:lang w:bidi="ar"/>
        </w:rPr>
        <w:t xml:space="preserve">       （企业名称）</w:t>
      </w:r>
      <w:r>
        <w:rPr>
          <w:rFonts w:hint="eastAsia" w:ascii="宋体" w:hAnsi="宋体" w:eastAsia="宋体" w:cs="宋体"/>
          <w:color w:val="auto"/>
          <w:szCs w:val="21"/>
          <w:highlight w:val="none"/>
          <w:lang w:bidi="ar"/>
        </w:rPr>
        <w:t>或</w:t>
      </w:r>
      <w:r>
        <w:rPr>
          <w:rFonts w:hint="eastAsia" w:ascii="宋体" w:hAnsi="宋体" w:eastAsia="宋体" w:cs="宋体"/>
          <w:color w:val="auto"/>
          <w:szCs w:val="21"/>
          <w:highlight w:val="none"/>
          <w:u w:val="single"/>
          <w:lang w:bidi="ar"/>
        </w:rPr>
        <w:t xml:space="preserve">       （企业名称）</w:t>
      </w:r>
      <w:r>
        <w:rPr>
          <w:rFonts w:hint="eastAsia" w:ascii="宋体" w:hAnsi="宋体" w:eastAsia="宋体" w:cs="宋体"/>
          <w:color w:val="auto"/>
          <w:szCs w:val="21"/>
          <w:highlight w:val="none"/>
          <w:lang w:bidi="ar"/>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2B77AFE7">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七、严格遵守开标现场纪律，服从监管人员管理；</w:t>
      </w:r>
    </w:p>
    <w:p w14:paraId="264A028A">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八、保证中标后不转包，若有分包征得招标人同意；</w:t>
      </w:r>
    </w:p>
    <w:p w14:paraId="7391BA2B">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九、保证中标之后，按照投标文件要求提供相关后续服务；</w:t>
      </w:r>
    </w:p>
    <w:p w14:paraId="1DFC1A6F">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十、保证企业及所属相关人员在本次投标中无行贿等犯罪行为；</w:t>
      </w:r>
    </w:p>
    <w:p w14:paraId="6831EA14">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3B9627F3">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以上内容我已仔细阅读，本公司若有违反承诺内容的行为，自愿接受取消投标或者中标（成交）资格、中标（成交）无效、记入不良行为记录等有关处理，愿意承担法律责任，给招标人造成损失的，依法承担赔偿责任。</w:t>
      </w:r>
    </w:p>
    <w:p w14:paraId="2621FBB0">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5421B222">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开户银行：                      基本账户：</w:t>
      </w:r>
    </w:p>
    <w:p w14:paraId="579D5DCD">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投标单位（签章）：               法定代表人（签章）：</w:t>
      </w:r>
    </w:p>
    <w:p w14:paraId="1E911E8A">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7A378430">
      <w:pPr>
        <w:spacing w:line="560" w:lineRule="exact"/>
        <w:jc w:val="right"/>
        <w:rPr>
          <w:rFonts w:hint="eastAsia" w:ascii="仿宋_GB2312" w:eastAsia="仿宋_GB2312" w:cs="仿宋_GB2312"/>
          <w:color w:val="auto"/>
          <w:sz w:val="32"/>
          <w:szCs w:val="32"/>
          <w:highlight w:val="none"/>
        </w:rPr>
      </w:pPr>
      <w:r>
        <w:rPr>
          <w:rFonts w:hint="eastAsia" w:ascii="宋体" w:hAnsi="宋体" w:eastAsia="宋体" w:cs="宋体"/>
          <w:color w:val="auto"/>
          <w:szCs w:val="21"/>
          <w:highlight w:val="none"/>
          <w:lang w:bidi="ar"/>
        </w:rPr>
        <w:t>日期：</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年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月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日</w:t>
      </w:r>
    </w:p>
    <w:p w14:paraId="24121F30">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408EE52A">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0E2B6030">
      <w:pPr>
        <w:spacing w:line="360" w:lineRule="auto"/>
        <w:jc w:val="center"/>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十二、其他相关证明材料</w:t>
      </w:r>
      <w:bookmarkEnd w:id="83"/>
      <w:bookmarkEnd w:id="84"/>
    </w:p>
    <w:p w14:paraId="48C537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732DA80E">
      <w:pPr>
        <w:spacing w:line="360" w:lineRule="auto"/>
        <w:ind w:firstLine="480" w:firstLineChars="200"/>
        <w:rPr>
          <w:rFonts w:asciiTheme="minorEastAsia" w:hAnsiTheme="minorEastAsia" w:eastAsiaTheme="minorEastAsia"/>
          <w:color w:val="auto"/>
          <w:sz w:val="24"/>
          <w:highlight w:val="none"/>
        </w:rPr>
      </w:pPr>
    </w:p>
    <w:p w14:paraId="0EF54B81">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6D0C074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投标人在投标文件制作时可在此栏内上传</w:t>
      </w:r>
      <w:r>
        <w:rPr>
          <w:rFonts w:asciiTheme="minorEastAsia" w:hAnsiTheme="minorEastAsia" w:eastAsiaTheme="minorEastAsia"/>
          <w:color w:val="auto"/>
          <w:sz w:val="24"/>
          <w:highlight w:val="none"/>
        </w:rPr>
        <w:t>招标文件要求上传的证明资料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1BAB6A4B">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4E44E95B">
      <w:pPr>
        <w:spacing w:line="360" w:lineRule="auto"/>
        <w:jc w:val="center"/>
        <w:outlineLvl w:val="0"/>
        <w:rPr>
          <w:rFonts w:ascii="宋体" w:hAnsi="宋体" w:eastAsia="宋体"/>
          <w:b/>
          <w:bCs/>
          <w:color w:val="auto"/>
          <w:sz w:val="28"/>
          <w:highlight w:val="none"/>
        </w:rPr>
      </w:pPr>
      <w:bookmarkStart w:id="85" w:name="_Toc6435"/>
      <w:bookmarkStart w:id="86" w:name="_Toc18131"/>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85"/>
      <w:bookmarkEnd w:id="86"/>
    </w:p>
    <w:p w14:paraId="7A40B900">
      <w:pPr>
        <w:spacing w:line="360" w:lineRule="auto"/>
        <w:jc w:val="center"/>
        <w:outlineLvl w:val="1"/>
        <w:rPr>
          <w:rFonts w:ascii="仿宋" w:hAnsi="仿宋" w:eastAsia="仿宋" w:cs="仿宋"/>
          <w:b/>
          <w:bCs/>
          <w:color w:val="auto"/>
          <w:sz w:val="32"/>
          <w:szCs w:val="44"/>
          <w:highlight w:val="none"/>
        </w:rPr>
      </w:pPr>
      <w:bookmarkStart w:id="87" w:name="_Toc27159"/>
      <w:bookmarkStart w:id="88" w:name="_Toc27489"/>
      <w:r>
        <w:rPr>
          <w:rFonts w:hint="eastAsia" w:ascii="仿宋" w:hAnsi="仿宋" w:eastAsia="仿宋" w:cs="仿宋"/>
          <w:b/>
          <w:bCs/>
          <w:color w:val="auto"/>
          <w:sz w:val="32"/>
          <w:szCs w:val="44"/>
          <w:highlight w:val="none"/>
        </w:rPr>
        <w:t>询问函范本</w:t>
      </w:r>
      <w:bookmarkEnd w:id="87"/>
      <w:bookmarkEnd w:id="88"/>
    </w:p>
    <w:p w14:paraId="6CE43A10">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2AF82789">
      <w:pPr>
        <w:adjustRightInd w:val="0"/>
        <w:snapToGrid w:val="0"/>
        <w:spacing w:line="360" w:lineRule="auto"/>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7828A08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23123B7C">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89" w:name="_Toc13899"/>
      <w:r>
        <w:rPr>
          <w:rFonts w:hint="eastAsia" w:cs="仿宋" w:asciiTheme="minorEastAsia" w:hAnsiTheme="minorEastAsia" w:eastAsiaTheme="minorEastAsia"/>
          <w:color w:val="auto"/>
          <w:sz w:val="24"/>
          <w:szCs w:val="24"/>
          <w:highlight w:val="none"/>
        </w:rPr>
        <w:t>一、(事项一)</w:t>
      </w:r>
      <w:bookmarkEnd w:id="89"/>
    </w:p>
    <w:p w14:paraId="1819F101">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75CF52F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7131742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BFB1D19">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90" w:name="_Toc3352"/>
      <w:r>
        <w:rPr>
          <w:rFonts w:hint="eastAsia" w:cs="仿宋" w:asciiTheme="minorEastAsia" w:hAnsiTheme="minorEastAsia" w:eastAsiaTheme="minorEastAsia"/>
          <w:color w:val="auto"/>
          <w:sz w:val="24"/>
          <w:szCs w:val="24"/>
          <w:highlight w:val="none"/>
        </w:rPr>
        <w:t>二、(事项二)</w:t>
      </w:r>
      <w:bookmarkEnd w:id="90"/>
    </w:p>
    <w:p w14:paraId="0B8BB9E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4D5B281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4C1AC0F0">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167B9DFB">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5BE75B5B">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71388629">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0199CB6E">
      <w:pPr>
        <w:jc w:val="center"/>
        <w:outlineLvl w:val="1"/>
        <w:rPr>
          <w:rFonts w:ascii="仿宋" w:hAnsi="仿宋" w:eastAsia="仿宋" w:cs="仿宋"/>
          <w:b/>
          <w:bCs/>
          <w:color w:val="auto"/>
          <w:sz w:val="32"/>
          <w:szCs w:val="44"/>
          <w:highlight w:val="none"/>
        </w:rPr>
      </w:pPr>
      <w:bookmarkStart w:id="91" w:name="_Toc1575"/>
      <w:bookmarkStart w:id="92" w:name="_Toc3245"/>
      <w:r>
        <w:rPr>
          <w:rFonts w:hint="eastAsia" w:ascii="仿宋" w:hAnsi="仿宋" w:eastAsia="仿宋" w:cs="仿宋"/>
          <w:b/>
          <w:bCs/>
          <w:color w:val="auto"/>
          <w:sz w:val="32"/>
          <w:szCs w:val="44"/>
          <w:highlight w:val="none"/>
        </w:rPr>
        <w:t>质疑函范本</w:t>
      </w:r>
      <w:bookmarkEnd w:id="91"/>
      <w:bookmarkEnd w:id="92"/>
    </w:p>
    <w:p w14:paraId="5906BD0D">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93" w:name="_Toc21381"/>
      <w:r>
        <w:rPr>
          <w:rFonts w:hint="eastAsia" w:cs="仿宋" w:asciiTheme="minorEastAsia" w:hAnsiTheme="minorEastAsia" w:eastAsiaTheme="minorEastAsia"/>
          <w:b/>
          <w:bCs/>
          <w:color w:val="auto"/>
          <w:sz w:val="24"/>
          <w:szCs w:val="24"/>
          <w:highlight w:val="none"/>
        </w:rPr>
        <w:t>一、质疑供应商基本信息</w:t>
      </w:r>
      <w:bookmarkEnd w:id="93"/>
    </w:p>
    <w:p w14:paraId="6804775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0D9EA64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1E5CB7F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4B1510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0E96A2A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562081D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D320F33">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94" w:name="_Toc28415"/>
      <w:r>
        <w:rPr>
          <w:rFonts w:hint="eastAsia" w:cs="仿宋" w:asciiTheme="minorEastAsia" w:hAnsiTheme="minorEastAsia" w:eastAsiaTheme="minorEastAsia"/>
          <w:b/>
          <w:bCs/>
          <w:color w:val="auto"/>
          <w:sz w:val="24"/>
          <w:szCs w:val="24"/>
          <w:highlight w:val="none"/>
        </w:rPr>
        <w:t>二、质疑项目基本情况</w:t>
      </w:r>
      <w:bookmarkEnd w:id="94"/>
    </w:p>
    <w:p w14:paraId="2860C14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502647A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15DBDEA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2D0895B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50ED8362">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95" w:name="_Toc19014"/>
      <w:r>
        <w:rPr>
          <w:rFonts w:hint="eastAsia" w:cs="仿宋" w:asciiTheme="minorEastAsia" w:hAnsiTheme="minorEastAsia" w:eastAsiaTheme="minorEastAsia"/>
          <w:b/>
          <w:bCs/>
          <w:color w:val="auto"/>
          <w:sz w:val="24"/>
          <w:szCs w:val="24"/>
          <w:highlight w:val="none"/>
        </w:rPr>
        <w:t>三、质疑事项具体内容</w:t>
      </w:r>
      <w:bookmarkEnd w:id="95"/>
    </w:p>
    <w:p w14:paraId="7A46C70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68D20E3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00C0267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0E2259F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2B034B4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7785DD7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562F223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44CD7DF7">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96" w:name="_Toc17919"/>
      <w:r>
        <w:rPr>
          <w:rFonts w:hint="eastAsia" w:cs="仿宋" w:asciiTheme="minorEastAsia" w:hAnsiTheme="minorEastAsia" w:eastAsiaTheme="minorEastAsia"/>
          <w:b/>
          <w:bCs/>
          <w:color w:val="auto"/>
          <w:sz w:val="24"/>
          <w:szCs w:val="24"/>
          <w:highlight w:val="none"/>
        </w:rPr>
        <w:t>四、与质疑事项相关的质疑请求</w:t>
      </w:r>
      <w:bookmarkEnd w:id="96"/>
    </w:p>
    <w:p w14:paraId="18CD4FC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75373188">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066F4DAB">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4D174E90">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1CC46BFA">
      <w:pPr>
        <w:outlineLvl w:val="0"/>
        <w:rPr>
          <w:rFonts w:asciiTheme="minorEastAsia" w:hAnsiTheme="minorEastAsia" w:eastAsiaTheme="minorEastAsia"/>
          <w:b/>
          <w:color w:val="auto"/>
          <w:sz w:val="28"/>
          <w:szCs w:val="32"/>
          <w:highlight w:val="none"/>
        </w:rPr>
      </w:pPr>
      <w:bookmarkStart w:id="97" w:name="_Toc26836"/>
      <w:bookmarkStart w:id="98" w:name="_Toc9754"/>
      <w:r>
        <w:rPr>
          <w:rFonts w:hint="eastAsia" w:asciiTheme="minorEastAsia" w:hAnsiTheme="minorEastAsia" w:eastAsiaTheme="minorEastAsia"/>
          <w:b/>
          <w:color w:val="auto"/>
          <w:sz w:val="28"/>
          <w:szCs w:val="32"/>
          <w:highlight w:val="none"/>
        </w:rPr>
        <w:t>质疑函制作说明：</w:t>
      </w:r>
      <w:bookmarkEnd w:id="97"/>
      <w:bookmarkEnd w:id="98"/>
    </w:p>
    <w:p w14:paraId="72184C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1FEB50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658EA3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33684A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42446CC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186B405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64BC0F47">
      <w:pPr>
        <w:spacing w:line="360" w:lineRule="auto"/>
        <w:ind w:firstLine="435"/>
        <w:rPr>
          <w:rFonts w:hint="eastAsia" w:asciiTheme="minorEastAsia" w:hAnsiTheme="minorEastAsia" w:eastAsiaTheme="minorEastAsia"/>
          <w:color w:val="auto"/>
          <w:sz w:val="24"/>
          <w:highlight w:val="none"/>
        </w:rPr>
        <w:sectPr>
          <w:headerReference r:id="rId7" w:type="default"/>
          <w:footerReference r:id="rId8" w:type="default"/>
          <w:pgSz w:w="11905" w:h="16838"/>
          <w:pgMar w:top="1440" w:right="1417" w:bottom="1440" w:left="1417" w:header="850" w:footer="992" w:gutter="0"/>
          <w:pgNumType w:fmt="decimal"/>
          <w:cols w:space="0" w:num="1"/>
          <w:rtlGutter w:val="0"/>
          <w:docGrid w:type="lines" w:linePitch="317" w:charSpace="0"/>
        </w:sectPr>
      </w:pPr>
    </w:p>
    <w:p w14:paraId="2C37F840">
      <w:pPr>
        <w:keepNext/>
        <w:keepLines/>
        <w:spacing w:before="200" w:after="200" w:line="600" w:lineRule="exact"/>
        <w:outlineLvl w:val="0"/>
        <w:rPr>
          <w:rFonts w:ascii="黑体" w:hAnsi="黑体" w:eastAsia="黑体" w:cs="Times New Roman"/>
          <w:b/>
          <w:bCs/>
          <w:color w:val="auto"/>
          <w:kern w:val="44"/>
          <w:sz w:val="28"/>
          <w:szCs w:val="28"/>
          <w:highlight w:val="none"/>
        </w:rPr>
      </w:pPr>
      <w:r>
        <w:rPr>
          <w:rFonts w:hint="eastAsia" w:ascii="黑体" w:hAnsi="黑体" w:eastAsia="黑体" w:cs="Times New Roman"/>
          <w:b/>
          <w:bCs/>
          <w:color w:val="auto"/>
          <w:kern w:val="44"/>
          <w:sz w:val="36"/>
          <w:szCs w:val="28"/>
          <w:highlight w:val="none"/>
        </w:rPr>
        <w:t>附件1 关于联合惩戒失信行为加强信用查询管理的通知</w:t>
      </w:r>
    </w:p>
    <w:p w14:paraId="47AAB7EE">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一、失信行为联合惩戒的范围和查询渠道</w:t>
      </w:r>
    </w:p>
    <w:p w14:paraId="29F24F11">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在我市公共资源交易活动中对存在下列失信行为的投标人、法定代表人及其项目经理（建造师）实施联合惩戒，禁止参与我市公共资源交易活动。</w:t>
      </w:r>
    </w:p>
    <w:p w14:paraId="3A8F773F">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（一）工程建设项目</w:t>
      </w:r>
    </w:p>
    <w:p w14:paraId="17D0C5C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1、“信用中国”网站（www.creditchina.gov.cn）查询</w:t>
      </w:r>
      <w:bookmarkStart w:id="99" w:name="OLE_LINK93"/>
      <w:bookmarkStart w:id="100" w:name="OLE_LINK92"/>
      <w:bookmarkStart w:id="101" w:name="OLE_LINK103"/>
      <w:bookmarkStart w:id="102" w:name="OLE_LINK91"/>
      <w:r>
        <w:rPr>
          <w:rFonts w:hint="eastAsia" w:ascii="仿宋_GB2312" w:hAnsi="宋体" w:eastAsia="仿宋_GB2312" w:cs="Times New Roman"/>
          <w:color w:val="auto"/>
          <w:sz w:val="28"/>
          <w:szCs w:val="28"/>
          <w:highlight w:val="none"/>
        </w:rPr>
        <w:t>投标人、法定代表人及其项目经理(建造师)</w:t>
      </w:r>
      <w:bookmarkEnd w:id="99"/>
      <w:bookmarkEnd w:id="100"/>
      <w:bookmarkEnd w:id="101"/>
      <w:bookmarkEnd w:id="102"/>
      <w:r>
        <w:rPr>
          <w:rFonts w:hint="eastAsia" w:ascii="仿宋_GB2312" w:hAnsi="宋体" w:eastAsia="仿宋_GB2312" w:cs="Times New Roman"/>
          <w:color w:val="auto"/>
          <w:sz w:val="28"/>
          <w:szCs w:val="28"/>
          <w:highlight w:val="none"/>
        </w:rPr>
        <w:t>以下失信行为：</w:t>
      </w:r>
    </w:p>
    <w:p w14:paraId="61E8F6DF">
      <w:pPr>
        <w:adjustRightInd w:val="0"/>
        <w:snapToGrid w:val="0"/>
        <w:spacing w:line="560" w:lineRule="exact"/>
        <w:ind w:firstLine="560" w:firstLineChars="200"/>
        <w:rPr>
          <w:rFonts w:ascii="仿宋_GB2312" w:hAnsi="宋体" w:eastAsia="仿宋_GB2312" w:cs="Times New Roman"/>
          <w:color w:val="auto"/>
          <w:sz w:val="28"/>
          <w:szCs w:val="28"/>
          <w:highlight w:val="none"/>
        </w:rPr>
      </w:pPr>
      <w:bookmarkStart w:id="103" w:name="OLE_LINK94"/>
      <w:bookmarkStart w:id="104" w:name="OLE_LINK87"/>
      <w:bookmarkStart w:id="105" w:name="OLE_LINK86"/>
      <w:bookmarkStart w:id="106" w:name="OLE_LINK119"/>
      <w:r>
        <w:rPr>
          <w:rFonts w:hint="eastAsia" w:ascii="仿宋_GB2312" w:hAnsi="宋体" w:eastAsia="仿宋_GB2312" w:cs="Times New Roman"/>
          <w:color w:val="auto"/>
          <w:sz w:val="28"/>
          <w:szCs w:val="28"/>
          <w:highlight w:val="none"/>
        </w:rPr>
        <w:t>①被列入“失信被执行人”的;</w:t>
      </w:r>
    </w:p>
    <w:p w14:paraId="1AD8D418">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②被列入</w:t>
      </w:r>
      <w:bookmarkStart w:id="107" w:name="OLE_LINK116"/>
      <w:bookmarkStart w:id="108" w:name="OLE_LINK118"/>
      <w:bookmarkStart w:id="109" w:name="OLE_LINK117"/>
      <w:bookmarkStart w:id="110" w:name="OLE_LINK115"/>
      <w:r>
        <w:rPr>
          <w:rFonts w:hint="eastAsia" w:ascii="仿宋_GB2312" w:hAnsi="宋体" w:eastAsia="仿宋_GB2312" w:cs="Times New Roman"/>
          <w:color w:val="auto"/>
          <w:sz w:val="28"/>
          <w:szCs w:val="28"/>
          <w:highlight w:val="none"/>
        </w:rPr>
        <w:t>“重大税收违法失信主体”</w:t>
      </w:r>
      <w:bookmarkEnd w:id="107"/>
      <w:bookmarkEnd w:id="108"/>
      <w:bookmarkEnd w:id="109"/>
      <w:bookmarkEnd w:id="110"/>
      <w:r>
        <w:rPr>
          <w:rFonts w:hint="eastAsia" w:ascii="仿宋_GB2312" w:hAnsi="宋体" w:eastAsia="仿宋_GB2312" w:cs="Times New Roman"/>
          <w:color w:val="auto"/>
          <w:sz w:val="28"/>
          <w:szCs w:val="28"/>
          <w:highlight w:val="none"/>
        </w:rPr>
        <w:t>的；</w:t>
      </w:r>
    </w:p>
    <w:p w14:paraId="41EB0BEA">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③被列入“拖欠</w:t>
      </w:r>
      <w:bookmarkStart w:id="111" w:name="OLE_LINK85"/>
      <w:bookmarkStart w:id="112" w:name="OLE_LINK84"/>
      <w:r>
        <w:rPr>
          <w:rFonts w:hint="eastAsia" w:ascii="仿宋_GB2312" w:hAnsi="宋体" w:eastAsia="仿宋_GB2312" w:cs="Times New Roman"/>
          <w:color w:val="auto"/>
          <w:sz w:val="28"/>
          <w:szCs w:val="28"/>
          <w:highlight w:val="none"/>
        </w:rPr>
        <w:t>农民工工资失信联合惩戒对象</w:t>
      </w:r>
      <w:bookmarkEnd w:id="111"/>
      <w:bookmarkEnd w:id="112"/>
      <w:r>
        <w:rPr>
          <w:rFonts w:hint="eastAsia" w:ascii="仿宋_GB2312" w:hAnsi="宋体" w:eastAsia="仿宋_GB2312" w:cs="Times New Roman"/>
          <w:color w:val="auto"/>
          <w:sz w:val="28"/>
          <w:szCs w:val="28"/>
          <w:highlight w:val="none"/>
        </w:rPr>
        <w:t>名单”的；</w:t>
      </w:r>
    </w:p>
    <w:p w14:paraId="417FADD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④被列入 “严重失信主体名单”的；</w:t>
      </w:r>
    </w:p>
    <w:p w14:paraId="1E44E67D">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⑤在“信用中国”网站上披露的仍在公示期的严重失信行为(具体行为类别及判定依据见附件2)的。</w:t>
      </w:r>
    </w:p>
    <w:bookmarkEnd w:id="103"/>
    <w:bookmarkEnd w:id="104"/>
    <w:bookmarkEnd w:id="105"/>
    <w:bookmarkEnd w:id="106"/>
    <w:p w14:paraId="1C5DB25A">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w:t>
      </w:r>
      <w:bookmarkStart w:id="113" w:name="OLE_LINK130"/>
      <w:r>
        <w:rPr>
          <w:rFonts w:hint="eastAsia" w:ascii="仿宋_GB2312" w:hAnsi="宋体" w:eastAsia="仿宋_GB2312" w:cs="Times New Roman"/>
          <w:color w:val="auto"/>
          <w:sz w:val="28"/>
          <w:szCs w:val="28"/>
          <w:highlight w:val="none"/>
        </w:rPr>
        <w:t>国家企业信用信息公示系统网站</w:t>
      </w:r>
      <w:bookmarkEnd w:id="113"/>
      <w:r>
        <w:rPr>
          <w:rFonts w:hint="eastAsia" w:ascii="仿宋_GB2312" w:hAnsi="宋体" w:eastAsia="仿宋_GB2312" w:cs="Times New Roman"/>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bookmarkStart w:id="114" w:name="OLE_LINK90"/>
      <w:bookmarkStart w:id="115" w:name="OLE_LINK89"/>
      <w:r>
        <w:rPr>
          <w:rStyle w:val="36"/>
          <w:rFonts w:hint="eastAsia" w:ascii="仿宋_GB2312" w:hAnsi="宋体" w:eastAsia="仿宋_GB2312" w:cs="Times New Roman"/>
          <w:color w:val="auto"/>
          <w:sz w:val="28"/>
          <w:szCs w:val="28"/>
          <w:highlight w:val="none"/>
        </w:rPr>
        <w:t>www.gsxt.gov.cn</w:t>
      </w:r>
      <w:bookmarkEnd w:id="114"/>
      <w:bookmarkEnd w:id="115"/>
      <w:r>
        <w:rPr>
          <w:rStyle w:val="36"/>
          <w:rFonts w:hint="eastAsia" w:ascii="仿宋_GB2312" w:hAnsi="宋体" w:eastAsia="仿宋_GB2312" w:cs="Times New Roman"/>
          <w:color w:val="auto"/>
          <w:sz w:val="28"/>
          <w:szCs w:val="28"/>
          <w:highlight w:val="none"/>
        </w:rPr>
        <w:t>）</w:t>
      </w:r>
      <w:r>
        <w:rPr>
          <w:rStyle w:val="36"/>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查询投标人以下失信行为：</w:t>
      </w:r>
    </w:p>
    <w:p w14:paraId="4F7CB4BC">
      <w:pPr>
        <w:adjustRightInd w:val="0"/>
        <w:snapToGrid w:val="0"/>
        <w:spacing w:line="560" w:lineRule="exact"/>
        <w:ind w:firstLine="560" w:firstLineChars="200"/>
        <w:rPr>
          <w:rFonts w:ascii="仿宋_GB2312" w:hAnsi="宋体" w:eastAsia="仿宋_GB2312" w:cs="Times New Roman"/>
          <w:color w:val="auto"/>
          <w:sz w:val="28"/>
          <w:szCs w:val="28"/>
          <w:highlight w:val="none"/>
        </w:rPr>
      </w:pPr>
      <w:bookmarkStart w:id="116" w:name="OLE_LINK121"/>
      <w:bookmarkStart w:id="117" w:name="OLE_LINK122"/>
      <w:bookmarkStart w:id="118" w:name="OLE_LINK120"/>
      <w:r>
        <w:rPr>
          <w:rFonts w:hint="eastAsia" w:ascii="仿宋_GB2312" w:hAnsi="宋体" w:eastAsia="仿宋_GB2312" w:cs="Times New Roman"/>
          <w:color w:val="auto"/>
          <w:sz w:val="28"/>
          <w:szCs w:val="28"/>
          <w:highlight w:val="none"/>
        </w:rPr>
        <w:t>①</w:t>
      </w:r>
      <w:bookmarkStart w:id="119" w:name="OLE_LINK113"/>
      <w:bookmarkStart w:id="120" w:name="OLE_LINK114"/>
      <w:r>
        <w:rPr>
          <w:rFonts w:hint="eastAsia" w:ascii="仿宋_GB2312" w:hAnsi="宋体" w:eastAsia="仿宋_GB2312" w:cs="Times New Roman"/>
          <w:color w:val="auto"/>
          <w:sz w:val="28"/>
          <w:szCs w:val="28"/>
          <w:highlight w:val="none"/>
        </w:rPr>
        <w:t>被列入“经营异常名录”或者“严重违法失信名单”的</w:t>
      </w:r>
      <w:bookmarkEnd w:id="119"/>
      <w:bookmarkEnd w:id="120"/>
      <w:r>
        <w:rPr>
          <w:rFonts w:hint="eastAsia" w:ascii="仿宋_GB2312" w:hAnsi="宋体" w:eastAsia="仿宋_GB2312" w:cs="Times New Roman"/>
          <w:color w:val="auto"/>
          <w:sz w:val="28"/>
          <w:szCs w:val="28"/>
          <w:highlight w:val="none"/>
        </w:rPr>
        <w:t>。</w:t>
      </w:r>
      <w:bookmarkEnd w:id="116"/>
      <w:bookmarkEnd w:id="117"/>
      <w:bookmarkEnd w:id="118"/>
    </w:p>
    <w:p w14:paraId="6E171830">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3、由</w:t>
      </w:r>
      <w:r>
        <w:rPr>
          <w:rFonts w:hint="eastAsia" w:ascii="仿宋_GB2312" w:hAnsi="宋体" w:eastAsia="仿宋_GB2312" w:cs="Times New Roman"/>
          <w:color w:val="auto"/>
          <w:kern w:val="0"/>
          <w:sz w:val="28"/>
          <w:szCs w:val="28"/>
          <w:highlight w:val="none"/>
        </w:rPr>
        <w:t>投标人、法定代表人及其项目经理(建造师)</w:t>
      </w:r>
      <w:r>
        <w:rPr>
          <w:rFonts w:hint="eastAsia" w:ascii="仿宋_GB2312" w:hAnsi="宋体" w:eastAsia="仿宋_GB2312" w:cs="Times New Roman"/>
          <w:color w:val="auto"/>
          <w:sz w:val="28"/>
          <w:szCs w:val="28"/>
          <w:highlight w:val="none"/>
        </w:rPr>
        <w:t>进行承诺，不进行现场网上信用查询的失信行为：</w:t>
      </w:r>
    </w:p>
    <w:p w14:paraId="314A9BD0">
      <w:pPr>
        <w:adjustRightInd w:val="0"/>
        <w:snapToGrid w:val="0"/>
        <w:spacing w:line="560" w:lineRule="exact"/>
        <w:ind w:firstLine="560" w:firstLineChars="200"/>
        <w:rPr>
          <w:rFonts w:ascii="仿宋_GB2312" w:hAnsi="宋体" w:eastAsia="仿宋_GB2312" w:cs="楷体"/>
          <w:color w:val="auto"/>
          <w:sz w:val="28"/>
          <w:szCs w:val="28"/>
          <w:highlight w:val="none"/>
        </w:rPr>
      </w:pPr>
      <w:bookmarkStart w:id="121" w:name="OLE_LINK123"/>
      <w:bookmarkStart w:id="122" w:name="OLE_LINK124"/>
      <w:r>
        <w:rPr>
          <w:rFonts w:hint="eastAsia" w:ascii="仿宋_GB2312" w:hAnsi="宋体" w:eastAsia="仿宋_GB2312" w:cs="Times New Roman"/>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2352B414">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②被滁州市县两级公管部门取消在一定期限内的投标资格且在取消期限内的；</w:t>
      </w:r>
    </w:p>
    <w:p w14:paraId="447A4863">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③被滁州市县两级各行业主管部门取消在一定期限内的投标资格且在取消期限内的；</w:t>
      </w:r>
    </w:p>
    <w:p w14:paraId="073CA14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④因拖欠农民工工资被</w:t>
      </w:r>
      <w:bookmarkStart w:id="123" w:name="OLE_LINK107"/>
      <w:bookmarkStart w:id="124" w:name="OLE_LINK108"/>
      <w:r>
        <w:rPr>
          <w:rFonts w:hint="eastAsia" w:ascii="仿宋_GB2312" w:hAnsi="宋体" w:eastAsia="仿宋_GB2312" w:cs="Times New Roman"/>
          <w:color w:val="auto"/>
          <w:sz w:val="28"/>
          <w:szCs w:val="28"/>
          <w:highlight w:val="none"/>
        </w:rPr>
        <w:t>县级及以上有关行政主管部门限制投标资格且在限制期限内的</w:t>
      </w:r>
      <w:bookmarkEnd w:id="123"/>
      <w:bookmarkEnd w:id="124"/>
      <w:r>
        <w:rPr>
          <w:rFonts w:hint="eastAsia" w:ascii="仿宋_GB2312" w:hAnsi="宋体" w:eastAsia="仿宋_GB2312" w:cs="Times New Roman"/>
          <w:color w:val="auto"/>
          <w:sz w:val="28"/>
          <w:szCs w:val="28"/>
          <w:highlight w:val="none"/>
        </w:rPr>
        <w:t>；</w:t>
      </w:r>
    </w:p>
    <w:p w14:paraId="42D14A7F">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121"/>
    <w:bookmarkEnd w:id="122"/>
    <w:p w14:paraId="3519D4F2">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（二）政府采购项目</w:t>
      </w:r>
    </w:p>
    <w:p w14:paraId="2B95F615">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1、“信用中国”网站</w:t>
      </w:r>
      <w:r>
        <w:rPr>
          <w:rFonts w:hint="eastAsia" w:ascii="仿宋" w:hAnsi="仿宋" w:eastAsia="仿宋" w:cs="Times New Roman"/>
          <w:color w:val="auto"/>
          <w:sz w:val="28"/>
          <w:szCs w:val="28"/>
          <w:highlight w:val="none"/>
        </w:rPr>
        <w:t>（</w:t>
      </w:r>
      <w:r>
        <w:rPr>
          <w:rStyle w:val="36"/>
          <w:rFonts w:hint="eastAsia" w:ascii="仿宋" w:hAnsi="仿宋" w:eastAsia="仿宋"/>
          <w:color w:val="auto"/>
          <w:sz w:val="28"/>
          <w:szCs w:val="28"/>
          <w:highlight w:val="none"/>
        </w:rPr>
        <w:t>www.creditchina.gov.cn</w:t>
      </w:r>
      <w:r>
        <w:rPr>
          <w:rFonts w:hint="eastAsia" w:ascii="仿宋" w:hAnsi="仿宋" w:eastAsia="仿宋" w:cs="Times New Roman"/>
          <w:color w:val="auto"/>
          <w:sz w:val="28"/>
          <w:szCs w:val="28"/>
          <w:highlight w:val="none"/>
        </w:rPr>
        <w:t>）</w:t>
      </w:r>
      <w:r>
        <w:rPr>
          <w:rFonts w:hint="eastAsia" w:ascii="仿宋_GB2312" w:hAnsi="宋体" w:eastAsia="仿宋_GB2312" w:cs="Times New Roman"/>
          <w:color w:val="auto"/>
          <w:sz w:val="28"/>
          <w:szCs w:val="28"/>
          <w:highlight w:val="none"/>
        </w:rPr>
        <w:t>查询供应商、法定代表人及其项目负责人以下失信行为：</w:t>
      </w:r>
    </w:p>
    <w:p w14:paraId="12F4339F">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①被列入“失信被执行人”的;</w:t>
      </w:r>
    </w:p>
    <w:p w14:paraId="21701596">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②被列入“重大税收违法失信主体”的；</w:t>
      </w:r>
    </w:p>
    <w:p w14:paraId="248F52AF">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③被列入 “严重失信主体名单”的；</w:t>
      </w:r>
    </w:p>
    <w:p w14:paraId="474B6846">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④在“信用中国”网站上披露的仍在公示期的严重失信行为(具体行为类别及判定依据见附件2)的。</w:t>
      </w:r>
    </w:p>
    <w:p w14:paraId="35213B4E">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2、国家企业信用信息公示系统网站</w:t>
      </w:r>
      <w:r>
        <w:rPr>
          <w:rFonts w:hint="eastAsia" w:ascii="仿宋" w:hAnsi="仿宋" w:eastAsia="仿宋" w:cs="Times New Roman"/>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Fonts w:hint="eastAsia" w:ascii="仿宋" w:hAnsi="仿宋" w:eastAsia="仿宋"/>
          <w:color w:val="auto"/>
          <w:sz w:val="28"/>
          <w:szCs w:val="28"/>
          <w:highlight w:val="none"/>
        </w:rPr>
        <w:t>www.gsxt.gov.cn）</w:t>
      </w:r>
      <w:r>
        <w:rPr>
          <w:rFonts w:hint="eastAsia" w:ascii="仿宋" w:hAnsi="仿宋" w:eastAsia="仿宋"/>
          <w:color w:val="auto"/>
          <w:sz w:val="28"/>
          <w:szCs w:val="28"/>
          <w:highlight w:val="none"/>
        </w:rPr>
        <w:fldChar w:fldCharType="end"/>
      </w:r>
      <w:r>
        <w:rPr>
          <w:rFonts w:hint="eastAsia" w:ascii="仿宋_GB2312" w:hAnsi="宋体" w:eastAsia="仿宋_GB2312" w:cs="Times New Roman"/>
          <w:color w:val="auto"/>
          <w:sz w:val="28"/>
          <w:szCs w:val="28"/>
          <w:highlight w:val="none"/>
        </w:rPr>
        <w:t>查询供应商以下失信行为：</w:t>
      </w:r>
    </w:p>
    <w:p w14:paraId="1DF6ED63">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w:t>
      </w:r>
      <w:bookmarkStart w:id="125" w:name="OLE_LINK100"/>
      <w:bookmarkStart w:id="126" w:name="OLE_LINK101"/>
      <w:bookmarkStart w:id="127" w:name="OLE_LINK102"/>
      <w:r>
        <w:rPr>
          <w:rFonts w:hint="eastAsia" w:ascii="仿宋_GB2312" w:hAnsi="宋体" w:eastAsia="仿宋_GB2312" w:cs="Times New Roman"/>
          <w:color w:val="auto"/>
          <w:sz w:val="28"/>
          <w:szCs w:val="28"/>
          <w:highlight w:val="none"/>
        </w:rPr>
        <w:t>被列入“经营异常名录”或者“严重违法失信名单”的</w:t>
      </w:r>
      <w:bookmarkEnd w:id="125"/>
      <w:bookmarkEnd w:id="126"/>
      <w:bookmarkEnd w:id="127"/>
      <w:r>
        <w:rPr>
          <w:rFonts w:hint="eastAsia" w:ascii="仿宋_GB2312" w:hAnsi="宋体" w:eastAsia="仿宋_GB2312" w:cs="Times New Roman"/>
          <w:color w:val="auto"/>
          <w:sz w:val="28"/>
          <w:szCs w:val="28"/>
          <w:highlight w:val="none"/>
        </w:rPr>
        <w:t>。</w:t>
      </w:r>
    </w:p>
    <w:p w14:paraId="52937EFC">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3、中国政府采购网站</w:t>
      </w:r>
      <w:r>
        <w:rPr>
          <w:rFonts w:hint="eastAsia" w:ascii="仿宋" w:hAnsi="仿宋" w:eastAsia="仿宋" w:cs="Times New Roman"/>
          <w:color w:val="auto"/>
          <w:sz w:val="28"/>
          <w:szCs w:val="28"/>
          <w:highlight w:val="none"/>
        </w:rPr>
        <w:t>（</w:t>
      </w:r>
      <w:bookmarkStart w:id="128" w:name="OLE_LINK96"/>
      <w:bookmarkStart w:id="129" w:name="OLE_LINK95"/>
      <w:r>
        <w:rPr>
          <w:rFonts w:ascii="仿宋" w:hAnsi="仿宋" w:eastAsia="仿宋" w:cs="Times New Roman"/>
          <w:color w:val="auto"/>
          <w:sz w:val="28"/>
          <w:szCs w:val="28"/>
          <w:highlight w:val="none"/>
        </w:rPr>
        <w:fldChar w:fldCharType="begin"/>
      </w:r>
      <w:r>
        <w:rPr>
          <w:rFonts w:ascii="仿宋" w:hAnsi="仿宋" w:eastAsia="仿宋" w:cs="Times New Roman"/>
          <w:color w:val="auto"/>
          <w:sz w:val="28"/>
          <w:szCs w:val="28"/>
          <w:highlight w:val="none"/>
        </w:rPr>
        <w:instrText xml:space="preserve"> HYPERLINK "http://www.ccgp.gov.cn" </w:instrText>
      </w:r>
      <w:r>
        <w:rPr>
          <w:rFonts w:ascii="仿宋" w:hAnsi="仿宋" w:eastAsia="仿宋" w:cs="Times New Roman"/>
          <w:color w:val="auto"/>
          <w:sz w:val="28"/>
          <w:szCs w:val="28"/>
          <w:highlight w:val="none"/>
        </w:rPr>
        <w:fldChar w:fldCharType="separate"/>
      </w:r>
      <w:r>
        <w:rPr>
          <w:rFonts w:hint="eastAsia" w:ascii="仿宋" w:hAnsi="仿宋" w:eastAsia="仿宋"/>
          <w:color w:val="auto"/>
          <w:sz w:val="28"/>
          <w:szCs w:val="28"/>
          <w:highlight w:val="none"/>
        </w:rPr>
        <w:t>www.ccgp.gov.cn</w:t>
      </w:r>
      <w:r>
        <w:rPr>
          <w:rFonts w:ascii="仿宋" w:hAnsi="仿宋" w:eastAsia="仿宋" w:cs="Times New Roman"/>
          <w:color w:val="auto"/>
          <w:sz w:val="28"/>
          <w:szCs w:val="28"/>
          <w:highlight w:val="none"/>
        </w:rPr>
        <w:fldChar w:fldCharType="end"/>
      </w:r>
      <w:bookmarkEnd w:id="128"/>
      <w:bookmarkEnd w:id="129"/>
      <w:r>
        <w:rPr>
          <w:rFonts w:hint="eastAsia" w:ascii="仿宋" w:hAnsi="仿宋" w:eastAsia="仿宋" w:cs="Times New Roman"/>
          <w:color w:val="auto"/>
          <w:sz w:val="28"/>
          <w:szCs w:val="28"/>
          <w:highlight w:val="none"/>
        </w:rPr>
        <w:t>）</w:t>
      </w:r>
      <w:r>
        <w:rPr>
          <w:rFonts w:hint="eastAsia" w:ascii="仿宋_GB2312" w:hAnsi="宋体" w:eastAsia="仿宋_GB2312" w:cs="Times New Roman"/>
          <w:color w:val="auto"/>
          <w:sz w:val="28"/>
          <w:szCs w:val="28"/>
          <w:highlight w:val="none"/>
        </w:rPr>
        <w:t>查询以下失信行为：</w:t>
      </w:r>
    </w:p>
    <w:p w14:paraId="4008A8F8">
      <w:pPr>
        <w:adjustRightInd w:val="0"/>
        <w:snapToGrid w:val="0"/>
        <w:spacing w:line="560" w:lineRule="exact"/>
        <w:ind w:firstLine="560" w:firstLineChars="200"/>
        <w:rPr>
          <w:rFonts w:ascii="仿宋_GB2312" w:hAnsi="宋体" w:eastAsia="仿宋_GB2312" w:cs="楷体"/>
          <w:color w:val="auto"/>
          <w:sz w:val="28"/>
          <w:szCs w:val="28"/>
          <w:highlight w:val="none"/>
        </w:rPr>
      </w:pPr>
      <w:r>
        <w:rPr>
          <w:rFonts w:hint="eastAsia" w:ascii="仿宋_GB2312" w:hAnsi="宋体" w:eastAsia="仿宋_GB2312" w:cs="Times New Roman"/>
          <w:color w:val="auto"/>
          <w:sz w:val="28"/>
          <w:szCs w:val="28"/>
          <w:highlight w:val="none"/>
        </w:rPr>
        <w:t>①</w:t>
      </w:r>
      <w:bookmarkStart w:id="130" w:name="OLE_LINK104"/>
      <w:bookmarkStart w:id="131" w:name="OLE_LINK106"/>
      <w:bookmarkStart w:id="132" w:name="OLE_LINK105"/>
      <w:r>
        <w:rPr>
          <w:rFonts w:hint="eastAsia" w:ascii="仿宋_GB2312" w:hAnsi="宋体" w:eastAsia="仿宋_GB2312" w:cs="Times New Roman"/>
          <w:color w:val="auto"/>
          <w:sz w:val="28"/>
          <w:szCs w:val="28"/>
          <w:highlight w:val="none"/>
        </w:rPr>
        <w:t>被列入“政府采购严重违法失信行为信息记录”的</w:t>
      </w:r>
      <w:bookmarkEnd w:id="130"/>
      <w:bookmarkEnd w:id="131"/>
      <w:bookmarkEnd w:id="132"/>
      <w:r>
        <w:rPr>
          <w:rFonts w:hint="eastAsia" w:ascii="仿宋_GB2312" w:hAnsi="宋体" w:eastAsia="仿宋_GB2312" w:cs="楷体"/>
          <w:color w:val="auto"/>
          <w:sz w:val="28"/>
          <w:szCs w:val="28"/>
          <w:highlight w:val="none"/>
        </w:rPr>
        <w:t>。</w:t>
      </w:r>
    </w:p>
    <w:p w14:paraId="38361C2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4、由竞争主体进行承诺，不进行现场网上信用查询的失信行为：</w:t>
      </w:r>
    </w:p>
    <w:p w14:paraId="71CC095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s="Times New Roman"/>
          <w:color w:val="auto"/>
          <w:sz w:val="28"/>
          <w:szCs w:val="28"/>
          <w:highlight w:val="none"/>
        </w:rPr>
        <w:t>。</w:t>
      </w:r>
    </w:p>
    <w:p w14:paraId="3D5CA77A">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二、在开评标活动中的查询程序</w:t>
      </w:r>
    </w:p>
    <w:p w14:paraId="77C5447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082B53AE">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2668A69E">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3、项目单位及其委托的代理机构应当做好信用查询结果截图和记录留存。</w:t>
      </w:r>
    </w:p>
    <w:p w14:paraId="64717CC8">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三、相关要求</w:t>
      </w:r>
    </w:p>
    <w:p w14:paraId="4B432AE0">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32095984">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17682911">
      <w:pPr>
        <w:wordWrap w:val="0"/>
        <w:adjustRightInd w:val="0"/>
        <w:snapToGrid w:val="0"/>
        <w:spacing w:line="560" w:lineRule="exact"/>
        <w:ind w:firstLine="560" w:firstLineChars="200"/>
        <w:rPr>
          <w:rFonts w:ascii="Times New Roman" w:hAnsi="Times New Roman" w:eastAsia="宋体" w:cs="Times New Roman"/>
          <w:color w:val="auto"/>
          <w:szCs w:val="24"/>
          <w:highlight w:val="none"/>
        </w:rPr>
      </w:pPr>
      <w:r>
        <w:rPr>
          <w:rFonts w:hint="eastAsia" w:ascii="仿宋_GB2312" w:hAnsi="宋体" w:eastAsia="仿宋_GB2312" w:cs="Times New Roman"/>
          <w:color w:val="auto"/>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Fonts w:hint="eastAsia" w:ascii="仿宋_GB2312" w:hAnsi="宋体" w:eastAsia="仿宋_GB2312" w:cs="Times New Roman"/>
          <w:color w:val="auto"/>
          <w:sz w:val="28"/>
          <w:szCs w:val="28"/>
          <w:highlight w:val="none"/>
        </w:rPr>
        <w:t>https://credit.ah.gov.cn/xinyong-fuwu/xvbahv/index.html</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3A5B151E">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2、“信用中国”查询的严重失信行为判定依据为各行业主管部门下发的联合惩戒文件中规定的行为（按附件2执行）。</w:t>
      </w:r>
    </w:p>
    <w:p w14:paraId="2DA2BEAC">
      <w:pPr>
        <w:wordWrap w:val="0"/>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3、资格预审的项目以递交资格预审申请文件截止时间查询为准；资格后审的项目以递交投标文件截止时间查询为准。</w:t>
      </w:r>
    </w:p>
    <w:p w14:paraId="030E881E">
      <w:pPr>
        <w:wordWrap w:val="0"/>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p>
    <w:p w14:paraId="21AE9A5A">
      <w:pPr>
        <w:ind w:right="-92" w:rightChars="-44"/>
        <w:rPr>
          <w:rFonts w:ascii="宋体" w:hAnsi="宋体" w:eastAsia="宋体" w:cs="宋体"/>
          <w:bCs/>
          <w:color w:val="auto"/>
          <w:szCs w:val="21"/>
          <w:highlight w:val="none"/>
        </w:rPr>
      </w:pPr>
    </w:p>
    <w:p w14:paraId="0E856F63">
      <w:pPr>
        <w:ind w:right="-92" w:rightChars="-44"/>
        <w:rPr>
          <w:rFonts w:ascii="宋体" w:hAnsi="宋体" w:eastAsia="宋体" w:cs="宋体"/>
          <w:bCs/>
          <w:color w:val="auto"/>
          <w:sz w:val="32"/>
          <w:szCs w:val="32"/>
          <w:highlight w:val="none"/>
        </w:rPr>
      </w:pPr>
    </w:p>
    <w:p w14:paraId="78ADE4DE">
      <w:pPr>
        <w:ind w:right="-92" w:rightChars="-44"/>
        <w:rPr>
          <w:rFonts w:ascii="宋体" w:hAnsi="宋体" w:eastAsia="宋体" w:cs="宋体"/>
          <w:bCs/>
          <w:color w:val="auto"/>
          <w:sz w:val="32"/>
          <w:szCs w:val="32"/>
          <w:highlight w:val="none"/>
        </w:rPr>
      </w:pPr>
    </w:p>
    <w:p w14:paraId="1C76BF93">
      <w:pPr>
        <w:ind w:right="-92" w:rightChars="-44"/>
        <w:rPr>
          <w:rFonts w:ascii="宋体" w:hAnsi="宋体" w:eastAsia="宋体" w:cs="宋体"/>
          <w:bCs/>
          <w:color w:val="auto"/>
          <w:sz w:val="32"/>
          <w:szCs w:val="32"/>
          <w:highlight w:val="none"/>
        </w:rPr>
      </w:pPr>
    </w:p>
    <w:p w14:paraId="20A7A99F">
      <w:pPr>
        <w:ind w:right="-92" w:rightChars="-44"/>
        <w:rPr>
          <w:rFonts w:ascii="宋体" w:hAnsi="宋体" w:eastAsia="宋体" w:cs="宋体"/>
          <w:bCs/>
          <w:color w:val="auto"/>
          <w:sz w:val="32"/>
          <w:szCs w:val="32"/>
          <w:highlight w:val="none"/>
        </w:rPr>
      </w:pPr>
    </w:p>
    <w:p w14:paraId="3ED00CAE">
      <w:pPr>
        <w:ind w:right="-92" w:rightChars="-44"/>
        <w:rPr>
          <w:rFonts w:ascii="宋体" w:hAnsi="宋体" w:eastAsia="宋体" w:cs="宋体"/>
          <w:bCs/>
          <w:color w:val="auto"/>
          <w:sz w:val="32"/>
          <w:szCs w:val="32"/>
          <w:highlight w:val="none"/>
        </w:rPr>
      </w:pPr>
    </w:p>
    <w:p w14:paraId="2C848AF2">
      <w:pPr>
        <w:ind w:right="-92" w:rightChars="-44"/>
        <w:rPr>
          <w:rFonts w:ascii="宋体" w:hAnsi="宋体" w:eastAsia="宋体" w:cs="宋体"/>
          <w:bCs/>
          <w:color w:val="auto"/>
          <w:sz w:val="32"/>
          <w:szCs w:val="32"/>
          <w:highlight w:val="none"/>
        </w:rPr>
      </w:pPr>
    </w:p>
    <w:p w14:paraId="7054BF99">
      <w:pPr>
        <w:ind w:right="-92" w:rightChars="-44"/>
        <w:rPr>
          <w:rFonts w:ascii="宋体" w:hAnsi="宋体" w:eastAsia="宋体" w:cs="宋体"/>
          <w:bCs/>
          <w:color w:val="auto"/>
          <w:sz w:val="32"/>
          <w:szCs w:val="32"/>
          <w:highlight w:val="none"/>
        </w:rPr>
      </w:pPr>
    </w:p>
    <w:p w14:paraId="6F09DCC4">
      <w:pPr>
        <w:ind w:right="-92" w:rightChars="-44"/>
        <w:rPr>
          <w:rFonts w:ascii="宋体" w:hAnsi="宋体" w:eastAsia="宋体" w:cs="宋体"/>
          <w:bCs/>
          <w:color w:val="auto"/>
          <w:sz w:val="32"/>
          <w:szCs w:val="32"/>
          <w:highlight w:val="none"/>
        </w:rPr>
      </w:pPr>
    </w:p>
    <w:p w14:paraId="6B02B1CA">
      <w:pPr>
        <w:ind w:right="-92" w:rightChars="-44"/>
        <w:rPr>
          <w:rFonts w:ascii="宋体" w:hAnsi="宋体" w:eastAsia="宋体" w:cs="宋体"/>
          <w:bCs/>
          <w:color w:val="auto"/>
          <w:sz w:val="32"/>
          <w:szCs w:val="32"/>
          <w:highlight w:val="none"/>
        </w:rPr>
      </w:pPr>
    </w:p>
    <w:p w14:paraId="584E7535">
      <w:pPr>
        <w:ind w:right="-92" w:rightChars="-44"/>
        <w:rPr>
          <w:rFonts w:ascii="宋体" w:hAnsi="宋体" w:eastAsia="宋体" w:cs="宋体"/>
          <w:bCs/>
          <w:color w:val="auto"/>
          <w:sz w:val="32"/>
          <w:szCs w:val="32"/>
          <w:highlight w:val="none"/>
        </w:rPr>
      </w:pPr>
    </w:p>
    <w:p w14:paraId="3BBA0693">
      <w:pPr>
        <w:ind w:right="-92" w:rightChars="-44"/>
        <w:rPr>
          <w:rFonts w:ascii="宋体" w:hAnsi="宋体" w:eastAsia="宋体" w:cs="宋体"/>
          <w:bCs/>
          <w:color w:val="auto"/>
          <w:sz w:val="32"/>
          <w:szCs w:val="32"/>
          <w:highlight w:val="none"/>
        </w:rPr>
      </w:pPr>
    </w:p>
    <w:p w14:paraId="00C10959">
      <w:pPr>
        <w:keepNext/>
        <w:keepLines/>
        <w:spacing w:before="200" w:after="200" w:line="600" w:lineRule="exact"/>
        <w:outlineLvl w:val="0"/>
        <w:rPr>
          <w:rFonts w:ascii="黑体" w:hAnsi="黑体" w:eastAsia="黑体" w:cs="Times New Roman"/>
          <w:b/>
          <w:bCs/>
          <w:color w:val="auto"/>
          <w:kern w:val="44"/>
          <w:sz w:val="36"/>
          <w:szCs w:val="28"/>
          <w:highlight w:val="none"/>
        </w:rPr>
      </w:pPr>
      <w:bookmarkStart w:id="133" w:name="_Toc95223549"/>
      <w:bookmarkStart w:id="134" w:name="OLE_LINK41"/>
      <w:bookmarkStart w:id="135" w:name="OLE_LINK31"/>
      <w:bookmarkStart w:id="136" w:name="OLE_LINK32"/>
      <w:r>
        <w:rPr>
          <w:rFonts w:hint="eastAsia" w:ascii="黑体" w:hAnsi="黑体" w:eastAsia="黑体" w:cs="Times New Roman"/>
          <w:b/>
          <w:bCs/>
          <w:color w:val="auto"/>
          <w:kern w:val="44"/>
          <w:sz w:val="36"/>
          <w:szCs w:val="28"/>
          <w:highlight w:val="none"/>
        </w:rPr>
        <w:t xml:space="preserve">附件2 </w:t>
      </w:r>
      <w:bookmarkStart w:id="137" w:name="OLE_LINK75"/>
      <w:bookmarkStart w:id="138" w:name="OLE_LINK74"/>
      <w:r>
        <w:rPr>
          <w:rFonts w:hint="eastAsia" w:ascii="黑体" w:hAnsi="黑体" w:eastAsia="黑体" w:cs="Times New Roman"/>
          <w:b/>
          <w:bCs/>
          <w:color w:val="auto"/>
          <w:kern w:val="44"/>
          <w:sz w:val="36"/>
          <w:szCs w:val="28"/>
          <w:highlight w:val="none"/>
        </w:rPr>
        <w:t>“信用中国”查询的严重失信行为</w:t>
      </w:r>
      <w:bookmarkStart w:id="139" w:name="OLE_LINK76"/>
      <w:bookmarkStart w:id="140" w:name="OLE_LINK40"/>
      <w:bookmarkStart w:id="141" w:name="OLE_LINK38"/>
      <w:bookmarkStart w:id="142" w:name="OLE_LINK39"/>
      <w:r>
        <w:rPr>
          <w:rFonts w:hint="eastAsia" w:ascii="黑体" w:hAnsi="黑体" w:eastAsia="黑体" w:cs="Times New Roman"/>
          <w:b/>
          <w:bCs/>
          <w:color w:val="auto"/>
          <w:kern w:val="44"/>
          <w:sz w:val="36"/>
          <w:szCs w:val="28"/>
          <w:highlight w:val="none"/>
        </w:rPr>
        <w:t>类别及判定依据</w:t>
      </w:r>
      <w:bookmarkEnd w:id="133"/>
      <w:bookmarkEnd w:id="137"/>
      <w:bookmarkEnd w:id="138"/>
      <w:bookmarkEnd w:id="139"/>
      <w:bookmarkEnd w:id="140"/>
      <w:bookmarkEnd w:id="141"/>
      <w:bookmarkEnd w:id="142"/>
    </w:p>
    <w:bookmarkEnd w:id="134"/>
    <w:bookmarkEnd w:id="135"/>
    <w:bookmarkEnd w:id="136"/>
    <w:p w14:paraId="290D8223">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32"/>
          <w:szCs w:val="32"/>
          <w:highlight w:val="none"/>
        </w:rPr>
        <w:t>“</w:t>
      </w:r>
      <w:r>
        <w:rPr>
          <w:rFonts w:hint="eastAsia" w:ascii="仿宋_GB2312" w:hAnsi="宋体" w:eastAsia="仿宋_GB2312" w:cs="Times New Roman"/>
          <w:color w:val="auto"/>
          <w:sz w:val="28"/>
          <w:szCs w:val="28"/>
          <w:highlight w:val="none"/>
        </w:rPr>
        <w:t>信用中国”查询的严重失信行为判定依据为各行业主管部门下发的联合惩戒文件中规定的行为。下面将部分类别的严重失信行为列举如下：</w:t>
      </w:r>
    </w:p>
    <w:p w14:paraId="39F5BF9D">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一、安全生产领域严重失信行为：</w:t>
      </w:r>
    </w:p>
    <w:p w14:paraId="5C5BF782">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（一）下列发生生产安全事故的生产经营单位及其有关人员应当列入严重失信主体名单：</w:t>
      </w:r>
    </w:p>
    <w:p w14:paraId="3A1C08AC">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1、发生特别重大、重大生产安全事故的生产经营单位及其主要负责人，以及经调查认定对该事故发生负有责任，应当列入名单的其他单位和人员；</w:t>
      </w:r>
    </w:p>
    <w:p w14:paraId="6718B05F">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2、12个月内累计发生2起以上较大生产安全事故的生产经营单位及其主要负责人；</w:t>
      </w:r>
    </w:p>
    <w:p w14:paraId="69B6F177">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229AD179">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4、瞒报、谎报生产安全事故的生产经营单位及其有关责任人员；</w:t>
      </w:r>
    </w:p>
    <w:p w14:paraId="3882638A">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5、发生生产安全事故后，不立即组织抢救或者在事故调查处理期间擅离职守或者逃匿的生产经营单位主要负责人。</w:t>
      </w:r>
    </w:p>
    <w:p w14:paraId="7AF93F8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（二）下列未发生生产安全事故，但因安全生产违法行为，受到行政处罚的生产经营单位或者机构及其有关人员，应当列入严重失信主体名单：</w:t>
      </w:r>
    </w:p>
    <w:p w14:paraId="43FCA76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1、未依法取得安全生产相关许可或者许可被暂扣、吊销期间从事相关生产经营活动的生产经营单位及其主要负责人；</w:t>
      </w:r>
    </w:p>
    <w:p w14:paraId="0FCD95C5">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2、承担安全评价、认证、检测、检验职责的机构及其直接责任人员租借资质、挂靠、出具虚假报告或者证书的；</w:t>
      </w:r>
    </w:p>
    <w:p w14:paraId="535FA5C3">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3、在应急管理部门作出行政处罚后，有执行能力拒不执行或者逃避执行的生产经营单位及其主要负责人；</w:t>
      </w:r>
    </w:p>
    <w:p w14:paraId="1B131E85">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4、其他违反安全生产法律法规受到行政处罚，且性质恶劣、情节严重的。</w:t>
      </w:r>
    </w:p>
    <w:p w14:paraId="096C2B15">
      <w:pPr>
        <w:adjustRightInd w:val="0"/>
        <w:snapToGrid w:val="0"/>
        <w:spacing w:line="560" w:lineRule="exact"/>
        <w:ind w:firstLine="645"/>
        <w:jc w:val="left"/>
        <w:rPr>
          <w:rFonts w:ascii="仿宋_GB2312" w:hAnsi="Calibri"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依据：《安全生产严重失信主体名单管理办法》</w:t>
      </w:r>
      <w:r>
        <w:rPr>
          <w:rFonts w:hint="eastAsia" w:ascii="仿宋_GB2312" w:hAnsi="Calibri" w:eastAsia="仿宋_GB2312" w:cs="Times New Roman"/>
          <w:b/>
          <w:color w:val="auto"/>
          <w:sz w:val="28"/>
          <w:szCs w:val="28"/>
          <w:highlight w:val="none"/>
        </w:rPr>
        <w:t>（2023年8月8日应急管理部令第11号）</w:t>
      </w:r>
    </w:p>
    <w:p w14:paraId="564535F8">
      <w:pPr>
        <w:adjustRightInd w:val="0"/>
        <w:snapToGrid w:val="0"/>
        <w:spacing w:line="560" w:lineRule="exact"/>
        <w:ind w:firstLine="645"/>
        <w:jc w:val="left"/>
        <w:rPr>
          <w:rFonts w:ascii="仿宋_GB2312" w:hAnsi="宋体" w:eastAsia="仿宋_GB2312" w:cs="Times New Roman"/>
          <w:b/>
          <w:color w:val="auto"/>
          <w:sz w:val="28"/>
          <w:szCs w:val="28"/>
          <w:highlight w:val="none"/>
        </w:rPr>
      </w:pPr>
    </w:p>
    <w:p w14:paraId="47D69378">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二、环境保护领域严重失信行为：</w:t>
      </w:r>
    </w:p>
    <w:p w14:paraId="733EA37A">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（一）因为环境违法构成</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"https://baike.sogou.com/m/fullLemma?lid=10403954&amp;g_ut=3"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环境犯罪</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的；</w:t>
      </w:r>
    </w:p>
    <w:p w14:paraId="7B8025B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（二）</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"https://baike.sogou.com/m/fullLemma?lid=76033123&amp;g_ut=3"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建设项目环境影响评价</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文件未按规定通过审批，擅自开工建设的；</w:t>
      </w:r>
    </w:p>
    <w:p w14:paraId="0046421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（三）建设项目环保设施未建成、环保措施未落实、未通过</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"https://baike.sogou.com/m/fullLemma?lid=6470550&amp;g_ut=3"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竣工环保验收</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或者验收不合格，主体工程正式投入生产或者使用的；</w:t>
      </w:r>
    </w:p>
    <w:p w14:paraId="7365A82D">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（四）建设项目性质、规模、地点、采用的生产工艺或者防治污染、防止生态破坏的措施发生重大变动，未重新报批环境影响评价文件，擅自投入生产或者使用的；</w:t>
      </w:r>
    </w:p>
    <w:p w14:paraId="62B9F8D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（五）主要污染物排放总量超过控制指标的；</w:t>
      </w:r>
    </w:p>
    <w:p w14:paraId="475D7729">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（六）私设暗管或者利用</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"https://baike.sogou.com/m/fullLemma?lid=41657319&amp;g_ut=3"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渗井</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、渗坑、裂隙、溶洞等排放、倾倒、处置水污染物，或者通过私设旁路排放</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"https://baike.sogou.com/m/fullLemma?lid=7758328&amp;g_ut=3"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大气污染物</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的；</w:t>
      </w:r>
    </w:p>
    <w:p w14:paraId="7E0DB6C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（七）非法排放、倾倒、处置危险废物，或者向无</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"https://baike.sogou.com/m/fullLemma?lid=5923292&amp;g_ut=3"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经营许可证</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或者超出经营许可范围的单位或个人提供或者委托其收集、贮存、利用、处置危险废物的；</w:t>
      </w:r>
    </w:p>
    <w:p w14:paraId="6DB9F69D">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（八）</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"https://baike.sogou.com/m/fullLemma?lid=167759803&amp;g_ut=3"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环境违法行为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造成集中式生活饮用水水源取水中断的；</w:t>
      </w:r>
    </w:p>
    <w:p w14:paraId="3328A91E">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（九）环境违法行为对生活饮用水水源保护区、自然保护区、</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"https://baike.sogou.com/m/fullLemma?lid=155199213&amp;g_ut=3"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国家重点生态功能区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、风景名胜区、居住功能区、</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"https://baike.sogou.com/m/fullLemma?lid=7757164&amp;g_ut=3"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基本农田保护区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等环境敏感区造成重大不利影响的；</w:t>
      </w:r>
    </w:p>
    <w:p w14:paraId="45AEBA23">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（十）违法从事自然资源开发、交通基础设施建设，以及其他开发建设活动，造成严重生态破坏的；</w:t>
      </w:r>
    </w:p>
    <w:p w14:paraId="10B00670">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（十一）发生较大及以上突发环境事件的；</w:t>
      </w:r>
    </w:p>
    <w:p w14:paraId="075766C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（十二）被环保部门挂牌督办，整改逾期未完成的；</w:t>
      </w:r>
    </w:p>
    <w:p w14:paraId="5B4F67E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（十三）以暴力、威胁等方式拒绝、阻挠环保部门工作人员现场检查的；</w:t>
      </w:r>
    </w:p>
    <w:p w14:paraId="03D41DC5">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（十四）违反重污染天气应急预案有关规定，对重污染天气响应不力的。</w:t>
      </w:r>
    </w:p>
    <w:p w14:paraId="72A221AF">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w:t>
      </w:r>
      <w:bookmarkStart w:id="143" w:name="OLE_LINK8"/>
      <w:bookmarkStart w:id="144" w:name="OLE_LINK9"/>
      <w:bookmarkStart w:id="145" w:name="OLE_LINK10"/>
      <w:r>
        <w:rPr>
          <w:rFonts w:hint="eastAsia" w:ascii="仿宋_GB2312" w:hAnsi="宋体" w:eastAsia="仿宋_GB2312" w:cs="Times New Roman"/>
          <w:b/>
          <w:color w:val="auto"/>
          <w:sz w:val="28"/>
          <w:szCs w:val="28"/>
          <w:highlight w:val="none"/>
        </w:rPr>
        <w:t>关于对环境保护领域失信生产经营单位及其有关人员开展联合惩戒的合作备忘录</w:t>
      </w:r>
      <w:bookmarkEnd w:id="143"/>
      <w:bookmarkEnd w:id="144"/>
      <w:bookmarkEnd w:id="145"/>
      <w:r>
        <w:rPr>
          <w:rFonts w:hint="eastAsia" w:ascii="仿宋_GB2312" w:hAnsi="宋体" w:eastAsia="仿宋_GB2312" w:cs="Times New Roman"/>
          <w:b/>
          <w:color w:val="auto"/>
          <w:sz w:val="28"/>
          <w:szCs w:val="28"/>
          <w:highlight w:val="none"/>
        </w:rPr>
        <w:t>》、《</w:t>
      </w:r>
      <w:bookmarkStart w:id="146" w:name="OLE_LINK12"/>
      <w:bookmarkStart w:id="147" w:name="OLE_LINK11"/>
      <w:r>
        <w:rPr>
          <w:rFonts w:hint="eastAsia" w:ascii="仿宋_GB2312" w:hAnsi="宋体" w:eastAsia="仿宋_GB2312" w:cs="Times New Roman"/>
          <w:b/>
          <w:color w:val="auto"/>
          <w:sz w:val="28"/>
          <w:szCs w:val="28"/>
          <w:highlight w:val="none"/>
        </w:rPr>
        <w:t>企业环境信用评价办法（试行）</w:t>
      </w:r>
      <w:bookmarkEnd w:id="146"/>
      <w:bookmarkEnd w:id="147"/>
      <w:r>
        <w:rPr>
          <w:rFonts w:hint="eastAsia" w:ascii="仿宋_GB2312" w:hAnsi="宋体" w:eastAsia="仿宋_GB2312" w:cs="Times New Roman"/>
          <w:b/>
          <w:color w:val="auto"/>
          <w:sz w:val="28"/>
          <w:szCs w:val="28"/>
          <w:highlight w:val="none"/>
        </w:rPr>
        <w:t>》（环发〔2013〕150号）</w:t>
      </w:r>
    </w:p>
    <w:p w14:paraId="3508ABA9">
      <w:pPr>
        <w:adjustRightInd w:val="0"/>
        <w:snapToGrid w:val="0"/>
        <w:spacing w:line="560" w:lineRule="exact"/>
        <w:ind w:firstLine="645"/>
        <w:jc w:val="left"/>
        <w:rPr>
          <w:rFonts w:ascii="仿宋_GB2312" w:hAnsi="宋体" w:eastAsia="仿宋_GB2312" w:cs="Times New Roman"/>
          <w:b/>
          <w:color w:val="auto"/>
          <w:sz w:val="28"/>
          <w:szCs w:val="28"/>
          <w:highlight w:val="none"/>
        </w:rPr>
      </w:pPr>
    </w:p>
    <w:p w14:paraId="5F1E3C04">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三、</w:t>
      </w:r>
      <w:r>
        <w:rPr>
          <w:rFonts w:hint="eastAsia" w:ascii="仿宋_GB2312" w:hAnsi="宋体" w:eastAsia="仿宋_GB2312" w:cs="Times New Roman"/>
          <w:b/>
          <w:bCs/>
          <w:color w:val="auto"/>
          <w:sz w:val="28"/>
          <w:szCs w:val="28"/>
          <w:highlight w:val="none"/>
        </w:rPr>
        <w:t>公共资源交易领域严重失信行为</w:t>
      </w:r>
    </w:p>
    <w:p w14:paraId="7D7D0214">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（一）违反法律规定，必须进行招标的项目而不招标的，将必须进行招标的项目化整为零或者以其他任何方式规避招标的； </w:t>
      </w:r>
    </w:p>
    <w:p w14:paraId="0D96841B">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2781B3FF">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173F89B6">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753A4DB0">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（五）投标人相互串通投标或者与招标人串通投标的，投标人以向招标人或者评标委员会成员行贿的手段谋取中标的； </w:t>
      </w:r>
    </w:p>
    <w:p w14:paraId="0F0773E8">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（六）投标人以他人名义投标或者以其他方式弄虚作假，骗取中标的；</w:t>
      </w:r>
    </w:p>
    <w:p w14:paraId="13610759">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（七）依法必须进行招标的项目，招标人违反法律规定，与投标人就投标价格、投标方案等实质性内容进行谈判的；</w:t>
      </w:r>
    </w:p>
    <w:p w14:paraId="25D53121">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0D3C05EE">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20C59F6F">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2710D80E">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（十一）招标人与中标人不按照招标文件和中标人的投标文件订立合同的，或者招标人、中标人订立背离合同实质性内容的 协议的； </w:t>
      </w:r>
    </w:p>
    <w:p w14:paraId="50C7006A">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（十二）中标人不按照与招标人订立的合同履行义务，情节严重的； </w:t>
      </w:r>
    </w:p>
    <w:p w14:paraId="4409F734">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16DE847A">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1478A175">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 （十五）采购人对应当实行集中采购的政府采购项目，不委托集中采购机构实行集中采购的； </w:t>
      </w:r>
    </w:p>
    <w:p w14:paraId="12BD24A1">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（十六）采购人、采购代理机构违反法律规定隐匿、销毁应当保存的采购文件或者伪造、变造采购文件的； </w:t>
      </w:r>
    </w:p>
    <w:p w14:paraId="13F118B0">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0EA03F88">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（十八）疫苗生产企业向县级疾病预防控制机构以外的单位或者个人销售第二类疫苗的； </w:t>
      </w:r>
    </w:p>
    <w:p w14:paraId="70B51C89">
      <w:pPr>
        <w:adjustRightInd w:val="0"/>
        <w:snapToGrid w:val="0"/>
        <w:spacing w:line="560" w:lineRule="exact"/>
        <w:ind w:left="141" w:leftChars="67" w:firstLine="420" w:firstLineChars="150"/>
        <w:jc w:val="left"/>
        <w:rPr>
          <w:rFonts w:ascii="仿宋_GB2312" w:hAnsi="宋体"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（十九）存在其他违反公共资源交易法律法规行为的。</w:t>
      </w:r>
    </w:p>
    <w:p w14:paraId="3D507293">
      <w:pPr>
        <w:adjustRightInd w:val="0"/>
        <w:snapToGrid w:val="0"/>
        <w:spacing w:line="560" w:lineRule="exact"/>
        <w:ind w:firstLine="894" w:firstLineChars="318"/>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依据：《关于对公共资源交易领域严重失信主体开展联合惩戒的备忘录》（发改法规〔2018〕457号）</w:t>
      </w:r>
    </w:p>
    <w:p w14:paraId="6F3F28EC">
      <w:pPr>
        <w:adjustRightInd w:val="0"/>
        <w:snapToGrid w:val="0"/>
        <w:spacing w:line="560" w:lineRule="exact"/>
        <w:ind w:firstLine="645"/>
        <w:jc w:val="left"/>
        <w:rPr>
          <w:rFonts w:ascii="仿宋_GB2312" w:hAnsi="宋体" w:eastAsia="仿宋_GB2312" w:cs="Times New Roman"/>
          <w:color w:val="auto"/>
          <w:sz w:val="28"/>
          <w:szCs w:val="28"/>
          <w:highlight w:val="none"/>
        </w:rPr>
      </w:pPr>
    </w:p>
    <w:p w14:paraId="19FF0761">
      <w:pPr>
        <w:adjustRightInd w:val="0"/>
        <w:snapToGrid w:val="0"/>
        <w:spacing w:line="560" w:lineRule="exact"/>
        <w:ind w:firstLine="645"/>
        <w:jc w:val="left"/>
        <w:rPr>
          <w:rFonts w:ascii="仿宋_GB2312" w:hAnsi="宋体" w:eastAsia="仿宋_GB2312" w:cs="Times New Roman"/>
          <w:b/>
          <w:bCs/>
          <w:color w:val="auto"/>
          <w:sz w:val="28"/>
          <w:szCs w:val="28"/>
          <w:highlight w:val="none"/>
        </w:rPr>
      </w:pPr>
      <w:r>
        <w:rPr>
          <w:rFonts w:hint="eastAsia" w:ascii="仿宋_GB2312" w:hAnsi="宋体" w:eastAsia="仿宋_GB2312" w:cs="Times New Roman"/>
          <w:b/>
          <w:color w:val="auto"/>
          <w:sz w:val="28"/>
          <w:szCs w:val="28"/>
          <w:highlight w:val="none"/>
        </w:rPr>
        <w:t>四、</w:t>
      </w:r>
      <w:r>
        <w:rPr>
          <w:rFonts w:hint="eastAsia" w:ascii="仿宋_GB2312" w:hAnsi="宋体" w:eastAsia="仿宋_GB2312" w:cs="Times New Roman"/>
          <w:b/>
          <w:bCs/>
          <w:color w:val="auto"/>
          <w:sz w:val="28"/>
          <w:szCs w:val="28"/>
          <w:highlight w:val="none"/>
        </w:rPr>
        <w:t>社会保险领域严重失信行为</w:t>
      </w:r>
    </w:p>
    <w:p w14:paraId="3CAE2CCE">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（一）用人单位未按相关规定参加社会保险且拒不整改的； </w:t>
      </w:r>
    </w:p>
    <w:p w14:paraId="6A36D603">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（二）用人单位未如实申报社会保险缴费基数且拒不整改的； </w:t>
      </w:r>
    </w:p>
    <w:p w14:paraId="0DC2EB58">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（三）应缴纳社会保险费却拒不缴纳的； </w:t>
      </w:r>
    </w:p>
    <w:p w14:paraId="67A0DC89">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（四）隐匿、转移、侵占、挪用社会保险费款、基金或者违规投资运营的；</w:t>
      </w:r>
    </w:p>
    <w:p w14:paraId="446BD90F">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（五）以欺诈、伪造证明材料或者其他手段参加、申报社会保险和骗取社会保险基金支出或社会保险待遇的； </w:t>
      </w:r>
    </w:p>
    <w:p w14:paraId="0562AF3F">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（六）非法获取、出售或变相交易社会保险个人权益数据的； </w:t>
      </w:r>
    </w:p>
    <w:p w14:paraId="5A20C473">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（七）社会保险服务机构违反服务协议或相关规定的； </w:t>
      </w:r>
    </w:p>
    <w:p w14:paraId="7E394B7A">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2059AB43">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（九）其他违反法律法规规定的。</w:t>
      </w:r>
    </w:p>
    <w:p w14:paraId="2CAE86C5">
      <w:pPr>
        <w:adjustRightInd w:val="0"/>
        <w:snapToGrid w:val="0"/>
        <w:spacing w:line="560" w:lineRule="exact"/>
        <w:ind w:firstLine="551" w:firstLineChars="196"/>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b/>
          <w:color w:val="auto"/>
          <w:sz w:val="28"/>
          <w:szCs w:val="28"/>
          <w:highlight w:val="none"/>
        </w:rPr>
        <w:t>依据：《</w:t>
      </w:r>
      <w:bookmarkStart w:id="148" w:name="OLE_LINK16"/>
      <w:bookmarkStart w:id="149" w:name="OLE_LINK15"/>
      <w:r>
        <w:rPr>
          <w:rFonts w:hint="eastAsia" w:ascii="仿宋_GB2312" w:hAnsi="Calibri" w:eastAsia="仿宋_GB2312" w:cs="Times New Roman"/>
          <w:b/>
          <w:color w:val="auto"/>
          <w:sz w:val="28"/>
          <w:szCs w:val="28"/>
          <w:highlight w:val="none"/>
        </w:rPr>
        <w:t>关于对社会保险领域严重失信企业及其有关人员实施联合惩戒的合作备忘录</w:t>
      </w:r>
      <w:bookmarkEnd w:id="148"/>
      <w:bookmarkEnd w:id="149"/>
      <w:r>
        <w:rPr>
          <w:rFonts w:hint="eastAsia" w:ascii="仿宋_GB2312" w:hAnsi="Calibri" w:eastAsia="仿宋_GB2312" w:cs="Times New Roman"/>
          <w:b/>
          <w:color w:val="auto"/>
          <w:sz w:val="28"/>
          <w:szCs w:val="28"/>
          <w:highlight w:val="none"/>
        </w:rPr>
        <w:t>》（发改财金〔2018〕1704号）</w:t>
      </w:r>
    </w:p>
    <w:p w14:paraId="68BDAC33">
      <w:pPr>
        <w:adjustRightInd w:val="0"/>
        <w:snapToGrid w:val="0"/>
        <w:spacing w:line="560" w:lineRule="exact"/>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 xml:space="preserve">     </w:t>
      </w:r>
    </w:p>
    <w:p w14:paraId="51A9808C">
      <w:pPr>
        <w:adjustRightInd w:val="0"/>
        <w:snapToGrid w:val="0"/>
        <w:spacing w:line="560" w:lineRule="exact"/>
        <w:ind w:firstLine="562" w:firstLineChars="200"/>
        <w:jc w:val="left"/>
        <w:rPr>
          <w:rFonts w:ascii="仿宋_GB2312" w:hAnsi="宋体" w:eastAsia="仿宋_GB2312" w:cs="Times New Roman"/>
          <w:b/>
          <w:bCs/>
          <w:color w:val="auto"/>
          <w:sz w:val="28"/>
          <w:szCs w:val="28"/>
          <w:highlight w:val="none"/>
        </w:rPr>
      </w:pPr>
      <w:r>
        <w:rPr>
          <w:rFonts w:hint="eastAsia" w:ascii="仿宋_GB2312" w:hAnsi="宋体" w:eastAsia="仿宋_GB2312" w:cs="Times New Roman"/>
          <w:b/>
          <w:color w:val="auto"/>
          <w:sz w:val="28"/>
          <w:szCs w:val="28"/>
          <w:highlight w:val="none"/>
        </w:rPr>
        <w:t>五、建筑市场领域</w:t>
      </w:r>
      <w:r>
        <w:rPr>
          <w:rFonts w:hint="eastAsia" w:ascii="仿宋_GB2312" w:hAnsi="宋体" w:eastAsia="仿宋_GB2312" w:cs="Times New Roman"/>
          <w:b/>
          <w:bCs/>
          <w:color w:val="auto"/>
          <w:sz w:val="28"/>
          <w:szCs w:val="28"/>
          <w:highlight w:val="none"/>
        </w:rPr>
        <w:t>严重失信行为</w:t>
      </w:r>
    </w:p>
    <w:p w14:paraId="4AF68880">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（一）利用虚假材料、以欺骗手段取得企业资质的；</w:t>
      </w:r>
    </w:p>
    <w:p w14:paraId="1FE8C227">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（二）发生转包、出借资质，受到行政处罚的；</w:t>
      </w:r>
    </w:p>
    <w:p w14:paraId="131494D1">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419777B0">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（四）经法院判决或仲裁机构裁决，认定为拖欠工程款,且拒不履行生效法律文书确定的义务的。</w:t>
      </w:r>
    </w:p>
    <w:p w14:paraId="42C696CA">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07C75CA6">
      <w:pPr>
        <w:ind w:firstLine="562" w:firstLineChars="200"/>
        <w:jc w:val="left"/>
        <w:rPr>
          <w:rFonts w:ascii="宋体" w:hAnsi="宋体" w:eastAsia="宋体" w:cs="Times New Roman"/>
          <w:color w:val="auto"/>
          <w:sz w:val="28"/>
          <w:szCs w:val="28"/>
          <w:highlight w:val="none"/>
        </w:rPr>
      </w:pPr>
      <w:r>
        <w:rPr>
          <w:rFonts w:hint="eastAsia" w:ascii="仿宋_GB2312" w:hAnsi="Calibri" w:eastAsia="仿宋_GB2312" w:cs="Times New Roman"/>
          <w:b/>
          <w:color w:val="auto"/>
          <w:sz w:val="28"/>
          <w:szCs w:val="28"/>
          <w:highlight w:val="none"/>
        </w:rPr>
        <w:t>依据：《</w:t>
      </w:r>
      <w:bookmarkStart w:id="150" w:name="OLE_LINK18"/>
      <w:bookmarkStart w:id="151" w:name="OLE_LINK17"/>
      <w:r>
        <w:rPr>
          <w:rFonts w:hint="eastAsia" w:ascii="仿宋_GB2312" w:hAnsi="Calibri" w:eastAsia="仿宋_GB2312" w:cs="Times New Roman"/>
          <w:b/>
          <w:color w:val="auto"/>
          <w:sz w:val="28"/>
          <w:szCs w:val="28"/>
          <w:highlight w:val="none"/>
        </w:rPr>
        <w:t>建筑市场信用管理暂行办法</w:t>
      </w:r>
      <w:bookmarkEnd w:id="150"/>
      <w:bookmarkEnd w:id="151"/>
      <w:r>
        <w:rPr>
          <w:rFonts w:hint="eastAsia" w:ascii="仿宋_GB2312" w:hAnsi="Calibri" w:eastAsia="仿宋_GB2312" w:cs="Times New Roman"/>
          <w:b/>
          <w:color w:val="auto"/>
          <w:sz w:val="28"/>
          <w:szCs w:val="28"/>
          <w:highlight w:val="none"/>
        </w:rPr>
        <w:t>》（建市〔2017〕241号）</w:t>
      </w:r>
    </w:p>
    <w:p w14:paraId="29226D5B">
      <w:pPr>
        <w:adjustRightInd w:val="0"/>
        <w:snapToGrid w:val="0"/>
        <w:spacing w:line="560" w:lineRule="exact"/>
        <w:rPr>
          <w:rFonts w:ascii="仿宋_GB2312" w:hAnsi="宋体" w:eastAsia="仿宋_GB2312" w:cs="Times New Roman"/>
          <w:b/>
          <w:color w:val="auto"/>
          <w:sz w:val="28"/>
          <w:szCs w:val="28"/>
          <w:highlight w:val="none"/>
        </w:rPr>
      </w:pPr>
    </w:p>
    <w:p w14:paraId="557F5F33">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六、</w:t>
      </w:r>
      <w:bookmarkStart w:id="152" w:name="OLE_LINK19"/>
      <w:bookmarkStart w:id="153" w:name="OLE_LINK20"/>
      <w:r>
        <w:rPr>
          <w:rFonts w:hint="eastAsia" w:ascii="仿宋_GB2312" w:hAnsi="宋体" w:eastAsia="仿宋_GB2312" w:cs="Times New Roman"/>
          <w:b/>
          <w:color w:val="auto"/>
          <w:sz w:val="28"/>
          <w:szCs w:val="28"/>
          <w:highlight w:val="none"/>
        </w:rPr>
        <w:t>政府采购严重失信行为</w:t>
      </w:r>
      <w:bookmarkEnd w:id="152"/>
      <w:bookmarkEnd w:id="153"/>
    </w:p>
    <w:p w14:paraId="593D8D4E">
      <w:pPr>
        <w:adjustRightInd w:val="0"/>
        <w:snapToGrid w:val="0"/>
        <w:spacing w:line="560" w:lineRule="exact"/>
        <w:ind w:firstLine="615"/>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（一）三万元以上罚款；</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（二）在一至三年内禁止参加政府采购活动（处罚期限届满的除外）；</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（三）在一至三年内禁止代理政府采购业务（处罚期限届满的除外）；</w:t>
      </w:r>
      <w:r>
        <w:rPr>
          <w:rFonts w:hint="eastAsia" w:ascii="仿宋_GB2312" w:hAnsi="Calibri" w:eastAsia="仿宋_GB2312" w:cs="Times New Roman"/>
          <w:color w:val="auto"/>
          <w:sz w:val="28"/>
          <w:szCs w:val="28"/>
          <w:highlight w:val="none"/>
        </w:rPr>
        <w:br w:type="textWrapping"/>
      </w:r>
      <w:r>
        <w:rPr>
          <w:rFonts w:hint="eastAsia" w:ascii="仿宋_GB2312" w:hAnsi="宋体" w:eastAsia="仿宋_GB2312" w:cs="Times New Roman"/>
          <w:color w:val="auto"/>
          <w:sz w:val="28"/>
          <w:szCs w:val="28"/>
          <w:highlight w:val="none"/>
        </w:rPr>
        <w:t xml:space="preserve">　 </w:t>
      </w:r>
      <w:r>
        <w:rPr>
          <w:rFonts w:hint="eastAsia" w:ascii="仿宋_GB2312" w:hAnsi="Calibri" w:eastAsia="仿宋_GB2312" w:cs="Times New Roman"/>
          <w:color w:val="auto"/>
          <w:sz w:val="28"/>
          <w:szCs w:val="28"/>
          <w:highlight w:val="none"/>
        </w:rPr>
        <w:t>（四）撤销政府采购代理机构资格（仅针对《政府采购法》第78条修改前作出的处罚决定）。</w:t>
      </w:r>
    </w:p>
    <w:p w14:paraId="37281A92">
      <w:pPr>
        <w:adjustRightInd w:val="0"/>
        <w:snapToGrid w:val="0"/>
        <w:spacing w:line="560" w:lineRule="exact"/>
        <w:ind w:firstLine="562" w:firstLineChars="200"/>
        <w:jc w:val="left"/>
        <w:rPr>
          <w:rFonts w:ascii="仿宋_GB2312" w:hAnsi="Calibri" w:eastAsia="仿宋_GB2312" w:cs="Times New Roman"/>
          <w:b/>
          <w:color w:val="auto"/>
          <w:sz w:val="28"/>
          <w:szCs w:val="28"/>
          <w:highlight w:val="none"/>
        </w:rPr>
      </w:pPr>
      <w:r>
        <w:rPr>
          <w:rFonts w:hint="eastAsia" w:ascii="仿宋_GB2312" w:hAnsi="Calibri" w:eastAsia="仿宋_GB2312" w:cs="Times New Roman"/>
          <w:b/>
          <w:color w:val="auto"/>
          <w:sz w:val="28"/>
          <w:szCs w:val="28"/>
          <w:highlight w:val="none"/>
        </w:rPr>
        <w:t>依据：《关于报送政府采购严重违法失信行为信息记录的通知》</w:t>
      </w:r>
      <w:r>
        <w:rPr>
          <w:rFonts w:ascii="Calibri" w:hAnsi="Calibri" w:eastAsia="宋体" w:cs="Times New Roman"/>
          <w:b/>
          <w:color w:val="auto"/>
          <w:sz w:val="28"/>
          <w:szCs w:val="28"/>
          <w:highlight w:val="none"/>
        </w:rPr>
        <w:t>（</w:t>
      </w:r>
      <w:r>
        <w:rPr>
          <w:rFonts w:hint="eastAsia" w:ascii="Calibri" w:hAnsi="Calibri" w:eastAsia="宋体" w:cs="Times New Roman"/>
          <w:b/>
          <w:color w:val="auto"/>
          <w:sz w:val="28"/>
          <w:szCs w:val="28"/>
          <w:highlight w:val="none"/>
        </w:rPr>
        <w:t>财办库〔</w:t>
      </w:r>
      <w:r>
        <w:rPr>
          <w:rFonts w:ascii="Calibri" w:hAnsi="Calibri" w:eastAsia="宋体" w:cs="Times New Roman"/>
          <w:b/>
          <w:color w:val="auto"/>
          <w:sz w:val="28"/>
          <w:szCs w:val="28"/>
          <w:highlight w:val="none"/>
        </w:rPr>
        <w:t>201</w:t>
      </w:r>
      <w:r>
        <w:rPr>
          <w:rFonts w:hint="eastAsia" w:ascii="Calibri" w:hAnsi="Calibri" w:eastAsia="宋体" w:cs="Times New Roman"/>
          <w:b/>
          <w:color w:val="auto"/>
          <w:sz w:val="28"/>
          <w:szCs w:val="28"/>
          <w:highlight w:val="none"/>
        </w:rPr>
        <w:t>4〕526</w:t>
      </w:r>
      <w:r>
        <w:rPr>
          <w:rFonts w:ascii="Calibri" w:hAnsi="Calibri" w:eastAsia="宋体" w:cs="Times New Roman"/>
          <w:b/>
          <w:color w:val="auto"/>
          <w:sz w:val="28"/>
          <w:szCs w:val="28"/>
          <w:highlight w:val="none"/>
        </w:rPr>
        <w:t>号）</w:t>
      </w:r>
    </w:p>
    <w:p w14:paraId="0BEE5C1F">
      <w:pPr>
        <w:adjustRightInd w:val="0"/>
        <w:snapToGrid w:val="0"/>
        <w:spacing w:line="560" w:lineRule="exact"/>
        <w:rPr>
          <w:rFonts w:ascii="仿宋_GB2312" w:hAnsi="宋体" w:eastAsia="仿宋_GB2312" w:cs="Times New Roman"/>
          <w:b/>
          <w:color w:val="auto"/>
          <w:sz w:val="28"/>
          <w:szCs w:val="28"/>
          <w:highlight w:val="none"/>
        </w:rPr>
      </w:pPr>
    </w:p>
    <w:p w14:paraId="4ED497B5">
      <w:pPr>
        <w:spacing w:line="440" w:lineRule="exact"/>
        <w:ind w:right="-92" w:rightChars="-44" w:firstLine="615"/>
        <w:rPr>
          <w:rFonts w:ascii="宋体" w:hAnsi="宋体" w:eastAsia="宋体" w:cs="宋体"/>
          <w:bCs/>
          <w:color w:val="auto"/>
          <w:sz w:val="24"/>
          <w:highlight w:val="none"/>
        </w:rPr>
      </w:pPr>
      <w:r>
        <w:rPr>
          <w:rFonts w:hint="eastAsia" w:ascii="仿宋_GB2312" w:hAnsi="宋体" w:eastAsia="仿宋_GB2312" w:cs="Times New Roman"/>
          <w:b/>
          <w:color w:val="auto"/>
          <w:sz w:val="28"/>
          <w:szCs w:val="28"/>
          <w:highlight w:val="none"/>
        </w:rPr>
        <w:t>未列出的其他类别严重失信行为，由招标人（代理机构）根据各类别行业主管部门下发的联合惩戒文件进行判断。</w:t>
      </w:r>
    </w:p>
    <w:p w14:paraId="67144B8A">
      <w:pPr>
        <w:spacing w:line="360" w:lineRule="auto"/>
        <w:ind w:firstLine="435"/>
        <w:rPr>
          <w:rFonts w:hint="eastAsia" w:asciiTheme="minorEastAsia" w:hAnsiTheme="minorEastAsia" w:eastAsiaTheme="minorEastAsia"/>
          <w:color w:val="auto"/>
          <w:sz w:val="24"/>
          <w:highlight w:val="none"/>
        </w:rPr>
      </w:pPr>
    </w:p>
    <w:sectPr>
      <w:pgSz w:w="11905" w:h="16838"/>
      <w:pgMar w:top="1440" w:right="1417" w:bottom="1440" w:left="1417" w:header="850" w:footer="992"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005020304"/>
    <w:charset w:val="00"/>
    <w:family w:val="roman"/>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B3C87">
    <w:pPr>
      <w:pStyle w:val="18"/>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12001">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AAA044">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5AAA044">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37FE3">
    <w:pPr>
      <w:pStyle w:val="1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952500">
                          <w:pPr>
                            <w:pStyle w:val="18"/>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3952500">
                    <w:pPr>
                      <w:pStyle w:val="18"/>
                    </w:pPr>
                    <w:r>
                      <w:fldChar w:fldCharType="begin"/>
                    </w:r>
                    <w:r>
                      <w:instrText xml:space="preserve"> PAGE  \* MERGEFORMAT </w:instrText>
                    </w:r>
                    <w:r>
                      <w:fldChar w:fldCharType="separate"/>
                    </w:r>
                    <w:r>
                      <w:t>85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DC6C9">
    <w:pPr>
      <w:pStyle w:val="19"/>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023CA">
    <w:pPr>
      <w:pStyle w:val="19"/>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5F213">
    <w:pPr>
      <w:pStyle w:val="19"/>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E60AE40A"/>
    <w:multiLevelType w:val="singleLevel"/>
    <w:tmpl w:val="E60AE40A"/>
    <w:lvl w:ilvl="0" w:tentative="0">
      <w:start w:val="1"/>
      <w:numFmt w:val="decimal"/>
      <w:suff w:val="nothing"/>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6C2373D8"/>
    <w:multiLevelType w:val="singleLevel"/>
    <w:tmpl w:val="6C2373D8"/>
    <w:lvl w:ilvl="0" w:tentative="0">
      <w:start w:val="2"/>
      <w:numFmt w:val="chineseCounting"/>
      <w:suff w:val="nothing"/>
      <w:lvlText w:val="%1、"/>
      <w:lvlJc w:val="left"/>
      <w:rPr>
        <w:rFonts w:hint="eastAsia"/>
      </w:rPr>
    </w:lvl>
  </w:abstractNum>
  <w:abstractNum w:abstractNumId="8">
    <w:nsid w:val="7A0F6431"/>
    <w:multiLevelType w:val="singleLevel"/>
    <w:tmpl w:val="7A0F6431"/>
    <w:lvl w:ilvl="0" w:tentative="0">
      <w:start w:val="1"/>
      <w:numFmt w:val="decimal"/>
      <w:suff w:val="space"/>
      <w:lvlText w:val="%1."/>
      <w:lvlJc w:val="left"/>
    </w:lvl>
  </w:abstractNum>
  <w:num w:numId="1">
    <w:abstractNumId w:val="7"/>
  </w:num>
  <w:num w:numId="2">
    <w:abstractNumId w:val="5"/>
  </w:num>
  <w:num w:numId="3">
    <w:abstractNumId w:val="8"/>
  </w:num>
  <w:num w:numId="4">
    <w:abstractNumId w:val="1"/>
  </w:num>
  <w:num w:numId="5">
    <w:abstractNumId w:val="6"/>
  </w:num>
  <w:num w:numId="6">
    <w:abstractNumId w:val="3"/>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172A27"/>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16734E"/>
    <w:rsid w:val="016E2F6B"/>
    <w:rsid w:val="017B1BF9"/>
    <w:rsid w:val="01E93A1B"/>
    <w:rsid w:val="0214602E"/>
    <w:rsid w:val="02B81FC4"/>
    <w:rsid w:val="03486B27"/>
    <w:rsid w:val="040A094E"/>
    <w:rsid w:val="056F201D"/>
    <w:rsid w:val="05B664D4"/>
    <w:rsid w:val="064B485A"/>
    <w:rsid w:val="068C65C4"/>
    <w:rsid w:val="07076C01"/>
    <w:rsid w:val="071C12AC"/>
    <w:rsid w:val="07A934B3"/>
    <w:rsid w:val="07EB6287"/>
    <w:rsid w:val="0806421B"/>
    <w:rsid w:val="090109D5"/>
    <w:rsid w:val="090F70A8"/>
    <w:rsid w:val="091268D2"/>
    <w:rsid w:val="0980799C"/>
    <w:rsid w:val="098350DA"/>
    <w:rsid w:val="09944B8E"/>
    <w:rsid w:val="0A6A18DB"/>
    <w:rsid w:val="0A975B48"/>
    <w:rsid w:val="0AEF3828"/>
    <w:rsid w:val="0B255FB2"/>
    <w:rsid w:val="0B406381"/>
    <w:rsid w:val="0BB452AA"/>
    <w:rsid w:val="0BBB665B"/>
    <w:rsid w:val="0CCE2B10"/>
    <w:rsid w:val="0D196DD0"/>
    <w:rsid w:val="0EEA6FC1"/>
    <w:rsid w:val="0F790928"/>
    <w:rsid w:val="10CD72BB"/>
    <w:rsid w:val="111131C7"/>
    <w:rsid w:val="12197477"/>
    <w:rsid w:val="130E56B2"/>
    <w:rsid w:val="131B5CD3"/>
    <w:rsid w:val="13776448"/>
    <w:rsid w:val="13B50586"/>
    <w:rsid w:val="1466407E"/>
    <w:rsid w:val="146B333A"/>
    <w:rsid w:val="14834E28"/>
    <w:rsid w:val="148E7D65"/>
    <w:rsid w:val="15231BF9"/>
    <w:rsid w:val="15C4546D"/>
    <w:rsid w:val="160503C0"/>
    <w:rsid w:val="184B770B"/>
    <w:rsid w:val="1A064976"/>
    <w:rsid w:val="1A3B68AA"/>
    <w:rsid w:val="1A3E1C1E"/>
    <w:rsid w:val="1B6F4F40"/>
    <w:rsid w:val="1C141836"/>
    <w:rsid w:val="1C76537D"/>
    <w:rsid w:val="1D971D9B"/>
    <w:rsid w:val="1E6B6A14"/>
    <w:rsid w:val="1EF0593D"/>
    <w:rsid w:val="20550D9A"/>
    <w:rsid w:val="218E2416"/>
    <w:rsid w:val="226915FE"/>
    <w:rsid w:val="229273EC"/>
    <w:rsid w:val="23BC656D"/>
    <w:rsid w:val="241804A5"/>
    <w:rsid w:val="248B3682"/>
    <w:rsid w:val="24B97929"/>
    <w:rsid w:val="24D632D7"/>
    <w:rsid w:val="27076508"/>
    <w:rsid w:val="27D65DBA"/>
    <w:rsid w:val="27EB411E"/>
    <w:rsid w:val="285F40CA"/>
    <w:rsid w:val="289E1AF0"/>
    <w:rsid w:val="28C01ECB"/>
    <w:rsid w:val="29BF71E3"/>
    <w:rsid w:val="29D6387F"/>
    <w:rsid w:val="2A127B63"/>
    <w:rsid w:val="2A337292"/>
    <w:rsid w:val="2A451A6C"/>
    <w:rsid w:val="2AAA4765"/>
    <w:rsid w:val="2AAB46D1"/>
    <w:rsid w:val="2AC21606"/>
    <w:rsid w:val="2AD63D42"/>
    <w:rsid w:val="2B7E7608"/>
    <w:rsid w:val="2B7F04E9"/>
    <w:rsid w:val="2B8B554A"/>
    <w:rsid w:val="2C2E5FE2"/>
    <w:rsid w:val="2CB52F4D"/>
    <w:rsid w:val="2D496D68"/>
    <w:rsid w:val="2D70756C"/>
    <w:rsid w:val="2E7A48DE"/>
    <w:rsid w:val="2EBA5177"/>
    <w:rsid w:val="2EDC3ED8"/>
    <w:rsid w:val="2F104B00"/>
    <w:rsid w:val="2F6351B4"/>
    <w:rsid w:val="2FC86126"/>
    <w:rsid w:val="2FCF199E"/>
    <w:rsid w:val="30483E83"/>
    <w:rsid w:val="30BF3991"/>
    <w:rsid w:val="3111619A"/>
    <w:rsid w:val="319775DB"/>
    <w:rsid w:val="31B139DC"/>
    <w:rsid w:val="32497AF3"/>
    <w:rsid w:val="326A6587"/>
    <w:rsid w:val="336254B1"/>
    <w:rsid w:val="33FF1696"/>
    <w:rsid w:val="34060480"/>
    <w:rsid w:val="343C0775"/>
    <w:rsid w:val="348C0943"/>
    <w:rsid w:val="354F6482"/>
    <w:rsid w:val="356C50EC"/>
    <w:rsid w:val="36137E45"/>
    <w:rsid w:val="36376E0A"/>
    <w:rsid w:val="3700166C"/>
    <w:rsid w:val="379A1012"/>
    <w:rsid w:val="382344CB"/>
    <w:rsid w:val="38694EE9"/>
    <w:rsid w:val="39AF2343"/>
    <w:rsid w:val="3A6818FA"/>
    <w:rsid w:val="3A8521B0"/>
    <w:rsid w:val="3B365CC9"/>
    <w:rsid w:val="3B9A7B88"/>
    <w:rsid w:val="3C636521"/>
    <w:rsid w:val="3C8762F8"/>
    <w:rsid w:val="3D2C7AC8"/>
    <w:rsid w:val="3D855D12"/>
    <w:rsid w:val="3D8B42FF"/>
    <w:rsid w:val="3DE86C4C"/>
    <w:rsid w:val="3DF36A6E"/>
    <w:rsid w:val="3EBA1EE9"/>
    <w:rsid w:val="3F23468E"/>
    <w:rsid w:val="3F514DCA"/>
    <w:rsid w:val="3F792F1E"/>
    <w:rsid w:val="40824826"/>
    <w:rsid w:val="40E63923"/>
    <w:rsid w:val="410D41E6"/>
    <w:rsid w:val="43A91E5B"/>
    <w:rsid w:val="43F16E48"/>
    <w:rsid w:val="449E0D39"/>
    <w:rsid w:val="45E32B26"/>
    <w:rsid w:val="463A3650"/>
    <w:rsid w:val="46461627"/>
    <w:rsid w:val="46826C09"/>
    <w:rsid w:val="469F0116"/>
    <w:rsid w:val="475259B7"/>
    <w:rsid w:val="488302AE"/>
    <w:rsid w:val="48831CF9"/>
    <w:rsid w:val="49024C9C"/>
    <w:rsid w:val="49B1408D"/>
    <w:rsid w:val="4A4534F8"/>
    <w:rsid w:val="4A674135"/>
    <w:rsid w:val="4A7D4FD2"/>
    <w:rsid w:val="4A913C9A"/>
    <w:rsid w:val="4B1F70AC"/>
    <w:rsid w:val="4B240F94"/>
    <w:rsid w:val="4C0832E5"/>
    <w:rsid w:val="4C277DFE"/>
    <w:rsid w:val="4C3C565C"/>
    <w:rsid w:val="4CCC79C7"/>
    <w:rsid w:val="4D7555C7"/>
    <w:rsid w:val="4E0F7378"/>
    <w:rsid w:val="4E650A51"/>
    <w:rsid w:val="4EAE6DA0"/>
    <w:rsid w:val="4FE617D9"/>
    <w:rsid w:val="5016514B"/>
    <w:rsid w:val="50BD4DF3"/>
    <w:rsid w:val="50FC1A26"/>
    <w:rsid w:val="51723664"/>
    <w:rsid w:val="51CB1C78"/>
    <w:rsid w:val="51FD6A51"/>
    <w:rsid w:val="522F220D"/>
    <w:rsid w:val="526B680A"/>
    <w:rsid w:val="52836F71"/>
    <w:rsid w:val="52D26B02"/>
    <w:rsid w:val="53AB6CD4"/>
    <w:rsid w:val="541A5D30"/>
    <w:rsid w:val="548117E3"/>
    <w:rsid w:val="55C1559C"/>
    <w:rsid w:val="55F068CD"/>
    <w:rsid w:val="566C3136"/>
    <w:rsid w:val="568D04F2"/>
    <w:rsid w:val="56B54C65"/>
    <w:rsid w:val="585A4825"/>
    <w:rsid w:val="5A526582"/>
    <w:rsid w:val="5A5F5C77"/>
    <w:rsid w:val="5A711A0D"/>
    <w:rsid w:val="5B1613E4"/>
    <w:rsid w:val="5B78003B"/>
    <w:rsid w:val="5BC11A60"/>
    <w:rsid w:val="5C7A4D54"/>
    <w:rsid w:val="5CD23B73"/>
    <w:rsid w:val="5EC6209F"/>
    <w:rsid w:val="5F127819"/>
    <w:rsid w:val="60350ED3"/>
    <w:rsid w:val="606D4EC2"/>
    <w:rsid w:val="60B72AEE"/>
    <w:rsid w:val="61025188"/>
    <w:rsid w:val="61057D5F"/>
    <w:rsid w:val="6126068F"/>
    <w:rsid w:val="614D4977"/>
    <w:rsid w:val="62783014"/>
    <w:rsid w:val="62FD1A73"/>
    <w:rsid w:val="634B7ACF"/>
    <w:rsid w:val="63C60FC0"/>
    <w:rsid w:val="63FA4BC6"/>
    <w:rsid w:val="64BA3D7A"/>
    <w:rsid w:val="64F179BC"/>
    <w:rsid w:val="65114A86"/>
    <w:rsid w:val="651B6846"/>
    <w:rsid w:val="65287095"/>
    <w:rsid w:val="65A44CF6"/>
    <w:rsid w:val="662326FA"/>
    <w:rsid w:val="665704D3"/>
    <w:rsid w:val="67C065A4"/>
    <w:rsid w:val="67D359C9"/>
    <w:rsid w:val="68042537"/>
    <w:rsid w:val="68FE36DD"/>
    <w:rsid w:val="694E60FC"/>
    <w:rsid w:val="69DD7064"/>
    <w:rsid w:val="69E95A08"/>
    <w:rsid w:val="6A256904"/>
    <w:rsid w:val="6AE727A0"/>
    <w:rsid w:val="6B656832"/>
    <w:rsid w:val="6C675CE6"/>
    <w:rsid w:val="6D4F4321"/>
    <w:rsid w:val="6DF41B82"/>
    <w:rsid w:val="6DFF7360"/>
    <w:rsid w:val="6E561E49"/>
    <w:rsid w:val="6E7A5F73"/>
    <w:rsid w:val="6E873A42"/>
    <w:rsid w:val="6EB87F35"/>
    <w:rsid w:val="6EE90F9D"/>
    <w:rsid w:val="6F3574FF"/>
    <w:rsid w:val="6FD74228"/>
    <w:rsid w:val="7021106F"/>
    <w:rsid w:val="71633091"/>
    <w:rsid w:val="73057080"/>
    <w:rsid w:val="73081CA5"/>
    <w:rsid w:val="73104006"/>
    <w:rsid w:val="736F3422"/>
    <w:rsid w:val="7374738A"/>
    <w:rsid w:val="74201F7D"/>
    <w:rsid w:val="7487762D"/>
    <w:rsid w:val="74C33AA4"/>
    <w:rsid w:val="75210D7A"/>
    <w:rsid w:val="75385498"/>
    <w:rsid w:val="75F37776"/>
    <w:rsid w:val="76BC207F"/>
    <w:rsid w:val="76EB4904"/>
    <w:rsid w:val="76F23CED"/>
    <w:rsid w:val="77645DCD"/>
    <w:rsid w:val="777378F5"/>
    <w:rsid w:val="777A2D3C"/>
    <w:rsid w:val="78112CFA"/>
    <w:rsid w:val="78474930"/>
    <w:rsid w:val="79074B81"/>
    <w:rsid w:val="794F0939"/>
    <w:rsid w:val="79AF0FCA"/>
    <w:rsid w:val="7A8C48BA"/>
    <w:rsid w:val="7AF9279C"/>
    <w:rsid w:val="7CC51958"/>
    <w:rsid w:val="7CD53DF9"/>
    <w:rsid w:val="7D097C86"/>
    <w:rsid w:val="7D281ABF"/>
    <w:rsid w:val="7E2936C3"/>
    <w:rsid w:val="7E6411B9"/>
    <w:rsid w:val="7EBE19AF"/>
    <w:rsid w:val="7ECE6164"/>
    <w:rsid w:val="7F590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6">
    <w:name w:val="heading 1"/>
    <w:basedOn w:val="1"/>
    <w:next w:val="1"/>
    <w:link w:val="59"/>
    <w:autoRedefine/>
    <w:qFormat/>
    <w:uiPriority w:val="9"/>
    <w:pPr>
      <w:keepNext/>
      <w:keepLines/>
      <w:spacing w:before="340" w:after="330" w:line="578" w:lineRule="auto"/>
      <w:outlineLvl w:val="0"/>
    </w:pPr>
    <w:rPr>
      <w:b/>
      <w:bCs/>
      <w:kern w:val="44"/>
      <w:sz w:val="44"/>
      <w:szCs w:val="44"/>
    </w:rPr>
  </w:style>
  <w:style w:type="paragraph" w:styleId="7">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8">
    <w:name w:val="heading 3"/>
    <w:basedOn w:val="1"/>
    <w:link w:val="61"/>
    <w:autoRedefine/>
    <w:semiHidden/>
    <w:unhideWhenUsed/>
    <w:qFormat/>
    <w:uiPriority w:val="9"/>
    <w:pPr>
      <w:keepNext/>
      <w:keepLines/>
      <w:spacing w:before="260" w:after="260" w:line="416" w:lineRule="auto"/>
      <w:outlineLvl w:val="2"/>
    </w:pPr>
    <w:rPr>
      <w:b/>
      <w:bCs/>
      <w:sz w:val="32"/>
      <w:szCs w:val="32"/>
    </w:rPr>
  </w:style>
  <w:style w:type="paragraph" w:styleId="9">
    <w:name w:val="heading 4"/>
    <w:basedOn w:val="1"/>
    <w:next w:val="1"/>
    <w:link w:val="66"/>
    <w:autoRedefine/>
    <w:qFormat/>
    <w:uiPriority w:val="0"/>
    <w:pPr>
      <w:keepNext/>
      <w:keepLines/>
      <w:spacing w:before="280" w:after="290" w:line="376" w:lineRule="auto"/>
      <w:outlineLvl w:val="3"/>
    </w:pPr>
    <w:rPr>
      <w:b/>
      <w:bCs/>
      <w:sz w:val="28"/>
      <w:szCs w:val="28"/>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next w:val="4"/>
    <w:autoRedefine/>
    <w:qFormat/>
    <w:uiPriority w:val="0"/>
    <w:pPr>
      <w:spacing w:after="120"/>
      <w:ind w:left="420" w:leftChars="200"/>
    </w:pPr>
  </w:style>
  <w:style w:type="paragraph" w:styleId="4">
    <w:name w:val="envelope return"/>
    <w:basedOn w:val="1"/>
    <w:next w:val="5"/>
    <w:qFormat/>
    <w:uiPriority w:val="0"/>
    <w:pPr>
      <w:snapToGrid w:val="0"/>
    </w:pPr>
    <w:rPr>
      <w:rFonts w:ascii="Arial" w:hAnsi="Arial"/>
    </w:rPr>
  </w:style>
  <w:style w:type="paragraph" w:styleId="5">
    <w:name w:val="toc 7"/>
    <w:basedOn w:val="1"/>
    <w:next w:val="1"/>
    <w:qFormat/>
    <w:uiPriority w:val="39"/>
    <w:pPr>
      <w:ind w:left="1260"/>
      <w:jc w:val="left"/>
    </w:pPr>
    <w:rPr>
      <w:sz w:val="18"/>
      <w:szCs w:val="18"/>
    </w:rPr>
  </w:style>
  <w:style w:type="paragraph" w:styleId="10">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11">
    <w:name w:val="annotation text"/>
    <w:basedOn w:val="1"/>
    <w:link w:val="58"/>
    <w:autoRedefine/>
    <w:qFormat/>
    <w:uiPriority w:val="0"/>
    <w:pPr>
      <w:jc w:val="left"/>
    </w:pPr>
    <w:rPr>
      <w:rFonts w:ascii="Arial" w:hAnsi="Arial" w:eastAsia="黑体" w:cs="Arial"/>
    </w:rPr>
  </w:style>
  <w:style w:type="paragraph" w:styleId="12">
    <w:name w:val="Body Text"/>
    <w:basedOn w:val="1"/>
    <w:next w:val="1"/>
    <w:autoRedefine/>
    <w:qFormat/>
    <w:uiPriority w:val="0"/>
    <w:pPr>
      <w:spacing w:after="120"/>
    </w:pPr>
    <w:rPr>
      <w:rFonts w:ascii="@微软简标宋" w:hAnsi="@微软简标宋" w:eastAsia="@微软简标宋" w:cs="@微软简标宋"/>
      <w:szCs w:val="24"/>
      <w:lang w:val="zh-CN"/>
    </w:rPr>
  </w:style>
  <w:style w:type="paragraph" w:styleId="13">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4">
    <w:name w:val="Plain Text"/>
    <w:basedOn w:val="1"/>
    <w:link w:val="48"/>
    <w:autoRedefine/>
    <w:qFormat/>
    <w:uiPriority w:val="99"/>
    <w:rPr>
      <w:rFonts w:ascii="宋体" w:hAnsi="Courier New" w:eastAsiaTheme="minorEastAsia" w:cstheme="minorBidi"/>
      <w:szCs w:val="22"/>
    </w:rPr>
  </w:style>
  <w:style w:type="paragraph" w:styleId="15">
    <w:name w:val="Date"/>
    <w:basedOn w:val="1"/>
    <w:next w:val="1"/>
    <w:link w:val="55"/>
    <w:autoRedefine/>
    <w:qFormat/>
    <w:uiPriority w:val="0"/>
    <w:rPr>
      <w:rFonts w:ascii="Arial" w:hAnsi="Arial" w:eastAsia="宋体" w:cs="Arial"/>
      <w:b/>
      <w:sz w:val="28"/>
    </w:rPr>
  </w:style>
  <w:style w:type="paragraph" w:styleId="16">
    <w:name w:val="Body Text Indent 2"/>
    <w:basedOn w:val="1"/>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17">
    <w:name w:val="Balloon Text"/>
    <w:basedOn w:val="1"/>
    <w:link w:val="42"/>
    <w:autoRedefine/>
    <w:semiHidden/>
    <w:unhideWhenUsed/>
    <w:qFormat/>
    <w:uiPriority w:val="99"/>
    <w:rPr>
      <w:sz w:val="18"/>
      <w:szCs w:val="18"/>
    </w:rPr>
  </w:style>
  <w:style w:type="paragraph" w:styleId="18">
    <w:name w:val="footer"/>
    <w:basedOn w:val="1"/>
    <w:link w:val="47"/>
    <w:autoRedefine/>
    <w:unhideWhenUsed/>
    <w:qFormat/>
    <w:uiPriority w:val="99"/>
    <w:pPr>
      <w:tabs>
        <w:tab w:val="center" w:pos="4153"/>
        <w:tab w:val="right" w:pos="8306"/>
      </w:tabs>
      <w:snapToGrid w:val="0"/>
      <w:jc w:val="left"/>
    </w:pPr>
    <w:rPr>
      <w:sz w:val="18"/>
      <w:szCs w:val="18"/>
    </w:rPr>
  </w:style>
  <w:style w:type="paragraph" w:styleId="19">
    <w:name w:val="header"/>
    <w:basedOn w:val="1"/>
    <w:link w:val="4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1">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2">
    <w:name w:val="Normal (Web)"/>
    <w:basedOn w:val="1"/>
    <w:autoRedefine/>
    <w:qFormat/>
    <w:uiPriority w:val="0"/>
    <w:pPr>
      <w:spacing w:before="100" w:beforeAutospacing="1" w:after="100" w:afterAutospacing="1"/>
      <w:jc w:val="left"/>
    </w:pPr>
    <w:rPr>
      <w:rFonts w:cs="Times New Roman"/>
      <w:kern w:val="0"/>
      <w:sz w:val="24"/>
    </w:rPr>
  </w:style>
  <w:style w:type="paragraph" w:styleId="23">
    <w:name w:val="index 1"/>
    <w:basedOn w:val="1"/>
    <w:next w:val="1"/>
    <w:autoRedefine/>
    <w:qFormat/>
    <w:uiPriority w:val="0"/>
    <w:pPr>
      <w:jc w:val="center"/>
    </w:pPr>
    <w:rPr>
      <w:rFonts w:ascii="Arial" w:hAnsi="Arial" w:eastAsia="Arial" w:cs="Arial"/>
      <w:b/>
      <w:bCs/>
      <w:sz w:val="28"/>
    </w:rPr>
  </w:style>
  <w:style w:type="paragraph" w:styleId="24">
    <w:name w:val="annotation subject"/>
    <w:basedOn w:val="11"/>
    <w:next w:val="11"/>
    <w:link w:val="69"/>
    <w:autoRedefine/>
    <w:semiHidden/>
    <w:unhideWhenUsed/>
    <w:qFormat/>
    <w:uiPriority w:val="99"/>
    <w:rPr>
      <w:rFonts w:ascii="@仿宋_GB2312" w:hAnsi="@仿宋_GB2312" w:eastAsia="@仿宋_GB2312" w:cs="@仿宋_GB2312"/>
      <w:b/>
      <w:bCs/>
    </w:rPr>
  </w:style>
  <w:style w:type="paragraph" w:styleId="25">
    <w:name w:val="Body Text First Indent"/>
    <w:basedOn w:val="12"/>
    <w:autoRedefine/>
    <w:unhideWhenUsed/>
    <w:qFormat/>
    <w:uiPriority w:val="99"/>
    <w:pPr>
      <w:ind w:firstLine="420" w:firstLineChars="100"/>
    </w:pPr>
  </w:style>
  <w:style w:type="table" w:styleId="27">
    <w:name w:val="Table Grid"/>
    <w:basedOn w:val="2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autoRedefine/>
    <w:qFormat/>
    <w:uiPriority w:val="0"/>
    <w:rPr>
      <w:b/>
      <w:bCs/>
    </w:rPr>
  </w:style>
  <w:style w:type="character" w:styleId="30">
    <w:name w:val="FollowedHyperlink"/>
    <w:basedOn w:val="28"/>
    <w:semiHidden/>
    <w:unhideWhenUsed/>
    <w:qFormat/>
    <w:uiPriority w:val="99"/>
    <w:rPr>
      <w:color w:val="800080"/>
      <w:u w:val="none"/>
    </w:rPr>
  </w:style>
  <w:style w:type="character" w:styleId="31">
    <w:name w:val="Emphasis"/>
    <w:basedOn w:val="28"/>
    <w:qFormat/>
    <w:uiPriority w:val="0"/>
    <w:rPr>
      <w:b/>
      <w:bCs/>
    </w:rPr>
  </w:style>
  <w:style w:type="character" w:styleId="32">
    <w:name w:val="HTML Definition"/>
    <w:basedOn w:val="28"/>
    <w:semiHidden/>
    <w:unhideWhenUsed/>
    <w:qFormat/>
    <w:uiPriority w:val="99"/>
    <w:rPr>
      <w:color w:val="BBBBBB"/>
    </w:rPr>
  </w:style>
  <w:style w:type="character" w:styleId="33">
    <w:name w:val="HTML Typewriter"/>
    <w:basedOn w:val="28"/>
    <w:semiHidden/>
    <w:unhideWhenUsed/>
    <w:qFormat/>
    <w:uiPriority w:val="99"/>
    <w:rPr>
      <w:rFonts w:hint="default" w:ascii="monospace" w:hAnsi="monospace" w:eastAsia="monospace" w:cs="monospace"/>
      <w:sz w:val="20"/>
    </w:rPr>
  </w:style>
  <w:style w:type="character" w:styleId="34">
    <w:name w:val="HTML Acronym"/>
    <w:basedOn w:val="28"/>
    <w:semiHidden/>
    <w:unhideWhenUsed/>
    <w:qFormat/>
    <w:uiPriority w:val="99"/>
  </w:style>
  <w:style w:type="character" w:styleId="35">
    <w:name w:val="HTML Variable"/>
    <w:basedOn w:val="28"/>
    <w:semiHidden/>
    <w:unhideWhenUsed/>
    <w:qFormat/>
    <w:uiPriority w:val="99"/>
  </w:style>
  <w:style w:type="character" w:styleId="36">
    <w:name w:val="Hyperlink"/>
    <w:basedOn w:val="28"/>
    <w:autoRedefine/>
    <w:unhideWhenUsed/>
    <w:qFormat/>
    <w:uiPriority w:val="99"/>
    <w:rPr>
      <w:color w:val="0000FF" w:themeColor="hyperlink"/>
      <w:u w:val="single"/>
      <w14:textFill>
        <w14:solidFill>
          <w14:schemeClr w14:val="hlink"/>
        </w14:solidFill>
      </w14:textFill>
    </w:rPr>
  </w:style>
  <w:style w:type="character" w:styleId="37">
    <w:name w:val="HTML Code"/>
    <w:basedOn w:val="28"/>
    <w:semiHidden/>
    <w:unhideWhenUsed/>
    <w:qFormat/>
    <w:uiPriority w:val="99"/>
    <w:rPr>
      <w:rFonts w:hint="default" w:ascii="monospace" w:hAnsi="monospace" w:eastAsia="monospace" w:cs="monospace"/>
      <w:sz w:val="20"/>
    </w:rPr>
  </w:style>
  <w:style w:type="character" w:styleId="38">
    <w:name w:val="annotation reference"/>
    <w:basedOn w:val="28"/>
    <w:autoRedefine/>
    <w:semiHidden/>
    <w:unhideWhenUsed/>
    <w:qFormat/>
    <w:uiPriority w:val="99"/>
    <w:rPr>
      <w:sz w:val="21"/>
      <w:szCs w:val="21"/>
    </w:rPr>
  </w:style>
  <w:style w:type="character" w:styleId="39">
    <w:name w:val="HTML Cite"/>
    <w:basedOn w:val="28"/>
    <w:semiHidden/>
    <w:unhideWhenUsed/>
    <w:qFormat/>
    <w:uiPriority w:val="99"/>
  </w:style>
  <w:style w:type="character" w:styleId="40">
    <w:name w:val="HTML Keyboard"/>
    <w:basedOn w:val="28"/>
    <w:semiHidden/>
    <w:unhideWhenUsed/>
    <w:qFormat/>
    <w:uiPriority w:val="99"/>
    <w:rPr>
      <w:rFonts w:ascii="monospace" w:hAnsi="monospace" w:eastAsia="monospace" w:cs="monospace"/>
      <w:sz w:val="20"/>
    </w:rPr>
  </w:style>
  <w:style w:type="character" w:styleId="41">
    <w:name w:val="HTML Sample"/>
    <w:basedOn w:val="28"/>
    <w:semiHidden/>
    <w:unhideWhenUsed/>
    <w:qFormat/>
    <w:uiPriority w:val="99"/>
    <w:rPr>
      <w:rFonts w:hint="default" w:ascii="monospace" w:hAnsi="monospace" w:eastAsia="monospace" w:cs="monospace"/>
    </w:rPr>
  </w:style>
  <w:style w:type="character" w:customStyle="1" w:styleId="42">
    <w:name w:val="批注框文本 Char"/>
    <w:basedOn w:val="28"/>
    <w:link w:val="17"/>
    <w:autoRedefine/>
    <w:semiHidden/>
    <w:qFormat/>
    <w:uiPriority w:val="99"/>
    <w:rPr>
      <w:rFonts w:ascii="@仿宋_GB2312" w:hAnsi="@仿宋_GB2312" w:eastAsia="@仿宋_GB2312" w:cs="@仿宋_GB2312"/>
      <w:sz w:val="18"/>
      <w:szCs w:val="18"/>
    </w:rPr>
  </w:style>
  <w:style w:type="paragraph" w:customStyle="1" w:styleId="43">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4">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5">
    <w:name w:val="D&amp;L"/>
    <w:basedOn w:val="19"/>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6">
    <w:name w:val="页眉 Char"/>
    <w:basedOn w:val="28"/>
    <w:link w:val="19"/>
    <w:autoRedefine/>
    <w:qFormat/>
    <w:uiPriority w:val="99"/>
    <w:rPr>
      <w:rFonts w:ascii="@仿宋_GB2312" w:hAnsi="@仿宋_GB2312" w:eastAsia="@仿宋_GB2312" w:cs="@仿宋_GB2312"/>
      <w:sz w:val="18"/>
      <w:szCs w:val="18"/>
    </w:rPr>
  </w:style>
  <w:style w:type="character" w:customStyle="1" w:styleId="47">
    <w:name w:val="页脚 Char"/>
    <w:basedOn w:val="28"/>
    <w:link w:val="18"/>
    <w:autoRedefine/>
    <w:qFormat/>
    <w:uiPriority w:val="99"/>
    <w:rPr>
      <w:rFonts w:ascii="@仿宋_GB2312" w:hAnsi="@仿宋_GB2312" w:eastAsia="@仿宋_GB2312" w:cs="@仿宋_GB2312"/>
      <w:sz w:val="18"/>
      <w:szCs w:val="18"/>
    </w:rPr>
  </w:style>
  <w:style w:type="character" w:customStyle="1" w:styleId="48">
    <w:name w:val="纯文本 Char"/>
    <w:link w:val="14"/>
    <w:autoRedefine/>
    <w:qFormat/>
    <w:uiPriority w:val="0"/>
    <w:rPr>
      <w:rFonts w:ascii="宋体" w:hAnsi="Courier New"/>
    </w:rPr>
  </w:style>
  <w:style w:type="character" w:customStyle="1" w:styleId="49">
    <w:name w:val="纯文本 字符1"/>
    <w:basedOn w:val="28"/>
    <w:autoRedefine/>
    <w:semiHidden/>
    <w:qFormat/>
    <w:uiPriority w:val="99"/>
    <w:rPr>
      <w:rFonts w:hAnsi="Courier New" w:cs="Courier New" w:asciiTheme="minorEastAsia"/>
      <w:szCs w:val="20"/>
    </w:rPr>
  </w:style>
  <w:style w:type="character" w:customStyle="1" w:styleId="50">
    <w:name w:val="未处理的提及1"/>
    <w:basedOn w:val="28"/>
    <w:autoRedefine/>
    <w:semiHidden/>
    <w:unhideWhenUsed/>
    <w:qFormat/>
    <w:uiPriority w:val="99"/>
    <w:rPr>
      <w:color w:val="605E5C"/>
      <w:shd w:val="clear" w:color="auto" w:fill="E1DFDD"/>
    </w:rPr>
  </w:style>
  <w:style w:type="paragraph" w:styleId="51">
    <w:name w:val="List Paragraph"/>
    <w:basedOn w:val="1"/>
    <w:autoRedefine/>
    <w:qFormat/>
    <w:uiPriority w:val="34"/>
    <w:pPr>
      <w:ind w:firstLine="420" w:firstLineChars="200"/>
    </w:pPr>
  </w:style>
  <w:style w:type="paragraph" w:customStyle="1" w:styleId="52">
    <w:name w:val="Char Char Char Char Char Char Char1 Char"/>
    <w:basedOn w:val="1"/>
    <w:autoRedefine/>
    <w:qFormat/>
    <w:uiPriority w:val="0"/>
    <w:rPr>
      <w:rFonts w:ascii="Arial" w:hAnsi="Arial" w:eastAsia="宋体" w:cs="Arial"/>
      <w:sz w:val="24"/>
    </w:rPr>
  </w:style>
  <w:style w:type="table" w:customStyle="1" w:styleId="53">
    <w:name w:val="网格表 1 浅色1"/>
    <w:basedOn w:val="2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4">
    <w:name w:val="日期 字符"/>
    <w:basedOn w:val="28"/>
    <w:autoRedefine/>
    <w:semiHidden/>
    <w:qFormat/>
    <w:uiPriority w:val="99"/>
    <w:rPr>
      <w:rFonts w:ascii="@仿宋_GB2312" w:hAnsi="@仿宋_GB2312" w:eastAsia="@仿宋_GB2312" w:cs="@仿宋_GB2312"/>
      <w:szCs w:val="20"/>
    </w:rPr>
  </w:style>
  <w:style w:type="character" w:customStyle="1" w:styleId="55">
    <w:name w:val="日期 Char"/>
    <w:link w:val="15"/>
    <w:autoRedefine/>
    <w:qFormat/>
    <w:uiPriority w:val="0"/>
    <w:rPr>
      <w:rFonts w:ascii="Arial" w:hAnsi="Arial" w:eastAsia="宋体" w:cs="Arial"/>
      <w:b/>
      <w:sz w:val="28"/>
      <w:szCs w:val="20"/>
    </w:rPr>
  </w:style>
  <w:style w:type="character" w:customStyle="1" w:styleId="56">
    <w:name w:val="纯文本 Char1"/>
    <w:autoRedefine/>
    <w:qFormat/>
    <w:locked/>
    <w:uiPriority w:val="99"/>
    <w:rPr>
      <w:rFonts w:ascii="Arial" w:hAnsi="Arial" w:eastAsia="Arial"/>
      <w:kern w:val="2"/>
      <w:sz w:val="21"/>
      <w:lang w:val="en-US" w:eastAsia="zh-CN" w:bidi="ar-SA"/>
    </w:rPr>
  </w:style>
  <w:style w:type="character" w:customStyle="1" w:styleId="57">
    <w:name w:val="批注文字 Char"/>
    <w:basedOn w:val="28"/>
    <w:autoRedefine/>
    <w:semiHidden/>
    <w:qFormat/>
    <w:uiPriority w:val="99"/>
    <w:rPr>
      <w:rFonts w:ascii="@仿宋_GB2312" w:hAnsi="@仿宋_GB2312" w:eastAsia="@仿宋_GB2312" w:cs="@仿宋_GB2312"/>
      <w:szCs w:val="20"/>
    </w:rPr>
  </w:style>
  <w:style w:type="character" w:customStyle="1" w:styleId="58">
    <w:name w:val="批注文字 Char1"/>
    <w:link w:val="11"/>
    <w:autoRedefine/>
    <w:qFormat/>
    <w:uiPriority w:val="0"/>
    <w:rPr>
      <w:rFonts w:ascii="Arial" w:hAnsi="Arial" w:eastAsia="黑体" w:cs="Arial"/>
      <w:szCs w:val="20"/>
    </w:rPr>
  </w:style>
  <w:style w:type="character" w:customStyle="1" w:styleId="59">
    <w:name w:val="标题 1 Char"/>
    <w:basedOn w:val="28"/>
    <w:link w:val="6"/>
    <w:autoRedefine/>
    <w:qFormat/>
    <w:uiPriority w:val="9"/>
    <w:rPr>
      <w:rFonts w:ascii="@仿宋_GB2312" w:hAnsi="@仿宋_GB2312" w:eastAsia="@仿宋_GB2312" w:cs="@仿宋_GB2312"/>
      <w:b/>
      <w:bCs/>
      <w:kern w:val="44"/>
      <w:sz w:val="44"/>
      <w:szCs w:val="44"/>
    </w:rPr>
  </w:style>
  <w:style w:type="paragraph" w:customStyle="1" w:styleId="60">
    <w:name w:val="TOC 标题1"/>
    <w:basedOn w:val="6"/>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1">
    <w:name w:val="标题 3 Char"/>
    <w:basedOn w:val="28"/>
    <w:link w:val="8"/>
    <w:autoRedefine/>
    <w:semiHidden/>
    <w:qFormat/>
    <w:uiPriority w:val="9"/>
    <w:rPr>
      <w:rFonts w:ascii="@仿宋_GB2312" w:hAnsi="@仿宋_GB2312" w:eastAsia="@仿宋_GB2312" w:cs="@仿宋_GB2312"/>
      <w:b/>
      <w:bCs/>
      <w:sz w:val="32"/>
      <w:szCs w:val="32"/>
    </w:rPr>
  </w:style>
  <w:style w:type="character" w:customStyle="1" w:styleId="62">
    <w:name w:val="fontstyle01"/>
    <w:basedOn w:val="28"/>
    <w:autoRedefine/>
    <w:qFormat/>
    <w:uiPriority w:val="0"/>
    <w:rPr>
      <w:rFonts w:hint="eastAsia" w:ascii="宋体" w:hAnsi="宋体" w:eastAsia="宋体"/>
      <w:color w:val="000000"/>
      <w:sz w:val="22"/>
      <w:szCs w:val="22"/>
    </w:rPr>
  </w:style>
  <w:style w:type="character" w:customStyle="1" w:styleId="63">
    <w:name w:val="fontstyle21"/>
    <w:basedOn w:val="28"/>
    <w:autoRedefine/>
    <w:qFormat/>
    <w:uiPriority w:val="0"/>
    <w:rPr>
      <w:rFonts w:hint="default" w:ascii="TimesNewRomanPSMT" w:hAnsi="TimesNewRomanPSMT"/>
      <w:color w:val="000000"/>
      <w:sz w:val="22"/>
      <w:szCs w:val="22"/>
    </w:rPr>
  </w:style>
  <w:style w:type="character" w:customStyle="1" w:styleId="64">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5">
    <w:name w:val="标题 4 字符"/>
    <w:basedOn w:val="28"/>
    <w:autoRedefine/>
    <w:semiHidden/>
    <w:qFormat/>
    <w:uiPriority w:val="9"/>
    <w:rPr>
      <w:rFonts w:asciiTheme="majorHAnsi" w:hAnsiTheme="majorHAnsi" w:eastAsiaTheme="majorEastAsia" w:cstheme="majorBidi"/>
      <w:b/>
      <w:bCs/>
      <w:sz w:val="28"/>
      <w:szCs w:val="28"/>
    </w:rPr>
  </w:style>
  <w:style w:type="character" w:customStyle="1" w:styleId="66">
    <w:name w:val="标题 4 Char1"/>
    <w:link w:val="9"/>
    <w:autoRedefine/>
    <w:qFormat/>
    <w:uiPriority w:val="0"/>
    <w:rPr>
      <w:rFonts w:ascii="@仿宋_GB2312" w:hAnsi="@仿宋_GB2312" w:eastAsia="@仿宋_GB2312" w:cs="@仿宋_GB2312"/>
      <w:b/>
      <w:bCs/>
      <w:sz w:val="28"/>
      <w:szCs w:val="28"/>
    </w:rPr>
  </w:style>
  <w:style w:type="character" w:customStyle="1" w:styleId="67">
    <w:name w:val="标题 4 Char"/>
    <w:autoRedefine/>
    <w:qFormat/>
    <w:uiPriority w:val="0"/>
    <w:rPr>
      <w:rFonts w:ascii="Arial" w:hAnsi="Arial" w:eastAsia="Arial"/>
      <w:b/>
      <w:bCs/>
      <w:kern w:val="2"/>
      <w:sz w:val="28"/>
      <w:szCs w:val="28"/>
      <w:lang w:val="en-US" w:eastAsia="zh-CN" w:bidi="ar-SA"/>
    </w:rPr>
  </w:style>
  <w:style w:type="table" w:customStyle="1" w:styleId="68">
    <w:name w:val="网格型1"/>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9">
    <w:name w:val="批注主题 Char"/>
    <w:basedOn w:val="58"/>
    <w:link w:val="24"/>
    <w:autoRedefine/>
    <w:semiHidden/>
    <w:qFormat/>
    <w:uiPriority w:val="99"/>
    <w:rPr>
      <w:rFonts w:ascii="@仿宋_GB2312" w:hAnsi="@仿宋_GB2312" w:eastAsia="@仿宋_GB2312" w:cs="@仿宋_GB2312"/>
      <w:b/>
      <w:bCs/>
      <w:szCs w:val="20"/>
    </w:rPr>
  </w:style>
  <w:style w:type="table" w:customStyle="1" w:styleId="70">
    <w:name w:val="Table Normal"/>
    <w:autoRedefine/>
    <w:semiHidden/>
    <w:unhideWhenUsed/>
    <w:qFormat/>
    <w:uiPriority w:val="0"/>
    <w:tblPr>
      <w:tblCellMar>
        <w:top w:w="0" w:type="dxa"/>
        <w:left w:w="0" w:type="dxa"/>
        <w:bottom w:w="0" w:type="dxa"/>
        <w:right w:w="0" w:type="dxa"/>
      </w:tblCellMar>
    </w:tblPr>
  </w:style>
  <w:style w:type="paragraph" w:customStyle="1" w:styleId="71">
    <w:name w:val="Table Text"/>
    <w:basedOn w:val="1"/>
    <w:autoRedefine/>
    <w:semiHidden/>
    <w:qFormat/>
    <w:uiPriority w:val="0"/>
    <w:rPr>
      <w:rFonts w:ascii="Arial" w:hAnsi="Arial" w:eastAsia="Arial" w:cs="Arial"/>
      <w:sz w:val="21"/>
      <w:szCs w:val="21"/>
      <w:lang w:val="en-US" w:eastAsia="en-US" w:bidi="ar-SA"/>
    </w:rPr>
  </w:style>
  <w:style w:type="paragraph" w:customStyle="1" w:styleId="7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3">
    <w:name w:val="列出段落1"/>
    <w:basedOn w:val="1"/>
    <w:autoRedefine/>
    <w:qFormat/>
    <w:uiPriority w:val="0"/>
    <w:pPr>
      <w:ind w:firstLine="420" w:firstLineChars="200"/>
    </w:pPr>
    <w:rPr>
      <w:szCs w:val="21"/>
    </w:rPr>
  </w:style>
  <w:style w:type="character" w:customStyle="1" w:styleId="74">
    <w:name w:val="first-child"/>
    <w:basedOn w:val="28"/>
    <w:qFormat/>
    <w:uiPriority w:val="0"/>
  </w:style>
  <w:style w:type="character" w:customStyle="1" w:styleId="75">
    <w:name w:val="layui-this"/>
    <w:basedOn w:val="28"/>
    <w:qFormat/>
    <w:uiPriority w:val="0"/>
    <w:rPr>
      <w:bdr w:val="single" w:color="EEEEEE" w:sz="6" w:space="0"/>
      <w:shd w:val="clear" w:fill="FFFFFF"/>
    </w:rPr>
  </w:style>
  <w:style w:type="character" w:customStyle="1" w:styleId="76">
    <w:name w:val="hover"/>
    <w:basedOn w:val="28"/>
    <w:qFormat/>
    <w:uiPriority w:val="0"/>
  </w:style>
  <w:style w:type="character" w:customStyle="1" w:styleId="77">
    <w:name w:val="hover1"/>
    <w:basedOn w:val="28"/>
    <w:qFormat/>
    <w:uiPriority w:val="0"/>
    <w:rPr>
      <w:color w:val="2590EB"/>
    </w:rPr>
  </w:style>
  <w:style w:type="character" w:customStyle="1" w:styleId="78">
    <w:name w:val="hover2"/>
    <w:basedOn w:val="28"/>
    <w:qFormat/>
    <w:uiPriority w:val="0"/>
    <w:rPr>
      <w:color w:val="2590EB"/>
    </w:rPr>
  </w:style>
  <w:style w:type="character" w:customStyle="1" w:styleId="79">
    <w:name w:val="hover3"/>
    <w:basedOn w:val="28"/>
    <w:qFormat/>
    <w:uiPriority w:val="0"/>
    <w:rPr>
      <w:color w:val="2590EB"/>
      <w:shd w:val="clear" w:fill="E9F4FD"/>
    </w:rPr>
  </w:style>
  <w:style w:type="character" w:customStyle="1" w:styleId="80">
    <w:name w:val="mini-outputtext1"/>
    <w:basedOn w:val="28"/>
    <w:qFormat/>
    <w:uiPriority w:val="0"/>
  </w:style>
  <w:style w:type="character" w:customStyle="1" w:styleId="81">
    <w:name w:val="hover4"/>
    <w:basedOn w:val="28"/>
    <w:qFormat/>
    <w:uiPriority w:val="0"/>
  </w:style>
  <w:style w:type="paragraph" w:customStyle="1" w:styleId="82">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83">
    <w:name w:val="font11"/>
    <w:basedOn w:val="28"/>
    <w:qFormat/>
    <w:uiPriority w:val="0"/>
    <w:rPr>
      <w:rFonts w:hint="eastAsia" w:ascii="宋体" w:hAnsi="宋体" w:eastAsia="宋体" w:cs="宋体"/>
      <w:color w:val="000000"/>
      <w:sz w:val="22"/>
      <w:szCs w:val="22"/>
      <w:u w:val="none"/>
    </w:rPr>
  </w:style>
  <w:style w:type="character" w:customStyle="1" w:styleId="84">
    <w:name w:val="font71"/>
    <w:basedOn w:val="28"/>
    <w:qFormat/>
    <w:uiPriority w:val="0"/>
    <w:rPr>
      <w:rFonts w:hint="eastAsia" w:ascii="宋体" w:hAnsi="宋体" w:eastAsia="宋体" w:cs="宋体"/>
      <w:color w:val="FF0000"/>
      <w:sz w:val="22"/>
      <w:szCs w:val="22"/>
      <w:u w:val="none"/>
    </w:rPr>
  </w:style>
  <w:style w:type="character" w:customStyle="1" w:styleId="85">
    <w:name w:val="font01"/>
    <w:basedOn w:val="28"/>
    <w:qFormat/>
    <w:uiPriority w:val="0"/>
    <w:rPr>
      <w:rFonts w:hint="eastAsia" w:ascii="宋体" w:hAnsi="宋体" w:eastAsia="宋体" w:cs="宋体"/>
      <w:color w:val="000000"/>
      <w:sz w:val="22"/>
      <w:szCs w:val="22"/>
      <w:u w:val="none"/>
    </w:rPr>
  </w:style>
  <w:style w:type="character" w:customStyle="1" w:styleId="86">
    <w:name w:val="font81"/>
    <w:basedOn w:val="28"/>
    <w:qFormat/>
    <w:uiPriority w:val="0"/>
    <w:rPr>
      <w:rFonts w:hint="default" w:ascii="Times New Roman" w:hAnsi="Times New Roman" w:cs="Times New Roman"/>
      <w:color w:val="000000"/>
      <w:sz w:val="22"/>
      <w:szCs w:val="22"/>
      <w:u w:val="none"/>
    </w:rPr>
  </w:style>
  <w:style w:type="character" w:customStyle="1" w:styleId="87">
    <w:name w:val="font41"/>
    <w:basedOn w:val="28"/>
    <w:qFormat/>
    <w:uiPriority w:val="0"/>
    <w:rPr>
      <w:rFonts w:hint="eastAsia" w:ascii="宋体" w:hAnsi="宋体" w:eastAsia="宋体" w:cs="宋体"/>
      <w:color w:val="000000"/>
      <w:sz w:val="22"/>
      <w:szCs w:val="22"/>
      <w:u w:val="none"/>
    </w:rPr>
  </w:style>
  <w:style w:type="character" w:customStyle="1" w:styleId="88">
    <w:name w:val="font21"/>
    <w:basedOn w:val="28"/>
    <w:qFormat/>
    <w:uiPriority w:val="0"/>
    <w:rPr>
      <w:rFonts w:hint="eastAsia" w:ascii="宋体" w:hAnsi="宋体" w:eastAsia="宋体" w:cs="宋体"/>
      <w:color w:val="000000"/>
      <w:sz w:val="22"/>
      <w:szCs w:val="22"/>
      <w:u w:val="none"/>
    </w:rPr>
  </w:style>
  <w:style w:type="character" w:customStyle="1" w:styleId="89">
    <w:name w:val="font51"/>
    <w:basedOn w:val="28"/>
    <w:qFormat/>
    <w:uiPriority w:val="0"/>
    <w:rPr>
      <w:rFonts w:hint="eastAsia" w:ascii="宋体" w:hAnsi="宋体" w:eastAsia="宋体" w:cs="宋体"/>
      <w:strike/>
      <w:color w:val="FF0000"/>
      <w:sz w:val="20"/>
      <w:szCs w:val="20"/>
    </w:rPr>
  </w:style>
  <w:style w:type="character" w:customStyle="1" w:styleId="90">
    <w:name w:val="font31"/>
    <w:basedOn w:val="2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86</Pages>
  <Words>2520</Words>
  <Characters>2891</Characters>
  <Lines>244</Lines>
  <Paragraphs>68</Paragraphs>
  <TotalTime>13</TotalTime>
  <ScaleCrop>false</ScaleCrop>
  <LinksUpToDate>false</LinksUpToDate>
  <CharactersWithSpaces>2971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代理</cp:lastModifiedBy>
  <cp:lastPrinted>2019-12-07T15:18:00Z</cp:lastPrinted>
  <dcterms:modified xsi:type="dcterms:W3CDTF">2026-06-24T06:25:28Z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208404F881154CCABF99BEFEBFAD27FE_13</vt:lpwstr>
  </property>
  <property fmtid="{D5CDD505-2E9C-101B-9397-08002B2CF9AE}" pid="4" name="KSOTemplateDocerSaveRecord">
    <vt:lpwstr>eyJoZGlkIjoiOTc5MDNjMmIyODczM2YwMGZkZTNjYWY1NjIxZTY5YjciLCJ1c2VySWQiOiI1MDM3MjkwOTMifQ==</vt:lpwstr>
  </property>
</Properties>
</file>