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BC4F9">
      <w:pPr>
        <w:pStyle w:val="9"/>
        <w:spacing w:before="305" w:line="355" w:lineRule="auto"/>
        <w:ind w:right="93"/>
        <w:jc w:val="center"/>
        <w:outlineLvl w:val="0"/>
        <w:rPr>
          <w:rFonts w:hint="default" w:ascii="宋体" w:hAnsi="宋体" w:cs="宋体"/>
          <w:b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cs="宋体"/>
          <w:b/>
          <w:color w:val="auto"/>
          <w:kern w:val="0"/>
          <w:sz w:val="44"/>
          <w:szCs w:val="44"/>
          <w:highlight w:val="none"/>
          <w:lang w:val="en-US" w:eastAsia="zh-CN"/>
        </w:rPr>
        <w:t>关于</w:t>
      </w:r>
      <w:r>
        <w:rPr>
          <w:rFonts w:hint="eastAsia" w:cs="宋体"/>
          <w:b/>
          <w:color w:val="auto"/>
          <w:kern w:val="0"/>
          <w:sz w:val="44"/>
          <w:szCs w:val="44"/>
          <w:highlight w:val="none"/>
          <w:lang w:eastAsia="zh-CN"/>
        </w:rPr>
        <w:t>滁州市公安局琅琊分局业务技术用房搬迁改造弱电项目</w:t>
      </w:r>
      <w:r>
        <w:rPr>
          <w:rFonts w:hint="eastAsia" w:ascii="宋体" w:hAnsi="宋体" w:cs="宋体"/>
          <w:b/>
          <w:color w:val="auto"/>
          <w:kern w:val="0"/>
          <w:sz w:val="44"/>
          <w:szCs w:val="44"/>
          <w:highlight w:val="none"/>
          <w:lang w:val="en-US" w:eastAsia="zh-CN"/>
        </w:rPr>
        <w:t>的澄清</w:t>
      </w:r>
    </w:p>
    <w:p w14:paraId="391E8D53">
      <w:pPr>
        <w:spacing w:line="360" w:lineRule="auto"/>
        <w:ind w:firstLine="380" w:firstLineChars="200"/>
        <w:rPr>
          <w:rFonts w:ascii="宋体" w:hAnsi="宋体" w:eastAsia="宋体" w:cs="宋体"/>
          <w:color w:val="auto"/>
          <w:spacing w:val="-10"/>
          <w:highlight w:val="none"/>
          <w:lang w:eastAsia="zh-CN"/>
        </w:rPr>
      </w:pPr>
    </w:p>
    <w:p w14:paraId="711586D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各潜在投标人：</w:t>
      </w:r>
    </w:p>
    <w:p w14:paraId="5E6C02C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firstLine="482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现对“滁州市公安局琅琊分局业务技术用房搬迁改造弱电项目”作如下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en-US"/>
        </w:rPr>
        <w:t>澄清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：</w:t>
      </w:r>
    </w:p>
    <w:p w14:paraId="4759B57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本项目 第四章 采购需求 二、采购清单现调整为：</w:t>
      </w:r>
    </w:p>
    <w:tbl>
      <w:tblPr>
        <w:tblStyle w:val="15"/>
        <w:tblW w:w="98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694"/>
        <w:gridCol w:w="5145"/>
        <w:gridCol w:w="1100"/>
        <w:gridCol w:w="1034"/>
      </w:tblGrid>
      <w:tr w14:paraId="49486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8B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CE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A0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拟采用配置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66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AA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</w:tr>
      <w:tr w14:paraId="4CBC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OLT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7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1.支持8路GPON端口，支持1:128分光比，高度1U；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2.支持统一网络管理平台；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3.支持SNMP/CLI等多种管理方式，并通过标准的OMCI功能，实现对光网络单（ONU）的远程配置和管理；                                                                                                                                                       4.符合ITU-T G.984/G.988 标准，支持下行2.5Gbps/上行1.25Gbps GPON接口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5.支持静态路由，静态/动态 ARP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6.支持QoS功能保证服务质量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7.支持标准OMCI远程部署和管理用户终端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8.支持4096个GEM端口，支持1024个T-CONT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9.支持ONU光功率监测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10.支持流氓ONU检测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11.支持内置图形化界面  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702B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信息面板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1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86型面板式信息面板，配备千兆RJ45 LAN下行端口，支持10/100/1000Mbps自适应，阻燃PC材质面板，86型标准暗装。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</w:tr>
      <w:tr w14:paraId="75537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信息面板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86型面板式语音信息面板，配备RJ11语音接口，支持POTS模拟电话接入，阻燃PC材质面板，86型标准暗装。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299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分光器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5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无源光分器，机架式1:64分光比，SC/APC接口，插入损耗≤10.5dB，回波损耗≥55dB，工作波长1260~1650nm，符合ITU-T G.652标准。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060C5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分光器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3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无源光分器，机架式1:32分光比，SC/APC接口，插入损耗≤8.0dB，回波损耗≥55dB，工作波长1260~1650nm，符合ITU-T G.652标准。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A108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交换机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7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24口千兆交换机，带2-4个光口，千兆以太网交换机，24个千兆电口+4个千兆SFP光口+4个可复用千兆电口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交换容量502Gbps，包转发率96Mpps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支持VLAN、端口限速、链路捆绑等功能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支持ImCloud 云平台和APP统一管理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313E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工业级GPON OLT光模块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8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工业级GPON OLT光模块，C++波段，传输距离≥20km，工作温度-40℃~85℃，SFP封装，符合ITU-T G.984.2标准。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A95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6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5V/1A直流电源适配器，输入AC 100-240V 50/60Hz，输出DC 5V/1A，带过压/过流/短路保护，通过CCC认证。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1023B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企业级路由器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待机量1000，多WAN口,下联光口，千兆多核出口网关，9个千兆电口，4个千兆combo口，1个Console口，2个USB2.0接口。内置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DCME-520-L SSD硬盘。支持SSL、IPSec VPN，Web管理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DA5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PDU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3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10位国标五孔插座PDU，额定电流10A/250V，19英寸机架安装，带过载保护，C13输入接口。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CD3B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摄像头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F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400万像素1/3英寸CMOS室内半球摄像机，H.265/H.264双编码，30fps@2560×1440，IP66防护等级，支持PoE供电，支持ONVIF协议。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4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4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C9C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摄像头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90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200万像素电梯专用半球摄像机，H.265编码，防暴设计，支持PoE供电，工作温度-20℃~60℃。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722C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硬盘录像机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5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16路H.265网络硬盘录像机，4个SATA硬盘接口，支持4K HDMI输出，支持RAID，支持远程预览/回放/下载。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7C17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硬盘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C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8TB监控专用硬盘，SATA3.0接口，7200rpm，支持7×24小时不间断运行，支持RAID。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1F7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E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4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交换机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C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16口千兆PoE交换机，支持802.3af/at标准，PoE总功率≥120W，2个千兆SFP光口上联，支持VLAN、QoS。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25E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网线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E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六类非屏蔽双绞线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D40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光模块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7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千兆单模双纤光模块，LC接口，工作波长1310nm/1550nm，SFP封装，符合SFP MSA标准。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5BF7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C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供电线缆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A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RVV-3×2.5mm²铜芯聚氯乙烯绝缘软电缆，额定电压450/750V，国标阻燃。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2A0D6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4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室内加强芯皮线光缆，单芯单模，G.652D光纤，直径2.0mm，抗拉强度≥60N。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0EF95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机柜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0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42U弱电机柜，600*600*2000，风机一个、隔板2个，电源一个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DB74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皮线光缆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4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蝶形引入皮线光缆，1芯单模，G.652D光纤，非金属加强件，阻燃型。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24000</w:t>
            </w:r>
          </w:p>
        </w:tc>
      </w:tr>
      <w:tr w14:paraId="3344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理线架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0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12口24理线架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1FD63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机架式配纤架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6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12芯机架式光纤配线架，SC/UPC接口，支持19英寸标准机架安装，含熔纤盘。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992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支线供电线缆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A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RVV-2×1.0mm²铜芯聚氯乙烯绝缘软电缆，额定电压300/500V，国标。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1E34C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6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尾纤（SC/UPC-LC/UPC）、网线水晶头、RJ45接头、扎带、绝缘胶带、波纹管、标签纸等。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26ED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系统集成服务安装费用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7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路由器、交换机、OLT、硬盘录像机等设备的安装、调试、配置及系统联调。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 w14:paraId="72262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8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D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施工费1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C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信息点面板皮线光缆、网线布放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24375</w:t>
            </w:r>
          </w:p>
        </w:tc>
      </w:tr>
      <w:tr w14:paraId="68712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F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施工费2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C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信息点面板安装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</w:tr>
      <w:tr w14:paraId="35451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施工费3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4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监控摄像头安装、调测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 w14:paraId="1DDBBEA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firstLine="482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873E68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firstLine="482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注：此澄清视同招标文件的组成部分，与招标文件具有同等法律效力。请各潜在投标人及时查看下载。给各潜在投标人带来不便，敬请谅解!如因投标人不及时查看，造成后果由投标人自行承担。</w:t>
      </w:r>
    </w:p>
    <w:p w14:paraId="484978D8">
      <w:pPr>
        <w:pStyle w:val="9"/>
        <w:spacing w:before="75" w:line="219" w:lineRule="auto"/>
        <w:jc w:val="both"/>
        <w:rPr>
          <w:rFonts w:hint="eastAsia" w:ascii="宋体" w:hAnsi="宋体" w:eastAsia="宋体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</w:p>
    <w:p w14:paraId="6804F913">
      <w:pPr>
        <w:pStyle w:val="9"/>
        <w:spacing w:line="360" w:lineRule="auto"/>
        <w:ind w:left="696"/>
        <w:jc w:val="both"/>
        <w:rPr>
          <w:rFonts w:hint="eastAsia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1.招标人信息</w:t>
      </w:r>
    </w:p>
    <w:p w14:paraId="29367F7D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 xml:space="preserve">名    称；滁州市公安局琅琊分局 </w:t>
      </w:r>
    </w:p>
    <w:p w14:paraId="13B490F6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>地    址：滁州市丰乐北路322号</w:t>
      </w:r>
    </w:p>
    <w:p w14:paraId="1AF02EB4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 xml:space="preserve">联系方式：0550-3318150  </w:t>
      </w:r>
    </w:p>
    <w:p w14:paraId="3C9278AF">
      <w:pPr>
        <w:pStyle w:val="9"/>
        <w:spacing w:line="360" w:lineRule="auto"/>
        <w:ind w:left="696"/>
        <w:jc w:val="both"/>
        <w:rPr>
          <w:rFonts w:hint="eastAsia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2.代理机构信息</w:t>
      </w:r>
    </w:p>
    <w:p w14:paraId="3375B99F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>名    称：滁州市城投工程咨询管理有限公司</w:t>
      </w:r>
    </w:p>
    <w:p w14:paraId="08C11910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>地  址：滁州市龙蟠大道109号房产商务大厦6楼</w:t>
      </w:r>
    </w:p>
    <w:p w14:paraId="4FF8C926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>联系方式：0550-3519512、18255055896</w:t>
      </w:r>
    </w:p>
    <w:p w14:paraId="36E52B7D">
      <w:pPr>
        <w:pStyle w:val="9"/>
        <w:spacing w:line="360" w:lineRule="auto"/>
        <w:ind w:left="696"/>
        <w:jc w:val="both"/>
        <w:rPr>
          <w:rFonts w:hint="eastAsia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3.项目联系方式</w:t>
      </w:r>
    </w:p>
    <w:p w14:paraId="1B3AC002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>项目联系人：黎天畅、周晓培</w:t>
      </w:r>
    </w:p>
    <w:p w14:paraId="3C270B71">
      <w:pPr>
        <w:pStyle w:val="9"/>
        <w:spacing w:line="360" w:lineRule="auto"/>
        <w:ind w:left="696"/>
        <w:jc w:val="both"/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>电   话：0550-3318150 、0550-3519512、18255055896</w:t>
      </w:r>
    </w:p>
    <w:p w14:paraId="534BF095">
      <w:pPr>
        <w:pStyle w:val="9"/>
        <w:spacing w:line="360" w:lineRule="auto"/>
        <w:ind w:left="696"/>
        <w:jc w:val="both"/>
        <w:rPr>
          <w:rFonts w:hint="default" w:ascii="宋体" w:hAnsi="宋体" w:eastAsia="宋体" w:cs="宋体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/>
          <w:snapToGrid w:val="0"/>
          <w:color w:val="auto"/>
          <w:sz w:val="24"/>
          <w:szCs w:val="24"/>
          <w:highlight w:val="none"/>
          <w:lang w:val="en-US" w:eastAsia="zh-CN" w:bidi="ar-SA"/>
        </w:rPr>
        <w:t>日期：2026年8月20日</w:t>
      </w:r>
    </w:p>
    <w:sectPr>
      <w:footerReference r:id="rId3" w:type="default"/>
      <w:pgSz w:w="11910" w:h="16840"/>
      <w:pgMar w:top="1429" w:right="969" w:bottom="1429" w:left="1153" w:header="0" w:footer="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ctionIcon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2FA95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hideSpellingErrors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wYWRmYzhhOTE3YjUzYjEwMzQ0YzA4OWMwMDBlNzYifQ=="/>
  </w:docVars>
  <w:rsids>
    <w:rsidRoot w:val="009D1FBB"/>
    <w:rsid w:val="00093ADB"/>
    <w:rsid w:val="00101B45"/>
    <w:rsid w:val="00116FF8"/>
    <w:rsid w:val="00121CBB"/>
    <w:rsid w:val="00127E7F"/>
    <w:rsid w:val="00187AAC"/>
    <w:rsid w:val="002D6D87"/>
    <w:rsid w:val="00304015"/>
    <w:rsid w:val="003357C7"/>
    <w:rsid w:val="003464A8"/>
    <w:rsid w:val="003A7B32"/>
    <w:rsid w:val="003B5D4A"/>
    <w:rsid w:val="00400526"/>
    <w:rsid w:val="00443DBC"/>
    <w:rsid w:val="00475F50"/>
    <w:rsid w:val="004C6CA5"/>
    <w:rsid w:val="0051120A"/>
    <w:rsid w:val="00545BDB"/>
    <w:rsid w:val="00551D60"/>
    <w:rsid w:val="005B754E"/>
    <w:rsid w:val="005C4618"/>
    <w:rsid w:val="005D560A"/>
    <w:rsid w:val="005F525D"/>
    <w:rsid w:val="005F67DD"/>
    <w:rsid w:val="00636B0D"/>
    <w:rsid w:val="006436FB"/>
    <w:rsid w:val="006440DF"/>
    <w:rsid w:val="00644DAA"/>
    <w:rsid w:val="00660ED7"/>
    <w:rsid w:val="00663246"/>
    <w:rsid w:val="0067155A"/>
    <w:rsid w:val="00684DB7"/>
    <w:rsid w:val="0072779B"/>
    <w:rsid w:val="00756C13"/>
    <w:rsid w:val="007C464F"/>
    <w:rsid w:val="007D162D"/>
    <w:rsid w:val="00832A3A"/>
    <w:rsid w:val="00837672"/>
    <w:rsid w:val="00895C3E"/>
    <w:rsid w:val="008B36F3"/>
    <w:rsid w:val="008B7447"/>
    <w:rsid w:val="00917329"/>
    <w:rsid w:val="00943D1E"/>
    <w:rsid w:val="00981F68"/>
    <w:rsid w:val="009D1FBB"/>
    <w:rsid w:val="00A14D2A"/>
    <w:rsid w:val="00A31E41"/>
    <w:rsid w:val="00A32C11"/>
    <w:rsid w:val="00A43810"/>
    <w:rsid w:val="00A57D3E"/>
    <w:rsid w:val="00A6117D"/>
    <w:rsid w:val="00AD1242"/>
    <w:rsid w:val="00B030C8"/>
    <w:rsid w:val="00B72A88"/>
    <w:rsid w:val="00BE010E"/>
    <w:rsid w:val="00C57455"/>
    <w:rsid w:val="00C641F4"/>
    <w:rsid w:val="00C86DEF"/>
    <w:rsid w:val="00C947B2"/>
    <w:rsid w:val="00CC6215"/>
    <w:rsid w:val="00D07208"/>
    <w:rsid w:val="00D1280F"/>
    <w:rsid w:val="00D2346D"/>
    <w:rsid w:val="00D256E3"/>
    <w:rsid w:val="00D5763C"/>
    <w:rsid w:val="00DB0A81"/>
    <w:rsid w:val="00DB3FCE"/>
    <w:rsid w:val="00E24268"/>
    <w:rsid w:val="00E308CB"/>
    <w:rsid w:val="00E33AB6"/>
    <w:rsid w:val="00E70001"/>
    <w:rsid w:val="00E706A5"/>
    <w:rsid w:val="00E94741"/>
    <w:rsid w:val="00EE15DA"/>
    <w:rsid w:val="00F3053D"/>
    <w:rsid w:val="00F3743B"/>
    <w:rsid w:val="00F4163F"/>
    <w:rsid w:val="00F77E42"/>
    <w:rsid w:val="00FE32FA"/>
    <w:rsid w:val="00FE3956"/>
    <w:rsid w:val="00FF4451"/>
    <w:rsid w:val="01172A03"/>
    <w:rsid w:val="0181780F"/>
    <w:rsid w:val="02866093"/>
    <w:rsid w:val="02A824AD"/>
    <w:rsid w:val="02AD7AC3"/>
    <w:rsid w:val="02BA6745"/>
    <w:rsid w:val="0314435A"/>
    <w:rsid w:val="03261624"/>
    <w:rsid w:val="03CF5817"/>
    <w:rsid w:val="043025B1"/>
    <w:rsid w:val="04352B98"/>
    <w:rsid w:val="048D195A"/>
    <w:rsid w:val="04AA5724"/>
    <w:rsid w:val="04DD3F64"/>
    <w:rsid w:val="04FA08BE"/>
    <w:rsid w:val="050B6D23"/>
    <w:rsid w:val="053C6EDC"/>
    <w:rsid w:val="054B5371"/>
    <w:rsid w:val="061816F7"/>
    <w:rsid w:val="06D575E9"/>
    <w:rsid w:val="074A193C"/>
    <w:rsid w:val="07807554"/>
    <w:rsid w:val="07837045"/>
    <w:rsid w:val="08CB2A51"/>
    <w:rsid w:val="0904744F"/>
    <w:rsid w:val="097F6D5E"/>
    <w:rsid w:val="0A527CA9"/>
    <w:rsid w:val="0A892BC4"/>
    <w:rsid w:val="0AA07F0D"/>
    <w:rsid w:val="0AAC240E"/>
    <w:rsid w:val="0B5F1B77"/>
    <w:rsid w:val="0D2564A8"/>
    <w:rsid w:val="0D29243C"/>
    <w:rsid w:val="0D935B07"/>
    <w:rsid w:val="0DA87805"/>
    <w:rsid w:val="0DB25C8E"/>
    <w:rsid w:val="0DC14423"/>
    <w:rsid w:val="0E4F1A2E"/>
    <w:rsid w:val="0EAD2AD9"/>
    <w:rsid w:val="0F6239E3"/>
    <w:rsid w:val="0FA47B58"/>
    <w:rsid w:val="0FB75ADD"/>
    <w:rsid w:val="0FDC5544"/>
    <w:rsid w:val="10141182"/>
    <w:rsid w:val="10583A99"/>
    <w:rsid w:val="108856CC"/>
    <w:rsid w:val="10B22749"/>
    <w:rsid w:val="11036B00"/>
    <w:rsid w:val="111451B1"/>
    <w:rsid w:val="113D2012"/>
    <w:rsid w:val="119105B0"/>
    <w:rsid w:val="12080872"/>
    <w:rsid w:val="126B2BAF"/>
    <w:rsid w:val="129465AA"/>
    <w:rsid w:val="13A9398F"/>
    <w:rsid w:val="13BC5DB8"/>
    <w:rsid w:val="13F07810"/>
    <w:rsid w:val="14F90946"/>
    <w:rsid w:val="15113EE2"/>
    <w:rsid w:val="15AC3C0A"/>
    <w:rsid w:val="161812A0"/>
    <w:rsid w:val="16A20B69"/>
    <w:rsid w:val="17312619"/>
    <w:rsid w:val="17716EB9"/>
    <w:rsid w:val="17EC6540"/>
    <w:rsid w:val="180B10BC"/>
    <w:rsid w:val="18351C95"/>
    <w:rsid w:val="184C5C83"/>
    <w:rsid w:val="18646DC9"/>
    <w:rsid w:val="18664544"/>
    <w:rsid w:val="18925339"/>
    <w:rsid w:val="18A312F5"/>
    <w:rsid w:val="18BC5F12"/>
    <w:rsid w:val="18D05E62"/>
    <w:rsid w:val="18F356AC"/>
    <w:rsid w:val="18FE29CF"/>
    <w:rsid w:val="195E521C"/>
    <w:rsid w:val="197B5DCD"/>
    <w:rsid w:val="19801636"/>
    <w:rsid w:val="19B27315"/>
    <w:rsid w:val="19BF5212"/>
    <w:rsid w:val="1A231FC1"/>
    <w:rsid w:val="1A424B3D"/>
    <w:rsid w:val="1A862C7C"/>
    <w:rsid w:val="1A864A2A"/>
    <w:rsid w:val="1AE16104"/>
    <w:rsid w:val="1B1F6C2C"/>
    <w:rsid w:val="1B612DA1"/>
    <w:rsid w:val="1BE0016A"/>
    <w:rsid w:val="1C784433"/>
    <w:rsid w:val="1CAB1DE1"/>
    <w:rsid w:val="1CC41839"/>
    <w:rsid w:val="1CCE26B8"/>
    <w:rsid w:val="1CD7381F"/>
    <w:rsid w:val="1CF57C45"/>
    <w:rsid w:val="1D6B43AB"/>
    <w:rsid w:val="1E1862E1"/>
    <w:rsid w:val="1E2C7696"/>
    <w:rsid w:val="1EAE09F3"/>
    <w:rsid w:val="1ED815CC"/>
    <w:rsid w:val="1F597F53"/>
    <w:rsid w:val="1FA83694"/>
    <w:rsid w:val="1FCE2F70"/>
    <w:rsid w:val="1FD20711"/>
    <w:rsid w:val="1FFC578E"/>
    <w:rsid w:val="211865F8"/>
    <w:rsid w:val="211B39F2"/>
    <w:rsid w:val="219F2875"/>
    <w:rsid w:val="224D6E64"/>
    <w:rsid w:val="22B365D8"/>
    <w:rsid w:val="22B91715"/>
    <w:rsid w:val="23152DEF"/>
    <w:rsid w:val="23163D56"/>
    <w:rsid w:val="231D6147"/>
    <w:rsid w:val="234D67FB"/>
    <w:rsid w:val="23865A9B"/>
    <w:rsid w:val="23CB16FF"/>
    <w:rsid w:val="250749B9"/>
    <w:rsid w:val="25981AB5"/>
    <w:rsid w:val="25A20B86"/>
    <w:rsid w:val="25BA0B4D"/>
    <w:rsid w:val="267047E0"/>
    <w:rsid w:val="268B161A"/>
    <w:rsid w:val="26E86A6C"/>
    <w:rsid w:val="273D0B66"/>
    <w:rsid w:val="274F0899"/>
    <w:rsid w:val="27D72D69"/>
    <w:rsid w:val="28164F13"/>
    <w:rsid w:val="283D06F2"/>
    <w:rsid w:val="28615DEC"/>
    <w:rsid w:val="287E1436"/>
    <w:rsid w:val="2886653D"/>
    <w:rsid w:val="29057462"/>
    <w:rsid w:val="295959FF"/>
    <w:rsid w:val="29891E41"/>
    <w:rsid w:val="29C94933"/>
    <w:rsid w:val="29FF0355"/>
    <w:rsid w:val="2A015918"/>
    <w:rsid w:val="2A142E59"/>
    <w:rsid w:val="2A465F84"/>
    <w:rsid w:val="2A497822"/>
    <w:rsid w:val="2A4D7312"/>
    <w:rsid w:val="2A9E3F08"/>
    <w:rsid w:val="2AA1140C"/>
    <w:rsid w:val="2AB729DE"/>
    <w:rsid w:val="2B42499D"/>
    <w:rsid w:val="2B9B5E5B"/>
    <w:rsid w:val="2C293467"/>
    <w:rsid w:val="2C477D91"/>
    <w:rsid w:val="2C697D08"/>
    <w:rsid w:val="2CC118F2"/>
    <w:rsid w:val="2D564730"/>
    <w:rsid w:val="2DB43204"/>
    <w:rsid w:val="2E310CF9"/>
    <w:rsid w:val="2E592A03"/>
    <w:rsid w:val="2E5F5866"/>
    <w:rsid w:val="2EBC4A66"/>
    <w:rsid w:val="2F1403FE"/>
    <w:rsid w:val="2F4B7B98"/>
    <w:rsid w:val="2F8B4A44"/>
    <w:rsid w:val="30403475"/>
    <w:rsid w:val="304271ED"/>
    <w:rsid w:val="30817D16"/>
    <w:rsid w:val="30CC6AB7"/>
    <w:rsid w:val="32990C1B"/>
    <w:rsid w:val="32A0644D"/>
    <w:rsid w:val="32FD11AA"/>
    <w:rsid w:val="3330332D"/>
    <w:rsid w:val="33880219"/>
    <w:rsid w:val="338D4C23"/>
    <w:rsid w:val="33AD0E22"/>
    <w:rsid w:val="33C10429"/>
    <w:rsid w:val="341A22B9"/>
    <w:rsid w:val="345D63A4"/>
    <w:rsid w:val="34763BC2"/>
    <w:rsid w:val="34880F47"/>
    <w:rsid w:val="34F0546A"/>
    <w:rsid w:val="352B64A2"/>
    <w:rsid w:val="352E1AEE"/>
    <w:rsid w:val="355D1673"/>
    <w:rsid w:val="359C73A0"/>
    <w:rsid w:val="359E6C74"/>
    <w:rsid w:val="36017203"/>
    <w:rsid w:val="368E1606"/>
    <w:rsid w:val="36A4475E"/>
    <w:rsid w:val="36C20D6D"/>
    <w:rsid w:val="36CA1CEB"/>
    <w:rsid w:val="36D13079"/>
    <w:rsid w:val="37320174"/>
    <w:rsid w:val="37645C9B"/>
    <w:rsid w:val="377B5436"/>
    <w:rsid w:val="378E2D18"/>
    <w:rsid w:val="37B85F7D"/>
    <w:rsid w:val="37BF513A"/>
    <w:rsid w:val="38312021"/>
    <w:rsid w:val="38561A88"/>
    <w:rsid w:val="387618AC"/>
    <w:rsid w:val="387B504A"/>
    <w:rsid w:val="38F16C4F"/>
    <w:rsid w:val="397D1296"/>
    <w:rsid w:val="39873EC3"/>
    <w:rsid w:val="39AD3929"/>
    <w:rsid w:val="39C80763"/>
    <w:rsid w:val="3A5244D1"/>
    <w:rsid w:val="3A6164C2"/>
    <w:rsid w:val="3AA765CB"/>
    <w:rsid w:val="3BA448B8"/>
    <w:rsid w:val="3BAE1BDB"/>
    <w:rsid w:val="3BD86C58"/>
    <w:rsid w:val="3C552056"/>
    <w:rsid w:val="3C604263"/>
    <w:rsid w:val="3C7F34DA"/>
    <w:rsid w:val="3CA803D8"/>
    <w:rsid w:val="3CDF0B0B"/>
    <w:rsid w:val="3D51281E"/>
    <w:rsid w:val="3DE35169"/>
    <w:rsid w:val="3E0B0C1F"/>
    <w:rsid w:val="3E155F41"/>
    <w:rsid w:val="3E66679D"/>
    <w:rsid w:val="3F850EA5"/>
    <w:rsid w:val="3FEE6A4A"/>
    <w:rsid w:val="400B75FC"/>
    <w:rsid w:val="4011671B"/>
    <w:rsid w:val="40251D40"/>
    <w:rsid w:val="402F0D7F"/>
    <w:rsid w:val="405C7E57"/>
    <w:rsid w:val="40774C91"/>
    <w:rsid w:val="40907B01"/>
    <w:rsid w:val="409C6EC9"/>
    <w:rsid w:val="410A78B3"/>
    <w:rsid w:val="41526B64"/>
    <w:rsid w:val="415C79E3"/>
    <w:rsid w:val="41692144"/>
    <w:rsid w:val="41A05B22"/>
    <w:rsid w:val="41A9432E"/>
    <w:rsid w:val="42442951"/>
    <w:rsid w:val="4286740D"/>
    <w:rsid w:val="43362BE2"/>
    <w:rsid w:val="438751EB"/>
    <w:rsid w:val="43D61CCF"/>
    <w:rsid w:val="43F37445"/>
    <w:rsid w:val="440A3726"/>
    <w:rsid w:val="443F0A6C"/>
    <w:rsid w:val="44A27E03"/>
    <w:rsid w:val="44F248E6"/>
    <w:rsid w:val="44F56DF9"/>
    <w:rsid w:val="453273D9"/>
    <w:rsid w:val="453E7B2C"/>
    <w:rsid w:val="45A831F7"/>
    <w:rsid w:val="4628589F"/>
    <w:rsid w:val="46561693"/>
    <w:rsid w:val="46641814"/>
    <w:rsid w:val="46A460B4"/>
    <w:rsid w:val="46D70238"/>
    <w:rsid w:val="46E91D19"/>
    <w:rsid w:val="472E597E"/>
    <w:rsid w:val="47ED5839"/>
    <w:rsid w:val="481D7ECC"/>
    <w:rsid w:val="48547666"/>
    <w:rsid w:val="48B00D40"/>
    <w:rsid w:val="48DB1B35"/>
    <w:rsid w:val="49184B37"/>
    <w:rsid w:val="49900B72"/>
    <w:rsid w:val="49B77EAC"/>
    <w:rsid w:val="49DB3E9E"/>
    <w:rsid w:val="4A802994"/>
    <w:rsid w:val="4AF75215"/>
    <w:rsid w:val="4B0610EB"/>
    <w:rsid w:val="4BCD39B7"/>
    <w:rsid w:val="4C0B2731"/>
    <w:rsid w:val="4C324162"/>
    <w:rsid w:val="4C8F5111"/>
    <w:rsid w:val="4C940979"/>
    <w:rsid w:val="4D1675E0"/>
    <w:rsid w:val="4D7E5D6A"/>
    <w:rsid w:val="4D844549"/>
    <w:rsid w:val="4DBD357B"/>
    <w:rsid w:val="4DCC42A7"/>
    <w:rsid w:val="4E45017D"/>
    <w:rsid w:val="4E5D3C4F"/>
    <w:rsid w:val="4E6A1991"/>
    <w:rsid w:val="4F2953A8"/>
    <w:rsid w:val="4F7505EE"/>
    <w:rsid w:val="4F824AB9"/>
    <w:rsid w:val="4FDF63AF"/>
    <w:rsid w:val="500951DA"/>
    <w:rsid w:val="501F67AB"/>
    <w:rsid w:val="5038161B"/>
    <w:rsid w:val="506F328F"/>
    <w:rsid w:val="50D715F9"/>
    <w:rsid w:val="50F43794"/>
    <w:rsid w:val="51002139"/>
    <w:rsid w:val="51D75590"/>
    <w:rsid w:val="520770B4"/>
    <w:rsid w:val="5208399B"/>
    <w:rsid w:val="52FF2F33"/>
    <w:rsid w:val="531445C2"/>
    <w:rsid w:val="53430A03"/>
    <w:rsid w:val="5344085D"/>
    <w:rsid w:val="537D3F15"/>
    <w:rsid w:val="53890B0C"/>
    <w:rsid w:val="541A79B6"/>
    <w:rsid w:val="54207D93"/>
    <w:rsid w:val="547370C6"/>
    <w:rsid w:val="547960D3"/>
    <w:rsid w:val="549534E0"/>
    <w:rsid w:val="54BA6AA3"/>
    <w:rsid w:val="54DB4106"/>
    <w:rsid w:val="54FA3343"/>
    <w:rsid w:val="55180399"/>
    <w:rsid w:val="55F67FAE"/>
    <w:rsid w:val="561548D9"/>
    <w:rsid w:val="569972B8"/>
    <w:rsid w:val="570861EB"/>
    <w:rsid w:val="57B1418D"/>
    <w:rsid w:val="57CA16F3"/>
    <w:rsid w:val="58675193"/>
    <w:rsid w:val="58845D45"/>
    <w:rsid w:val="59080804"/>
    <w:rsid w:val="594F0101"/>
    <w:rsid w:val="59E50525"/>
    <w:rsid w:val="5A040EEC"/>
    <w:rsid w:val="5A141F17"/>
    <w:rsid w:val="5A160C1F"/>
    <w:rsid w:val="5A845B89"/>
    <w:rsid w:val="5ACD39D4"/>
    <w:rsid w:val="5AE14D89"/>
    <w:rsid w:val="5B217D0C"/>
    <w:rsid w:val="5B303F63"/>
    <w:rsid w:val="5B5961B6"/>
    <w:rsid w:val="5B5E462C"/>
    <w:rsid w:val="5B885B4D"/>
    <w:rsid w:val="5BB46942"/>
    <w:rsid w:val="5BDD2C5E"/>
    <w:rsid w:val="5BE7216C"/>
    <w:rsid w:val="5C7B745F"/>
    <w:rsid w:val="5CAF2C65"/>
    <w:rsid w:val="5CD44A62"/>
    <w:rsid w:val="5CDC1CAC"/>
    <w:rsid w:val="5D0E3E30"/>
    <w:rsid w:val="5D1256CE"/>
    <w:rsid w:val="5D1D4073"/>
    <w:rsid w:val="5D3C274B"/>
    <w:rsid w:val="5D5F468B"/>
    <w:rsid w:val="5E2D6537"/>
    <w:rsid w:val="5F546472"/>
    <w:rsid w:val="5FE13A7D"/>
    <w:rsid w:val="5FED2422"/>
    <w:rsid w:val="60AA0313"/>
    <w:rsid w:val="61642270"/>
    <w:rsid w:val="619E1C26"/>
    <w:rsid w:val="61A905CB"/>
    <w:rsid w:val="61CB22EF"/>
    <w:rsid w:val="622D31A7"/>
    <w:rsid w:val="624B51DE"/>
    <w:rsid w:val="625B4D27"/>
    <w:rsid w:val="62EE44E7"/>
    <w:rsid w:val="630A2B16"/>
    <w:rsid w:val="63CE4319"/>
    <w:rsid w:val="641206A9"/>
    <w:rsid w:val="64234664"/>
    <w:rsid w:val="64287ECD"/>
    <w:rsid w:val="648A0240"/>
    <w:rsid w:val="64BE25DF"/>
    <w:rsid w:val="65183A9D"/>
    <w:rsid w:val="652A37D1"/>
    <w:rsid w:val="656C3DE9"/>
    <w:rsid w:val="6587477F"/>
    <w:rsid w:val="65960E66"/>
    <w:rsid w:val="659770B8"/>
    <w:rsid w:val="65BF03BD"/>
    <w:rsid w:val="65E676F8"/>
    <w:rsid w:val="661701F9"/>
    <w:rsid w:val="66F26570"/>
    <w:rsid w:val="67283D40"/>
    <w:rsid w:val="67386679"/>
    <w:rsid w:val="67650AF0"/>
    <w:rsid w:val="67917B37"/>
    <w:rsid w:val="679A4C3E"/>
    <w:rsid w:val="6841155D"/>
    <w:rsid w:val="684D7F02"/>
    <w:rsid w:val="68541290"/>
    <w:rsid w:val="686B65DA"/>
    <w:rsid w:val="68BE2BAE"/>
    <w:rsid w:val="69280027"/>
    <w:rsid w:val="69314228"/>
    <w:rsid w:val="694110E9"/>
    <w:rsid w:val="69C53AC8"/>
    <w:rsid w:val="6B2018FE"/>
    <w:rsid w:val="6BFE1E2C"/>
    <w:rsid w:val="6C812D03"/>
    <w:rsid w:val="6E8E7679"/>
    <w:rsid w:val="6EDD18B4"/>
    <w:rsid w:val="6EF70BC7"/>
    <w:rsid w:val="6F0E2D8C"/>
    <w:rsid w:val="6F926B42"/>
    <w:rsid w:val="6F9335D4"/>
    <w:rsid w:val="6FDD600F"/>
    <w:rsid w:val="70180DF5"/>
    <w:rsid w:val="71332BDC"/>
    <w:rsid w:val="716F713B"/>
    <w:rsid w:val="72062ED0"/>
    <w:rsid w:val="720A6A97"/>
    <w:rsid w:val="7245779A"/>
    <w:rsid w:val="731A6C33"/>
    <w:rsid w:val="73774085"/>
    <w:rsid w:val="73FE47A6"/>
    <w:rsid w:val="742F670E"/>
    <w:rsid w:val="744C204E"/>
    <w:rsid w:val="7491561A"/>
    <w:rsid w:val="755F74C6"/>
    <w:rsid w:val="75C612F4"/>
    <w:rsid w:val="762027B2"/>
    <w:rsid w:val="76A827A7"/>
    <w:rsid w:val="771542E1"/>
    <w:rsid w:val="77521091"/>
    <w:rsid w:val="77CF26E1"/>
    <w:rsid w:val="78014865"/>
    <w:rsid w:val="782C7B34"/>
    <w:rsid w:val="783267CC"/>
    <w:rsid w:val="78A07BDA"/>
    <w:rsid w:val="78AC657F"/>
    <w:rsid w:val="790A513A"/>
    <w:rsid w:val="7919145F"/>
    <w:rsid w:val="791E35B1"/>
    <w:rsid w:val="79B37DE1"/>
    <w:rsid w:val="7A2B7977"/>
    <w:rsid w:val="7B551150"/>
    <w:rsid w:val="7B590514"/>
    <w:rsid w:val="7B825CBD"/>
    <w:rsid w:val="7B9B0B2D"/>
    <w:rsid w:val="7BD36518"/>
    <w:rsid w:val="7C10151B"/>
    <w:rsid w:val="7C694787"/>
    <w:rsid w:val="7C896BD7"/>
    <w:rsid w:val="7C9712F4"/>
    <w:rsid w:val="7CA0258C"/>
    <w:rsid w:val="7CAA50D5"/>
    <w:rsid w:val="7D356626"/>
    <w:rsid w:val="7D4A0A5C"/>
    <w:rsid w:val="7D692C90"/>
    <w:rsid w:val="7D7325BC"/>
    <w:rsid w:val="7DF369FE"/>
    <w:rsid w:val="7E2C3CBE"/>
    <w:rsid w:val="7E576F8D"/>
    <w:rsid w:val="7F5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7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left="420"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8">
    <w:name w:val="annotation text"/>
    <w:basedOn w:val="1"/>
    <w:link w:val="39"/>
    <w:autoRedefine/>
    <w:qFormat/>
    <w:uiPriority w:val="0"/>
  </w:style>
  <w:style w:type="paragraph" w:styleId="9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</w:rPr>
  </w:style>
  <w:style w:type="paragraph" w:styleId="10">
    <w:name w:val="Balloon Text"/>
    <w:basedOn w:val="1"/>
    <w:link w:val="41"/>
    <w:autoRedefine/>
    <w:qFormat/>
    <w:uiPriority w:val="0"/>
    <w:rPr>
      <w:sz w:val="18"/>
      <w:szCs w:val="18"/>
    </w:rPr>
  </w:style>
  <w:style w:type="paragraph" w:styleId="11">
    <w:name w:val="footer"/>
    <w:basedOn w:val="1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12">
    <w:name w:val="header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annotation subject"/>
    <w:basedOn w:val="8"/>
    <w:next w:val="8"/>
    <w:link w:val="40"/>
    <w:autoRedefine/>
    <w:qFormat/>
    <w:uiPriority w:val="0"/>
    <w:rPr>
      <w:b/>
      <w:bCs/>
    </w:rPr>
  </w:style>
  <w:style w:type="character" w:styleId="17">
    <w:name w:val="Strong"/>
    <w:basedOn w:val="16"/>
    <w:autoRedefine/>
    <w:qFormat/>
    <w:uiPriority w:val="0"/>
    <w:rPr>
      <w:b/>
      <w:bCs/>
    </w:rPr>
  </w:style>
  <w:style w:type="character" w:styleId="18">
    <w:name w:val="FollowedHyperlink"/>
    <w:basedOn w:val="16"/>
    <w:autoRedefine/>
    <w:qFormat/>
    <w:uiPriority w:val="0"/>
    <w:rPr>
      <w:color w:val="5C5C5C"/>
      <w:u w:val="none"/>
    </w:rPr>
  </w:style>
  <w:style w:type="character" w:styleId="19">
    <w:name w:val="Emphasis"/>
    <w:basedOn w:val="16"/>
    <w:autoRedefine/>
    <w:qFormat/>
    <w:uiPriority w:val="0"/>
    <w:rPr>
      <w:rFonts w:ascii="ActionIcon ! important" w:hAnsi="ActionIcon ! important" w:eastAsia="ActionIcon ! important" w:cs="ActionIcon ! important"/>
      <w:b/>
      <w:bCs/>
      <w:color w:val="5C5C5C"/>
      <w:sz w:val="21"/>
      <w:szCs w:val="21"/>
      <w:u w:val="none"/>
    </w:rPr>
  </w:style>
  <w:style w:type="character" w:styleId="20">
    <w:name w:val="HTML Definition"/>
    <w:basedOn w:val="16"/>
    <w:autoRedefine/>
    <w:qFormat/>
    <w:uiPriority w:val="0"/>
  </w:style>
  <w:style w:type="character" w:styleId="21">
    <w:name w:val="HTML Typewriter"/>
    <w:basedOn w:val="16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6"/>
    <w:autoRedefine/>
    <w:qFormat/>
    <w:uiPriority w:val="0"/>
  </w:style>
  <w:style w:type="character" w:styleId="23">
    <w:name w:val="HTML Variable"/>
    <w:basedOn w:val="16"/>
    <w:autoRedefine/>
    <w:qFormat/>
    <w:uiPriority w:val="0"/>
  </w:style>
  <w:style w:type="character" w:styleId="24">
    <w:name w:val="Hyperlink"/>
    <w:basedOn w:val="16"/>
    <w:autoRedefine/>
    <w:qFormat/>
    <w:uiPriority w:val="0"/>
    <w:rPr>
      <w:color w:val="5C5C5C"/>
      <w:u w:val="none"/>
    </w:rPr>
  </w:style>
  <w:style w:type="character" w:styleId="25">
    <w:name w:val="HTML Code"/>
    <w:basedOn w:val="16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6">
    <w:name w:val="annotation reference"/>
    <w:basedOn w:val="16"/>
    <w:autoRedefine/>
    <w:qFormat/>
    <w:uiPriority w:val="0"/>
    <w:rPr>
      <w:sz w:val="21"/>
      <w:szCs w:val="21"/>
    </w:rPr>
  </w:style>
  <w:style w:type="character" w:styleId="27">
    <w:name w:val="HTML Cite"/>
    <w:basedOn w:val="16"/>
    <w:autoRedefine/>
    <w:qFormat/>
    <w:uiPriority w:val="0"/>
  </w:style>
  <w:style w:type="character" w:styleId="28">
    <w:name w:val="HTML Keyboard"/>
    <w:basedOn w:val="16"/>
    <w:autoRedefine/>
    <w:qFormat/>
    <w:uiPriority w:val="0"/>
    <w:rPr>
      <w:rFonts w:ascii="monospace" w:hAnsi="monospace" w:eastAsia="monospace" w:cs="monospace"/>
      <w:sz w:val="20"/>
    </w:rPr>
  </w:style>
  <w:style w:type="character" w:styleId="29">
    <w:name w:val="HTML Sample"/>
    <w:basedOn w:val="16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30">
    <w:name w:val="正文文字 8"/>
    <w:basedOn w:val="1"/>
    <w:next w:val="1"/>
    <w:qFormat/>
    <w:uiPriority w:val="0"/>
    <w:pPr>
      <w:ind w:left="240"/>
    </w:pPr>
    <w:rPr>
      <w:sz w:val="16"/>
    </w:rPr>
  </w:style>
  <w:style w:type="table" w:customStyle="1" w:styleId="3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Table Text"/>
    <w:basedOn w:val="1"/>
    <w:autoRedefine/>
    <w:semiHidden/>
    <w:qFormat/>
    <w:uiPriority w:val="0"/>
  </w:style>
  <w:style w:type="character" w:customStyle="1" w:styleId="33">
    <w:name w:val="hover"/>
    <w:basedOn w:val="16"/>
    <w:autoRedefine/>
    <w:qFormat/>
    <w:uiPriority w:val="0"/>
  </w:style>
  <w:style w:type="character" w:customStyle="1" w:styleId="34">
    <w:name w:val="hover1"/>
    <w:basedOn w:val="16"/>
    <w:autoRedefine/>
    <w:qFormat/>
    <w:uiPriority w:val="0"/>
    <w:rPr>
      <w:color w:val="2590EB"/>
    </w:rPr>
  </w:style>
  <w:style w:type="character" w:customStyle="1" w:styleId="35">
    <w:name w:val="hover2"/>
    <w:basedOn w:val="16"/>
    <w:autoRedefine/>
    <w:qFormat/>
    <w:uiPriority w:val="0"/>
    <w:rPr>
      <w:color w:val="2590EB"/>
    </w:rPr>
  </w:style>
  <w:style w:type="character" w:customStyle="1" w:styleId="36">
    <w:name w:val="hover3"/>
    <w:basedOn w:val="16"/>
    <w:autoRedefine/>
    <w:qFormat/>
    <w:uiPriority w:val="0"/>
    <w:rPr>
      <w:color w:val="2590EB"/>
      <w:shd w:val="clear" w:color="auto" w:fill="E9F4FD"/>
    </w:rPr>
  </w:style>
  <w:style w:type="character" w:customStyle="1" w:styleId="37">
    <w:name w:val="mini-outputtext1"/>
    <w:basedOn w:val="16"/>
    <w:autoRedefine/>
    <w:qFormat/>
    <w:uiPriority w:val="0"/>
  </w:style>
  <w:style w:type="character" w:customStyle="1" w:styleId="38">
    <w:name w:val="fontstyle01"/>
    <w:autoRedefine/>
    <w:qFormat/>
    <w:uiPriority w:val="0"/>
    <w:rPr>
      <w:rFonts w:hint="eastAsia" w:ascii="仿宋" w:hAnsi="仿宋" w:eastAsia="仿宋"/>
      <w:color w:val="000000"/>
      <w:sz w:val="44"/>
      <w:szCs w:val="44"/>
    </w:rPr>
  </w:style>
  <w:style w:type="character" w:customStyle="1" w:styleId="39">
    <w:name w:val="批注文字 字符"/>
    <w:basedOn w:val="16"/>
    <w:link w:val="8"/>
    <w:autoRedefine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40">
    <w:name w:val="批注主题 字符"/>
    <w:basedOn w:val="39"/>
    <w:link w:val="14"/>
    <w:autoRedefine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character" w:customStyle="1" w:styleId="41">
    <w:name w:val="批注框文本 字符"/>
    <w:basedOn w:val="16"/>
    <w:link w:val="10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42">
    <w:name w:val="first-child"/>
    <w:basedOn w:val="16"/>
    <w:qFormat/>
    <w:uiPriority w:val="0"/>
  </w:style>
  <w:style w:type="character" w:customStyle="1" w:styleId="43">
    <w:name w:val="layui-this"/>
    <w:basedOn w:val="16"/>
    <w:qFormat/>
    <w:uiPriority w:val="0"/>
    <w:rPr>
      <w:bdr w:val="single" w:color="EEEEEE" w:sz="6" w:space="0"/>
      <w:shd w:val="clear" w:fill="FFFFFF"/>
    </w:rPr>
  </w:style>
  <w:style w:type="paragraph" w:customStyle="1" w:styleId="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1631</Words>
  <Characters>2291</Characters>
  <Lines>446</Lines>
  <Paragraphs>125</Paragraphs>
  <TotalTime>0</TotalTime>
  <ScaleCrop>false</ScaleCrop>
  <LinksUpToDate>false</LinksUpToDate>
  <CharactersWithSpaces>2699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2024-01-15T03:43:00Z</dcterms:created>
  <dc:creator>Lenovo</dc:creator>
  <cp:lastModifiedBy>Pim Pom丶</cp:lastModifiedBy>
  <cp:lastPrinted>2025-05-06T01:26:00Z</cp:lastPrinted>
  <dcterms:modified xsi:type="dcterms:W3CDTF">2026-08-20T03:59:46Z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2024-01-03T10:01:31Z</vt:filetime>
  </property>
  <property fmtid="{D5CDD505-2E9C-101B-9397-08002B2CF9AE}" pid="4" name="UsrData">
    <vt:lpwstr>6594bff472a3fa001fffec18wl</vt:lpwstr>
  </property>
  <property fmtid="{D5CDD505-2E9C-101B-9397-08002B2CF9AE}" pid="5" name="KSOProductBuildVer">
    <vt:lpwstr>2052-12.1.0.28022</vt:lpwstr>
  </property>
  <property fmtid="{D5CDD505-2E9C-101B-9397-08002B2CF9AE}" pid="6" name="ICV">
    <vt:lpwstr>D780BBC0E7C7463B8383FB20E95ECA35_12</vt:lpwstr>
  </property>
  <property fmtid="{D5CDD505-2E9C-101B-9397-08002B2CF9AE}" pid="7" name="KSOTemplateDocerSaveRecord">
    <vt:lpwstr>eyJoZGlkIjoiMDk2MmQyNTdjMmYyM2I4Njk3YjVkOTliYjhhNDZiYTEiLCJ1c2VySWQiOiI0MDkyMjI1MTkifQ==</vt:lpwstr>
  </property>
</Properties>
</file>