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3F825">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76B661CF">
      <w:pPr>
        <w:tabs>
          <w:tab w:val="left" w:pos="315"/>
          <w:tab w:val="left" w:pos="8820"/>
        </w:tabs>
        <w:spacing w:before="312" w:beforeLines="100" w:after="156" w:afterLines="50" w:line="500" w:lineRule="exact"/>
        <w:ind w:right="267" w:rightChars="127"/>
        <w:jc w:val="both"/>
        <w:rPr>
          <w:rFonts w:ascii="宋体" w:hAnsi="宋体" w:eastAsia="宋体" w:cs="宋体"/>
          <w:b/>
          <w:bCs/>
          <w:color w:val="auto"/>
          <w:sz w:val="52"/>
          <w:szCs w:val="52"/>
          <w:highlight w:val="none"/>
        </w:rPr>
      </w:pPr>
    </w:p>
    <w:p w14:paraId="58BFB94D">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13C0B84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31C3B8B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w:t>
      </w:r>
      <w:r>
        <w:rPr>
          <w:rFonts w:hint="eastAsia" w:ascii="宋体" w:hAnsi="宋体" w:eastAsia="宋体" w:cs="宋体"/>
          <w:b/>
          <w:bCs/>
          <w:color w:val="auto"/>
          <w:sz w:val="52"/>
          <w:szCs w:val="52"/>
          <w:highlight w:val="none"/>
          <w:lang w:val="en-US" w:eastAsia="zh-CN"/>
        </w:rPr>
        <w:t>6</w:t>
      </w:r>
      <w:r>
        <w:rPr>
          <w:rFonts w:hint="eastAsia" w:ascii="宋体" w:hAnsi="宋体" w:eastAsia="宋体" w:cs="宋体"/>
          <w:b/>
          <w:bCs/>
          <w:color w:val="auto"/>
          <w:sz w:val="52"/>
          <w:szCs w:val="52"/>
          <w:highlight w:val="none"/>
        </w:rPr>
        <w:t>年版）</w:t>
      </w:r>
    </w:p>
    <w:p w14:paraId="25039F3C">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5C5689">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46999584">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D5D94C0">
      <w:pPr>
        <w:rPr>
          <w:rFonts w:ascii="宋体" w:hAnsi="宋体" w:eastAsia="宋体" w:cs="宋体"/>
          <w:color w:val="auto"/>
          <w:highlight w:val="none"/>
        </w:rPr>
      </w:pPr>
    </w:p>
    <w:p w14:paraId="64F12452">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19B58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滁州市2026年普通国省干线公路桥梁定期检查巡检项目</w:t>
      </w:r>
    </w:p>
    <w:p w14:paraId="784A2E7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czsjcg202603-012</w:t>
      </w:r>
    </w:p>
    <w:p w14:paraId="468AA447">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滁州市公路管理服务中心</w:t>
      </w:r>
    </w:p>
    <w:p w14:paraId="63BCA648">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滁州市城投工程咨询管理有限公司</w:t>
      </w:r>
    </w:p>
    <w:p w14:paraId="5A847776">
      <w:pPr>
        <w:pStyle w:val="10"/>
        <w:rPr>
          <w:rFonts w:ascii="宋体" w:hAnsi="宋体" w:eastAsia="宋体" w:cs="宋体"/>
          <w:color w:val="auto"/>
          <w:highlight w:val="none"/>
        </w:rPr>
      </w:pPr>
    </w:p>
    <w:p w14:paraId="03971BE7">
      <w:pPr>
        <w:pStyle w:val="11"/>
      </w:pPr>
    </w:p>
    <w:p w14:paraId="6F3DDC42">
      <w:pPr>
        <w:jc w:val="center"/>
        <w:rPr>
          <w:rFonts w:hint="eastAsia" w:ascii="宋体" w:hAnsi="宋体" w:eastAsia="宋体" w:cs="宋体"/>
          <w:b/>
          <w:color w:val="auto"/>
          <w:sz w:val="36"/>
          <w:highlight w:val="none"/>
        </w:rPr>
        <w:sectPr>
          <w:headerReference r:id="rId3" w:type="default"/>
          <w:footerReference r:id="rId4" w:type="default"/>
          <w:pgSz w:w="11905" w:h="16838"/>
          <w:pgMar w:top="1417" w:right="1417" w:bottom="1417" w:left="1417" w:header="850" w:footer="992" w:gutter="0"/>
          <w:pgNumType w:fmt="decimal"/>
          <w:cols w:space="0" w:num="1"/>
          <w:rtlGutter w:val="0"/>
          <w:docGrid w:type="lines" w:linePitch="318" w:charSpace="0"/>
        </w:sect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3</w:t>
      </w:r>
      <w:r>
        <w:rPr>
          <w:rFonts w:hint="eastAsia" w:ascii="宋体" w:hAnsi="宋体" w:eastAsia="宋体" w:cs="宋体"/>
          <w:b/>
          <w:color w:val="auto"/>
          <w:sz w:val="36"/>
          <w:highlight w:val="none"/>
        </w:rPr>
        <w:t>月</w:t>
      </w:r>
    </w:p>
    <w:p w14:paraId="2D19884D">
      <w:pPr>
        <w:rPr>
          <w:rFonts w:hint="eastAsia" w:ascii="宋体" w:hAnsi="宋体" w:eastAsia="宋体" w:cs="宋体"/>
          <w:b/>
          <w:color w:val="auto"/>
          <w:sz w:val="36"/>
          <w:highlight w:val="none"/>
        </w:rPr>
      </w:pPr>
    </w:p>
    <w:p w14:paraId="0B91BF76">
      <w:pPr>
        <w:tabs>
          <w:tab w:val="left" w:pos="2410"/>
        </w:tabs>
        <w:autoSpaceDE w:val="0"/>
        <w:autoSpaceDN w:val="0"/>
        <w:adjustRightInd w:val="0"/>
        <w:snapToGrid w:val="0"/>
        <w:spacing w:line="6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0C0A8AD9">
      <w:pPr>
        <w:pStyle w:val="20"/>
        <w:tabs>
          <w:tab w:val="right" w:leader="dot" w:pos="8306"/>
        </w:tabs>
        <w:spacing w:line="600" w:lineRule="exact"/>
        <w:jc w:val="center"/>
        <w:rPr>
          <w:rFonts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default" w:ascii="宋体" w:hAnsi="宋体" w:eastAsia="宋体" w:cs="宋体"/>
          <w:color w:val="auto"/>
          <w:highlight w:val="none"/>
          <w:lang w:val="en"/>
        </w:rPr>
        <w:t>1</w:t>
      </w:r>
      <w:r>
        <w:rPr>
          <w:rFonts w:hint="eastAsia" w:ascii="宋体" w:hAnsi="宋体" w:eastAsia="宋体" w:cs="宋体"/>
          <w:color w:val="auto"/>
          <w:highlight w:val="none"/>
        </w:rPr>
        <w:fldChar w:fldCharType="end"/>
      </w:r>
    </w:p>
    <w:p w14:paraId="01C507F8">
      <w:pPr>
        <w:pStyle w:val="20"/>
        <w:tabs>
          <w:tab w:val="right" w:leader="dot" w:pos="8306"/>
        </w:tabs>
        <w:spacing w:line="600" w:lineRule="exact"/>
        <w:jc w:val="center"/>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p>
    <w:p w14:paraId="254E4994">
      <w:pPr>
        <w:pStyle w:val="20"/>
        <w:tabs>
          <w:tab w:val="right" w:leader="dot" w:pos="8306"/>
        </w:tabs>
        <w:spacing w:line="600" w:lineRule="exact"/>
        <w:jc w:val="center"/>
        <w:rPr>
          <w:rFonts w:hint="default" w:ascii="宋体" w:hAnsi="宋体" w:eastAsia="宋体" w:cs="宋体"/>
          <w:color w:val="auto"/>
          <w:highlight w:val="none"/>
          <w:lang w:val="en"/>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default" w:ascii="宋体" w:hAnsi="宋体" w:eastAsia="宋体" w:cs="宋体"/>
          <w:color w:val="auto"/>
          <w:highlight w:val="none"/>
          <w:lang w:val="en"/>
        </w:rPr>
        <w:t>2</w:t>
      </w:r>
      <w:r>
        <w:rPr>
          <w:rFonts w:hint="eastAsia" w:ascii="宋体" w:hAnsi="宋体" w:eastAsia="宋体" w:cs="宋体"/>
          <w:color w:val="auto"/>
          <w:highlight w:val="none"/>
        </w:rPr>
        <w:fldChar w:fldCharType="end"/>
      </w:r>
      <w:r>
        <w:rPr>
          <w:rFonts w:hint="default" w:ascii="宋体" w:hAnsi="宋体" w:eastAsia="宋体" w:cs="宋体"/>
          <w:color w:val="auto"/>
          <w:highlight w:val="none"/>
          <w:lang w:val="en"/>
        </w:rPr>
        <w:t>1</w:t>
      </w:r>
    </w:p>
    <w:p w14:paraId="26BF1B30">
      <w:pPr>
        <w:pStyle w:val="20"/>
        <w:tabs>
          <w:tab w:val="right" w:leader="dot" w:pos="8306"/>
        </w:tabs>
        <w:spacing w:line="600" w:lineRule="exact"/>
        <w:jc w:val="center"/>
        <w:rPr>
          <w:rFonts w:hint="default" w:ascii="宋体" w:hAnsi="宋体" w:eastAsia="宋体" w:cs="宋体"/>
          <w:color w:val="auto"/>
          <w:highlight w:val="none"/>
          <w:lang w:val="en" w:eastAsia="zh-CN"/>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宋体" w:hAnsi="宋体" w:eastAsia="宋体" w:cs="宋体"/>
          <w:color w:val="auto"/>
          <w:highlight w:val="none"/>
        </w:rPr>
        <w:t>第四章  评标方法和标准（综合评分法）</w:t>
      </w:r>
      <w:r>
        <w:rPr>
          <w:rFonts w:hint="eastAsia" w:ascii="宋体" w:hAnsi="宋体" w:eastAsia="宋体" w:cs="宋体"/>
          <w:color w:val="auto"/>
          <w:highlight w:val="none"/>
        </w:rPr>
        <w:tab/>
      </w:r>
      <w:r>
        <w:rPr>
          <w:rFonts w:hint="default" w:ascii="宋体" w:hAnsi="宋体" w:eastAsia="宋体" w:cs="宋体"/>
          <w:color w:val="auto"/>
          <w:highlight w:val="none"/>
          <w:lang w:val="en"/>
        </w:rPr>
        <w:t>30</w:t>
      </w:r>
      <w:r>
        <w:rPr>
          <w:rFonts w:hint="eastAsia" w:ascii="宋体" w:hAnsi="宋体" w:eastAsia="宋体" w:cs="宋体"/>
          <w:color w:val="auto"/>
          <w:highlight w:val="none"/>
        </w:rPr>
        <w:fldChar w:fldCharType="end"/>
      </w:r>
    </w:p>
    <w:p w14:paraId="08EEA99A">
      <w:pPr>
        <w:pStyle w:val="20"/>
        <w:tabs>
          <w:tab w:val="right" w:leader="dot" w:pos="8306"/>
        </w:tabs>
        <w:spacing w:line="600" w:lineRule="exact"/>
        <w:jc w:val="center"/>
        <w:rPr>
          <w:rFonts w:hint="default" w:ascii="宋体" w:hAnsi="宋体" w:eastAsia="宋体" w:cs="宋体"/>
          <w:color w:val="auto"/>
          <w:szCs w:val="24"/>
          <w:highlight w:val="none"/>
          <w:lang w:val="en" w:eastAsia="zh-CN"/>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default" w:ascii="宋体" w:hAnsi="宋体" w:eastAsia="宋体" w:cs="宋体"/>
          <w:color w:val="auto"/>
          <w:highlight w:val="none"/>
          <w:lang w:val="en"/>
        </w:rPr>
        <w:t>4</w:t>
      </w:r>
      <w:r>
        <w:rPr>
          <w:rFonts w:hint="eastAsia" w:ascii="宋体" w:hAnsi="宋体" w:eastAsia="宋体" w:cs="宋体"/>
          <w:color w:val="auto"/>
          <w:highlight w:val="none"/>
        </w:rPr>
        <w:fldChar w:fldCharType="end"/>
      </w:r>
      <w:r>
        <w:rPr>
          <w:rFonts w:hint="default" w:ascii="宋体" w:hAnsi="宋体" w:eastAsia="宋体" w:cs="宋体"/>
          <w:color w:val="auto"/>
          <w:highlight w:val="none"/>
          <w:lang w:val="en"/>
        </w:rPr>
        <w:t>4</w:t>
      </w:r>
    </w:p>
    <w:p w14:paraId="21E60BB7">
      <w:pPr>
        <w:pStyle w:val="20"/>
        <w:tabs>
          <w:tab w:val="right" w:leader="dot" w:pos="8306"/>
        </w:tabs>
        <w:spacing w:line="600" w:lineRule="exact"/>
        <w:jc w:val="center"/>
        <w:rPr>
          <w:rFonts w:hint="eastAsia" w:ascii="宋体" w:hAnsi="宋体" w:eastAsia="宋体" w:cs="宋体"/>
          <w:color w:val="auto"/>
          <w:szCs w:val="24"/>
          <w:highlight w:val="none"/>
          <w:lang w:val="en-US" w:eastAsia="zh-CN"/>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default" w:ascii="宋体" w:hAnsi="宋体" w:eastAsia="宋体" w:cs="宋体"/>
          <w:color w:val="auto"/>
          <w:highlight w:val="none"/>
          <w:lang w:val="en"/>
        </w:rPr>
        <w:t>56</w:t>
      </w:r>
      <w:r>
        <w:rPr>
          <w:rFonts w:hint="eastAsia" w:ascii="宋体" w:hAnsi="宋体" w:eastAsia="宋体" w:cs="宋体"/>
          <w:color w:val="auto"/>
          <w:highlight w:val="none"/>
        </w:rPr>
        <w:fldChar w:fldCharType="end"/>
      </w:r>
    </w:p>
    <w:p w14:paraId="4BEAD1F7">
      <w:pPr>
        <w:pStyle w:val="20"/>
        <w:tabs>
          <w:tab w:val="right" w:leader="dot" w:pos="8306"/>
        </w:tabs>
        <w:spacing w:line="600" w:lineRule="exact"/>
        <w:jc w:val="center"/>
        <w:rPr>
          <w:rFonts w:hint="default" w:ascii="宋体" w:hAnsi="宋体" w:eastAsia="宋体" w:cs="宋体"/>
          <w:color w:val="auto"/>
          <w:highlight w:val="none"/>
          <w:lang w:val="en" w:eastAsia="zh-CN"/>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宋体" w:hAnsi="宋体" w:eastAsia="宋体" w:cs="宋体"/>
          <w:color w:val="auto"/>
          <w:highlight w:val="none"/>
        </w:rPr>
        <w:t>第七章</w:t>
      </w:r>
      <w:r>
        <w:rPr>
          <w:rFonts w:hint="eastAsia" w:ascii="宋体" w:hAnsi="宋体" w:eastAsia="宋体" w:cs="宋体"/>
          <w:bCs/>
          <w:color w:val="auto"/>
          <w:highlight w:val="none"/>
        </w:rPr>
        <w:t xml:space="preserve">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default" w:ascii="宋体" w:hAnsi="宋体" w:eastAsia="宋体" w:cs="宋体"/>
          <w:color w:val="auto"/>
          <w:highlight w:val="none"/>
          <w:lang w:val="en" w:eastAsia="zh-CN"/>
        </w:rPr>
        <w:t>72</w:t>
      </w:r>
    </w:p>
    <w:p w14:paraId="0AC2FE68">
      <w:pPr>
        <w:spacing w:line="600" w:lineRule="exact"/>
        <w:jc w:val="center"/>
        <w:rPr>
          <w:rFonts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6192FD38">
      <w:pPr>
        <w:spacing w:line="360" w:lineRule="auto"/>
        <w:rPr>
          <w:rFonts w:ascii="宋体" w:hAnsi="宋体" w:eastAsia="宋体" w:cs="宋体"/>
          <w:b/>
          <w:color w:val="auto"/>
          <w:sz w:val="32"/>
          <w:highlight w:val="none"/>
        </w:rPr>
      </w:pPr>
    </w:p>
    <w:p w14:paraId="5B206375">
      <w:pPr>
        <w:spacing w:line="360" w:lineRule="auto"/>
        <w:jc w:val="center"/>
        <w:outlineLvl w:val="1"/>
        <w:rPr>
          <w:rFonts w:ascii="宋体" w:hAnsi="宋体" w:eastAsia="宋体" w:cs="宋体"/>
          <w:b/>
          <w:color w:val="auto"/>
          <w:sz w:val="28"/>
          <w:highlight w:val="none"/>
        </w:rPr>
        <w:sectPr>
          <w:footerReference r:id="rId5" w:type="default"/>
          <w:pgSz w:w="11905" w:h="16838"/>
          <w:pgMar w:top="1417" w:right="1417" w:bottom="1417" w:left="1417" w:header="850" w:footer="992" w:gutter="0"/>
          <w:pgNumType w:fmt="numberInDash" w:start="1"/>
          <w:cols w:space="0" w:num="1"/>
          <w:rtlGutter w:val="0"/>
          <w:docGrid w:type="lines" w:linePitch="318" w:charSpace="0"/>
        </w:sectPr>
      </w:pPr>
    </w:p>
    <w:p w14:paraId="1AB95467">
      <w:pPr>
        <w:spacing w:line="420" w:lineRule="exact"/>
        <w:jc w:val="center"/>
        <w:outlineLvl w:val="0"/>
        <w:rPr>
          <w:rFonts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第一章  投标邀请</w:t>
      </w:r>
      <w:bookmarkEnd w:id="1"/>
    </w:p>
    <w:p w14:paraId="2728CFE7">
      <w:pPr>
        <w:spacing w:line="420" w:lineRule="exact"/>
        <w:ind w:firstLine="435"/>
        <w:rPr>
          <w:rFonts w:ascii="宋体" w:hAnsi="宋体" w:eastAsia="宋体" w:cs="宋体"/>
          <w:color w:val="auto"/>
          <w:sz w:val="24"/>
          <w:highlight w:val="none"/>
        </w:rPr>
      </w:pPr>
      <w:bookmarkStart w:id="2" w:name="_Toc1381"/>
      <w:bookmarkStart w:id="3" w:name="_Toc31518"/>
      <w:r>
        <w:rPr>
          <w:rFonts w:hint="eastAsia" w:ascii="宋体" w:hAnsi="宋体" w:eastAsia="宋体" w:cs="宋体"/>
          <w:color w:val="auto"/>
          <w:sz w:val="24"/>
          <w:highlight w:val="none"/>
        </w:rPr>
        <w:t>项目概况</w:t>
      </w:r>
    </w:p>
    <w:p w14:paraId="4D5D6CF5">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滁州市2026年普通国省干线公路桥梁定期检查巡检项目</w:t>
      </w:r>
      <w:r>
        <w:rPr>
          <w:rFonts w:hint="eastAsia" w:ascii="宋体" w:hAnsi="宋体" w:eastAsia="宋体" w:cs="宋体"/>
          <w:color w:val="auto"/>
          <w:sz w:val="24"/>
          <w:highlight w:val="none"/>
        </w:rPr>
        <w:t>的潜在投标人应在滁州市公共资源交易中心网（http://ggzy.chuzhou.gov.cn/）获取招标文件，并于</w:t>
      </w:r>
      <w:r>
        <w:rPr>
          <w:rFonts w:hint="eastAsia" w:ascii="宋体" w:hAnsi="宋体" w:eastAsia="宋体" w:cs="宋体"/>
          <w:color w:val="auto"/>
          <w:sz w:val="24"/>
          <w:highlight w:val="none"/>
          <w:lang w:eastAsia="zh-CN"/>
        </w:rPr>
        <w:t>2026年4月</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8点</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0分（北京时间）前递交投标文件。</w:t>
      </w:r>
    </w:p>
    <w:p w14:paraId="58498A2E">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51CDA970">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czsjcg202603-012</w:t>
      </w:r>
      <w:r>
        <w:rPr>
          <w:rFonts w:hint="eastAsia" w:ascii="宋体" w:hAnsi="宋体" w:eastAsia="宋体" w:cs="宋体"/>
          <w:color w:val="auto"/>
          <w:sz w:val="24"/>
          <w:highlight w:val="none"/>
        </w:rPr>
        <w:t xml:space="preserve"> </w:t>
      </w:r>
    </w:p>
    <w:p w14:paraId="79BBBEF3">
      <w:pPr>
        <w:spacing w:line="42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滁州市2026年普通国省干线公路桥梁定期检查巡检项目</w:t>
      </w:r>
    </w:p>
    <w:p w14:paraId="37F8DF4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1150000.00</w:t>
      </w:r>
      <w:r>
        <w:rPr>
          <w:rFonts w:hint="eastAsia" w:ascii="宋体" w:hAnsi="宋体" w:eastAsia="宋体" w:cs="宋体"/>
          <w:color w:val="auto"/>
          <w:sz w:val="24"/>
          <w:highlight w:val="none"/>
        </w:rPr>
        <w:t>元</w:t>
      </w:r>
    </w:p>
    <w:p w14:paraId="19FC353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本项目投标报价最高限价为1150000.00元</w:t>
      </w:r>
      <w:r>
        <w:rPr>
          <w:rFonts w:hint="eastAsia" w:ascii="宋体" w:hAnsi="宋体" w:eastAsia="宋体" w:cs="宋体"/>
          <w:color w:val="auto"/>
          <w:sz w:val="24"/>
          <w:highlight w:val="none"/>
        </w:rPr>
        <w:t>。投标报价不得高于最高限价，否则按无效标处理。</w:t>
      </w:r>
    </w:p>
    <w:p w14:paraId="2133ECA1">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val="en-US" w:eastAsia="zh-CN"/>
        </w:rPr>
        <w:t>公路桥梁定期检查巡检。</w:t>
      </w:r>
    </w:p>
    <w:p w14:paraId="3646486D">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合同履行期限：自合同签订之日起一年。</w:t>
      </w:r>
    </w:p>
    <w:p w14:paraId="1D9A7814">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本项目不接受联合体投标。</w:t>
      </w:r>
    </w:p>
    <w:p w14:paraId="19E2CA48">
      <w:pPr>
        <w:spacing w:line="420" w:lineRule="exact"/>
        <w:ind w:firstLine="437"/>
        <w:outlineLvl w:val="1"/>
        <w:rPr>
          <w:rFonts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32DEF3C9">
      <w:pPr>
        <w:spacing w:line="420" w:lineRule="exact"/>
        <w:ind w:firstLine="435"/>
        <w:rPr>
          <w:rFonts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185AB9E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r>
        <w:rPr>
          <w:rFonts w:hint="eastAsia" w:ascii="宋体" w:hAnsi="宋体" w:eastAsia="宋体" w:cs="宋体"/>
          <w:color w:val="auto"/>
          <w:sz w:val="24"/>
          <w:highlight w:val="none"/>
        </w:rPr>
        <w:t>；</w:t>
      </w:r>
    </w:p>
    <w:p w14:paraId="55203D6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3.本项目的特定资格要求：投标人具有公路工程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综合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甲级检测资质。拟派的项目负责人具备桥隧相关专业试验检测工程师证书；</w:t>
      </w:r>
    </w:p>
    <w:p w14:paraId="4F3C3751">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3B20DEF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3026457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03172747">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7C5A703D">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7B115E7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2DF8A6EF">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60CCEA3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5B323703">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5.投标人所属分公司、办事处等分支机构存在第4条信誉要求①-⑦项情形之一的，接受投标人参加本项目。</w:t>
      </w:r>
    </w:p>
    <w:p w14:paraId="309AF54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7828BDC3">
      <w:pPr>
        <w:spacing w:line="420" w:lineRule="exact"/>
        <w:ind w:firstLine="437"/>
        <w:outlineLvl w:val="1"/>
        <w:rPr>
          <w:rFonts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614B2AFE">
      <w:pPr>
        <w:spacing w:line="420" w:lineRule="exact"/>
        <w:ind w:firstLine="480" w:firstLineChars="200"/>
        <w:rPr>
          <w:rFonts w:ascii="宋体" w:hAnsi="宋体" w:eastAsia="宋体" w:cs="宋体"/>
          <w:i/>
          <w:iCs/>
          <w:color w:val="auto"/>
          <w:sz w:val="24"/>
          <w:szCs w:val="24"/>
          <w:highlight w:val="none"/>
        </w:rPr>
      </w:pPr>
      <w:bookmarkStart w:id="8"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eastAsia="zh-CN"/>
        </w:rPr>
        <w:t>2026年4月</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iCs/>
          <w:color w:val="auto"/>
          <w:sz w:val="24"/>
          <w:szCs w:val="24"/>
          <w:highlight w:val="none"/>
        </w:rPr>
        <w:t>（</w:t>
      </w:r>
      <w:r>
        <w:rPr>
          <w:rFonts w:hint="eastAsia" w:ascii="宋体" w:hAnsi="宋体" w:eastAsia="宋体" w:cs="宋体"/>
          <w:i/>
          <w:color w:val="auto"/>
          <w:sz w:val="24"/>
          <w:szCs w:val="24"/>
          <w:highlight w:val="none"/>
        </w:rPr>
        <w:t>提供期限自本公告发布之日起不得少于5个工作日</w:t>
      </w:r>
      <w:r>
        <w:rPr>
          <w:rFonts w:hint="eastAsia" w:ascii="宋体" w:hAnsi="宋体" w:eastAsia="宋体" w:cs="宋体"/>
          <w:iCs/>
          <w:color w:val="auto"/>
          <w:sz w:val="24"/>
          <w:szCs w:val="24"/>
          <w:highlight w:val="none"/>
        </w:rPr>
        <w:t>）</w:t>
      </w:r>
    </w:p>
    <w:p w14:paraId="4105D1D3">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40B26CF6">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585AD823">
      <w:pPr>
        <w:spacing w:line="42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35509C5C">
      <w:pPr>
        <w:spacing w:line="420" w:lineRule="exact"/>
        <w:ind w:firstLine="437"/>
        <w:outlineLvl w:val="1"/>
        <w:rPr>
          <w:rFonts w:ascii="宋体" w:hAnsi="宋体" w:eastAsia="宋体" w:cs="宋体"/>
          <w:b/>
          <w:bCs/>
          <w:color w:val="auto"/>
          <w:sz w:val="24"/>
          <w:szCs w:val="18"/>
          <w:highlight w:val="none"/>
        </w:rPr>
      </w:pPr>
      <w:bookmarkStart w:id="9" w:name="_Toc25902"/>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11BE4B2B">
      <w:pPr>
        <w:spacing w:line="420" w:lineRule="exact"/>
        <w:ind w:firstLine="480" w:firstLineChars="200"/>
        <w:rPr>
          <w:rFonts w:ascii="宋体" w:hAnsi="宋体" w:eastAsia="宋体" w:cs="宋体"/>
          <w:bCs/>
          <w:color w:val="auto"/>
          <w:sz w:val="24"/>
          <w:szCs w:val="24"/>
          <w:highlight w:val="none"/>
        </w:rPr>
      </w:pPr>
      <w:bookmarkStart w:id="10" w:name="_Toc5082"/>
      <w:r>
        <w:rPr>
          <w:rFonts w:hint="eastAsia" w:ascii="宋体" w:hAnsi="宋体" w:eastAsia="宋体" w:cs="宋体"/>
          <w:color w:val="auto"/>
          <w:sz w:val="24"/>
          <w:szCs w:val="24"/>
          <w:highlight w:val="none"/>
          <w:u w:val="single"/>
          <w:lang w:eastAsia="zh-CN"/>
        </w:rPr>
        <w:t>2026年4月</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w:t>
      </w:r>
      <w:r>
        <w:rPr>
          <w:rFonts w:hint="eastAsia" w:ascii="宋体" w:hAnsi="宋体" w:eastAsia="宋体" w:cs="宋体"/>
          <w:bCs/>
          <w:i/>
          <w:iCs/>
          <w:color w:val="auto"/>
          <w:sz w:val="24"/>
          <w:szCs w:val="24"/>
          <w:highlight w:val="none"/>
        </w:rPr>
        <w:t>（北京时间）</w:t>
      </w:r>
      <w:r>
        <w:rPr>
          <w:rFonts w:hint="eastAsia" w:ascii="宋体" w:hAnsi="宋体" w:eastAsia="宋体" w:cs="宋体"/>
          <w:i/>
          <w:iCs/>
          <w:color w:val="auto"/>
          <w:sz w:val="24"/>
          <w:szCs w:val="24"/>
          <w:highlight w:val="none"/>
        </w:rPr>
        <w:t>（</w:t>
      </w:r>
      <w:r>
        <w:rPr>
          <w:rFonts w:hint="eastAsia" w:ascii="宋体" w:hAnsi="宋体" w:eastAsia="宋体" w:cs="宋体"/>
          <w:i/>
          <w:color w:val="auto"/>
          <w:sz w:val="24"/>
          <w:szCs w:val="24"/>
          <w:highlight w:val="none"/>
        </w:rPr>
        <w:t>自招标文件开始发出之日起至投标人提交投标文件截止之日止，不得少于20日</w:t>
      </w:r>
      <w:r>
        <w:rPr>
          <w:rFonts w:hint="eastAsia" w:ascii="宋体" w:hAnsi="宋体" w:eastAsia="宋体" w:cs="宋体"/>
          <w:iCs/>
          <w:color w:val="auto"/>
          <w:sz w:val="24"/>
          <w:szCs w:val="24"/>
          <w:highlight w:val="none"/>
        </w:rPr>
        <w:t>）</w:t>
      </w:r>
    </w:p>
    <w:p w14:paraId="48B42FB9">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5E92A953">
      <w:pPr>
        <w:spacing w:line="420" w:lineRule="exact"/>
        <w:ind w:firstLine="437"/>
        <w:outlineLvl w:val="1"/>
        <w:rPr>
          <w:rFonts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616D132">
      <w:pPr>
        <w:spacing w:line="420" w:lineRule="exact"/>
        <w:ind w:firstLine="437"/>
        <w:rPr>
          <w:rFonts w:ascii="宋体" w:hAnsi="宋体" w:eastAsia="宋体" w:cs="宋体"/>
          <w:color w:val="auto"/>
          <w:sz w:val="24"/>
          <w:szCs w:val="18"/>
          <w:highlight w:val="none"/>
        </w:rPr>
      </w:pPr>
      <w:bookmarkStart w:id="12" w:name="_Toc1215"/>
      <w:r>
        <w:rPr>
          <w:rFonts w:hint="eastAsia" w:ascii="宋体" w:hAnsi="宋体" w:eastAsia="宋体" w:cs="宋体"/>
          <w:color w:val="auto"/>
          <w:sz w:val="24"/>
          <w:szCs w:val="18"/>
          <w:highlight w:val="none"/>
        </w:rPr>
        <w:t>自本公告发布之日起5个工作日。</w:t>
      </w:r>
    </w:p>
    <w:p w14:paraId="5BF85430">
      <w:pPr>
        <w:spacing w:line="420" w:lineRule="exact"/>
        <w:ind w:firstLine="437"/>
        <w:outlineLvl w:val="1"/>
        <w:rPr>
          <w:rFonts w:ascii="宋体" w:hAnsi="宋体" w:eastAsia="宋体" w:cs="宋体"/>
          <w:b/>
          <w:bCs/>
          <w:color w:val="auto"/>
          <w:sz w:val="24"/>
          <w:szCs w:val="18"/>
          <w:highlight w:val="none"/>
        </w:rPr>
      </w:pPr>
      <w:bookmarkStart w:id="13" w:name="_Toc35393795"/>
      <w:bookmarkStart w:id="14" w:name="_Toc35393626"/>
      <w:bookmarkStart w:id="15" w:name="_Toc31539"/>
      <w:r>
        <w:rPr>
          <w:rFonts w:hint="eastAsia" w:ascii="宋体" w:hAnsi="宋体" w:eastAsia="宋体" w:cs="宋体"/>
          <w:b/>
          <w:bCs/>
          <w:color w:val="auto"/>
          <w:sz w:val="24"/>
          <w:szCs w:val="18"/>
          <w:highlight w:val="none"/>
        </w:rPr>
        <w:t>六、</w:t>
      </w:r>
      <w:bookmarkEnd w:id="13"/>
      <w:bookmarkEnd w:id="14"/>
      <w:bookmarkEnd w:id="15"/>
      <w:r>
        <w:rPr>
          <w:rFonts w:hint="eastAsia" w:ascii="宋体" w:hAnsi="宋体" w:eastAsia="宋体" w:cs="宋体"/>
          <w:b/>
          <w:bCs/>
          <w:color w:val="auto"/>
          <w:sz w:val="24"/>
          <w:szCs w:val="18"/>
          <w:highlight w:val="none"/>
        </w:rPr>
        <w:t>投标保证金金额及缴纳账户</w:t>
      </w:r>
    </w:p>
    <w:p w14:paraId="7BE96EFD">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是否要求投标人提交投标保证金：不要求。</w:t>
      </w:r>
    </w:p>
    <w:p w14:paraId="6A3A3353">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七、其他补充事宜</w:t>
      </w:r>
    </w:p>
    <w:p w14:paraId="1A666BD6">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w:t>
      </w:r>
      <w:bookmarkStart w:id="281" w:name="_GoBack"/>
      <w:bookmarkEnd w:id="281"/>
      <w:r>
        <w:rPr>
          <w:rFonts w:hint="eastAsia" w:ascii="宋体" w:hAnsi="宋体" w:eastAsia="宋体" w:cs="宋体"/>
          <w:color w:val="auto"/>
          <w:sz w:val="24"/>
          <w:szCs w:val="18"/>
          <w:highlight w:val="none"/>
        </w:rPr>
        <w:t>字证书关联等）：010-86483801转5-2 ；2.CA数字证书有关问题：安徽CA客服</w:t>
      </w:r>
      <w:r>
        <w:rPr>
          <w:rFonts w:hint="eastAsia" w:ascii="宋体" w:hAnsi="宋体" w:eastAsia="宋体" w:cs="宋体"/>
          <w:color w:val="auto"/>
          <w:sz w:val="24"/>
          <w:szCs w:val="18"/>
          <w:highlight w:val="none"/>
          <w:lang w:val="en-US" w:eastAsia="zh-CN"/>
        </w:rPr>
        <w:t>400-615-8899</w:t>
      </w:r>
      <w:r>
        <w:rPr>
          <w:rFonts w:hint="eastAsia" w:ascii="宋体" w:hAnsi="宋体" w:eastAsia="宋体" w:cs="宋体"/>
          <w:color w:val="auto"/>
          <w:sz w:val="24"/>
          <w:szCs w:val="18"/>
          <w:highlight w:val="none"/>
        </w:rPr>
        <w:t>、0550-3019013（工作日），CFCA客服025-66085508、0550-3801669（工作日）；3.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7CDDA913">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2.请投标人登录滁州市公共资源交易中心网站查看参加本项目的程序（具体操作步骤和程序请参见服务指南&lt;交易须知&gt;投标人填写投标信息、下载文件及网上提问操作手册）。</w:t>
      </w:r>
    </w:p>
    <w:p w14:paraId="4E4E5DF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7E7D504">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2"/>
    <w:p w14:paraId="70C50A34">
      <w:pPr>
        <w:spacing w:line="420" w:lineRule="exact"/>
        <w:ind w:firstLine="437"/>
        <w:outlineLvl w:val="1"/>
        <w:rPr>
          <w:rFonts w:ascii="宋体" w:hAnsi="宋体" w:eastAsia="宋体" w:cs="宋体"/>
          <w:b/>
          <w:bCs/>
          <w:color w:val="auto"/>
          <w:sz w:val="24"/>
          <w:szCs w:val="18"/>
          <w:highlight w:val="none"/>
        </w:rPr>
      </w:pPr>
      <w:bookmarkStart w:id="16" w:name="_Toc7265"/>
      <w:bookmarkStart w:id="17" w:name="_Toc13296"/>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44E976DB">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55EA2100">
      <w:pPr>
        <w:spacing w:line="420" w:lineRule="exact"/>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eastAsia="zh-CN"/>
        </w:rPr>
        <w:t>滁州市公路管理服务中心</w:t>
      </w:r>
    </w:p>
    <w:p w14:paraId="6D0BB220">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：滁州市龙蟠大道200号</w:t>
      </w:r>
    </w:p>
    <w:p w14:paraId="7E4128F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val="en-US" w:eastAsia="zh-CN"/>
        </w:rPr>
        <w:t>陆艳</w:t>
      </w:r>
      <w:r>
        <w:rPr>
          <w:rFonts w:hint="eastAsia" w:ascii="宋体" w:hAnsi="宋体" w:eastAsia="宋体" w:cs="宋体"/>
          <w:color w:val="auto"/>
          <w:sz w:val="24"/>
          <w:szCs w:val="18"/>
          <w:highlight w:val="none"/>
        </w:rPr>
        <w:t xml:space="preserve"> </w:t>
      </w:r>
    </w:p>
    <w:p w14:paraId="12CA7F79">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lang w:val="en-US" w:eastAsia="zh-CN"/>
        </w:rPr>
        <w:t>0550-3218735</w:t>
      </w:r>
    </w:p>
    <w:p w14:paraId="21169F33">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0989014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滁州市城投工程咨询管理有限公司</w:t>
      </w:r>
    </w:p>
    <w:p w14:paraId="55988204">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滁州市龙蟠大道109号房产商务大厦6楼</w:t>
      </w:r>
    </w:p>
    <w:p w14:paraId="324557E0">
      <w:pPr>
        <w:spacing w:line="420" w:lineRule="exact"/>
        <w:ind w:firstLine="435"/>
        <w:rPr>
          <w:rFonts w:hint="eastAsia" w:ascii="宋体" w:hAnsi="宋体" w:eastAsia="宋体" w:cs="宋体"/>
          <w:color w:val="auto"/>
          <w:highlight w:val="none"/>
          <w:lang w:eastAsia="zh-CN"/>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none"/>
          <w:lang w:eastAsia="zh-CN"/>
        </w:rPr>
        <w:t>曹思敏</w:t>
      </w:r>
    </w:p>
    <w:p w14:paraId="6930232A">
      <w:pPr>
        <w:spacing w:line="420" w:lineRule="exact"/>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none"/>
          <w:lang w:eastAsia="zh-CN"/>
        </w:rPr>
        <w:t>0550-3519516、18712012204</w:t>
      </w:r>
    </w:p>
    <w:p w14:paraId="4C45D50D">
      <w:pPr>
        <w:spacing w:line="420" w:lineRule="exact"/>
        <w:ind w:firstLine="437"/>
        <w:outlineLvl w:val="2"/>
        <w:rPr>
          <w:rFonts w:ascii="宋体" w:hAnsi="宋体" w:eastAsia="宋体" w:cs="宋体"/>
          <w:b/>
          <w:color w:val="auto"/>
          <w:sz w:val="24"/>
          <w:szCs w:val="18"/>
          <w:highlight w:val="none"/>
        </w:rPr>
      </w:pPr>
      <w:r>
        <w:rPr>
          <w:rFonts w:hint="eastAsia" w:ascii="宋体" w:hAnsi="宋体" w:eastAsia="宋体" w:cs="宋体"/>
          <w:bCs/>
          <w:color w:val="auto"/>
          <w:sz w:val="24"/>
          <w:szCs w:val="18"/>
          <w:highlight w:val="none"/>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政府采购监督管理部门信息</w:t>
      </w:r>
    </w:p>
    <w:p w14:paraId="1AF31DE1">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18"/>
          <w:highlight w:val="none"/>
          <w:u w:val="none"/>
        </w:rPr>
        <w:t>：滁州市公共资源交易监督管理局</w:t>
      </w:r>
    </w:p>
    <w:p w14:paraId="35214AE5">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址：滁州市龙蟠大道109号房产大厦</w:t>
      </w:r>
      <w:r>
        <w:rPr>
          <w:rFonts w:hint="eastAsia" w:ascii="宋体" w:hAnsi="宋体" w:eastAsia="宋体" w:cs="宋体"/>
          <w:color w:val="auto"/>
          <w:sz w:val="24"/>
          <w:szCs w:val="18"/>
          <w:highlight w:val="none"/>
          <w:u w:val="none"/>
          <w:lang w:val="en-US" w:eastAsia="zh-CN"/>
        </w:rPr>
        <w:t>3</w:t>
      </w:r>
      <w:r>
        <w:rPr>
          <w:rFonts w:hint="eastAsia" w:ascii="宋体" w:hAnsi="宋体" w:eastAsia="宋体" w:cs="宋体"/>
          <w:color w:val="auto"/>
          <w:sz w:val="24"/>
          <w:szCs w:val="18"/>
          <w:highlight w:val="none"/>
          <w:u w:val="none"/>
        </w:rPr>
        <w:t>楼</w:t>
      </w:r>
    </w:p>
    <w:p w14:paraId="0245D380">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联系方式：0550-3801656</w:t>
      </w:r>
    </w:p>
    <w:p w14:paraId="287511B7">
      <w:pPr>
        <w:widowControl/>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4787465B">
      <w:pPr>
        <w:spacing w:line="360" w:lineRule="auto"/>
        <w:jc w:val="center"/>
        <w:outlineLvl w:val="0"/>
        <w:rPr>
          <w:rFonts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2FC9C095">
      <w:pPr>
        <w:spacing w:line="360" w:lineRule="auto"/>
        <w:jc w:val="center"/>
        <w:outlineLvl w:val="1"/>
        <w:rPr>
          <w:rFonts w:ascii="宋体" w:hAnsi="宋体" w:eastAsia="宋体" w:cs="宋体"/>
          <w:b/>
          <w:color w:val="auto"/>
          <w:sz w:val="24"/>
          <w:highlight w:val="none"/>
        </w:rPr>
      </w:pPr>
      <w:bookmarkStart w:id="19" w:name="_Toc7178"/>
      <w:bookmarkStart w:id="20" w:name="_Toc13589"/>
      <w:r>
        <w:rPr>
          <w:rFonts w:hint="eastAsia" w:ascii="宋体" w:hAnsi="宋体" w:eastAsia="宋体" w:cs="宋体"/>
          <w:b/>
          <w:color w:val="auto"/>
          <w:sz w:val="24"/>
          <w:highlight w:val="none"/>
        </w:rPr>
        <w:t>一、投标人须知前附表</w:t>
      </w:r>
      <w:bookmarkEnd w:id="19"/>
      <w:bookmarkEnd w:id="20"/>
    </w:p>
    <w:p w14:paraId="6737C3E3">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84"/>
        <w:gridCol w:w="6149"/>
      </w:tblGrid>
      <w:tr w14:paraId="1C14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856D313">
            <w:pPr>
              <w:pStyle w:val="48"/>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184" w:type="dxa"/>
            <w:vAlign w:val="center"/>
          </w:tcPr>
          <w:p w14:paraId="064B449D">
            <w:pPr>
              <w:pStyle w:val="48"/>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6149" w:type="dxa"/>
            <w:vAlign w:val="center"/>
          </w:tcPr>
          <w:p w14:paraId="3DF92857">
            <w:pPr>
              <w:pStyle w:val="48"/>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5C24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E70677B">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2184" w:type="dxa"/>
            <w:vAlign w:val="center"/>
          </w:tcPr>
          <w:p w14:paraId="5C6AF686">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6149" w:type="dxa"/>
            <w:vAlign w:val="center"/>
          </w:tcPr>
          <w:p w14:paraId="2A8E56FE">
            <w:pPr>
              <w:spacing w:line="44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0AF067CD">
            <w:pPr>
              <w:spacing w:line="44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68C63235">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分</w:t>
            </w:r>
          </w:p>
          <w:p w14:paraId="0354C811">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w:t>
            </w:r>
          </w:p>
          <w:p w14:paraId="17861680">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w:t>
            </w:r>
          </w:p>
          <w:p w14:paraId="6AA83E51">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FB9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2A44D83">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2184" w:type="dxa"/>
            <w:vAlign w:val="center"/>
          </w:tcPr>
          <w:p w14:paraId="307B0021">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6149" w:type="dxa"/>
            <w:vAlign w:val="center"/>
          </w:tcPr>
          <w:p w14:paraId="5E685221">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202</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 xml:space="preserve"> 3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 xml:space="preserve"> 31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30</w:t>
            </w:r>
            <w:r>
              <w:rPr>
                <w:rFonts w:hint="eastAsia" w:ascii="宋体" w:hAnsi="宋体" w:eastAsia="宋体" w:cs="宋体"/>
                <w:b w:val="0"/>
                <w:color w:val="auto"/>
                <w:sz w:val="24"/>
                <w:highlight w:val="none"/>
              </w:rPr>
              <w:t>分</w:t>
            </w:r>
          </w:p>
        </w:tc>
      </w:tr>
      <w:tr w14:paraId="0EEB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1B99F4D">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2184" w:type="dxa"/>
            <w:vAlign w:val="center"/>
          </w:tcPr>
          <w:p w14:paraId="521AC721">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6149" w:type="dxa"/>
            <w:vAlign w:val="center"/>
          </w:tcPr>
          <w:p w14:paraId="1DA3C7DE">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rPr>
              <w:t>个包</w:t>
            </w:r>
          </w:p>
          <w:p w14:paraId="0BCB5618">
            <w:pPr>
              <w:pStyle w:val="48"/>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rPr>
              <w:t>/</w:t>
            </w:r>
            <w:r>
              <w:rPr>
                <w:rFonts w:hint="eastAsia" w:ascii="宋体" w:hAnsi="宋体" w:eastAsia="宋体" w:cs="宋体"/>
                <w:b w:val="0"/>
                <w:bCs w:val="0"/>
                <w:color w:val="auto"/>
                <w:sz w:val="24"/>
                <w:szCs w:val="18"/>
                <w:highlight w:val="none"/>
                <w:u w:val="single"/>
              </w:rPr>
              <w:t xml:space="preserve"> </w:t>
            </w:r>
          </w:p>
        </w:tc>
      </w:tr>
      <w:tr w14:paraId="0AE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E6E5E88">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2184" w:type="dxa"/>
            <w:vAlign w:val="center"/>
          </w:tcPr>
          <w:p w14:paraId="6BCD0416">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6149" w:type="dxa"/>
            <w:vAlign w:val="center"/>
          </w:tcPr>
          <w:p w14:paraId="7980B597">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7178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35B6460">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2184" w:type="dxa"/>
            <w:vAlign w:val="center"/>
          </w:tcPr>
          <w:p w14:paraId="01F69D47">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6149" w:type="dxa"/>
            <w:vAlign w:val="center"/>
          </w:tcPr>
          <w:p w14:paraId="550A610E">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90</w:t>
            </w:r>
            <w:r>
              <w:rPr>
                <w:rFonts w:hint="eastAsia" w:ascii="宋体" w:hAnsi="宋体" w:eastAsia="宋体" w:cs="宋体"/>
                <w:b w:val="0"/>
                <w:color w:val="auto"/>
                <w:sz w:val="24"/>
                <w:highlight w:val="none"/>
              </w:rPr>
              <w:t>日历日</w:t>
            </w:r>
          </w:p>
        </w:tc>
      </w:tr>
      <w:tr w14:paraId="7523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8164B5B">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2184" w:type="dxa"/>
            <w:vAlign w:val="center"/>
          </w:tcPr>
          <w:p w14:paraId="30B610D9">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6149" w:type="dxa"/>
            <w:vAlign w:val="center"/>
          </w:tcPr>
          <w:p w14:paraId="0CF6DBD9">
            <w:pPr>
              <w:spacing w:line="440" w:lineRule="exact"/>
              <w:rPr>
                <w:rFonts w:ascii="宋体" w:hAnsi="宋体" w:eastAsia="宋体" w:cs="宋体"/>
                <w:bCs/>
                <w:color w:val="auto"/>
                <w:kern w:val="0"/>
                <w:sz w:val="24"/>
                <w:szCs w:val="28"/>
                <w:highlight w:val="none"/>
              </w:rPr>
            </w:pPr>
            <w:r>
              <w:rPr>
                <w:rFonts w:hint="eastAsia" w:ascii="宋体" w:hAnsi="宋体" w:eastAsia="宋体" w:cs="宋体"/>
                <w:color w:val="auto"/>
                <w:sz w:val="24"/>
                <w:highlight w:val="none"/>
              </w:rPr>
              <w:t>投标截止时间后</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分钟内（以本项目网上招投标系统解密倒计时为准）。</w:t>
            </w:r>
          </w:p>
        </w:tc>
      </w:tr>
      <w:tr w14:paraId="78A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00F85F2">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2184" w:type="dxa"/>
            <w:vAlign w:val="center"/>
          </w:tcPr>
          <w:p w14:paraId="25569C55">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6149" w:type="dxa"/>
            <w:vAlign w:val="center"/>
          </w:tcPr>
          <w:p w14:paraId="09FEF2A6">
            <w:pPr>
              <w:pStyle w:val="48"/>
              <w:widowControl w:val="0"/>
              <w:spacing w:before="0" w:beforeAutospacing="0" w:after="0" w:afterAutospacing="0" w:line="44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6B54FA1C">
            <w:pPr>
              <w:pStyle w:val="48"/>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采购人出具委托函委托采购代理机构进行审查</w:t>
            </w:r>
          </w:p>
        </w:tc>
      </w:tr>
      <w:tr w14:paraId="29E1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3B08B3">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2184" w:type="dxa"/>
            <w:vAlign w:val="center"/>
          </w:tcPr>
          <w:p w14:paraId="3696C4F0">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6149" w:type="dxa"/>
            <w:vAlign w:val="center"/>
          </w:tcPr>
          <w:p w14:paraId="4A9A2909">
            <w:pPr>
              <w:pStyle w:val="48"/>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最低评标价法</w:t>
            </w:r>
          </w:p>
          <w:p w14:paraId="47B29F6C">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综合评分法</w:t>
            </w:r>
          </w:p>
        </w:tc>
      </w:tr>
      <w:tr w14:paraId="015F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AAF0EA4">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2184" w:type="dxa"/>
            <w:vAlign w:val="center"/>
          </w:tcPr>
          <w:p w14:paraId="5615FFDD">
            <w:pPr>
              <w:pStyle w:val="48"/>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报价扣除（非专门面向中小企业采购项目适用）</w:t>
            </w:r>
          </w:p>
        </w:tc>
        <w:tc>
          <w:tcPr>
            <w:tcW w:w="6149" w:type="dxa"/>
            <w:vAlign w:val="center"/>
          </w:tcPr>
          <w:p w14:paraId="4D17BD3C">
            <w:pPr>
              <w:pStyle w:val="48"/>
              <w:keepNext w:val="0"/>
              <w:keepLines w:val="0"/>
              <w:widowControl w:val="0"/>
              <w:suppressLineNumbers w:val="0"/>
              <w:spacing w:before="0" w:beforeAutospacing="0" w:after="0" w:afterAutospacing="0" w:line="500" w:lineRule="exact"/>
              <w:ind w:left="0" w:right="0"/>
              <w:jc w:val="both"/>
              <w:rPr>
                <w:rFonts w:hint="default" w:ascii="宋体" w:hAnsi="宋体" w:eastAsia="宋体"/>
                <w:b/>
                <w:bCs w:val="0"/>
                <w:color w:val="auto"/>
                <w:sz w:val="24"/>
                <w:highlight w:val="none"/>
              </w:rPr>
            </w:pPr>
            <w:r>
              <w:rPr>
                <w:rFonts w:hint="eastAsia" w:ascii="宋体" w:hAnsi="宋体" w:eastAsia="宋体" w:cs="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p>
          <w:p w14:paraId="315B0F0F">
            <w:pPr>
              <w:pStyle w:val="48"/>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531BDB">
            <w:pPr>
              <w:pStyle w:val="48"/>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C3A5D6">
            <w:pPr>
              <w:pStyle w:val="48"/>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0F55E929">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w:t>
            </w:r>
          </w:p>
        </w:tc>
      </w:tr>
      <w:tr w14:paraId="18D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1AF76F2">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2184" w:type="dxa"/>
            <w:vAlign w:val="center"/>
          </w:tcPr>
          <w:p w14:paraId="172B7D8B">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6149" w:type="dxa"/>
            <w:vAlign w:val="center"/>
          </w:tcPr>
          <w:p w14:paraId="5E54435D">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394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C5D7477">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2184" w:type="dxa"/>
            <w:vAlign w:val="center"/>
          </w:tcPr>
          <w:p w14:paraId="5852F83F">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6149" w:type="dxa"/>
            <w:vAlign w:val="center"/>
          </w:tcPr>
          <w:p w14:paraId="4E4DDFC0">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272A71D">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5F16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42AEB0E">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2184" w:type="dxa"/>
            <w:vAlign w:val="center"/>
          </w:tcPr>
          <w:p w14:paraId="5B9689B9">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6149" w:type="dxa"/>
            <w:vAlign w:val="center"/>
          </w:tcPr>
          <w:p w14:paraId="5EB158D2">
            <w:pPr>
              <w:pStyle w:val="48"/>
              <w:widowControl w:val="0"/>
              <w:numPr>
                <w:ilvl w:val="0"/>
                <w:numId w:val="2"/>
              </w:numPr>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中小企业声明函；</w:t>
            </w:r>
          </w:p>
          <w:p w14:paraId="62680671">
            <w:pPr>
              <w:pStyle w:val="48"/>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20BE1672">
            <w:pPr>
              <w:pStyle w:val="48"/>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color w:val="auto"/>
                <w:sz w:val="24"/>
                <w:highlight w:val="none"/>
                <w:lang w:eastAsia="zh-CN"/>
              </w:rPr>
              <w:t>；</w:t>
            </w:r>
          </w:p>
          <w:p w14:paraId="0C5C63DB">
            <w:pPr>
              <w:pStyle w:val="48"/>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0098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7ED2750">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2184" w:type="dxa"/>
            <w:vAlign w:val="center"/>
          </w:tcPr>
          <w:p w14:paraId="3078D7AE">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6149" w:type="dxa"/>
            <w:vAlign w:val="center"/>
          </w:tcPr>
          <w:p w14:paraId="0B5CFDEF">
            <w:pPr>
              <w:pStyle w:val="48"/>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6CD7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D1DA7D7">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2184" w:type="dxa"/>
            <w:vAlign w:val="center"/>
          </w:tcPr>
          <w:p w14:paraId="0353736F">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6149" w:type="dxa"/>
            <w:vAlign w:val="center"/>
          </w:tcPr>
          <w:p w14:paraId="7F0D140D">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0EDF416C">
            <w:pPr>
              <w:pStyle w:val="48"/>
              <w:widowControl w:val="0"/>
              <w:spacing w:before="0" w:beforeAutospacing="0" w:after="0" w:afterAutospacing="0" w:line="44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3F88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F82CB70">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184" w:type="dxa"/>
            <w:vAlign w:val="center"/>
          </w:tcPr>
          <w:p w14:paraId="72E13868">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6149" w:type="dxa"/>
          </w:tcPr>
          <w:p w14:paraId="16881D5B">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22DD85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4B777E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w:t>
            </w:r>
          </w:p>
          <w:p w14:paraId="0A5275A4">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元</w:t>
            </w:r>
          </w:p>
          <w:p w14:paraId="0AAB8D7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4C31D53D">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F775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 xml:space="preserve">              </w:t>
            </w:r>
          </w:p>
          <w:p w14:paraId="313FBD2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sz w:val="24"/>
                <w:highlight w:val="none"/>
                <w:u w:val="single"/>
              </w:rPr>
              <w:t>/</w:t>
            </w:r>
          </w:p>
          <w:p w14:paraId="3D8848E3">
            <w:pPr>
              <w:spacing w:line="440" w:lineRule="exact"/>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rPr>
              <w:t>/</w:t>
            </w:r>
          </w:p>
          <w:p w14:paraId="1DAB2BB1">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DC762F8">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4087D3B7">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023B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9899BA1">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2184" w:type="dxa"/>
            <w:vAlign w:val="center"/>
          </w:tcPr>
          <w:p w14:paraId="1387847A">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6149" w:type="dxa"/>
          </w:tcPr>
          <w:p w14:paraId="3E5B80C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BDC3D22">
            <w:pPr>
              <w:adjustRightInd w:val="0"/>
              <w:snapToGrid w:val="0"/>
              <w:spacing w:line="44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3736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5E0B685">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2184" w:type="dxa"/>
            <w:vAlign w:val="center"/>
          </w:tcPr>
          <w:p w14:paraId="5D1DD612">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6149" w:type="dxa"/>
            <w:vAlign w:val="center"/>
          </w:tcPr>
          <w:p w14:paraId="3F671FC8">
            <w:pPr>
              <w:spacing w:before="39" w:line="440" w:lineRule="exact"/>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530ECFD0">
            <w:pPr>
              <w:spacing w:before="24" w:line="440" w:lineRule="exact"/>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银行转账</w:t>
            </w:r>
          </w:p>
          <w:p w14:paraId="35DFA320">
            <w:pPr>
              <w:pStyle w:val="48"/>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8100元。参考《关于进一步明确代理费计取标准的通知》（滁公管综〔2023〕19号）标准</w:t>
            </w:r>
            <w:r>
              <w:rPr>
                <w:rFonts w:hint="eastAsia" w:ascii="宋体" w:hAnsi="宋体" w:eastAsia="宋体" w:cs="宋体"/>
                <w:b w:val="0"/>
                <w:bCs w:val="0"/>
                <w:color w:val="auto"/>
                <w:kern w:val="2"/>
                <w:sz w:val="24"/>
                <w:szCs w:val="24"/>
                <w:highlight w:val="none"/>
                <w:u w:val="single"/>
                <w:lang w:eastAsia="zh-CN"/>
              </w:rPr>
              <w:t>。</w:t>
            </w:r>
          </w:p>
        </w:tc>
      </w:tr>
      <w:tr w14:paraId="3AD4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5BFF797">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2184" w:type="dxa"/>
            <w:vAlign w:val="center"/>
          </w:tcPr>
          <w:p w14:paraId="4EE8A461">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149" w:type="dxa"/>
            <w:vAlign w:val="center"/>
          </w:tcPr>
          <w:p w14:paraId="5C740E7B">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FC385AE">
            <w:pPr>
              <w:pStyle w:val="48"/>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eastAsia="zh-CN"/>
              </w:rPr>
              <w:t>滁州市公路管理服务中心</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滁州市城投工程咨询管理有限公司</w:t>
            </w:r>
          </w:p>
          <w:p w14:paraId="06CD1323">
            <w:pPr>
              <w:pStyle w:val="48"/>
              <w:widowControl w:val="0"/>
              <w:spacing w:before="0" w:beforeAutospacing="0" w:after="0" w:afterAutospacing="0" w:line="440" w:lineRule="exact"/>
              <w:jc w:val="both"/>
              <w:rPr>
                <w:rFonts w:hint="eastAsia" w:ascii="宋体" w:hAnsi="宋体" w:eastAsia="宋体" w:cs="宋体"/>
                <w:b w:val="0"/>
                <w:color w:val="auto"/>
                <w:sz w:val="24"/>
                <w:szCs w:val="18"/>
                <w:highlight w:val="none"/>
                <w:lang w:eastAsia="zh-CN"/>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0550-3218735</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eastAsia="zh-CN"/>
              </w:rPr>
              <w:t>0550-3519516、18712012204</w:t>
            </w:r>
          </w:p>
          <w:p w14:paraId="21764463">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eastAsia="zh-CN"/>
              </w:rPr>
              <w:t>滁州市龙蟠大道200号</w:t>
            </w:r>
            <w:r>
              <w:rPr>
                <w:rFonts w:hint="eastAsia" w:ascii="宋体" w:hAnsi="宋体" w:eastAsia="宋体" w:cs="宋体"/>
                <w:b w:val="0"/>
                <w:color w:val="auto"/>
                <w:sz w:val="24"/>
                <w:highlight w:val="none"/>
                <w:u w:val="single"/>
                <w:lang w:val="en-US" w:eastAsia="zh-CN"/>
              </w:rPr>
              <w:t>、滁州市龙蟠大道109号房产商务大厦6楼</w:t>
            </w:r>
          </w:p>
        </w:tc>
      </w:tr>
      <w:tr w14:paraId="516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4B6D58">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33</w:t>
            </w:r>
          </w:p>
        </w:tc>
        <w:tc>
          <w:tcPr>
            <w:tcW w:w="2184" w:type="dxa"/>
            <w:vAlign w:val="center"/>
          </w:tcPr>
          <w:p w14:paraId="7A973C5A">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6149" w:type="dxa"/>
            <w:vAlign w:val="center"/>
          </w:tcPr>
          <w:p w14:paraId="0586E880">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0A8A7AED">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6AAEF438">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4E78A15E">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1CE212F7">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3AE8A22B">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5D48373B">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A4D9108">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2CAB6BF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4、部分可提供线下政府采购合同融资的部分金融机构</w:t>
            </w:r>
          </w:p>
          <w:p w14:paraId="70F7E517">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09F99EF">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0319A84D">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8"/>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615295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7.评标过程中的澄清、说明或补正：</w:t>
            </w:r>
          </w:p>
          <w:p w14:paraId="6B6B8A5C">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8.同义词语：</w:t>
            </w:r>
          </w:p>
          <w:p w14:paraId="43491F5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40E603A">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9.落实政府采购支持节能产品、环境标志产品政策。</w:t>
            </w:r>
          </w:p>
        </w:tc>
      </w:tr>
    </w:tbl>
    <w:p w14:paraId="2892D943">
      <w:pPr>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9427"/>
      <w:bookmarkStart w:id="22" w:name="_Toc24882"/>
      <w:r>
        <w:rPr>
          <w:rFonts w:hint="eastAsia" w:ascii="宋体" w:hAnsi="宋体" w:eastAsia="宋体" w:cs="宋体"/>
          <w:b/>
          <w:color w:val="auto"/>
          <w:sz w:val="24"/>
          <w:highlight w:val="none"/>
        </w:rPr>
        <w:t>二、投标人须知正文</w:t>
      </w:r>
      <w:bookmarkEnd w:id="21"/>
      <w:bookmarkEnd w:id="22"/>
    </w:p>
    <w:p w14:paraId="65EC727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756A27E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2D4A64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37B25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45F8CE9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5E7CAF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1526ECC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1.4.2以采购代理机构认可的方式获得本项目的招标文件。</w:t>
      </w:r>
    </w:p>
    <w:p w14:paraId="0F7C6E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549FFA8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91EDC3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3BBF3427">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776C32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5DA557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46F911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590564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2138E3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1095A9D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67067D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1F82642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45048A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6123C4C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52FA93B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FD4B6E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5718407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0FFB8C7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6E4E9F4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698A488">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3B17076">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0EAD03FA">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9B56CC2">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31A2149D">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3693060">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610BFAF">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6C1C6A3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88AD4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15DCF92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710CDF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6AD9E1A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039FE9E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F540EFA">
      <w:pPr>
        <w:spacing w:line="440" w:lineRule="exact"/>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5DE5346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278B87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ED7BED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F6846E5">
      <w:pPr>
        <w:spacing w:line="440" w:lineRule="exact"/>
        <w:ind w:firstLine="435"/>
        <w:rPr>
          <w:rFonts w:ascii="宋体" w:hAnsi="宋体" w:eastAsia="宋体" w:cs="宋体"/>
          <w:color w:val="auto"/>
          <w:sz w:val="24"/>
          <w:highlight w:val="none"/>
        </w:rPr>
      </w:pPr>
      <w:bookmarkStart w:id="23"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23"/>
    <w:p w14:paraId="26A23C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F9499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0DF3BD8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6D4AA2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007E7CF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24" w:name="_Hlk11703583"/>
      <w:r>
        <w:rPr>
          <w:rFonts w:hint="eastAsia" w:ascii="宋体" w:hAnsi="宋体" w:eastAsia="宋体" w:cs="宋体"/>
          <w:color w:val="auto"/>
          <w:sz w:val="24"/>
          <w:highlight w:val="none"/>
        </w:rPr>
        <w:t>等。</w:t>
      </w:r>
    </w:p>
    <w:bookmarkEnd w:id="24"/>
    <w:p w14:paraId="6484BAB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2CB16E9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64DD4E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.1投标人的报价应当包括满足本次招标全部采购需求。除招标文件另有规定外，所有投标均应以人民币报价。投标人的投标报价应遵守《中华人民共和国价格法》。</w:t>
      </w:r>
    </w:p>
    <w:p w14:paraId="75879EE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C4D4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14582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9.4采购人不接受具有附加条件的报价。</w:t>
      </w:r>
    </w:p>
    <w:p w14:paraId="4D4FBB2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153306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3556491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2E0EB0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7D91D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A782C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ECDF6D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6A423D7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1D60824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66C36E8">
      <w:pPr>
        <w:spacing w:line="440" w:lineRule="exact"/>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3CE265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916EA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E2468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32509C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569EE3BB">
      <w:pPr>
        <w:spacing w:line="440" w:lineRule="exact"/>
        <w:ind w:firstLine="435"/>
        <w:rPr>
          <w:rFonts w:ascii="宋体" w:hAnsi="宋体" w:eastAsia="宋体" w:cs="宋体"/>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r>
        <w:rPr>
          <w:rFonts w:hint="eastAsia" w:ascii="宋体" w:hAnsi="宋体" w:eastAsia="宋体" w:cs="宋体"/>
          <w:color w:val="auto"/>
          <w:sz w:val="24"/>
          <w:highlight w:val="none"/>
        </w:rPr>
        <w:t>。</w:t>
      </w:r>
    </w:p>
    <w:p w14:paraId="51D65E4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5D8DD30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741CC2D6">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DCC068D">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76DF4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0E94E462">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102B925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95218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3ECDF09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63FB011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1933EFED">
      <w:pPr>
        <w:spacing w:line="440" w:lineRule="exact"/>
        <w:ind w:firstLine="435"/>
        <w:rPr>
          <w:rFonts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262186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1456236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207CE8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0A35E4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B56178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20C9B2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0CD663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51CC6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3431E0C">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299B8B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68D691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0EAF906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7E41D9A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1697D7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FF2DF3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AF8E0C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75814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3D38321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14B65B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95DC96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4D9EDF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0E72C8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80770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322E86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578616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497B305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B7B211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789A29">
      <w:pPr>
        <w:spacing w:line="440" w:lineRule="exact"/>
        <w:ind w:firstLine="435"/>
        <w:rPr>
          <w:rFonts w:hint="eastAsia" w:ascii="宋体" w:hAnsi="宋体" w:eastAsia="宋体" w:cs="宋体"/>
          <w:color w:val="auto"/>
          <w:sz w:val="24"/>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1DEEACB4">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323C160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20FA4A8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1B1646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CA834C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7B02E85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0BF1B5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39A2E6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3972E65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3FF356C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2FCDD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6B51A5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0050228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1AD411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7A3599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0169915">
      <w:pPr>
        <w:spacing w:line="440" w:lineRule="exact"/>
        <w:ind w:firstLine="435"/>
        <w:rPr>
          <w:rFonts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4071547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7CDA452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7201AB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7F4741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5237EA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1406CA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6BCD8B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6550D57D">
      <w:pPr>
        <w:spacing w:line="44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FF3D213">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23.2自中标人确定之日起2个工作日内，采购代理机构将在滁州市公共资源交易网（http://ggzy.chuzhou.gov.cn/）、安徽省政府采购网（www.ccgp-anhui.gov.cn）上发布中标结果公告。</w:t>
      </w:r>
    </w:p>
    <w:p w14:paraId="68C2EB4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048985B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54F156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4BB7E8A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737E77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305224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46FD5DE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3038A96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27C7DB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709252E9">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005549C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69072A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0AED7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0E4932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7C5B55E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0FE9DA3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274DCA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47CA787A">
      <w:pPr>
        <w:spacing w:line="440" w:lineRule="exact"/>
        <w:ind w:firstLine="437"/>
        <w:outlineLvl w:val="2"/>
        <w:rPr>
          <w:rFonts w:ascii="宋体" w:hAnsi="宋体" w:eastAsia="宋体" w:cs="宋体"/>
          <w:b/>
          <w:color w:val="auto"/>
          <w:sz w:val="24"/>
          <w:highlight w:val="none"/>
        </w:rPr>
      </w:pPr>
      <w:bookmarkStart w:id="26" w:name="_Toc518923100"/>
      <w:bookmarkStart w:id="27" w:name="_Toc2583661"/>
      <w:r>
        <w:rPr>
          <w:rFonts w:hint="eastAsia" w:ascii="宋体" w:hAnsi="宋体" w:eastAsia="宋体" w:cs="宋体"/>
          <w:b/>
          <w:color w:val="auto"/>
          <w:sz w:val="24"/>
          <w:highlight w:val="none"/>
        </w:rPr>
        <w:t>29.廉洁自律规定</w:t>
      </w:r>
      <w:bookmarkEnd w:id="26"/>
      <w:bookmarkEnd w:id="27"/>
    </w:p>
    <w:p w14:paraId="3263773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7E0555D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73661A4F">
      <w:pPr>
        <w:spacing w:line="440" w:lineRule="exact"/>
        <w:ind w:firstLine="437"/>
        <w:outlineLvl w:val="2"/>
        <w:rPr>
          <w:rFonts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30.人员回避</w:t>
      </w:r>
      <w:bookmarkEnd w:id="28"/>
      <w:bookmarkEnd w:id="29"/>
    </w:p>
    <w:p w14:paraId="262C5BC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7E5748B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18A8D5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583889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823DC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FADC9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703EEE4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38CE31F4">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4EF9C32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390D40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74F2F24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1FA49A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DB21CE">
      <w:pPr>
        <w:widowControl/>
        <w:jc w:val="left"/>
        <w:rPr>
          <w:rFonts w:ascii="宋体" w:hAnsi="宋体" w:eastAsia="宋体" w:cs="宋体"/>
          <w:b/>
          <w:color w:val="auto"/>
          <w:sz w:val="28"/>
          <w:highlight w:val="none"/>
        </w:rPr>
      </w:pPr>
      <w:r>
        <w:rPr>
          <w:rFonts w:hint="eastAsia" w:ascii="宋体" w:hAnsi="宋体" w:eastAsia="宋体" w:cs="宋体"/>
          <w:color w:val="auto"/>
          <w:sz w:val="24"/>
          <w:highlight w:val="none"/>
        </w:rPr>
        <w:br w:type="page"/>
      </w:r>
    </w:p>
    <w:p w14:paraId="124A0498">
      <w:pPr>
        <w:numPr>
          <w:ilvl w:val="0"/>
          <w:numId w:val="3"/>
        </w:num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30" w:name="_Toc22605"/>
      <w:r>
        <w:rPr>
          <w:rFonts w:hint="eastAsia" w:ascii="宋体" w:hAnsi="宋体" w:eastAsia="宋体" w:cs="宋体"/>
          <w:b/>
          <w:color w:val="auto"/>
          <w:sz w:val="28"/>
          <w:highlight w:val="none"/>
        </w:rPr>
        <w:t>采购需求</w:t>
      </w:r>
      <w:bookmarkEnd w:id="30"/>
    </w:p>
    <w:p w14:paraId="7EED9928">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前注：</w:t>
      </w:r>
    </w:p>
    <w:p w14:paraId="40FAEBEE">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2BDD042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4C9A6A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197671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99C9720">
      <w:pPr>
        <w:spacing w:line="440" w:lineRule="exact"/>
        <w:ind w:firstLine="480" w:firstLineChars="200"/>
        <w:rPr>
          <w:rFonts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56B8816E">
      <w:pPr>
        <w:spacing w:line="440" w:lineRule="exact"/>
        <w:ind w:firstLine="437"/>
        <w:outlineLvl w:val="1"/>
        <w:rPr>
          <w:rFonts w:ascii="宋体" w:hAnsi="宋体" w:eastAsia="宋体" w:cs="宋体"/>
          <w:b/>
          <w:color w:val="auto"/>
          <w:sz w:val="24"/>
          <w:szCs w:val="18"/>
          <w:highlight w:val="none"/>
        </w:rPr>
      </w:pPr>
      <w:bookmarkStart w:id="31" w:name="_Toc4148"/>
      <w:bookmarkStart w:id="32" w:name="_Toc21798"/>
      <w:bookmarkStart w:id="33" w:name="_Hlk23621890"/>
      <w:r>
        <w:rPr>
          <w:rFonts w:hint="eastAsia" w:ascii="宋体" w:hAnsi="宋体" w:eastAsia="宋体" w:cs="宋体"/>
          <w:b/>
          <w:color w:val="auto"/>
          <w:sz w:val="24"/>
          <w:szCs w:val="18"/>
          <w:highlight w:val="none"/>
        </w:rPr>
        <w:t>一、采购需求前附表</w:t>
      </w:r>
      <w:bookmarkEnd w:id="31"/>
      <w:bookmarkEnd w:id="32"/>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4"/>
        <w:gridCol w:w="5977"/>
      </w:tblGrid>
      <w:tr w14:paraId="780A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A5E01D">
            <w:pPr>
              <w:pStyle w:val="49"/>
              <w:pBdr>
                <w:bottom w:val="none" w:color="auto" w:sz="0" w:space="0"/>
              </w:pBdr>
              <w:tabs>
                <w:tab w:val="clear" w:pos="4153"/>
                <w:tab w:val="clear" w:pos="8306"/>
              </w:tabs>
              <w:adjustRightInd/>
              <w:spacing w:line="440" w:lineRule="exact"/>
              <w:textAlignment w:val="auto"/>
              <w:rPr>
                <w:rFonts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28CD6EA1">
            <w:pPr>
              <w:pStyle w:val="48"/>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A9A2423">
            <w:pPr>
              <w:pStyle w:val="48"/>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7E82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90" w:type="pct"/>
            <w:vAlign w:val="center"/>
          </w:tcPr>
          <w:p w14:paraId="24B92334">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30A5A5CD">
            <w:pPr>
              <w:pStyle w:val="48"/>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977" w:type="dxa"/>
            <w:vAlign w:val="center"/>
          </w:tcPr>
          <w:p w14:paraId="6008048A">
            <w:pPr>
              <w:spacing w:line="480" w:lineRule="exact"/>
              <w:rPr>
                <w:rFonts w:ascii="宋体" w:hAnsi="宋体" w:eastAsia="宋体" w:cs="宋体"/>
                <w:b w:val="0"/>
                <w:color w:val="auto"/>
                <w:sz w:val="24"/>
                <w:highlight w:val="none"/>
                <w:u w:val="single"/>
              </w:rPr>
            </w:pPr>
            <w:r>
              <w:rPr>
                <w:rFonts w:hint="eastAsia" w:ascii="宋体" w:hAnsi="宋体" w:eastAsia="宋体" w:cs="宋体"/>
                <w:sz w:val="24"/>
                <w:highlight w:val="none"/>
                <w:u w:val="single"/>
                <w:lang w:eastAsia="zh-CN"/>
              </w:rPr>
              <w:t>合同签订生效并具备实施条件后支付合同价款的40%为预付款</w:t>
            </w:r>
            <w:r>
              <w:rPr>
                <w:rFonts w:hint="eastAsia" w:ascii="宋体" w:hAnsi="宋体" w:eastAsia="宋体"/>
                <w:b w:val="0"/>
                <w:color w:val="auto"/>
                <w:sz w:val="24"/>
                <w:highlight w:val="none"/>
                <w:u w:val="single"/>
              </w:rPr>
              <w:t>（预付款支付前，供应商须提供同等金额的见索即付保函）</w:t>
            </w:r>
            <w:r>
              <w:rPr>
                <w:rFonts w:hint="eastAsia" w:ascii="宋体" w:hAnsi="宋体" w:eastAsia="宋体" w:cs="宋体"/>
                <w:sz w:val="24"/>
                <w:highlight w:val="none"/>
                <w:u w:val="single"/>
                <w:lang w:eastAsia="zh-CN"/>
              </w:rPr>
              <w:t>，完成所有桥梁定期检查的外业检查工作内容付至合同价款的70%，完成定期检查报告经业主审查合格后付至合同价款的90%，桥梁和公路安全提升养护工程巡检、</w:t>
            </w:r>
            <w:r>
              <w:rPr>
                <w:rFonts w:hint="eastAsia" w:ascii="宋体" w:hAnsi="宋体" w:eastAsia="宋体" w:cs="宋体"/>
                <w:sz w:val="24"/>
                <w:highlight w:val="none"/>
                <w:u w:val="single"/>
                <w:lang w:val="en-US" w:eastAsia="zh-CN"/>
              </w:rPr>
              <w:t>公路养护统计基础数据调查核实更新工作</w:t>
            </w:r>
            <w:r>
              <w:rPr>
                <w:rFonts w:hint="eastAsia" w:ascii="宋体" w:hAnsi="宋体" w:eastAsia="宋体" w:cs="宋体"/>
                <w:sz w:val="24"/>
                <w:highlight w:val="none"/>
                <w:u w:val="single"/>
                <w:lang w:eastAsia="zh-CN"/>
              </w:rPr>
              <w:t>、完成公路资产平台信息维护和下一年度桥梁和公路安全提升养护需求分析报告、</w:t>
            </w:r>
            <w:r>
              <w:rPr>
                <w:rFonts w:hint="eastAsia" w:ascii="宋体" w:hAnsi="宋体" w:eastAsia="宋体" w:cs="宋体"/>
                <w:sz w:val="24"/>
                <w:highlight w:val="none"/>
                <w:u w:val="single"/>
                <w:lang w:val="en-US" w:eastAsia="zh-CN"/>
              </w:rPr>
              <w:t>编制国省干线养护统计年报通过上级审核后</w:t>
            </w:r>
            <w:r>
              <w:rPr>
                <w:rFonts w:hint="eastAsia" w:ascii="宋体" w:hAnsi="宋体" w:eastAsia="宋体" w:cs="宋体"/>
                <w:sz w:val="24"/>
                <w:highlight w:val="none"/>
                <w:u w:val="single"/>
                <w:lang w:eastAsia="zh-CN"/>
              </w:rPr>
              <w:t>，一次性付清余款。</w:t>
            </w:r>
            <w:r>
              <w:rPr>
                <w:rFonts w:hint="eastAsia" w:ascii="宋体" w:hAnsi="宋体" w:eastAsia="宋体" w:cs="宋体"/>
                <w:sz w:val="24"/>
                <w:highlight w:val="none"/>
                <w:u w:val="single"/>
              </w:rPr>
              <w:t xml:space="preserve"> </w:t>
            </w:r>
          </w:p>
        </w:tc>
      </w:tr>
      <w:tr w14:paraId="4B1D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0" w:type="pct"/>
            <w:vAlign w:val="center"/>
          </w:tcPr>
          <w:p w14:paraId="7E73BD71">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4C7B8E11">
            <w:pPr>
              <w:pStyle w:val="48"/>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95D3540">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滁州市</w:t>
            </w:r>
          </w:p>
        </w:tc>
      </w:tr>
      <w:tr w14:paraId="5FE8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90" w:type="pct"/>
            <w:vAlign w:val="center"/>
          </w:tcPr>
          <w:p w14:paraId="4E9FB581">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73BC8E24">
            <w:pPr>
              <w:pStyle w:val="48"/>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4FBCEE3B">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一年  </w:t>
            </w:r>
          </w:p>
        </w:tc>
      </w:tr>
      <w:tr w14:paraId="23AD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90" w:type="pct"/>
            <w:vAlign w:val="center"/>
          </w:tcPr>
          <w:p w14:paraId="5ECFC226">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1D7B50F4">
            <w:pPr>
              <w:pStyle w:val="48"/>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4809EF09">
            <w:pPr>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bookmarkStart w:id="34" w:name="OLE_LINK1"/>
            <w:bookmarkStart w:id="35" w:name="OLE_LINK2"/>
            <w:r>
              <w:rPr>
                <w:rFonts w:hint="eastAsia" w:ascii="宋体" w:hAnsi="宋体" w:eastAsia="宋体" w:cs="宋体"/>
                <w:color w:val="auto"/>
                <w:sz w:val="24"/>
                <w:highlight w:val="none"/>
                <w:lang w:val="en-US" w:eastAsia="zh-CN"/>
              </w:rPr>
              <w:t>滁州市2026年普通国省干线公路桥梁定期检查巡检项目</w:t>
            </w:r>
          </w:p>
          <w:p w14:paraId="297D5E39">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所属行业</w:t>
            </w:r>
            <w:bookmarkEnd w:id="34"/>
            <w:bookmarkEnd w:id="35"/>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其他未列明行业</w:t>
            </w:r>
          </w:p>
        </w:tc>
      </w:tr>
    </w:tbl>
    <w:p w14:paraId="359A4FB9">
      <w:pPr>
        <w:autoSpaceDE w:val="0"/>
        <w:autoSpaceDN w:val="0"/>
        <w:adjustRightInd w:val="0"/>
        <w:ind w:firstLine="422" w:firstLineChars="200"/>
        <w:jc w:val="left"/>
        <w:rPr>
          <w:rFonts w:hint="eastAsia" w:ascii="宋体" w:hAnsi="宋体" w:eastAsia="宋体" w:cs="宋体"/>
          <w:b/>
          <w:bCs/>
          <w:szCs w:val="21"/>
        </w:rPr>
      </w:pPr>
      <w:bookmarkStart w:id="36" w:name="_Toc18794"/>
      <w:bookmarkStart w:id="37" w:name="_Toc8283"/>
      <w:bookmarkStart w:id="38" w:name="_Hlk16461016"/>
      <w:r>
        <w:rPr>
          <w:rFonts w:hint="eastAsia" w:ascii="宋体" w:hAnsi="宋体" w:eastAsia="宋体" w:cs="宋体"/>
          <w:b/>
          <w:bCs/>
          <w:szCs w:val="21"/>
          <w:lang w:val="en-US" w:eastAsia="zh-CN"/>
        </w:rPr>
        <w:t>二</w:t>
      </w:r>
      <w:r>
        <w:rPr>
          <w:rFonts w:hint="eastAsia" w:ascii="宋体" w:hAnsi="宋体" w:eastAsia="宋体" w:cs="宋体"/>
          <w:b/>
          <w:bCs/>
          <w:szCs w:val="21"/>
        </w:rPr>
        <w:t>、主要服务内容</w:t>
      </w:r>
    </w:p>
    <w:p w14:paraId="6431274F">
      <w:pPr>
        <w:pStyle w:val="90"/>
        <w:spacing w:line="420" w:lineRule="exact"/>
        <w:ind w:left="0" w:firstLine="0"/>
        <w:rPr>
          <w:rFonts w:hint="eastAsia" w:ascii="宋体" w:hAnsi="宋体" w:eastAsia="宋体" w:cs="宋体"/>
          <w:b/>
          <w:bCs/>
          <w:szCs w:val="21"/>
        </w:rPr>
      </w:pPr>
      <w:r>
        <w:rPr>
          <w:rFonts w:hint="eastAsia" w:ascii="宋体" w:hAnsi="宋体" w:eastAsia="宋体" w:cs="宋体"/>
          <w:b/>
          <w:bCs/>
          <w:szCs w:val="21"/>
        </w:rPr>
        <w:t xml:space="preserve">   （一）检测范围</w:t>
      </w:r>
    </w:p>
    <w:p w14:paraId="42E3DE18">
      <w:pPr>
        <w:pStyle w:val="90"/>
        <w:spacing w:line="420" w:lineRule="exact"/>
        <w:ind w:left="0" w:firstLine="422" w:firstLineChars="200"/>
        <w:rPr>
          <w:rFonts w:hint="eastAsia" w:ascii="宋体" w:hAnsi="宋体" w:eastAsia="宋体" w:cs="宋体"/>
          <w:b/>
          <w:bCs/>
          <w:szCs w:val="21"/>
        </w:rPr>
      </w:pPr>
      <w:r>
        <w:rPr>
          <w:rFonts w:hint="eastAsia" w:ascii="宋体" w:hAnsi="宋体" w:eastAsia="宋体" w:cs="宋体"/>
          <w:b/>
          <w:bCs/>
          <w:szCs w:val="21"/>
        </w:rPr>
        <w:t>1、滁州市国省干线公路桥梁（</w:t>
      </w:r>
      <w:r>
        <w:rPr>
          <w:rFonts w:hint="eastAsia" w:ascii="宋体" w:hAnsi="宋体" w:cs="宋体"/>
          <w:b/>
          <w:bCs/>
          <w:szCs w:val="21"/>
          <w:lang w:val="en-US" w:eastAsia="zh-CN"/>
        </w:rPr>
        <w:t>约266</w:t>
      </w:r>
      <w:r>
        <w:rPr>
          <w:rFonts w:hint="eastAsia" w:ascii="宋体" w:hAnsi="宋体" w:eastAsia="宋体" w:cs="宋体"/>
          <w:b/>
          <w:bCs/>
          <w:szCs w:val="21"/>
        </w:rPr>
        <w:t>座</w:t>
      </w:r>
      <w:r>
        <w:rPr>
          <w:rFonts w:hint="eastAsia" w:ascii="宋体" w:hAnsi="宋体" w:cs="宋体"/>
          <w:b/>
          <w:bCs/>
          <w:szCs w:val="21"/>
          <w:lang w:eastAsia="zh-CN"/>
        </w:rPr>
        <w:t>）</w:t>
      </w:r>
      <w:r>
        <w:rPr>
          <w:rFonts w:hint="eastAsia" w:ascii="宋体" w:hAnsi="宋体" w:cs="宋体"/>
          <w:b/>
          <w:bCs/>
          <w:szCs w:val="21"/>
          <w:lang w:val="en-US" w:eastAsia="zh-CN"/>
        </w:rPr>
        <w:t>的</w:t>
      </w:r>
      <w:r>
        <w:rPr>
          <w:rFonts w:hint="eastAsia" w:ascii="宋体" w:hAnsi="宋体" w:eastAsia="宋体" w:cs="宋体"/>
          <w:b/>
          <w:bCs/>
          <w:szCs w:val="21"/>
        </w:rPr>
        <w:t>定期检查</w:t>
      </w:r>
      <w:r>
        <w:rPr>
          <w:rFonts w:hint="eastAsia" w:ascii="宋体" w:hAnsi="宋体" w:eastAsia="宋体" w:cs="宋体"/>
          <w:b/>
          <w:bCs/>
          <w:szCs w:val="21"/>
          <w:lang w:eastAsia="zh-CN"/>
        </w:rPr>
        <w:t>，</w:t>
      </w:r>
      <w:r>
        <w:rPr>
          <w:rFonts w:hint="eastAsia" w:ascii="宋体" w:hAnsi="宋体" w:eastAsia="宋体" w:cs="宋体"/>
          <w:b/>
          <w:bCs/>
          <w:szCs w:val="21"/>
        </w:rPr>
        <w:t>请投标人自行勘察现场。</w:t>
      </w:r>
    </w:p>
    <w:tbl>
      <w:tblPr>
        <w:tblStyle w:val="31"/>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2094"/>
        <w:gridCol w:w="1967"/>
        <w:gridCol w:w="1636"/>
        <w:gridCol w:w="2269"/>
      </w:tblGrid>
      <w:tr w14:paraId="07B0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72" w:type="dxa"/>
            <w:vAlign w:val="center"/>
          </w:tcPr>
          <w:p w14:paraId="1DAF3D2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三类桥以上（座）</w:t>
            </w:r>
          </w:p>
        </w:tc>
        <w:tc>
          <w:tcPr>
            <w:tcW w:w="2094" w:type="dxa"/>
            <w:vAlign w:val="center"/>
          </w:tcPr>
          <w:p w14:paraId="12D01BF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特殊结构桥梁或跨高速桥</w:t>
            </w:r>
            <w:r>
              <w:rPr>
                <w:rFonts w:hint="eastAsia" w:ascii="宋体" w:hAnsi="宋体" w:eastAsia="宋体" w:cs="宋体"/>
                <w:i w:val="0"/>
                <w:iCs w:val="0"/>
                <w:color w:val="000000"/>
                <w:sz w:val="24"/>
                <w:szCs w:val="24"/>
                <w:u w:val="none"/>
                <w:lang w:val="en-US" w:eastAsia="zh-CN"/>
              </w:rPr>
              <w:t>（座）</w:t>
            </w:r>
          </w:p>
        </w:tc>
        <w:tc>
          <w:tcPr>
            <w:tcW w:w="1967" w:type="dxa"/>
            <w:vAlign w:val="center"/>
          </w:tcPr>
          <w:p w14:paraId="1DE09D4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其余三年一轮桥梁（座）</w:t>
            </w:r>
          </w:p>
        </w:tc>
        <w:tc>
          <w:tcPr>
            <w:tcW w:w="1636" w:type="dxa"/>
            <w:vAlign w:val="center"/>
          </w:tcPr>
          <w:p w14:paraId="4AA3329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合计（座）</w:t>
            </w:r>
          </w:p>
        </w:tc>
        <w:tc>
          <w:tcPr>
            <w:tcW w:w="2269" w:type="dxa"/>
            <w:vAlign w:val="center"/>
          </w:tcPr>
          <w:p w14:paraId="21F0163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合计（延米）</w:t>
            </w:r>
          </w:p>
        </w:tc>
      </w:tr>
      <w:tr w14:paraId="19C7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372" w:type="dxa"/>
            <w:vAlign w:val="center"/>
          </w:tcPr>
          <w:p w14:paraId="3B1D53A9">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w:t>
            </w:r>
          </w:p>
        </w:tc>
        <w:tc>
          <w:tcPr>
            <w:tcW w:w="2094" w:type="dxa"/>
            <w:vAlign w:val="center"/>
          </w:tcPr>
          <w:p w14:paraId="618B1D1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967" w:type="dxa"/>
            <w:vAlign w:val="center"/>
          </w:tcPr>
          <w:p w14:paraId="02FB8E9F">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约220</w:t>
            </w:r>
          </w:p>
        </w:tc>
        <w:tc>
          <w:tcPr>
            <w:tcW w:w="1636" w:type="dxa"/>
            <w:vAlign w:val="center"/>
          </w:tcPr>
          <w:p w14:paraId="732C22A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266</w:t>
            </w:r>
          </w:p>
        </w:tc>
        <w:tc>
          <w:tcPr>
            <w:tcW w:w="2269" w:type="dxa"/>
            <w:vAlign w:val="center"/>
          </w:tcPr>
          <w:p w14:paraId="7C9AE339">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约18000</w:t>
            </w:r>
          </w:p>
        </w:tc>
      </w:tr>
    </w:tbl>
    <w:p w14:paraId="04285085">
      <w:pPr>
        <w:pStyle w:val="90"/>
        <w:spacing w:line="420" w:lineRule="exact"/>
        <w:ind w:left="420" w:leftChars="200" w:firstLine="63" w:firstLineChars="30"/>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注：含当年年报新增资产的定期检查评定。</w:t>
      </w:r>
    </w:p>
    <w:p w14:paraId="54E3B927">
      <w:pPr>
        <w:pStyle w:val="90"/>
        <w:spacing w:line="420" w:lineRule="exact"/>
        <w:ind w:left="420" w:leftChars="200" w:firstLine="63" w:firstLineChars="30"/>
        <w:rPr>
          <w:rFonts w:hint="eastAsia" w:ascii="宋体" w:hAnsi="宋体" w:eastAsia="宋体" w:cs="宋体"/>
          <w:b/>
          <w:bCs/>
          <w:szCs w:val="21"/>
        </w:rPr>
      </w:pPr>
      <w:r>
        <w:rPr>
          <w:rFonts w:hint="eastAsia" w:ascii="宋体" w:hAnsi="宋体" w:eastAsia="宋体" w:cs="宋体"/>
          <w:b/>
          <w:bCs/>
          <w:szCs w:val="21"/>
        </w:rPr>
        <w:t>2、202</w:t>
      </w:r>
      <w:r>
        <w:rPr>
          <w:rFonts w:hint="eastAsia" w:ascii="宋体" w:hAnsi="宋体" w:cs="宋体"/>
          <w:b/>
          <w:bCs/>
          <w:szCs w:val="21"/>
          <w:lang w:val="en-US" w:eastAsia="zh-CN"/>
        </w:rPr>
        <w:t>6</w:t>
      </w:r>
      <w:r>
        <w:rPr>
          <w:rFonts w:hint="eastAsia" w:ascii="宋体" w:hAnsi="宋体" w:eastAsia="宋体" w:cs="宋体"/>
          <w:b/>
          <w:bCs/>
          <w:szCs w:val="21"/>
        </w:rPr>
        <w:t>年滁州市国省干线公路养护</w:t>
      </w:r>
      <w:r>
        <w:rPr>
          <w:rFonts w:hint="eastAsia" w:ascii="宋体" w:hAnsi="宋体" w:cs="宋体"/>
          <w:b/>
          <w:bCs/>
          <w:szCs w:val="21"/>
          <w:lang w:val="en-US" w:eastAsia="zh-CN"/>
        </w:rPr>
        <w:t>工程</w:t>
      </w:r>
      <w:r>
        <w:rPr>
          <w:rFonts w:hint="eastAsia" w:ascii="宋体" w:hAnsi="宋体" w:eastAsia="宋体" w:cs="宋体"/>
          <w:b/>
          <w:bCs/>
          <w:szCs w:val="21"/>
        </w:rPr>
        <w:t>计划“</w:t>
      </w:r>
      <w:r>
        <w:rPr>
          <w:rFonts w:hint="eastAsia" w:ascii="宋体" w:hAnsi="宋体" w:eastAsia="宋体" w:cs="宋体"/>
          <w:b/>
          <w:bCs/>
          <w:szCs w:val="21"/>
          <w:lang w:eastAsia="zh-CN"/>
        </w:rPr>
        <w:t>危旧桥梁改造</w:t>
      </w:r>
      <w:r>
        <w:rPr>
          <w:rFonts w:hint="eastAsia" w:ascii="宋体" w:hAnsi="宋体" w:cs="宋体"/>
          <w:b/>
          <w:bCs/>
          <w:szCs w:val="21"/>
          <w:lang w:eastAsia="zh-CN"/>
        </w:rPr>
        <w:t>、</w:t>
      </w:r>
      <w:r>
        <w:rPr>
          <w:rFonts w:hint="eastAsia" w:ascii="宋体" w:hAnsi="宋体" w:cs="宋体"/>
          <w:b/>
          <w:bCs/>
          <w:szCs w:val="21"/>
          <w:lang w:val="en-US" w:eastAsia="zh-CN"/>
        </w:rPr>
        <w:t>桥梁修复与预防性养护、</w:t>
      </w:r>
      <w:r>
        <w:rPr>
          <w:rFonts w:hint="eastAsia" w:ascii="宋体" w:hAnsi="宋体" w:eastAsia="宋体" w:cs="宋体"/>
          <w:b/>
          <w:bCs/>
          <w:szCs w:val="21"/>
          <w:lang w:eastAsia="zh-CN"/>
        </w:rPr>
        <w:t>公路安全设施精细化提升</w:t>
      </w:r>
      <w:r>
        <w:rPr>
          <w:rFonts w:hint="eastAsia" w:ascii="宋体" w:hAnsi="宋体" w:cs="宋体"/>
          <w:b/>
          <w:bCs/>
          <w:szCs w:val="21"/>
          <w:lang w:eastAsia="zh-CN"/>
        </w:rPr>
        <w:t>、</w:t>
      </w:r>
      <w:r>
        <w:rPr>
          <w:rFonts w:hint="eastAsia" w:ascii="宋体" w:hAnsi="宋体" w:cs="宋体"/>
          <w:b/>
          <w:bCs/>
          <w:szCs w:val="21"/>
          <w:lang w:val="en-US" w:eastAsia="zh-CN"/>
        </w:rPr>
        <w:t>滁州市国省道交通量调查站点建设</w:t>
      </w:r>
      <w:r>
        <w:rPr>
          <w:rFonts w:hint="eastAsia" w:ascii="宋体" w:hAnsi="宋体" w:eastAsia="宋体" w:cs="宋体"/>
          <w:b/>
          <w:bCs/>
          <w:szCs w:val="21"/>
        </w:rPr>
        <w:t>”项目的施工质量巡检</w:t>
      </w:r>
      <w:r>
        <w:rPr>
          <w:rFonts w:hint="eastAsia" w:ascii="宋体" w:hAnsi="宋体" w:cs="宋体"/>
          <w:b/>
          <w:bCs/>
          <w:szCs w:val="21"/>
          <w:lang w:eastAsia="zh-CN"/>
        </w:rPr>
        <w:t>、</w:t>
      </w:r>
      <w:r>
        <w:rPr>
          <w:rFonts w:hint="eastAsia" w:ascii="宋体" w:hAnsi="宋体" w:cs="宋体"/>
          <w:b/>
          <w:bCs/>
          <w:szCs w:val="21"/>
          <w:lang w:val="en-US" w:eastAsia="zh-CN"/>
        </w:rPr>
        <w:t>公路养护统计基础数据调查核实更新工作</w:t>
      </w:r>
      <w:r>
        <w:rPr>
          <w:rFonts w:hint="eastAsia" w:ascii="宋体" w:hAnsi="宋体" w:eastAsia="宋体" w:cs="宋体"/>
          <w:b/>
          <w:bCs/>
          <w:szCs w:val="21"/>
        </w:rPr>
        <w:t>。</w:t>
      </w:r>
    </w:p>
    <w:p w14:paraId="7FFBDE13">
      <w:pPr>
        <w:pStyle w:val="90"/>
        <w:spacing w:line="420" w:lineRule="exact"/>
        <w:ind w:left="0" w:firstLine="315" w:firstLineChars="150"/>
        <w:rPr>
          <w:rFonts w:hint="eastAsia" w:ascii="宋体" w:hAnsi="宋体" w:eastAsia="宋体" w:cs="宋体"/>
          <w:szCs w:val="21"/>
        </w:rPr>
      </w:pPr>
      <w:r>
        <w:rPr>
          <w:rFonts w:hint="eastAsia" w:ascii="宋体" w:hAnsi="宋体" w:eastAsia="宋体" w:cs="宋体"/>
          <w:szCs w:val="21"/>
        </w:rPr>
        <w:t>（二）检测的工作内容</w:t>
      </w:r>
    </w:p>
    <w:p w14:paraId="3E1C57B7">
      <w:pPr>
        <w:pStyle w:val="90"/>
        <w:spacing w:line="420" w:lineRule="exact"/>
        <w:ind w:left="0" w:firstLine="420" w:firstLineChars="200"/>
        <w:rPr>
          <w:rFonts w:hint="eastAsia" w:ascii="宋体" w:hAnsi="宋体" w:eastAsia="宋体" w:cs="宋体"/>
        </w:rPr>
      </w:pPr>
      <w:r>
        <w:rPr>
          <w:rFonts w:hint="eastAsia" w:ascii="宋体" w:hAnsi="宋体" w:eastAsia="宋体" w:cs="宋体"/>
          <w:szCs w:val="21"/>
        </w:rPr>
        <w:t>1、根据</w:t>
      </w:r>
      <w:r>
        <w:rPr>
          <w:rFonts w:hint="eastAsia" w:ascii="宋体" w:hAnsi="宋体" w:eastAsia="宋体" w:cs="宋体"/>
          <w:spacing w:val="-3"/>
        </w:rPr>
        <w:t>《公路桥涵养护规范》</w:t>
      </w:r>
      <w:r>
        <w:rPr>
          <w:rFonts w:hint="eastAsia" w:ascii="宋体" w:hAnsi="宋体" w:eastAsia="宋体" w:cs="宋体"/>
          <w:spacing w:val="2"/>
        </w:rPr>
        <w:t>（JTG</w:t>
      </w:r>
      <w:r>
        <w:rPr>
          <w:rFonts w:hint="eastAsia" w:ascii="宋体" w:hAnsi="宋体" w:eastAsia="宋体" w:cs="宋体"/>
          <w:spacing w:val="-18"/>
        </w:rPr>
        <w:t xml:space="preserve"> </w:t>
      </w:r>
      <w:r>
        <w:rPr>
          <w:rFonts w:hint="eastAsia" w:ascii="宋体" w:hAnsi="宋体" w:eastAsia="宋体" w:cs="宋体"/>
          <w:spacing w:val="2"/>
        </w:rPr>
        <w:t>5120—2021）、</w:t>
      </w:r>
      <w:r>
        <w:rPr>
          <w:rFonts w:hint="eastAsia" w:ascii="宋体" w:hAnsi="宋体" w:eastAsia="宋体" w:cs="宋体"/>
          <w:szCs w:val="21"/>
        </w:rPr>
        <w:t>《公路桥梁技术状况评定标准》（JTG/T H21-2011）的</w:t>
      </w:r>
      <w:r>
        <w:rPr>
          <w:rFonts w:hint="eastAsia" w:ascii="宋体" w:hAnsi="宋体" w:eastAsia="宋体" w:cs="宋体"/>
        </w:rPr>
        <w:t>规定对桥梁开展定期检查，通过无损检测方式对桥梁构件定期检查需测定的所有项</w:t>
      </w:r>
      <w:r>
        <w:rPr>
          <w:rFonts w:hint="eastAsia" w:ascii="宋体" w:hAnsi="宋体" w:eastAsia="宋体" w:cs="宋体"/>
          <w:spacing w:val="-7"/>
        </w:rPr>
        <w:t>目，桥梁技术状况评定、</w:t>
      </w:r>
      <w:r>
        <w:rPr>
          <w:rFonts w:hint="eastAsia" w:ascii="宋体" w:hAnsi="宋体" w:cs="宋体"/>
          <w:spacing w:val="-7"/>
          <w:lang w:eastAsia="zh-CN"/>
        </w:rPr>
        <w:t>（</w:t>
      </w:r>
      <w:r>
        <w:rPr>
          <w:rFonts w:hint="eastAsia" w:ascii="宋体" w:hAnsi="宋体" w:cs="宋体"/>
          <w:spacing w:val="-7"/>
          <w:lang w:val="en-US" w:eastAsia="zh-CN"/>
        </w:rPr>
        <w:t>根据桥梁的使用交通量、建设使用年数、当前技术状况等级按照一桥一评的要求综合评估桥梁的耐久性指标</w:t>
      </w:r>
      <w:r>
        <w:rPr>
          <w:rFonts w:hint="eastAsia" w:ascii="宋体" w:hAnsi="宋体" w:cs="宋体"/>
          <w:spacing w:val="-7"/>
          <w:lang w:eastAsia="zh-CN"/>
        </w:rPr>
        <w:t>）</w:t>
      </w:r>
      <w:r>
        <w:rPr>
          <w:rFonts w:hint="eastAsia" w:ascii="宋体" w:hAnsi="宋体" w:cs="宋体"/>
          <w:spacing w:val="-7"/>
          <w:lang w:val="en-US" w:eastAsia="zh-CN"/>
        </w:rPr>
        <w:t>编制桥梁耐久性评估意见、</w:t>
      </w:r>
      <w:r>
        <w:rPr>
          <w:rFonts w:hint="eastAsia" w:ascii="宋体" w:hAnsi="宋体" w:eastAsia="宋体" w:cs="宋体"/>
          <w:spacing w:val="-6"/>
        </w:rPr>
        <w:t>安徽公路资产平台桥梁管理系统录入、定期检查报告编制</w:t>
      </w:r>
      <w:r>
        <w:rPr>
          <w:rFonts w:hint="eastAsia" w:ascii="宋体" w:hAnsi="宋体" w:eastAsia="宋体" w:cs="宋体"/>
        </w:rPr>
        <w:t>、</w:t>
      </w:r>
      <w:r>
        <w:rPr>
          <w:rFonts w:hint="eastAsia" w:ascii="宋体" w:hAnsi="宋体" w:eastAsia="宋体" w:cs="宋体"/>
          <w:lang w:val="en-US" w:eastAsia="zh-CN"/>
        </w:rPr>
        <w:t>经过桥梁测绘绘制桥梁外观结构图、</w:t>
      </w:r>
      <w:r>
        <w:rPr>
          <w:rFonts w:hint="eastAsia" w:ascii="宋体" w:hAnsi="宋体" w:eastAsia="宋体" w:cs="宋体"/>
        </w:rPr>
        <w:t>公路资产平台全市桥梁基础数据抽查核对、省</w:t>
      </w:r>
      <w:r>
        <w:rPr>
          <w:rFonts w:hint="eastAsia" w:ascii="宋体" w:hAnsi="宋体" w:eastAsia="宋体" w:cs="宋体"/>
          <w:lang w:val="en-US" w:eastAsia="zh-CN"/>
        </w:rPr>
        <w:t>公路</w:t>
      </w:r>
      <w:r>
        <w:rPr>
          <w:rFonts w:hint="eastAsia" w:ascii="宋体" w:hAnsi="宋体" w:eastAsia="宋体" w:cs="宋体"/>
        </w:rPr>
        <w:t>中心</w:t>
      </w:r>
      <w:r>
        <w:rPr>
          <w:rFonts w:hint="eastAsia" w:ascii="宋体" w:hAnsi="宋体" w:eastAsia="宋体" w:cs="宋体"/>
          <w:lang w:val="en-US" w:eastAsia="zh-CN"/>
        </w:rPr>
        <w:t>桥梁和公路安全设施平台</w:t>
      </w:r>
      <w:r>
        <w:rPr>
          <w:rFonts w:hint="eastAsia" w:ascii="宋体" w:hAnsi="宋体" w:eastAsia="宋体" w:cs="宋体"/>
        </w:rPr>
        <w:t>核查通报数据维护、下一年度的</w:t>
      </w:r>
      <w:r>
        <w:rPr>
          <w:rFonts w:hint="eastAsia" w:ascii="宋体" w:hAnsi="宋体" w:eastAsia="宋体" w:cs="宋体"/>
          <w:lang w:eastAsia="zh-CN"/>
        </w:rPr>
        <w:t>“</w:t>
      </w:r>
      <w:r>
        <w:rPr>
          <w:rFonts w:hint="eastAsia" w:ascii="宋体" w:hAnsi="宋体" w:eastAsia="宋体" w:cs="宋体"/>
        </w:rPr>
        <w:t>桥梁和公路安全设施精细化提升</w:t>
      </w:r>
      <w:r>
        <w:rPr>
          <w:rFonts w:hint="eastAsia" w:ascii="宋体" w:hAnsi="宋体" w:eastAsia="宋体" w:cs="宋体"/>
          <w:lang w:eastAsia="zh-CN"/>
        </w:rPr>
        <w:t>”</w:t>
      </w:r>
      <w:r>
        <w:rPr>
          <w:rFonts w:hint="eastAsia" w:ascii="宋体" w:hAnsi="宋体" w:eastAsia="宋体" w:cs="宋体"/>
        </w:rPr>
        <w:t>养护需求分析报告等。</w:t>
      </w:r>
    </w:p>
    <w:p w14:paraId="76AFDCCA">
      <w:pPr>
        <w:pStyle w:val="90"/>
        <w:spacing w:line="420" w:lineRule="exact"/>
        <w:ind w:left="0" w:firstLine="396" w:firstLineChars="200"/>
        <w:rPr>
          <w:rFonts w:hint="eastAsia" w:ascii="宋体" w:hAnsi="宋体" w:eastAsia="宋体" w:cs="宋体"/>
          <w:spacing w:val="-6"/>
        </w:rPr>
      </w:pPr>
      <w:r>
        <w:rPr>
          <w:rFonts w:hint="eastAsia" w:ascii="宋体" w:hAnsi="宋体" w:eastAsia="宋体" w:cs="宋体"/>
          <w:spacing w:val="-6"/>
        </w:rPr>
        <w:t>2、对</w:t>
      </w:r>
      <w:r>
        <w:rPr>
          <w:rFonts w:hint="eastAsia" w:ascii="宋体" w:hAnsi="宋体" w:cs="宋体"/>
          <w:spacing w:val="-6"/>
          <w:lang w:val="en-US" w:eastAsia="zh-CN"/>
        </w:rPr>
        <w:t>上述（检测范围2）养护</w:t>
      </w:r>
      <w:r>
        <w:rPr>
          <w:rFonts w:hint="eastAsia" w:ascii="宋体" w:hAnsi="宋体" w:eastAsia="宋体" w:cs="宋体"/>
          <w:spacing w:val="-6"/>
        </w:rPr>
        <w:t>项目的施工过程工序和施工质量进行巡检，检测方法和频率按照规范和业主要求，由承包人编制巡检计划经业主审核通过后实施。</w:t>
      </w:r>
    </w:p>
    <w:p w14:paraId="1DDD773D">
      <w:pPr>
        <w:pStyle w:val="90"/>
        <w:spacing w:line="420" w:lineRule="exact"/>
        <w:ind w:left="0" w:firstLine="396" w:firstLineChars="200"/>
        <w:rPr>
          <w:rFonts w:hint="eastAsia" w:ascii="宋体" w:hAnsi="宋体" w:cs="宋体"/>
          <w:spacing w:val="-3"/>
          <w:szCs w:val="22"/>
          <w:lang w:val="en-US" w:eastAsia="zh-CN"/>
        </w:rPr>
      </w:pPr>
      <w:r>
        <w:rPr>
          <w:rFonts w:hint="eastAsia" w:ascii="宋体" w:hAnsi="宋体" w:eastAsia="宋体" w:cs="宋体"/>
          <w:spacing w:val="-6"/>
          <w:lang w:val="en-US" w:eastAsia="zh-CN"/>
        </w:rPr>
        <w:t>3</w:t>
      </w:r>
      <w:r>
        <w:rPr>
          <w:rFonts w:hint="eastAsia" w:ascii="宋体" w:hAnsi="宋体" w:cs="宋体"/>
          <w:spacing w:val="-6"/>
          <w:lang w:val="en-US" w:eastAsia="zh-CN"/>
        </w:rPr>
        <w:t>、结合桥梁定期检查结果、公路资产平台和养护统计年报</w:t>
      </w:r>
      <w:r>
        <w:rPr>
          <w:rFonts w:hint="eastAsia" w:ascii="宋体" w:hAnsi="宋体" w:cs="宋体"/>
          <w:spacing w:val="-3"/>
          <w:szCs w:val="22"/>
          <w:lang w:val="en-US" w:eastAsia="zh-CN"/>
        </w:rPr>
        <w:t>对全市的国省干线公路资产开展核查并出具资产情况核查报告。</w:t>
      </w:r>
    </w:p>
    <w:p w14:paraId="4D79AF12">
      <w:pPr>
        <w:pStyle w:val="90"/>
        <w:spacing w:line="420" w:lineRule="exact"/>
        <w:ind w:left="0" w:firstLine="408" w:firstLineChars="200"/>
        <w:rPr>
          <w:rFonts w:hint="eastAsia" w:ascii="宋体" w:hAnsi="宋体" w:eastAsia="宋体" w:cs="宋体"/>
          <w:spacing w:val="-6"/>
        </w:rPr>
      </w:pPr>
      <w:r>
        <w:rPr>
          <w:rFonts w:hint="eastAsia" w:ascii="宋体" w:hAnsi="宋体" w:cs="宋体"/>
          <w:spacing w:val="-3"/>
          <w:szCs w:val="22"/>
          <w:lang w:val="en-US" w:eastAsia="zh-CN"/>
        </w:rPr>
        <w:t>4、</w:t>
      </w:r>
      <w:r>
        <w:rPr>
          <w:rFonts w:hint="eastAsia" w:ascii="宋体" w:hAnsi="宋体" w:eastAsia="宋体" w:cs="宋体"/>
          <w:spacing w:val="-6"/>
        </w:rPr>
        <w:t>负责202</w:t>
      </w:r>
      <w:r>
        <w:rPr>
          <w:rFonts w:hint="eastAsia" w:ascii="宋体" w:hAnsi="宋体" w:cs="宋体"/>
          <w:spacing w:val="-6"/>
          <w:lang w:val="en-US" w:eastAsia="zh-CN"/>
        </w:rPr>
        <w:t>6</w:t>
      </w:r>
      <w:r>
        <w:rPr>
          <w:rFonts w:hint="eastAsia" w:ascii="宋体" w:hAnsi="宋体" w:eastAsia="宋体" w:cs="宋体"/>
          <w:spacing w:val="-6"/>
        </w:rPr>
        <w:t>年滁州市国省干线</w:t>
      </w:r>
      <w:r>
        <w:rPr>
          <w:rFonts w:hint="eastAsia" w:ascii="宋体" w:hAnsi="宋体" w:cs="宋体"/>
          <w:spacing w:val="-6"/>
          <w:lang w:val="en-US" w:eastAsia="zh-CN"/>
        </w:rPr>
        <w:t>养护</w:t>
      </w:r>
      <w:r>
        <w:rPr>
          <w:rFonts w:hint="eastAsia" w:ascii="宋体" w:hAnsi="宋体" w:eastAsia="宋体" w:cs="宋体"/>
          <w:spacing w:val="-6"/>
        </w:rPr>
        <w:t>统计年报及电子地图</w:t>
      </w:r>
      <w:r>
        <w:rPr>
          <w:rFonts w:hint="eastAsia" w:ascii="宋体" w:hAnsi="宋体" w:cs="宋体"/>
          <w:spacing w:val="-6"/>
          <w:lang w:val="en-US" w:eastAsia="zh-CN"/>
        </w:rPr>
        <w:t>编制</w:t>
      </w:r>
      <w:r>
        <w:rPr>
          <w:rFonts w:hint="eastAsia" w:ascii="宋体" w:hAnsi="宋体" w:eastAsia="宋体" w:cs="宋体"/>
          <w:spacing w:val="-6"/>
        </w:rPr>
        <w:t>工作：</w:t>
      </w:r>
      <w:r>
        <w:rPr>
          <w:rFonts w:hint="eastAsia" w:ascii="宋体" w:hAnsi="宋体" w:cs="宋体"/>
          <w:spacing w:val="-6"/>
          <w:lang w:val="en-US" w:eastAsia="zh-CN"/>
        </w:rPr>
        <w:t>根据全市国省干线公路资产核查情况编制市本级并汇总审核</w:t>
      </w:r>
      <w:r>
        <w:rPr>
          <w:rFonts w:hint="eastAsia" w:ascii="宋体" w:hAnsi="宋体" w:eastAsia="宋体" w:cs="宋体"/>
          <w:spacing w:val="-6"/>
        </w:rPr>
        <w:t>各县（市）公路中心上报的年报数据及电子地图，上报省公路中心审核通过。</w:t>
      </w:r>
    </w:p>
    <w:p w14:paraId="5CBDBE0E">
      <w:pPr>
        <w:pStyle w:val="6"/>
        <w:spacing w:before="4"/>
        <w:ind w:left="1583" w:leftChars="100" w:hanging="1373" w:hangingChars="654"/>
        <w:rPr>
          <w:rFonts w:hint="eastAsia" w:ascii="宋体" w:hAnsi="宋体" w:eastAsia="宋体" w:cs="宋体"/>
        </w:rPr>
      </w:pPr>
      <w:r>
        <w:rPr>
          <w:rFonts w:hint="eastAsia" w:ascii="宋体" w:hAnsi="宋体" w:eastAsia="宋体" w:cs="宋体"/>
        </w:rPr>
        <w:t>（三）检测要求</w:t>
      </w:r>
    </w:p>
    <w:p w14:paraId="058F3A2B">
      <w:pPr>
        <w:pStyle w:val="6"/>
        <w:tabs>
          <w:tab w:val="left" w:pos="0"/>
          <w:tab w:val="left" w:pos="1470"/>
          <w:tab w:val="clear" w:pos="1584"/>
        </w:tabs>
        <w:spacing w:before="2"/>
        <w:ind w:left="0" w:firstLine="408" w:firstLineChars="200"/>
        <w:rPr>
          <w:rFonts w:hint="eastAsia" w:ascii="宋体" w:hAnsi="宋体" w:eastAsia="宋体" w:cs="宋体"/>
          <w:spacing w:val="-3"/>
          <w:szCs w:val="22"/>
        </w:rPr>
      </w:pPr>
      <w:r>
        <w:rPr>
          <w:rFonts w:hint="eastAsia" w:ascii="宋体" w:hAnsi="宋体" w:eastAsia="宋体" w:cs="宋体"/>
          <w:spacing w:val="-3"/>
          <w:szCs w:val="22"/>
        </w:rPr>
        <w:t>1、</w:t>
      </w:r>
      <w:r>
        <w:rPr>
          <w:rFonts w:hint="eastAsia" w:ascii="宋体" w:hAnsi="宋体" w:eastAsia="宋体" w:cs="宋体"/>
          <w:spacing w:val="-3"/>
          <w:szCs w:val="22"/>
          <w:lang w:val="en-US" w:eastAsia="zh-CN"/>
        </w:rPr>
        <w:t>桥梁定期检查</w:t>
      </w:r>
      <w:r>
        <w:rPr>
          <w:rFonts w:hint="eastAsia" w:ascii="宋体" w:hAnsi="宋体" w:eastAsia="宋体" w:cs="宋体"/>
          <w:spacing w:val="-3"/>
          <w:szCs w:val="22"/>
        </w:rPr>
        <w:t>前编制桥梁</w:t>
      </w:r>
      <w:r>
        <w:rPr>
          <w:rFonts w:hint="eastAsia" w:ascii="宋体" w:hAnsi="宋体" w:eastAsia="宋体" w:cs="宋体"/>
          <w:spacing w:val="-3"/>
          <w:szCs w:val="22"/>
          <w:lang w:val="en-US" w:eastAsia="zh-CN"/>
        </w:rPr>
        <w:t>检测</w:t>
      </w:r>
      <w:r>
        <w:rPr>
          <w:rFonts w:hint="eastAsia" w:ascii="宋体" w:hAnsi="宋体" w:eastAsia="宋体" w:cs="宋体"/>
          <w:spacing w:val="-3"/>
          <w:szCs w:val="22"/>
        </w:rPr>
        <w:t>方案，利用桥梁检测车并结合仪器进行检测，必须接近各部件仔细检查其缺损情况。经业主审批同意后方可开展相关工作。</w:t>
      </w:r>
    </w:p>
    <w:p w14:paraId="192FAFCC">
      <w:pPr>
        <w:ind w:firstLine="408" w:firstLineChars="200"/>
        <w:rPr>
          <w:rFonts w:hint="eastAsia" w:ascii="宋体" w:hAnsi="宋体" w:eastAsia="宋体" w:cs="宋体"/>
        </w:rPr>
      </w:pPr>
      <w:r>
        <w:rPr>
          <w:rFonts w:hint="eastAsia" w:ascii="宋体" w:hAnsi="宋体" w:eastAsia="宋体" w:cs="宋体"/>
          <w:spacing w:val="-3"/>
          <w:szCs w:val="22"/>
        </w:rPr>
        <w:t>2、</w:t>
      </w:r>
      <w:r>
        <w:rPr>
          <w:rFonts w:hint="eastAsia" w:ascii="宋体" w:hAnsi="宋体" w:eastAsia="宋体" w:cs="宋体"/>
          <w:spacing w:val="-3"/>
          <w:szCs w:val="22"/>
          <w:lang w:val="en-US" w:eastAsia="zh-CN"/>
        </w:rPr>
        <w:t>上述（检测范围2）</w:t>
      </w:r>
      <w:r>
        <w:rPr>
          <w:rFonts w:hint="eastAsia" w:ascii="宋体" w:hAnsi="宋体" w:eastAsia="宋体" w:cs="宋体"/>
          <w:spacing w:val="-3"/>
          <w:szCs w:val="22"/>
        </w:rPr>
        <w:t>养护工程每道工序的质量巡检均应在规定时间内出具巡检报告</w:t>
      </w:r>
      <w:r>
        <w:rPr>
          <w:rFonts w:hint="eastAsia" w:ascii="宋体" w:hAnsi="宋体" w:eastAsia="宋体" w:cs="宋体"/>
          <w:spacing w:val="-3"/>
          <w:szCs w:val="22"/>
          <w:lang w:eastAsia="zh-CN"/>
        </w:rPr>
        <w:t>，</w:t>
      </w:r>
      <w:r>
        <w:rPr>
          <w:rFonts w:hint="eastAsia" w:ascii="宋体" w:hAnsi="宋体" w:eastAsia="宋体" w:cs="宋体"/>
          <w:spacing w:val="-3"/>
          <w:szCs w:val="22"/>
          <w:lang w:val="en-US" w:eastAsia="zh-CN"/>
        </w:rPr>
        <w:t>每个项目巡检工作结束后出具汇总报告</w:t>
      </w:r>
      <w:r>
        <w:rPr>
          <w:rFonts w:hint="eastAsia" w:ascii="宋体" w:hAnsi="宋体" w:eastAsia="宋体" w:cs="宋体"/>
        </w:rPr>
        <w:t>。</w:t>
      </w:r>
    </w:p>
    <w:p w14:paraId="6CBAB7D4">
      <w:pPr>
        <w:ind w:firstLine="420" w:firstLineChars="200"/>
        <w:rPr>
          <w:rFonts w:hint="default" w:ascii="宋体" w:hAnsi="宋体" w:eastAsia="宋体" w:cs="宋体"/>
          <w:lang w:val="en-US" w:eastAsia="zh-CN"/>
        </w:rPr>
      </w:pPr>
      <w:r>
        <w:rPr>
          <w:rFonts w:hint="eastAsia" w:ascii="宋体" w:hAnsi="宋体" w:eastAsia="宋体" w:cs="宋体"/>
          <w:lang w:val="en-US" w:eastAsia="zh-CN"/>
        </w:rPr>
        <w:t>3、国省干线公路资产开展核查，按照年报的格式要求出具资产核查报告。</w:t>
      </w:r>
    </w:p>
    <w:p w14:paraId="5D13C951">
      <w:pPr>
        <w:ind w:firstLine="210" w:firstLineChars="100"/>
        <w:rPr>
          <w:rFonts w:hint="eastAsia" w:ascii="宋体" w:hAnsi="宋体" w:eastAsia="宋体" w:cs="宋体"/>
          <w:bCs/>
        </w:rPr>
      </w:pPr>
      <w:r>
        <w:rPr>
          <w:rFonts w:hint="eastAsia" w:ascii="宋体" w:hAnsi="宋体" w:eastAsia="宋体" w:cs="宋体"/>
          <w:bCs/>
        </w:rPr>
        <w:t>（四）检测的主要工作包括：</w:t>
      </w:r>
    </w:p>
    <w:p w14:paraId="0B5859E7">
      <w:pPr>
        <w:ind w:firstLine="408" w:firstLineChars="200"/>
        <w:rPr>
          <w:rFonts w:hint="eastAsia" w:ascii="宋体" w:hAnsi="宋体" w:eastAsia="宋体" w:cs="宋体"/>
          <w:spacing w:val="-3"/>
          <w:szCs w:val="22"/>
        </w:rPr>
      </w:pPr>
      <w:r>
        <w:rPr>
          <w:rFonts w:hint="eastAsia" w:ascii="宋体" w:hAnsi="宋体" w:eastAsia="宋体" w:cs="宋体"/>
          <w:spacing w:val="-3"/>
          <w:szCs w:val="22"/>
        </w:rPr>
        <w:t>1、公路资产平台全市桥梁基础数据核查、通报和维护（专业技术人员维护桥梁静态、动态基础数据）。</w:t>
      </w:r>
    </w:p>
    <w:p w14:paraId="7CFCBA0A">
      <w:pPr>
        <w:pStyle w:val="6"/>
        <w:tabs>
          <w:tab w:val="left" w:pos="0"/>
          <w:tab w:val="left" w:pos="1470"/>
          <w:tab w:val="clear" w:pos="1584"/>
        </w:tabs>
        <w:spacing w:before="2"/>
        <w:ind w:left="0" w:firstLine="408" w:firstLineChars="200"/>
        <w:rPr>
          <w:rFonts w:hint="eastAsia" w:ascii="宋体" w:hAnsi="宋体" w:eastAsia="宋体" w:cs="宋体"/>
          <w:spacing w:val="-3"/>
          <w:szCs w:val="22"/>
        </w:rPr>
      </w:pPr>
      <w:r>
        <w:rPr>
          <w:rFonts w:hint="eastAsia" w:ascii="宋体" w:hAnsi="宋体" w:eastAsia="宋体" w:cs="宋体"/>
          <w:spacing w:val="-3"/>
          <w:szCs w:val="22"/>
        </w:rPr>
        <w:t>2、</w:t>
      </w:r>
      <w:r>
        <w:rPr>
          <w:rFonts w:hint="eastAsia" w:ascii="宋体" w:hAnsi="宋体" w:eastAsia="宋体" w:cs="宋体"/>
          <w:spacing w:val="-3"/>
          <w:szCs w:val="22"/>
          <w:lang w:val="en-US" w:eastAsia="zh-CN"/>
        </w:rPr>
        <w:t>现场抽查核对定期检查清单中</w:t>
      </w:r>
      <w:r>
        <w:rPr>
          <w:rFonts w:hint="eastAsia" w:ascii="宋体" w:hAnsi="宋体" w:eastAsia="宋体" w:cs="宋体"/>
          <w:spacing w:val="-3"/>
          <w:szCs w:val="22"/>
        </w:rPr>
        <w:t>桥梁</w:t>
      </w:r>
      <w:r>
        <w:rPr>
          <w:rFonts w:hint="eastAsia" w:ascii="宋体" w:hAnsi="宋体" w:eastAsia="宋体" w:cs="宋体"/>
          <w:spacing w:val="-3"/>
          <w:szCs w:val="22"/>
          <w:lang w:val="en-US" w:eastAsia="zh-CN"/>
        </w:rPr>
        <w:t>的</w:t>
      </w:r>
      <w:r>
        <w:rPr>
          <w:rFonts w:hint="eastAsia" w:ascii="宋体" w:hAnsi="宋体" w:eastAsia="宋体" w:cs="宋体"/>
          <w:spacing w:val="-3"/>
          <w:szCs w:val="22"/>
        </w:rPr>
        <w:t>基础数据，并对桥梁进行定期检查评定；</w:t>
      </w:r>
    </w:p>
    <w:p w14:paraId="21AE4E6D">
      <w:pPr>
        <w:pStyle w:val="6"/>
        <w:tabs>
          <w:tab w:val="left" w:pos="0"/>
          <w:tab w:val="left" w:pos="1470"/>
          <w:tab w:val="clear" w:pos="1584"/>
        </w:tabs>
        <w:spacing w:before="2"/>
        <w:ind w:left="0" w:firstLine="408" w:firstLineChars="200"/>
        <w:rPr>
          <w:rFonts w:hint="eastAsia" w:ascii="宋体" w:hAnsi="宋体" w:eastAsia="宋体" w:cs="宋体"/>
          <w:spacing w:val="-3"/>
          <w:szCs w:val="22"/>
        </w:rPr>
      </w:pPr>
      <w:r>
        <w:rPr>
          <w:rFonts w:hint="eastAsia" w:ascii="宋体" w:hAnsi="宋体" w:eastAsia="宋体" w:cs="宋体"/>
          <w:spacing w:val="-3"/>
          <w:szCs w:val="22"/>
        </w:rPr>
        <w:t>3、形成定期检查报告</w:t>
      </w:r>
      <w:r>
        <w:rPr>
          <w:rFonts w:hint="eastAsia" w:ascii="宋体" w:hAnsi="宋体" w:eastAsia="宋体" w:cs="宋体"/>
          <w:spacing w:val="-3"/>
          <w:szCs w:val="22"/>
          <w:lang w:eastAsia="zh-CN"/>
        </w:rPr>
        <w:t>，</w:t>
      </w:r>
      <w:r>
        <w:rPr>
          <w:rFonts w:hint="eastAsia" w:ascii="宋体" w:hAnsi="宋体" w:eastAsia="宋体" w:cs="宋体"/>
          <w:spacing w:val="-3"/>
          <w:szCs w:val="22"/>
        </w:rPr>
        <w:t>将评定结果录入安徽公路资产平台桥梁管理系统；</w:t>
      </w:r>
    </w:p>
    <w:p w14:paraId="0293761E">
      <w:pPr>
        <w:pStyle w:val="6"/>
        <w:tabs>
          <w:tab w:val="left" w:pos="0"/>
          <w:tab w:val="left" w:pos="1470"/>
          <w:tab w:val="clear" w:pos="1584"/>
        </w:tabs>
        <w:spacing w:before="2"/>
        <w:ind w:left="0" w:firstLine="408" w:firstLineChars="200"/>
        <w:rPr>
          <w:rFonts w:hint="eastAsia" w:ascii="宋体" w:hAnsi="宋体" w:eastAsia="宋体" w:cs="宋体"/>
          <w:spacing w:val="-3"/>
          <w:szCs w:val="22"/>
        </w:rPr>
      </w:pPr>
      <w:r>
        <w:rPr>
          <w:rFonts w:hint="eastAsia" w:ascii="宋体" w:hAnsi="宋体" w:eastAsia="宋体" w:cs="宋体"/>
          <w:spacing w:val="-3"/>
          <w:szCs w:val="22"/>
        </w:rPr>
        <w:t>4、编制202</w:t>
      </w:r>
      <w:r>
        <w:rPr>
          <w:rFonts w:hint="eastAsia" w:ascii="宋体" w:hAnsi="宋体" w:eastAsia="宋体" w:cs="宋体"/>
          <w:spacing w:val="-3"/>
          <w:szCs w:val="22"/>
          <w:lang w:val="en-US" w:eastAsia="zh-CN"/>
        </w:rPr>
        <w:t>7</w:t>
      </w:r>
      <w:r>
        <w:rPr>
          <w:rFonts w:hint="eastAsia" w:ascii="宋体" w:hAnsi="宋体" w:eastAsia="宋体" w:cs="宋体"/>
          <w:spacing w:val="-3"/>
          <w:szCs w:val="22"/>
        </w:rPr>
        <w:t>年滁州市普通国省干线公路</w:t>
      </w:r>
      <w:r>
        <w:rPr>
          <w:rFonts w:hint="eastAsia" w:ascii="宋体" w:hAnsi="宋体" w:eastAsia="宋体" w:cs="宋体"/>
          <w:spacing w:val="-3"/>
          <w:szCs w:val="22"/>
          <w:lang w:eastAsia="zh-CN"/>
        </w:rPr>
        <w:t>“</w:t>
      </w:r>
      <w:r>
        <w:rPr>
          <w:rFonts w:hint="eastAsia" w:ascii="宋体" w:hAnsi="宋体" w:eastAsia="宋体" w:cs="宋体"/>
          <w:spacing w:val="-3"/>
          <w:szCs w:val="22"/>
        </w:rPr>
        <w:t>桥梁和公路安全设施精细化提升</w:t>
      </w:r>
      <w:r>
        <w:rPr>
          <w:rFonts w:hint="eastAsia" w:ascii="宋体" w:hAnsi="宋体" w:eastAsia="宋体" w:cs="宋体"/>
          <w:spacing w:val="-3"/>
          <w:szCs w:val="22"/>
          <w:lang w:eastAsia="zh-CN"/>
        </w:rPr>
        <w:t>”</w:t>
      </w:r>
      <w:r>
        <w:rPr>
          <w:rFonts w:hint="eastAsia" w:ascii="宋体" w:hAnsi="宋体" w:eastAsia="宋体" w:cs="宋体"/>
          <w:spacing w:val="-3"/>
          <w:szCs w:val="22"/>
        </w:rPr>
        <w:t>养护需求分析报告。</w:t>
      </w:r>
    </w:p>
    <w:p w14:paraId="40BD1ACC">
      <w:pPr>
        <w:pStyle w:val="6"/>
        <w:tabs>
          <w:tab w:val="left" w:pos="0"/>
          <w:tab w:val="left" w:pos="1470"/>
          <w:tab w:val="clear" w:pos="1584"/>
        </w:tabs>
        <w:spacing w:before="2"/>
        <w:ind w:left="0" w:firstLine="408" w:firstLineChars="200"/>
        <w:rPr>
          <w:rFonts w:hint="eastAsia" w:ascii="宋体" w:hAnsi="宋体" w:eastAsia="宋体" w:cs="宋体"/>
          <w:spacing w:val="-3"/>
          <w:szCs w:val="22"/>
        </w:rPr>
      </w:pPr>
      <w:r>
        <w:rPr>
          <w:rFonts w:hint="eastAsia" w:ascii="宋体" w:hAnsi="宋体" w:eastAsia="宋体" w:cs="宋体"/>
          <w:spacing w:val="-3"/>
          <w:szCs w:val="22"/>
        </w:rPr>
        <w:t>5、对</w:t>
      </w:r>
      <w:r>
        <w:rPr>
          <w:rFonts w:hint="eastAsia" w:ascii="宋体" w:hAnsi="宋体" w:eastAsia="宋体" w:cs="宋体"/>
          <w:spacing w:val="-3"/>
          <w:szCs w:val="22"/>
          <w:lang w:val="en-US" w:eastAsia="zh-CN"/>
        </w:rPr>
        <w:t>上述（检测范围2）</w:t>
      </w:r>
      <w:r>
        <w:rPr>
          <w:rFonts w:hint="eastAsia" w:ascii="宋体" w:hAnsi="宋体" w:eastAsia="宋体" w:cs="宋体"/>
          <w:spacing w:val="-3"/>
          <w:szCs w:val="22"/>
        </w:rPr>
        <w:t>养护工程出具每次巡检报告，针对巡查到的问题出具通报。</w:t>
      </w:r>
    </w:p>
    <w:p w14:paraId="49D02A4C">
      <w:pPr>
        <w:rPr>
          <w:rFonts w:hint="default" w:eastAsia="宋体"/>
          <w:lang w:val="en-US" w:eastAsia="zh-CN"/>
        </w:rPr>
      </w:pPr>
      <w:r>
        <w:rPr>
          <w:rFonts w:hint="eastAsia" w:ascii="宋体" w:hAnsi="宋体" w:eastAsia="宋体" w:cs="宋体"/>
          <w:spacing w:val="-3"/>
          <w:szCs w:val="22"/>
          <w:lang w:val="en-US" w:eastAsia="zh-CN"/>
        </w:rPr>
        <w:t xml:space="preserve">    6、出具资产核查报告。</w:t>
      </w:r>
    </w:p>
    <w:p w14:paraId="408DF2BC">
      <w:pPr>
        <w:autoSpaceDE w:val="0"/>
        <w:autoSpaceDN w:val="0"/>
        <w:adjustRightInd w:val="0"/>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二、工作要求</w:t>
      </w:r>
    </w:p>
    <w:p w14:paraId="401E227B">
      <w:pPr>
        <w:autoSpaceDE w:val="0"/>
        <w:autoSpaceDN w:val="0"/>
        <w:adjustRightInd w:val="0"/>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（一）人员 、场地及机械设备要求：</w:t>
      </w:r>
    </w:p>
    <w:p w14:paraId="2D1A9F60">
      <w:pPr>
        <w:pStyle w:val="90"/>
        <w:spacing w:line="420" w:lineRule="exact"/>
        <w:ind w:left="420" w:leftChars="200" w:firstLine="63" w:firstLineChars="30"/>
        <w:rPr>
          <w:rFonts w:hint="eastAsia" w:ascii="宋体" w:hAnsi="宋体" w:eastAsia="宋体" w:cs="宋体"/>
          <w:bCs/>
          <w:szCs w:val="21"/>
        </w:rPr>
      </w:pPr>
      <w:r>
        <w:rPr>
          <w:rFonts w:hint="eastAsia" w:ascii="宋体" w:hAnsi="宋体" w:eastAsia="宋体" w:cs="宋体"/>
          <w:bCs/>
          <w:szCs w:val="21"/>
        </w:rPr>
        <w:t>1、为本项目配备固定管理技术人员,班子人员齐备、搭配合理</w:t>
      </w:r>
    </w:p>
    <w:p w14:paraId="7FD213C3">
      <w:pPr>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2、机械设备数量、配置种类充分、合适，主要设备落实，满足检测需要。</w:t>
      </w:r>
    </w:p>
    <w:p w14:paraId="246FB194">
      <w:pPr>
        <w:autoSpaceDE w:val="0"/>
        <w:autoSpaceDN w:val="0"/>
        <w:adjustRightInd w:val="0"/>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（二）服务要求</w:t>
      </w:r>
    </w:p>
    <w:p w14:paraId="2668413B">
      <w:pPr>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1、服务期间，必须按招标人的要求以及实际需要配备足够的人员； </w:t>
      </w:r>
    </w:p>
    <w:p w14:paraId="40147A14">
      <w:pPr>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2、评估报告内容标准符合国家有关技术规程、规范要求。</w:t>
      </w:r>
    </w:p>
    <w:p w14:paraId="6F3231A9">
      <w:pPr>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3、若不符合相关质量要求，由中标人立即无条件进行整改。由此发生的费用业主不用另行计量支付。</w:t>
      </w:r>
    </w:p>
    <w:p w14:paraId="0E6D5759">
      <w:pPr>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3、中标单位在承包期内工作人员发生各种事故：包括工程安全、治安、交通、防火和违法乱纪、劳资纠纷等事件，所造成一切后果及损失，由中标单位承担责任和负责赔偿。</w:t>
      </w:r>
    </w:p>
    <w:p w14:paraId="23FD9EF8">
      <w:pPr>
        <w:spacing w:line="420" w:lineRule="exact"/>
        <w:ind w:firstLine="420" w:firstLineChars="200"/>
        <w:rPr>
          <w:rFonts w:hint="eastAsia" w:ascii="宋体" w:hAnsi="宋体" w:eastAsia="宋体" w:cs="宋体"/>
          <w:bCs/>
          <w:szCs w:val="21"/>
        </w:rPr>
      </w:pPr>
      <w:r>
        <w:rPr>
          <w:rFonts w:hint="eastAsia" w:ascii="宋体" w:hAnsi="宋体" w:eastAsia="宋体" w:cs="宋体"/>
          <w:bCs/>
          <w:szCs w:val="21"/>
        </w:rPr>
        <w:t>4、在合同期内，中标人因各种原因，造成第三方的损失或经济损失，由中标人独自承担其法律和经济责任，与招标人无关。</w:t>
      </w:r>
    </w:p>
    <w:p w14:paraId="5BAD660E">
      <w:pPr>
        <w:pStyle w:val="91"/>
        <w:spacing w:line="523" w:lineRule="exact"/>
        <w:ind w:firstLine="420" w:firstLineChars="200"/>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5、接到招标人通知后在规定期限内完成任务并出具报告</w:t>
      </w:r>
      <w:r>
        <w:rPr>
          <w:rFonts w:hint="eastAsia" w:cs="宋体"/>
          <w:bCs/>
          <w:sz w:val="21"/>
          <w:szCs w:val="21"/>
          <w:lang w:val="en-US" w:eastAsia="zh-CN" w:bidi="ar-SA"/>
        </w:rPr>
        <w:t>，检测报告须加盖认证证书</w:t>
      </w:r>
      <w:r>
        <w:rPr>
          <w:rFonts w:hint="eastAsia" w:ascii="宋体" w:hAnsi="宋体" w:eastAsia="宋体" w:cs="宋体"/>
          <w:bCs/>
          <w:sz w:val="21"/>
          <w:szCs w:val="21"/>
          <w:lang w:val="en-US" w:eastAsia="zh-CN" w:bidi="ar-SA"/>
        </w:rPr>
        <w:t>。</w:t>
      </w:r>
    </w:p>
    <w:p w14:paraId="4BDF5815">
      <w:pPr>
        <w:pStyle w:val="91"/>
        <w:spacing w:line="523" w:lineRule="exact"/>
        <w:ind w:firstLine="420" w:firstLineChars="200"/>
        <w:rPr>
          <w:rFonts w:hint="eastAsia" w:cs="宋体"/>
          <w:bCs/>
          <w:sz w:val="21"/>
          <w:szCs w:val="21"/>
          <w:lang w:val="en-US" w:eastAsia="zh-CN" w:bidi="ar-SA"/>
        </w:rPr>
      </w:pPr>
      <w:r>
        <w:rPr>
          <w:rFonts w:hint="eastAsia" w:cs="宋体"/>
          <w:bCs/>
          <w:sz w:val="21"/>
          <w:szCs w:val="21"/>
          <w:lang w:val="en-US" w:eastAsia="zh-CN" w:bidi="ar-SA"/>
        </w:rPr>
        <w:t>三、人员要求（本项目配备最低人员，提供相关人员检测证书及公路水运工程质量检测管理信息系统网站上的查询截图）</w:t>
      </w:r>
    </w:p>
    <w:tbl>
      <w:tblPr>
        <w:tblStyle w:val="30"/>
        <w:tblW w:w="91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9"/>
        <w:gridCol w:w="1474"/>
        <w:gridCol w:w="5550"/>
      </w:tblGrid>
      <w:tr w14:paraId="0417D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2169" w:type="dxa"/>
            <w:noWrap w:val="0"/>
            <w:vAlign w:val="center"/>
          </w:tcPr>
          <w:p w14:paraId="4D62C2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w:t>
            </w:r>
          </w:p>
        </w:tc>
        <w:tc>
          <w:tcPr>
            <w:tcW w:w="1474" w:type="dxa"/>
            <w:noWrap w:val="0"/>
            <w:vAlign w:val="center"/>
          </w:tcPr>
          <w:p w14:paraId="58F91B42">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eastAsia="zh-CN"/>
              </w:rPr>
              <w:t>）</w:t>
            </w:r>
          </w:p>
        </w:tc>
        <w:tc>
          <w:tcPr>
            <w:tcW w:w="5550" w:type="dxa"/>
            <w:noWrap w:val="0"/>
            <w:vAlign w:val="center"/>
          </w:tcPr>
          <w:p w14:paraId="2D8534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标  准</w:t>
            </w:r>
          </w:p>
        </w:tc>
      </w:tr>
      <w:tr w14:paraId="2333D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9" w:hRule="atLeast"/>
        </w:trPr>
        <w:tc>
          <w:tcPr>
            <w:tcW w:w="2169" w:type="dxa"/>
            <w:noWrap w:val="0"/>
            <w:vAlign w:val="center"/>
          </w:tcPr>
          <w:p w14:paraId="2BC507D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474" w:type="dxa"/>
            <w:noWrap w:val="0"/>
            <w:vAlign w:val="center"/>
          </w:tcPr>
          <w:p w14:paraId="79D15C3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550" w:type="dxa"/>
            <w:noWrap w:val="0"/>
            <w:vAlign w:val="center"/>
          </w:tcPr>
          <w:p w14:paraId="4E0866B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具备试验检测工程师（</w:t>
            </w:r>
            <w:r>
              <w:rPr>
                <w:rFonts w:hint="eastAsia" w:ascii="宋体" w:hAnsi="宋体" w:eastAsia="宋体" w:cs="宋体"/>
                <w:color w:val="auto"/>
                <w:szCs w:val="21"/>
                <w:highlight w:val="none"/>
                <w:lang w:val="en-US" w:eastAsia="zh-CN"/>
              </w:rPr>
              <w:t>桥隧相关</w:t>
            </w:r>
            <w:r>
              <w:rPr>
                <w:rFonts w:hint="eastAsia" w:ascii="宋体" w:hAnsi="宋体" w:eastAsia="宋体" w:cs="宋体"/>
                <w:color w:val="auto"/>
                <w:szCs w:val="21"/>
                <w:highlight w:val="none"/>
              </w:rPr>
              <w:t>专业）</w:t>
            </w:r>
          </w:p>
        </w:tc>
      </w:tr>
      <w:tr w14:paraId="3724A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2169" w:type="dxa"/>
            <w:noWrap w:val="0"/>
            <w:vAlign w:val="center"/>
          </w:tcPr>
          <w:p w14:paraId="476B52F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检测工程师</w:t>
            </w:r>
          </w:p>
        </w:tc>
        <w:tc>
          <w:tcPr>
            <w:tcW w:w="1474" w:type="dxa"/>
            <w:noWrap w:val="0"/>
            <w:vAlign w:val="center"/>
          </w:tcPr>
          <w:p w14:paraId="637D04DF">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5550" w:type="dxa"/>
            <w:noWrap w:val="0"/>
            <w:vAlign w:val="center"/>
          </w:tcPr>
          <w:p w14:paraId="3D16AB7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具备试验检测工程师</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val="en-US" w:eastAsia="zh-CN"/>
              </w:rPr>
              <w:t>桥隧相关</w:t>
            </w:r>
            <w:r>
              <w:rPr>
                <w:rFonts w:hint="eastAsia" w:ascii="宋体" w:hAnsi="宋体" w:eastAsia="宋体" w:cs="宋体"/>
                <w:color w:val="auto"/>
                <w:szCs w:val="21"/>
                <w:highlight w:val="none"/>
              </w:rPr>
              <w:t>专业</w:t>
            </w:r>
            <w:r>
              <w:rPr>
                <w:rFonts w:hint="eastAsia" w:ascii="宋体" w:hAnsi="宋体" w:eastAsia="宋体" w:cs="宋体"/>
                <w:b/>
                <w:bCs/>
                <w:color w:val="auto"/>
                <w:szCs w:val="21"/>
                <w:highlight w:val="none"/>
              </w:rPr>
              <w:t>）</w:t>
            </w:r>
          </w:p>
        </w:tc>
      </w:tr>
      <w:tr w14:paraId="00230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2169" w:type="dxa"/>
            <w:noWrap w:val="0"/>
            <w:vAlign w:val="center"/>
          </w:tcPr>
          <w:p w14:paraId="0B991A1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检测员</w:t>
            </w:r>
          </w:p>
        </w:tc>
        <w:tc>
          <w:tcPr>
            <w:tcW w:w="1474" w:type="dxa"/>
            <w:noWrap w:val="0"/>
            <w:vAlign w:val="center"/>
          </w:tcPr>
          <w:p w14:paraId="0B4AFC6B">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5550" w:type="dxa"/>
            <w:noWrap w:val="0"/>
            <w:vAlign w:val="center"/>
          </w:tcPr>
          <w:p w14:paraId="0C819341">
            <w:pPr>
              <w:spacing w:line="44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具有交通运输部检测员证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中标人按工作需求，自行配备人数</w:t>
            </w:r>
          </w:p>
        </w:tc>
      </w:tr>
    </w:tbl>
    <w:p w14:paraId="67BE1352">
      <w:pPr>
        <w:pStyle w:val="48"/>
        <w:widowControl w:val="0"/>
        <w:spacing w:before="0" w:beforeAutospacing="0" w:after="0" w:afterAutospacing="0" w:line="440" w:lineRule="exact"/>
        <w:ind w:firstLine="482" w:firstLineChars="200"/>
        <w:jc w:val="both"/>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br w:type="page"/>
      </w:r>
    </w:p>
    <w:bookmarkEnd w:id="33"/>
    <w:bookmarkEnd w:id="36"/>
    <w:bookmarkEnd w:id="37"/>
    <w:bookmarkEnd w:id="38"/>
    <w:p w14:paraId="6AE9DB37">
      <w:pPr>
        <w:spacing w:line="360" w:lineRule="auto"/>
        <w:jc w:val="center"/>
        <w:outlineLvl w:val="0"/>
        <w:rPr>
          <w:rFonts w:ascii="宋体" w:hAnsi="宋体" w:eastAsia="宋体" w:cs="宋体"/>
          <w:b/>
          <w:color w:val="auto"/>
          <w:sz w:val="28"/>
          <w:highlight w:val="none"/>
        </w:rPr>
      </w:pPr>
      <w:bookmarkStart w:id="39" w:name="_Toc30824"/>
      <w:r>
        <w:rPr>
          <w:rFonts w:hint="eastAsia" w:ascii="宋体" w:hAnsi="宋体" w:eastAsia="宋体" w:cs="宋体"/>
          <w:b/>
          <w:color w:val="auto"/>
          <w:sz w:val="28"/>
          <w:highlight w:val="none"/>
        </w:rPr>
        <w:t>第四章  评标方法和标准（综合评分法）</w:t>
      </w:r>
      <w:bookmarkEnd w:id="39"/>
    </w:p>
    <w:p w14:paraId="21417947">
      <w:pPr>
        <w:spacing w:line="440" w:lineRule="exact"/>
        <w:ind w:firstLine="437"/>
        <w:outlineLvl w:val="1"/>
        <w:rPr>
          <w:rFonts w:ascii="宋体" w:hAnsi="宋体" w:eastAsia="宋体" w:cs="宋体"/>
          <w:b/>
          <w:color w:val="auto"/>
          <w:sz w:val="24"/>
          <w:highlight w:val="none"/>
        </w:rPr>
      </w:pPr>
      <w:bookmarkStart w:id="40" w:name="_Toc4705"/>
      <w:bookmarkStart w:id="41" w:name="_Toc11823"/>
      <w:r>
        <w:rPr>
          <w:rFonts w:hint="eastAsia" w:ascii="宋体" w:hAnsi="宋体" w:eastAsia="宋体" w:cs="宋体"/>
          <w:b/>
          <w:color w:val="auto"/>
          <w:sz w:val="24"/>
          <w:highlight w:val="none"/>
        </w:rPr>
        <w:t>一、总则</w:t>
      </w:r>
      <w:bookmarkEnd w:id="40"/>
      <w:bookmarkEnd w:id="41"/>
    </w:p>
    <w:p w14:paraId="68ABFF6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5126A75F">
      <w:pPr>
        <w:spacing w:line="440" w:lineRule="exact"/>
        <w:ind w:firstLine="437"/>
        <w:outlineLvl w:val="1"/>
        <w:rPr>
          <w:rFonts w:ascii="宋体" w:hAnsi="宋体" w:eastAsia="宋体" w:cs="宋体"/>
          <w:b/>
          <w:color w:val="auto"/>
          <w:sz w:val="24"/>
          <w:highlight w:val="none"/>
        </w:rPr>
      </w:pPr>
      <w:bookmarkStart w:id="42" w:name="_Toc32410"/>
      <w:bookmarkStart w:id="43" w:name="_Toc31871"/>
      <w:r>
        <w:rPr>
          <w:rFonts w:hint="eastAsia" w:ascii="宋体" w:hAnsi="宋体" w:eastAsia="宋体" w:cs="宋体"/>
          <w:b/>
          <w:color w:val="auto"/>
          <w:sz w:val="24"/>
          <w:highlight w:val="none"/>
        </w:rPr>
        <w:t>二、评标方法</w:t>
      </w:r>
      <w:bookmarkEnd w:id="42"/>
      <w:bookmarkEnd w:id="43"/>
    </w:p>
    <w:p w14:paraId="0918A8CC">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3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9"/>
        <w:gridCol w:w="4964"/>
        <w:gridCol w:w="2078"/>
      </w:tblGrid>
      <w:tr w14:paraId="585B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3D3454F">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b/>
                <w:sz w:val="24"/>
                <w:szCs w:val="22"/>
                <w:highlight w:val="none"/>
              </w:rPr>
              <w:t>资格审查表</w:t>
            </w:r>
          </w:p>
        </w:tc>
      </w:tr>
      <w:tr w14:paraId="0389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vAlign w:val="center"/>
          </w:tcPr>
          <w:p w14:paraId="34E72C44">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942" w:type="pct"/>
            <w:tcBorders>
              <w:bottom w:val="single" w:color="auto" w:sz="4" w:space="0"/>
            </w:tcBorders>
            <w:vAlign w:val="center"/>
          </w:tcPr>
          <w:p w14:paraId="48B4D19D">
            <w:pPr>
              <w:pStyle w:val="49"/>
              <w:pBdr>
                <w:bottom w:val="none" w:color="auto" w:sz="0" w:space="0"/>
              </w:pBdr>
              <w:tabs>
                <w:tab w:val="clear" w:pos="4153"/>
                <w:tab w:val="clear" w:pos="8306"/>
              </w:tabs>
              <w:snapToGrid w:val="0"/>
              <w:spacing w:line="440" w:lineRule="exact"/>
              <w:ind w:right="-10"/>
              <w:textAlignment w:val="auto"/>
              <w:rPr>
                <w:rFonts w:hint="eastAsia" w:ascii="宋体" w:hAnsi="宋体" w:eastAsia="宋体" w:cs="宋体"/>
                <w:kern w:val="2"/>
                <w:szCs w:val="24"/>
                <w:highlight w:val="none"/>
              </w:rPr>
            </w:pPr>
            <w:r>
              <w:rPr>
                <w:rFonts w:hint="eastAsia" w:ascii="宋体" w:hAnsi="宋体" w:eastAsia="宋体" w:cs="宋体"/>
                <w:kern w:val="2"/>
                <w:szCs w:val="24"/>
                <w:highlight w:val="none"/>
              </w:rPr>
              <w:t>审查因素</w:t>
            </w:r>
          </w:p>
        </w:tc>
        <w:tc>
          <w:tcPr>
            <w:tcW w:w="2600" w:type="pct"/>
            <w:tcBorders>
              <w:bottom w:val="single" w:color="auto" w:sz="4" w:space="0"/>
            </w:tcBorders>
            <w:vAlign w:val="center"/>
          </w:tcPr>
          <w:p w14:paraId="4DA42642">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审查内容</w:t>
            </w:r>
          </w:p>
        </w:tc>
        <w:tc>
          <w:tcPr>
            <w:tcW w:w="1087" w:type="pct"/>
            <w:tcBorders>
              <w:bottom w:val="single" w:color="auto" w:sz="4" w:space="0"/>
            </w:tcBorders>
            <w:vAlign w:val="center"/>
          </w:tcPr>
          <w:p w14:paraId="3180C3A1">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格式要求</w:t>
            </w:r>
          </w:p>
        </w:tc>
      </w:tr>
      <w:tr w14:paraId="0F71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0" w:type="pct"/>
            <w:tcBorders>
              <w:bottom w:val="single" w:color="auto" w:sz="4" w:space="0"/>
            </w:tcBorders>
            <w:vAlign w:val="center"/>
          </w:tcPr>
          <w:p w14:paraId="5B16FD5C">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2" w:type="pct"/>
            <w:tcBorders>
              <w:bottom w:val="single" w:color="auto" w:sz="4" w:space="0"/>
            </w:tcBorders>
            <w:vAlign w:val="center"/>
          </w:tcPr>
          <w:p w14:paraId="24E59D7A">
            <w:pPr>
              <w:spacing w:after="50" w:line="440" w:lineRule="exact"/>
              <w:ind w:right="-10"/>
              <w:jc w:val="center"/>
              <w:rPr>
                <w:rFonts w:hint="eastAsia" w:ascii="宋体" w:hAnsi="宋体" w:eastAsia="宋体" w:cs="宋体"/>
                <w:sz w:val="24"/>
                <w:szCs w:val="28"/>
                <w:highlight w:val="none"/>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00" w:type="pct"/>
            <w:tcBorders>
              <w:bottom w:val="single" w:color="auto" w:sz="4" w:space="0"/>
            </w:tcBorders>
            <w:vAlign w:val="center"/>
          </w:tcPr>
          <w:p w14:paraId="3DAB00BA">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（1）投标人为企业（包括合伙企业）的，应提供有效的营业执照；</w:t>
            </w:r>
          </w:p>
          <w:p w14:paraId="6B646F2A">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（2）投标人为事业单位的，应提供有效的事业单位法人证书；</w:t>
            </w:r>
          </w:p>
          <w:p w14:paraId="14825A89">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（3）投标人是非企业机构的，应提供有效的执业许可证或登记证书等证明文件；</w:t>
            </w:r>
          </w:p>
          <w:p w14:paraId="67B4D42C">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（4）投标人是个体工商户的，应提供有效的个体工商户营业执照；</w:t>
            </w:r>
          </w:p>
          <w:p w14:paraId="7A00B333">
            <w:pPr>
              <w:spacing w:after="50" w:line="440" w:lineRule="exact"/>
              <w:ind w:right="-10"/>
              <w:jc w:val="left"/>
              <w:rPr>
                <w:rFonts w:hint="eastAsia" w:ascii="宋体" w:hAnsi="宋体" w:eastAsia="宋体" w:cs="宋体"/>
                <w:sz w:val="24"/>
                <w:szCs w:val="28"/>
                <w:highlight w:val="none"/>
              </w:rPr>
            </w:pPr>
            <w:r>
              <w:rPr>
                <w:rFonts w:hint="eastAsia" w:ascii="宋体" w:hAnsi="宋体" w:eastAsia="宋体" w:cs="宋体"/>
                <w:sz w:val="24"/>
                <w:szCs w:val="24"/>
                <w:highlight w:val="none"/>
              </w:rPr>
              <w:t>（5）投标人是自然人的，应提供有效的自然人身份证明。</w:t>
            </w:r>
          </w:p>
        </w:tc>
        <w:tc>
          <w:tcPr>
            <w:tcW w:w="1087" w:type="pct"/>
            <w:vAlign w:val="center"/>
          </w:tcPr>
          <w:p w14:paraId="525704F7">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60F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0" w:type="pct"/>
            <w:tcBorders>
              <w:bottom w:val="single" w:color="auto" w:sz="4" w:space="0"/>
            </w:tcBorders>
            <w:vAlign w:val="center"/>
          </w:tcPr>
          <w:p w14:paraId="1D2BA25C">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42" w:type="pct"/>
            <w:tcBorders>
              <w:bottom w:val="single" w:color="auto" w:sz="4" w:space="0"/>
            </w:tcBorders>
            <w:vAlign w:val="center"/>
          </w:tcPr>
          <w:p w14:paraId="0903EB12">
            <w:pPr>
              <w:spacing w:after="50" w:line="440" w:lineRule="exact"/>
              <w:ind w:right="-10"/>
              <w:jc w:val="center"/>
              <w:rPr>
                <w:rFonts w:hint="eastAsia" w:ascii="宋体" w:hAnsi="宋体" w:eastAsia="宋体" w:cs="宋体"/>
                <w:sz w:val="24"/>
                <w:szCs w:val="28"/>
                <w:highlight w:val="none"/>
              </w:rPr>
            </w:pPr>
            <w:r>
              <w:rPr>
                <w:rFonts w:hint="eastAsia" w:ascii="宋体" w:hAnsi="宋体" w:eastAsia="宋体" w:cs="宋体"/>
                <w:sz w:val="24"/>
                <w:szCs w:val="18"/>
                <w:highlight w:val="none"/>
              </w:rPr>
              <w:t>投标人资格声明书</w:t>
            </w:r>
          </w:p>
        </w:tc>
        <w:tc>
          <w:tcPr>
            <w:tcW w:w="2600" w:type="pct"/>
            <w:tcBorders>
              <w:bottom w:val="single" w:color="auto" w:sz="4" w:space="0"/>
            </w:tcBorders>
            <w:vAlign w:val="center"/>
          </w:tcPr>
          <w:p w14:paraId="53757F51">
            <w:pPr>
              <w:spacing w:after="50" w:line="440" w:lineRule="exact"/>
              <w:ind w:right="-10"/>
              <w:jc w:val="left"/>
              <w:rPr>
                <w:rFonts w:hint="eastAsia" w:ascii="宋体" w:hAnsi="宋体" w:eastAsia="宋体" w:cs="宋体"/>
                <w:sz w:val="24"/>
                <w:szCs w:val="28"/>
                <w:highlight w:val="none"/>
              </w:rPr>
            </w:pPr>
            <w:r>
              <w:rPr>
                <w:rFonts w:hint="eastAsia" w:ascii="宋体" w:hAnsi="宋体" w:eastAsia="宋体" w:cs="宋体"/>
                <w:sz w:val="24"/>
                <w:szCs w:val="24"/>
                <w:highlight w:val="none"/>
              </w:rPr>
              <w:t>提供符合招标文件要求的《投标人资格声明书》。</w:t>
            </w:r>
          </w:p>
        </w:tc>
        <w:tc>
          <w:tcPr>
            <w:tcW w:w="1087" w:type="pct"/>
            <w:vAlign w:val="center"/>
          </w:tcPr>
          <w:p w14:paraId="4A5838B5">
            <w:pPr>
              <w:spacing w:line="440" w:lineRule="exact"/>
              <w:jc w:val="left"/>
              <w:rPr>
                <w:rFonts w:hint="eastAsia" w:ascii="宋体" w:hAnsi="宋体" w:eastAsia="宋体" w:cs="宋体"/>
                <w:sz w:val="24"/>
                <w:szCs w:val="24"/>
                <w:highlight w:val="none"/>
              </w:rPr>
            </w:pPr>
            <w:r>
              <w:rPr>
                <w:rFonts w:hint="eastAsia" w:ascii="宋体" w:hAnsi="宋体" w:eastAsia="宋体" w:cs="宋体"/>
                <w:sz w:val="24"/>
                <w:highlight w:val="none"/>
              </w:rPr>
              <w:t>详见第六章投标文件格式。</w:t>
            </w:r>
          </w:p>
        </w:tc>
      </w:tr>
      <w:tr w14:paraId="6730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3A2B0CDE">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42" w:type="pct"/>
            <w:vAlign w:val="center"/>
          </w:tcPr>
          <w:p w14:paraId="31B48DA7">
            <w:pPr>
              <w:spacing w:after="50" w:line="440" w:lineRule="exact"/>
              <w:ind w:right="-10"/>
              <w:jc w:val="center"/>
              <w:rPr>
                <w:rFonts w:hint="eastAsia" w:ascii="宋体" w:hAnsi="宋体" w:eastAsia="宋体" w:cs="宋体"/>
                <w:sz w:val="24"/>
                <w:szCs w:val="28"/>
                <w:highlight w:val="none"/>
              </w:rPr>
            </w:pPr>
            <w:r>
              <w:rPr>
                <w:rFonts w:hint="eastAsia" w:ascii="宋体" w:hAnsi="宋体" w:eastAsia="宋体" w:cs="宋体"/>
                <w:sz w:val="24"/>
                <w:szCs w:val="24"/>
                <w:highlight w:val="none"/>
              </w:rPr>
              <w:t>投标人信用记录</w:t>
            </w:r>
          </w:p>
        </w:tc>
        <w:tc>
          <w:tcPr>
            <w:tcW w:w="2600" w:type="pct"/>
            <w:vAlign w:val="center"/>
          </w:tcPr>
          <w:p w14:paraId="42C8BB6E">
            <w:pPr>
              <w:spacing w:after="50" w:line="440" w:lineRule="exact"/>
              <w:ind w:right="-10"/>
              <w:jc w:val="left"/>
              <w:rPr>
                <w:rFonts w:hint="eastAsia" w:ascii="宋体" w:hAnsi="宋体" w:eastAsia="宋体" w:cs="宋体"/>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投标邀请第4条信誉要求和</w:t>
            </w:r>
            <w:r>
              <w:rPr>
                <w:rFonts w:hint="eastAsia" w:ascii="宋体" w:hAnsi="宋体" w:eastAsia="宋体" w:cs="宋体"/>
                <w:sz w:val="24"/>
                <w:szCs w:val="24"/>
                <w:highlight w:val="none"/>
                <w:lang w:val="zh-CN"/>
              </w:rPr>
              <w:t>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p>
        </w:tc>
        <w:tc>
          <w:tcPr>
            <w:tcW w:w="1087" w:type="pct"/>
            <w:vAlign w:val="center"/>
          </w:tcPr>
          <w:p w14:paraId="5F2AEDBC">
            <w:pPr>
              <w:spacing w:line="440" w:lineRule="exact"/>
              <w:jc w:val="left"/>
              <w:rPr>
                <w:rFonts w:hint="eastAsia" w:ascii="宋体" w:hAnsi="宋体" w:eastAsia="宋体" w:cs="宋体"/>
                <w:highlight w:val="none"/>
              </w:rPr>
            </w:pPr>
            <w:r>
              <w:rPr>
                <w:rFonts w:hint="eastAsia" w:ascii="宋体" w:hAnsi="宋体" w:eastAsia="宋体" w:cs="宋体"/>
                <w:sz w:val="24"/>
                <w:szCs w:val="24"/>
                <w:highlight w:val="none"/>
              </w:rPr>
              <w:t>无须投标人提供，由采购人或采购代理机构查询。</w:t>
            </w:r>
          </w:p>
        </w:tc>
      </w:tr>
      <w:tr w14:paraId="21F6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shd w:val="clear" w:color="auto" w:fill="auto"/>
            <w:vAlign w:val="center"/>
          </w:tcPr>
          <w:p w14:paraId="5BB4125A">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942" w:type="pct"/>
            <w:shd w:val="clear" w:color="auto" w:fill="auto"/>
            <w:vAlign w:val="center"/>
          </w:tcPr>
          <w:p w14:paraId="76AFA14B">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600" w:type="pct"/>
            <w:shd w:val="clear" w:color="auto" w:fill="auto"/>
            <w:vAlign w:val="center"/>
          </w:tcPr>
          <w:p w14:paraId="45ECB700">
            <w:pPr>
              <w:spacing w:after="50" w:line="360" w:lineRule="auto"/>
              <w:ind w:right="-10" w:rightChars="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pacing w:val="-2"/>
                <w:sz w:val="24"/>
                <w:szCs w:val="24"/>
                <w:highlight w:val="none"/>
                <w:lang w:val="en-US" w:eastAsia="zh-CN"/>
              </w:rPr>
              <w:t>如有，</w:t>
            </w:r>
            <w:r>
              <w:rPr>
                <w:rFonts w:hint="eastAsia" w:ascii="宋体" w:hAnsi="宋体" w:eastAsia="宋体" w:cs="宋体"/>
                <w:color w:val="auto"/>
                <w:spacing w:val="-2"/>
                <w:sz w:val="24"/>
                <w:szCs w:val="24"/>
                <w:highlight w:val="none"/>
              </w:rPr>
              <w:t>见第一章《投标邀请》</w:t>
            </w:r>
          </w:p>
        </w:tc>
        <w:tc>
          <w:tcPr>
            <w:tcW w:w="1087" w:type="pct"/>
            <w:shd w:val="clear" w:color="auto" w:fill="auto"/>
            <w:vAlign w:val="center"/>
          </w:tcPr>
          <w:p w14:paraId="30C92E6F">
            <w:pPr>
              <w:spacing w:after="50" w:line="360" w:lineRule="auto"/>
              <w:ind w:right="-10" w:rightChars="0"/>
              <w:jc w:val="both"/>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FA6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shd w:val="clear" w:color="auto" w:fill="auto"/>
            <w:vAlign w:val="center"/>
          </w:tcPr>
          <w:p w14:paraId="130F3D2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5</w:t>
            </w:r>
          </w:p>
        </w:tc>
        <w:tc>
          <w:tcPr>
            <w:tcW w:w="942" w:type="pct"/>
            <w:tcBorders>
              <w:bottom w:val="single" w:color="auto" w:sz="4" w:space="0"/>
            </w:tcBorders>
            <w:shd w:val="clear" w:color="auto" w:fill="auto"/>
            <w:vAlign w:val="center"/>
          </w:tcPr>
          <w:p w14:paraId="3E227839">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pacing w:val="10"/>
                <w:sz w:val="24"/>
                <w:szCs w:val="24"/>
                <w:highlight w:val="none"/>
              </w:rPr>
              <w:t>其他特定资格要求</w:t>
            </w:r>
          </w:p>
        </w:tc>
        <w:tc>
          <w:tcPr>
            <w:tcW w:w="2600" w:type="pct"/>
            <w:tcBorders>
              <w:bottom w:val="single" w:color="auto" w:sz="4" w:space="0"/>
            </w:tcBorders>
            <w:shd w:val="clear" w:color="auto" w:fill="auto"/>
            <w:vAlign w:val="center"/>
          </w:tcPr>
          <w:p w14:paraId="37D7F185">
            <w:pPr>
              <w:spacing w:after="50" w:line="360" w:lineRule="auto"/>
              <w:ind w:right="-10" w:rightChars="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pacing w:val="-2"/>
                <w:sz w:val="24"/>
                <w:szCs w:val="24"/>
                <w:highlight w:val="none"/>
              </w:rPr>
              <w:t>见第一章《投标邀请》</w:t>
            </w:r>
          </w:p>
        </w:tc>
        <w:tc>
          <w:tcPr>
            <w:tcW w:w="1087" w:type="pct"/>
            <w:tcBorders>
              <w:bottom w:val="single" w:color="auto" w:sz="4" w:space="0"/>
            </w:tcBorders>
            <w:shd w:val="clear" w:color="auto" w:fill="auto"/>
            <w:vAlign w:val="center"/>
          </w:tcPr>
          <w:p w14:paraId="36F1B436">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F2AB6D3">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6543FF0F">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3CD0175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307"/>
        <w:gridCol w:w="3408"/>
        <w:gridCol w:w="2736"/>
      </w:tblGrid>
      <w:tr w14:paraId="49B5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1E9F2D">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6EB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72D8A14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7A62C52C">
            <w:pPr>
              <w:pStyle w:val="4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1CDA99D">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2EDBBC8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BA8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C8AB0F">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67330D2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66735CE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1C7D833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649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24C6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2AB398A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5FB071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6C67A7B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046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8CAAE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4EC4C4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8A0F23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589C685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213D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ED48A8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60913D5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52EB3D7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5885C9C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7B0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79D4F7">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64E1908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45D1DB4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地点的要求</w:t>
            </w:r>
          </w:p>
        </w:tc>
        <w:tc>
          <w:tcPr>
            <w:tcW w:w="1472" w:type="pct"/>
            <w:vAlign w:val="center"/>
          </w:tcPr>
          <w:p w14:paraId="2D1232F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8A0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30468C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6345128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响应情况</w:t>
            </w:r>
          </w:p>
        </w:tc>
        <w:tc>
          <w:tcPr>
            <w:tcW w:w="1835" w:type="pct"/>
            <w:vAlign w:val="center"/>
          </w:tcPr>
          <w:p w14:paraId="5279CD2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要求</w:t>
            </w:r>
          </w:p>
        </w:tc>
        <w:tc>
          <w:tcPr>
            <w:tcW w:w="1472" w:type="pct"/>
            <w:vAlign w:val="center"/>
          </w:tcPr>
          <w:p w14:paraId="413C781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6BAE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C4BFC0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7FB539B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5B02AF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符合法律、行政法规规定的其他条件或招标文件列明的其他要求</w:t>
            </w:r>
          </w:p>
        </w:tc>
        <w:tc>
          <w:tcPr>
            <w:tcW w:w="1472" w:type="pct"/>
            <w:vAlign w:val="center"/>
          </w:tcPr>
          <w:p w14:paraId="184AA0C7">
            <w:pPr>
              <w:adjustRightInd w:val="0"/>
              <w:snapToGrid w:val="0"/>
              <w:spacing w:line="360" w:lineRule="auto"/>
              <w:ind w:right="-10"/>
              <w:jc w:val="center"/>
              <w:rPr>
                <w:rFonts w:hint="eastAsia" w:ascii="宋体" w:hAnsi="宋体" w:eastAsia="宋体" w:cs="宋体"/>
                <w:color w:val="auto"/>
                <w:sz w:val="24"/>
                <w:highlight w:val="none"/>
              </w:rPr>
            </w:pPr>
          </w:p>
        </w:tc>
      </w:tr>
    </w:tbl>
    <w:p w14:paraId="1D6D0672">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312E16C">
      <w:pPr>
        <w:spacing w:line="360" w:lineRule="auto"/>
        <w:ind w:firstLine="435"/>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2.3</w:t>
      </w:r>
      <w:r>
        <w:rPr>
          <w:rFonts w:hint="eastAsia" w:asciiTheme="minorEastAsia" w:hAnsiTheme="minorEastAsia" w:eastAsiaTheme="minorEastAsia"/>
          <w:b/>
          <w:bCs/>
          <w:color w:val="auto"/>
          <w:sz w:val="24"/>
          <w:highlight w:val="none"/>
        </w:rPr>
        <w:t>异常低价</w:t>
      </w:r>
      <w:r>
        <w:rPr>
          <w:rFonts w:hint="eastAsia" w:asciiTheme="minorEastAsia" w:hAnsiTheme="minorEastAsia" w:eastAsiaTheme="minorEastAsia"/>
          <w:b/>
          <w:bCs/>
          <w:color w:val="auto"/>
          <w:sz w:val="24"/>
          <w:highlight w:val="none"/>
          <w:lang w:val="en-US" w:eastAsia="zh-CN"/>
        </w:rPr>
        <w:t>投标</w:t>
      </w:r>
      <w:r>
        <w:rPr>
          <w:rFonts w:hint="eastAsia" w:asciiTheme="minorEastAsia" w:hAnsiTheme="minorEastAsia" w:eastAsiaTheme="minorEastAsia"/>
          <w:b/>
          <w:bCs/>
          <w:color w:val="auto"/>
          <w:sz w:val="24"/>
          <w:highlight w:val="none"/>
        </w:rPr>
        <w:t>审查</w:t>
      </w:r>
    </w:p>
    <w:tbl>
      <w:tblPr>
        <w:tblStyle w:val="3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D98DCD4">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5805031B">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4904B6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5A551FEC">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0DC8D4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497B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4BDBCBC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119D422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61978507">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1E0CE9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767E3B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862A9E9">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2A9D02E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16039C20">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57A26DE8">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详细审查</w:t>
      </w:r>
    </w:p>
    <w:p w14:paraId="66906F3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.1评标委员会按照下表对投标文件进行详细审查和评分。</w:t>
      </w:r>
    </w:p>
    <w:p w14:paraId="6B86DD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.2本项目综合评分满分为100分，具体评分细则如下：</w:t>
      </w:r>
    </w:p>
    <w:p w14:paraId="2B5F4C84">
      <w:pPr>
        <w:spacing w:line="400" w:lineRule="exact"/>
        <w:ind w:firstLine="417" w:firstLineChars="19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资信标评审细则（</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tbl>
      <w:tblPr>
        <w:tblStyle w:val="30"/>
        <w:tblW w:w="9612"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88"/>
        <w:gridCol w:w="7636"/>
      </w:tblGrid>
      <w:tr w14:paraId="1F60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1A729E4E">
            <w:pPr>
              <w:widowControl/>
              <w:spacing w:line="440" w:lineRule="exac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88" w:type="dxa"/>
            <w:noWrap w:val="0"/>
            <w:vAlign w:val="center"/>
          </w:tcPr>
          <w:p w14:paraId="6B6302B1">
            <w:pPr>
              <w:widowControl/>
              <w:spacing w:line="440" w:lineRule="exac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评分因素</w:t>
            </w:r>
          </w:p>
        </w:tc>
        <w:tc>
          <w:tcPr>
            <w:tcW w:w="7636" w:type="dxa"/>
            <w:noWrap w:val="0"/>
            <w:vAlign w:val="center"/>
          </w:tcPr>
          <w:p w14:paraId="12D136DA">
            <w:pPr>
              <w:widowControl/>
              <w:spacing w:line="440" w:lineRule="exac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评审细则</w:t>
            </w:r>
            <w:r>
              <w:rPr>
                <w:rFonts w:hint="eastAsia" w:ascii="宋体" w:hAnsi="宋体" w:eastAsia="宋体" w:cs="宋体"/>
                <w:b/>
                <w:bCs/>
                <w:color w:val="auto"/>
                <w:kern w:val="0"/>
                <w:sz w:val="21"/>
                <w:szCs w:val="21"/>
                <w:highlight w:val="none"/>
                <w:lang w:val="en-US" w:eastAsia="zh-CN"/>
              </w:rPr>
              <w:t>及所需材料</w:t>
            </w:r>
          </w:p>
        </w:tc>
      </w:tr>
      <w:tr w14:paraId="2BEF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09F063FC">
            <w:pPr>
              <w:widowControl/>
              <w:spacing w:line="440" w:lineRule="exact"/>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188" w:type="dxa"/>
            <w:noWrap w:val="0"/>
            <w:vAlign w:val="center"/>
          </w:tcPr>
          <w:p w14:paraId="383FD8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w:t>
            </w:r>
          </w:p>
        </w:tc>
        <w:tc>
          <w:tcPr>
            <w:tcW w:w="7636" w:type="dxa"/>
            <w:noWrap w:val="0"/>
            <w:vAlign w:val="center"/>
          </w:tcPr>
          <w:p w14:paraId="778AEB5C">
            <w:pPr>
              <w:widowControl/>
              <w:spacing w:line="440" w:lineRule="exact"/>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2023年1月1日至今每提供1个国省干线公路或高速公路桥梁检测评定项目业绩，业绩内容至少包括桥梁定期检查和公路养护工程的巡检（或质量检查或质量抽检）。每提供一个得2分，本项满分4分。最多提供两个业绩。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p w14:paraId="361D185F">
            <w:pPr>
              <w:widowControl/>
              <w:spacing w:line="440" w:lineRule="exact"/>
              <w:jc w:val="left"/>
              <w:textAlignment w:val="baseline"/>
              <w:rPr>
                <w:rFonts w:hint="default" w:ascii="宋体" w:hAnsi="宋体" w:eastAsia="宋体" w:cs="宋体"/>
                <w:b/>
                <w:bCs/>
                <w:color w:val="auto"/>
                <w:kern w:val="0"/>
                <w:sz w:val="21"/>
                <w:szCs w:val="21"/>
                <w:highlight w:val="none"/>
                <w:lang w:val="en-US"/>
              </w:rPr>
            </w:pPr>
            <w:r>
              <w:rPr>
                <w:rFonts w:hint="eastAsia" w:ascii="宋体" w:hAnsi="宋体" w:eastAsia="宋体" w:cs="宋体"/>
                <w:b w:val="0"/>
                <w:bCs w:val="0"/>
                <w:color w:val="auto"/>
                <w:sz w:val="21"/>
                <w:szCs w:val="21"/>
                <w:highlight w:val="none"/>
                <w:lang w:val="en-US" w:eastAsia="zh-CN"/>
              </w:rPr>
              <w:t>电子</w:t>
            </w:r>
            <w:r>
              <w:rPr>
                <w:rFonts w:hint="eastAsia" w:ascii="宋体" w:hAnsi="宋体" w:eastAsia="宋体" w:cs="宋体"/>
                <w:b w:val="0"/>
                <w:bCs w:val="0"/>
                <w:color w:val="auto"/>
                <w:sz w:val="21"/>
                <w:szCs w:val="21"/>
                <w:highlight w:val="none"/>
              </w:rPr>
              <w:t>投标文件中</w:t>
            </w:r>
            <w:r>
              <w:rPr>
                <w:rFonts w:hint="eastAsia" w:ascii="宋体" w:hAnsi="宋体" w:eastAsia="宋体" w:cs="宋体"/>
                <w:b w:val="0"/>
                <w:bCs w:val="0"/>
                <w:color w:val="auto"/>
                <w:sz w:val="21"/>
                <w:szCs w:val="21"/>
                <w:highlight w:val="none"/>
                <w:lang w:val="en-US" w:eastAsia="zh-CN"/>
              </w:rPr>
              <w:t>须</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zh-CN" w:eastAsia="zh-CN"/>
              </w:rPr>
              <w:t>合同原件扫描件，</w:t>
            </w:r>
            <w:r>
              <w:rPr>
                <w:rFonts w:hint="eastAsia" w:ascii="宋体" w:hAnsi="宋体" w:eastAsia="宋体" w:cs="宋体"/>
                <w:b w:val="0"/>
                <w:bCs w:val="0"/>
                <w:color w:val="auto"/>
                <w:sz w:val="21"/>
                <w:szCs w:val="21"/>
                <w:highlight w:val="none"/>
                <w:lang w:val="en-US" w:eastAsia="zh-CN"/>
              </w:rPr>
              <w:t>若合同无法体现评审内容，须提供业主单位的证明材料。</w:t>
            </w:r>
          </w:p>
        </w:tc>
      </w:tr>
      <w:tr w14:paraId="616C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1CC840FC">
            <w:pPr>
              <w:widowControl/>
              <w:spacing w:line="440" w:lineRule="exact"/>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p>
        </w:tc>
        <w:tc>
          <w:tcPr>
            <w:tcW w:w="1188" w:type="dxa"/>
            <w:noWrap w:val="0"/>
            <w:vAlign w:val="center"/>
          </w:tcPr>
          <w:p w14:paraId="598A3E33">
            <w:pPr>
              <w:spacing w:line="50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人员配备（</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c>
          <w:tcPr>
            <w:tcW w:w="7636" w:type="dxa"/>
            <w:noWrap w:val="0"/>
            <w:vAlign w:val="center"/>
          </w:tcPr>
          <w:p w14:paraId="7A849049">
            <w:pPr>
              <w:numPr>
                <w:ilvl w:val="0"/>
                <w:numId w:val="0"/>
              </w:numPr>
              <w:spacing w:line="500" w:lineRule="exact"/>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投标人拟配备人员中每有一个公路相关专业高级及以上职称的得</w:t>
            </w:r>
            <w:r>
              <w:rPr>
                <w:rFonts w:hint="eastAsia" w:ascii="宋体" w:hAnsi="宋体" w:eastAsia="宋体" w:cs="宋体"/>
                <w:bCs/>
                <w:sz w:val="21"/>
                <w:szCs w:val="21"/>
                <w:lang w:val="en-US" w:eastAsia="zh-CN"/>
              </w:rPr>
              <w:t>1.5</w:t>
            </w:r>
            <w:r>
              <w:rPr>
                <w:rFonts w:hint="eastAsia" w:ascii="宋体" w:hAnsi="宋体" w:eastAsia="宋体" w:cs="宋体"/>
                <w:bCs/>
                <w:sz w:val="21"/>
                <w:szCs w:val="21"/>
              </w:rPr>
              <w:t>分，本项满分</w:t>
            </w:r>
            <w:r>
              <w:rPr>
                <w:rFonts w:hint="eastAsia" w:ascii="宋体" w:hAnsi="宋体" w:eastAsia="宋体" w:cs="宋体"/>
                <w:bCs/>
                <w:sz w:val="21"/>
                <w:szCs w:val="21"/>
                <w:lang w:val="en-US" w:eastAsia="zh-CN"/>
              </w:rPr>
              <w:t>4.5</w:t>
            </w:r>
            <w:r>
              <w:rPr>
                <w:rFonts w:hint="eastAsia" w:ascii="宋体" w:hAnsi="宋体" w:eastAsia="宋体" w:cs="宋体"/>
                <w:bCs/>
                <w:sz w:val="21"/>
                <w:szCs w:val="21"/>
              </w:rPr>
              <w:t>分；</w:t>
            </w:r>
          </w:p>
          <w:p w14:paraId="5A6C0CDD">
            <w:pPr>
              <w:numPr>
                <w:ilvl w:val="0"/>
                <w:numId w:val="0"/>
              </w:numPr>
              <w:spacing w:line="5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投标人拟配备人员中每有一个公路相关专业</w:t>
            </w:r>
            <w:r>
              <w:rPr>
                <w:rFonts w:hint="eastAsia" w:ascii="宋体" w:hAnsi="宋体" w:eastAsia="宋体" w:cs="宋体"/>
                <w:bCs/>
                <w:sz w:val="21"/>
                <w:szCs w:val="21"/>
                <w:lang w:val="en-US" w:eastAsia="zh-CN"/>
              </w:rPr>
              <w:t>中级</w:t>
            </w:r>
            <w:r>
              <w:rPr>
                <w:rFonts w:hint="eastAsia" w:ascii="宋体" w:hAnsi="宋体" w:eastAsia="宋体" w:cs="宋体"/>
                <w:bCs/>
                <w:sz w:val="21"/>
                <w:szCs w:val="21"/>
              </w:rPr>
              <w:t>及以上职称的得</w:t>
            </w:r>
            <w:r>
              <w:rPr>
                <w:rFonts w:hint="eastAsia" w:ascii="宋体" w:hAnsi="宋体" w:eastAsia="宋体" w:cs="宋体"/>
                <w:bCs/>
                <w:sz w:val="21"/>
                <w:szCs w:val="21"/>
                <w:lang w:val="en-US" w:eastAsia="zh-CN"/>
              </w:rPr>
              <w:t>0.5</w:t>
            </w:r>
            <w:r>
              <w:rPr>
                <w:rFonts w:hint="eastAsia" w:ascii="宋体" w:hAnsi="宋体" w:eastAsia="宋体" w:cs="宋体"/>
                <w:bCs/>
                <w:sz w:val="21"/>
                <w:szCs w:val="21"/>
              </w:rPr>
              <w:t>分，本项满分</w:t>
            </w:r>
            <w:r>
              <w:rPr>
                <w:rFonts w:hint="eastAsia" w:ascii="宋体" w:hAnsi="宋体" w:eastAsia="宋体" w:cs="宋体"/>
                <w:bCs/>
                <w:sz w:val="21"/>
                <w:szCs w:val="21"/>
                <w:lang w:val="en-US" w:eastAsia="zh-CN"/>
              </w:rPr>
              <w:t>1.5</w:t>
            </w:r>
            <w:r>
              <w:rPr>
                <w:rFonts w:hint="eastAsia" w:ascii="宋体" w:hAnsi="宋体" w:eastAsia="宋体" w:cs="宋体"/>
                <w:bCs/>
                <w:sz w:val="21"/>
                <w:szCs w:val="21"/>
              </w:rPr>
              <w:t>分；</w:t>
            </w:r>
          </w:p>
          <w:p w14:paraId="18B20B78">
            <w:pPr>
              <w:numPr>
                <w:ilvl w:val="0"/>
                <w:numId w:val="0"/>
              </w:numPr>
              <w:spacing w:line="5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Cs/>
                <w:sz w:val="21"/>
                <w:szCs w:val="21"/>
              </w:rPr>
              <w:t>注:须提供职称证书，人员不累计得分。</w:t>
            </w:r>
          </w:p>
        </w:tc>
      </w:tr>
    </w:tbl>
    <w:p w14:paraId="0C49FE2D">
      <w:pPr>
        <w:spacing w:line="400" w:lineRule="exact"/>
        <w:ind w:firstLine="417" w:firstLineChars="198"/>
        <w:jc w:val="center"/>
        <w:rPr>
          <w:rFonts w:hint="eastAsia" w:ascii="宋体" w:hAnsi="宋体" w:eastAsia="宋体" w:cs="宋体"/>
          <w:b/>
          <w:color w:val="auto"/>
          <w:szCs w:val="21"/>
          <w:highlight w:val="none"/>
        </w:rPr>
      </w:pPr>
    </w:p>
    <w:p w14:paraId="7AFC1E9B">
      <w:pPr>
        <w:spacing w:line="400" w:lineRule="exact"/>
        <w:ind w:firstLine="417" w:firstLineChars="198"/>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技术标评审细则（</w:t>
      </w:r>
      <w:r>
        <w:rPr>
          <w:rFonts w:hint="eastAsia" w:ascii="宋体" w:hAnsi="宋体" w:eastAsia="宋体" w:cs="宋体"/>
          <w:b/>
          <w:color w:val="auto"/>
          <w:szCs w:val="21"/>
          <w:highlight w:val="none"/>
          <w:lang w:val="en-US" w:eastAsia="zh-CN"/>
        </w:rPr>
        <w:t>80</w:t>
      </w:r>
      <w:r>
        <w:rPr>
          <w:rFonts w:hint="eastAsia" w:ascii="宋体" w:hAnsi="宋体" w:eastAsia="宋体" w:cs="宋体"/>
          <w:b/>
          <w:color w:val="auto"/>
          <w:szCs w:val="21"/>
          <w:highlight w:val="none"/>
        </w:rPr>
        <w:t>分）</w:t>
      </w:r>
    </w:p>
    <w:tbl>
      <w:tblPr>
        <w:tblStyle w:val="31"/>
        <w:tblW w:w="9763"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262"/>
        <w:gridCol w:w="6538"/>
        <w:gridCol w:w="1275"/>
      </w:tblGrid>
      <w:tr w14:paraId="67B5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73B860C7">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1262" w:type="dxa"/>
            <w:vAlign w:val="center"/>
          </w:tcPr>
          <w:p w14:paraId="74ACBBAA">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评分项目</w:t>
            </w:r>
          </w:p>
        </w:tc>
        <w:tc>
          <w:tcPr>
            <w:tcW w:w="6538" w:type="dxa"/>
            <w:vAlign w:val="center"/>
          </w:tcPr>
          <w:p w14:paraId="33FDA78A">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评分细则</w:t>
            </w:r>
          </w:p>
        </w:tc>
        <w:tc>
          <w:tcPr>
            <w:tcW w:w="1275" w:type="dxa"/>
            <w:vAlign w:val="center"/>
          </w:tcPr>
          <w:p w14:paraId="61DBF9A1">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分值</w:t>
            </w:r>
          </w:p>
        </w:tc>
      </w:tr>
      <w:tr w14:paraId="2948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7019346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62" w:type="dxa"/>
            <w:vAlign w:val="center"/>
          </w:tcPr>
          <w:p w14:paraId="76C0987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整体服务</w:t>
            </w:r>
          </w:p>
          <w:p w14:paraId="66A83AB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方案</w:t>
            </w:r>
          </w:p>
        </w:tc>
        <w:tc>
          <w:tcPr>
            <w:tcW w:w="6538" w:type="dxa"/>
            <w:vAlign w:val="center"/>
          </w:tcPr>
          <w:p w14:paraId="283C66E5">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根据本项目服务需求，投标人提供整体服务方案进行评审：</w:t>
            </w:r>
          </w:p>
          <w:p w14:paraId="2B53F276">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1.整体服务方案理解深刻，总体思路清晰，方案具体详实，定位准确，工作目标、内容和要求分析合理、全面的，得5分；</w:t>
            </w:r>
          </w:p>
          <w:p w14:paraId="4E94C40D">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2.整体服务方案理解全面，总体思路清晰，定位准确，工作目标、内容和要求分析合理的，得4分；</w:t>
            </w:r>
          </w:p>
          <w:p w14:paraId="44B74F24">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3.整体服务方案理解思路清晰，满足采购需求但需要进一步完善的，得3分；</w:t>
            </w:r>
          </w:p>
          <w:p w14:paraId="6DEF5122">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4.未提供的不得分。</w:t>
            </w:r>
          </w:p>
        </w:tc>
        <w:tc>
          <w:tcPr>
            <w:tcW w:w="1275" w:type="dxa"/>
            <w:vAlign w:val="center"/>
          </w:tcPr>
          <w:p w14:paraId="389B7301">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03EC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03C806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62" w:type="dxa"/>
            <w:vAlign w:val="center"/>
          </w:tcPr>
          <w:p w14:paraId="7DF13D5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检测工作服务内容（频率、方法、目标）及保证措施</w:t>
            </w:r>
          </w:p>
        </w:tc>
        <w:tc>
          <w:tcPr>
            <w:tcW w:w="6538" w:type="dxa"/>
            <w:vAlign w:val="center"/>
          </w:tcPr>
          <w:p w14:paraId="3AE02414">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检测工作服务</w:t>
            </w:r>
            <w:r>
              <w:rPr>
                <w:rFonts w:hint="eastAsia" w:ascii="宋体" w:hAnsi="宋体" w:eastAsia="宋体" w:cs="宋体"/>
                <w:color w:val="auto"/>
                <w:sz w:val="21"/>
                <w:szCs w:val="21"/>
                <w:highlight w:val="none"/>
                <w:lang w:val="en-US" w:eastAsia="zh-CN"/>
              </w:rPr>
              <w:t>服务内容（含检测频率、检测方法、检测目标）</w:t>
            </w:r>
            <w:r>
              <w:rPr>
                <w:rFonts w:hint="eastAsia" w:ascii="宋体" w:hAnsi="宋体" w:eastAsia="宋体" w:cs="宋体"/>
                <w:color w:val="auto"/>
                <w:kern w:val="0"/>
                <w:sz w:val="21"/>
                <w:szCs w:val="21"/>
                <w:highlight w:val="none"/>
                <w:lang w:val="en-US" w:eastAsia="zh-CN" w:bidi="ar"/>
              </w:rPr>
              <w:t xml:space="preserve">、专门的质量技术管理班子和制度，质量技术保证措施、自控体系；确保质量验收合格措施等方面进行评审： </w:t>
            </w:r>
          </w:p>
          <w:p w14:paraId="3CE3C4F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①目标明确具体、制度合理、内容完善且详细、各项措施全面可行，得5分； </w:t>
            </w:r>
          </w:p>
          <w:p w14:paraId="214E1B33">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②目标清晰、制度合理、内容完善、各项措施可行，得4分； </w:t>
            </w:r>
          </w:p>
          <w:p w14:paraId="7DE3404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③目标具有、制度合理、内容需要进一步完善，得3分； </w:t>
            </w:r>
          </w:p>
          <w:p w14:paraId="65EF9CC5">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15140C24">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0073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40BF39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62" w:type="dxa"/>
            <w:vAlign w:val="center"/>
          </w:tcPr>
          <w:p w14:paraId="27655D06">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检测机构设置</w:t>
            </w:r>
          </w:p>
        </w:tc>
        <w:tc>
          <w:tcPr>
            <w:tcW w:w="6538" w:type="dxa"/>
            <w:vAlign w:val="center"/>
          </w:tcPr>
          <w:p w14:paraId="322054EE">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根据本项目服务需求，投标人提供检测机构设置方案进行评审：</w:t>
            </w:r>
          </w:p>
          <w:p w14:paraId="4621A50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①检测机构设置齐全，完善，符合本项目采购需求的，得5分； </w:t>
            </w:r>
          </w:p>
          <w:p w14:paraId="43D31851">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②检测机构设置完善、符合本项目采购需求的，得4分； </w:t>
            </w:r>
          </w:p>
          <w:p w14:paraId="608D0723">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③检测机构设置需要进一步完善，得3分； </w:t>
            </w:r>
          </w:p>
          <w:p w14:paraId="647E0CD3">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52614155">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561A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CDCFAD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62" w:type="dxa"/>
            <w:vAlign w:val="center"/>
          </w:tcPr>
          <w:p w14:paraId="18DE8F5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检测人员进出场方案</w:t>
            </w:r>
          </w:p>
        </w:tc>
        <w:tc>
          <w:tcPr>
            <w:tcW w:w="6538" w:type="dxa"/>
            <w:vAlign w:val="center"/>
          </w:tcPr>
          <w:p w14:paraId="17BDA1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根据本项目服务需求，投标人提供</w:t>
            </w:r>
            <w:r>
              <w:rPr>
                <w:rFonts w:hint="eastAsia" w:ascii="宋体" w:hAnsi="宋体" w:eastAsia="宋体" w:cs="宋体"/>
                <w:color w:val="auto"/>
                <w:sz w:val="21"/>
                <w:szCs w:val="21"/>
                <w:highlight w:val="none"/>
                <w:lang w:val="en-US" w:eastAsia="zh-CN"/>
              </w:rPr>
              <w:t>检测人员进出场方案</w:t>
            </w:r>
            <w:r>
              <w:rPr>
                <w:rFonts w:hint="eastAsia" w:ascii="宋体" w:hAnsi="宋体" w:eastAsia="宋体" w:cs="宋体"/>
                <w:color w:val="auto"/>
                <w:kern w:val="0"/>
                <w:sz w:val="21"/>
                <w:szCs w:val="21"/>
                <w:highlight w:val="none"/>
                <w:lang w:val="en-US" w:eastAsia="zh-CN" w:bidi="ar"/>
              </w:rPr>
              <w:t>进行评审：</w:t>
            </w:r>
          </w:p>
          <w:p w14:paraId="6C36D75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①检测人员进出场安排合理、内容完善且详细、方案全面可行得5分； </w:t>
            </w:r>
          </w:p>
          <w:p w14:paraId="244FC18C">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②检测人员进出场安排合理，方案可行，得4分； </w:t>
            </w:r>
          </w:p>
          <w:p w14:paraId="467B370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sz w:val="21"/>
                <w:szCs w:val="21"/>
                <w:highlight w:val="none"/>
                <w:lang w:val="en-US" w:eastAsia="zh-CN"/>
              </w:rPr>
              <w:t>检测人员进出场方案</w:t>
            </w:r>
            <w:r>
              <w:rPr>
                <w:rFonts w:hint="eastAsia" w:ascii="宋体" w:hAnsi="宋体" w:eastAsia="宋体" w:cs="宋体"/>
                <w:color w:val="auto"/>
                <w:kern w:val="0"/>
                <w:sz w:val="21"/>
                <w:szCs w:val="21"/>
                <w:highlight w:val="none"/>
                <w:lang w:val="en-US" w:eastAsia="zh-CN" w:bidi="ar"/>
              </w:rPr>
              <w:t xml:space="preserve">需要进一步完善，内容缺失得3分； </w:t>
            </w:r>
          </w:p>
          <w:p w14:paraId="2C72CBD7">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3C836C7E">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7FC4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A334D5D">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62" w:type="dxa"/>
            <w:vAlign w:val="center"/>
          </w:tcPr>
          <w:p w14:paraId="57C9140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检测设施、设备投入方案</w:t>
            </w:r>
          </w:p>
        </w:tc>
        <w:tc>
          <w:tcPr>
            <w:tcW w:w="6538" w:type="dxa"/>
            <w:vAlign w:val="center"/>
          </w:tcPr>
          <w:p w14:paraId="16E823AE">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检测投入的主要机械、设备有详细的组织计划且计划周密；设备数量、选型配置、进场时间安排合理，满足检测要求，根据拟投入的主要机械、设备组织计划进行评审：</w:t>
            </w:r>
          </w:p>
          <w:p w14:paraId="3E06645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①投标供应商拟投入的主要机械、设备计划分项内容齐全，并承诺拟投入的机械、设备针对本项目具有针对性，且符合项目实际情况的得5分； </w:t>
            </w:r>
          </w:p>
          <w:p w14:paraId="7A9DE5D5">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②投标供应商拟投入的主要机械、设备计划分项内容齐全，针对评审内容逐条分析，并制定措施，且符合项目实际情况，无套用、冒用其他项目的情况的得4分； </w:t>
            </w:r>
          </w:p>
          <w:p w14:paraId="4CD4271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③投标供应商拟投入的主要机械、设备计划分项内容混乱，管理措施描述不清，前后矛盾，部分内容缺失，存在套用、冒用其他项目的情况的得3分； </w:t>
            </w:r>
          </w:p>
          <w:p w14:paraId="0A3D9C54">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④未提供不得分。</w:t>
            </w:r>
          </w:p>
        </w:tc>
        <w:tc>
          <w:tcPr>
            <w:tcW w:w="1275" w:type="dxa"/>
            <w:vAlign w:val="center"/>
          </w:tcPr>
          <w:p w14:paraId="362F9527">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3F16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9CC12E4">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62" w:type="dxa"/>
            <w:vAlign w:val="center"/>
          </w:tcPr>
          <w:p w14:paraId="364E2AFB">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检测工作进度计划及保障措施方案</w:t>
            </w:r>
          </w:p>
        </w:tc>
        <w:tc>
          <w:tcPr>
            <w:tcW w:w="6538" w:type="dxa"/>
            <w:vAlign w:val="center"/>
          </w:tcPr>
          <w:p w14:paraId="5D6B541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检测工作进度计划及保障措施的详细性、完善性、针对性、可行性进行评审：</w:t>
            </w:r>
          </w:p>
          <w:p w14:paraId="7E2DF643">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①进度保障措施方案内容非常完整、进度计划及时间节点安排非常合理、整体标准优于项目需求的得5分；</w:t>
            </w:r>
          </w:p>
          <w:p w14:paraId="45B9F870">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②进度保障措施方案内容完善、进度计划及时间节点安排满足要求、整体标准满足项目需求的得4分；</w:t>
            </w:r>
          </w:p>
          <w:p w14:paraId="35C13198">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③进度保障措施方案内容有待提高、计划及时间节点安排不合理的得3分；</w:t>
            </w:r>
          </w:p>
          <w:p w14:paraId="3425851A">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30FF3BEC">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039F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0F8B02B">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62" w:type="dxa"/>
            <w:vAlign w:val="center"/>
          </w:tcPr>
          <w:p w14:paraId="3446158F">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质量保证控制方案</w:t>
            </w:r>
          </w:p>
        </w:tc>
        <w:tc>
          <w:tcPr>
            <w:tcW w:w="6538" w:type="dxa"/>
            <w:vAlign w:val="center"/>
          </w:tcPr>
          <w:p w14:paraId="6F00BD40">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投标人提供内部质量控制方案进行评审，包括但不限于技术档案管理制度、成果文件质量控制制度、项目小组工作职责分工等：</w:t>
            </w:r>
          </w:p>
          <w:p w14:paraId="5A4553E2">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①方案内容完整详实，表述清晰，利于项目实施的得5分； </w:t>
            </w:r>
          </w:p>
          <w:p w14:paraId="01D7B771">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②方案有一定针对性，内容完整详实，表述清晰，符合项目实施要求的得4分； </w:t>
            </w:r>
          </w:p>
          <w:p w14:paraId="6415758E">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③方案要点突出不够明显，针对具体细节有待完善的得3分； </w:t>
            </w:r>
          </w:p>
          <w:p w14:paraId="1EB59472">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④未提供的不得分。</w:t>
            </w:r>
            <w:r>
              <w:rPr>
                <w:rFonts w:hint="eastAsia" w:ascii="宋体" w:hAnsi="宋体" w:eastAsia="宋体" w:cs="宋体"/>
                <w:b/>
                <w:color w:val="auto"/>
                <w:kern w:val="2"/>
                <w:sz w:val="21"/>
                <w:szCs w:val="21"/>
                <w:highlight w:val="none"/>
                <w:lang w:val="en-US" w:eastAsia="zh-CN" w:bidi="ar-SA"/>
              </w:rPr>
              <w:t xml:space="preserve"> </w:t>
            </w:r>
          </w:p>
        </w:tc>
        <w:tc>
          <w:tcPr>
            <w:tcW w:w="1275" w:type="dxa"/>
            <w:vAlign w:val="center"/>
          </w:tcPr>
          <w:p w14:paraId="25C5923F">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65C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CF587F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62" w:type="dxa"/>
            <w:vAlign w:val="center"/>
          </w:tcPr>
          <w:p w14:paraId="556C847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检测安全环保措施方案</w:t>
            </w:r>
          </w:p>
        </w:tc>
        <w:tc>
          <w:tcPr>
            <w:tcW w:w="6538" w:type="dxa"/>
            <w:vAlign w:val="center"/>
          </w:tcPr>
          <w:p w14:paraId="3F0CEFC4">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根据投标人提供的检测安全环保管理制度，检测安全保证措施（包括人员安全措施、设备安全措施等）及检测环保保证措施（包括设备的选择、检测方法的选择等）等方面进行评审： </w:t>
            </w:r>
          </w:p>
          <w:p w14:paraId="2501BBE1">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①方案要点突出、针对性强，内容完整详实，表述清晰，与本项目实际需求有很高适用度，利于项目实施的得5分； </w:t>
            </w:r>
          </w:p>
          <w:p w14:paraId="04B0EDB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②有一定针对性，内容完整详实，表述清晰，与本项目实际要求有适应度，符合项目实施要求的得4分； </w:t>
            </w:r>
          </w:p>
          <w:p w14:paraId="14F8437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③要点突出不够明显，针对具体细节有待完善的得3分； </w:t>
            </w:r>
          </w:p>
          <w:p w14:paraId="7A2F20F3">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 xml:space="preserve">④未提供的不得分。 </w:t>
            </w:r>
          </w:p>
        </w:tc>
        <w:tc>
          <w:tcPr>
            <w:tcW w:w="1275" w:type="dxa"/>
            <w:vAlign w:val="center"/>
          </w:tcPr>
          <w:p w14:paraId="0D06E532">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7CF5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BA1B49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62" w:type="dxa"/>
            <w:vAlign w:val="center"/>
          </w:tcPr>
          <w:p w14:paraId="54F7D9D3">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检测风险及防范措施</w:t>
            </w:r>
          </w:p>
        </w:tc>
        <w:tc>
          <w:tcPr>
            <w:tcW w:w="6538" w:type="dxa"/>
            <w:vAlign w:val="center"/>
          </w:tcPr>
          <w:p w14:paraId="0AE07B3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根据投标人提供的</w:t>
            </w:r>
            <w:r>
              <w:rPr>
                <w:rFonts w:hint="eastAsia" w:ascii="宋体" w:hAnsi="宋体" w:eastAsia="宋体" w:cs="宋体"/>
                <w:color w:val="auto"/>
                <w:sz w:val="21"/>
                <w:szCs w:val="21"/>
                <w:highlight w:val="none"/>
                <w:lang w:val="en-US" w:eastAsia="zh-CN"/>
              </w:rPr>
              <w:t>检测风险及防范措施</w:t>
            </w:r>
            <w:r>
              <w:rPr>
                <w:rFonts w:hint="eastAsia" w:ascii="宋体" w:hAnsi="宋体" w:eastAsia="宋体" w:cs="宋体"/>
                <w:color w:val="auto"/>
                <w:kern w:val="0"/>
                <w:sz w:val="21"/>
                <w:szCs w:val="21"/>
                <w:highlight w:val="none"/>
                <w:lang w:val="en-US" w:eastAsia="zh-CN" w:bidi="ar"/>
              </w:rPr>
              <w:t xml:space="preserve">等方面进行评审： </w:t>
            </w:r>
          </w:p>
          <w:p w14:paraId="593771B1">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①针对本项目列出详细的检测风险内容并提供防范措施，内容要点突出、针对性强，内容完整详实，表述清晰，与本项目实际需求有很高适用度，利于项目实施的得5分； </w:t>
            </w:r>
          </w:p>
          <w:p w14:paraId="1D08479C">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val="en-US" w:eastAsia="zh-CN"/>
              </w:rPr>
              <w:t>检测风险及防范措施</w:t>
            </w:r>
            <w:r>
              <w:rPr>
                <w:rFonts w:hint="eastAsia" w:ascii="宋体" w:hAnsi="宋体" w:eastAsia="宋体" w:cs="宋体"/>
                <w:color w:val="auto"/>
                <w:kern w:val="0"/>
                <w:sz w:val="21"/>
                <w:szCs w:val="21"/>
                <w:highlight w:val="none"/>
                <w:lang w:val="en-US" w:eastAsia="zh-CN" w:bidi="ar"/>
              </w:rPr>
              <w:t xml:space="preserve">有一定针对性，内容完整详实，表述清晰，与本项目实际要求有适应度，符合项目实施要求的得4分； </w:t>
            </w:r>
          </w:p>
          <w:p w14:paraId="5146B7CE">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③检测风险及防范措施要点突出不够明显，针对具体细节有待完善、内容缺失的得3分； </w:t>
            </w:r>
          </w:p>
          <w:p w14:paraId="3FBB9EB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④未提供的不得分。 </w:t>
            </w:r>
          </w:p>
        </w:tc>
        <w:tc>
          <w:tcPr>
            <w:tcW w:w="1275" w:type="dxa"/>
            <w:vAlign w:val="center"/>
          </w:tcPr>
          <w:p w14:paraId="6FFE0C96">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5FE7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A3A384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262" w:type="dxa"/>
            <w:vAlign w:val="center"/>
          </w:tcPr>
          <w:p w14:paraId="7194D59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检测合同管理</w:t>
            </w:r>
          </w:p>
        </w:tc>
        <w:tc>
          <w:tcPr>
            <w:tcW w:w="6538" w:type="dxa"/>
            <w:vAlign w:val="center"/>
          </w:tcPr>
          <w:p w14:paraId="714C833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①有详细的合同管理方案或措施，合同管理方案或措施和项目实际需要适应度高，</w:t>
            </w:r>
            <w:r>
              <w:rPr>
                <w:rFonts w:hint="eastAsia" w:ascii="宋体" w:hAnsi="宋体" w:eastAsia="宋体" w:cs="宋体"/>
                <w:color w:val="auto"/>
                <w:sz w:val="21"/>
                <w:szCs w:val="21"/>
                <w:highlight w:val="none"/>
              </w:rPr>
              <w:t>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44114FA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②合同管理方案或措施</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清晰、完善的得4分；</w:t>
            </w:r>
          </w:p>
          <w:p w14:paraId="1961B15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③有合同管理方案或措施，但缺项或关键点缺失或出现非专门针对本项目特性内容的得3分；</w:t>
            </w:r>
          </w:p>
          <w:p w14:paraId="04DAA04C">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481BBF81">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61DA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C017A6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262" w:type="dxa"/>
            <w:vAlign w:val="center"/>
          </w:tcPr>
          <w:p w14:paraId="60FB5F6D">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费用控制管理</w:t>
            </w:r>
          </w:p>
        </w:tc>
        <w:tc>
          <w:tcPr>
            <w:tcW w:w="6538" w:type="dxa"/>
            <w:vAlign w:val="center"/>
          </w:tcPr>
          <w:p w14:paraId="38F74A0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根据投标人提供的费用控制管理进行评审： </w:t>
            </w:r>
          </w:p>
          <w:p w14:paraId="3FE13949">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①有详细的费用控制管理措施，费用控制管理措施有针对性合理，满足施工需要得5分；</w:t>
            </w:r>
          </w:p>
          <w:p w14:paraId="037D18E1">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②有详细的费用控制管理措施，费用控制管理措施合理，能满足施工需要得4分；</w:t>
            </w:r>
          </w:p>
          <w:p w14:paraId="2A131BAE">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③有详细的费用控制管理措施，但缺项或关键点缺失或出现非专门针对本项目特性内容的得3分。</w:t>
            </w:r>
          </w:p>
          <w:p w14:paraId="28479A7A">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④工作内容偏离项目需求、偏离客观现实或未提供的不得分。</w:t>
            </w:r>
          </w:p>
        </w:tc>
        <w:tc>
          <w:tcPr>
            <w:tcW w:w="1275" w:type="dxa"/>
            <w:vAlign w:val="center"/>
          </w:tcPr>
          <w:p w14:paraId="74725901">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773E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00E43C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62" w:type="dxa"/>
            <w:vAlign w:val="center"/>
          </w:tcPr>
          <w:p w14:paraId="483691FF">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廉政保证措施</w:t>
            </w:r>
          </w:p>
        </w:tc>
        <w:tc>
          <w:tcPr>
            <w:tcW w:w="6538" w:type="dxa"/>
            <w:vAlign w:val="center"/>
          </w:tcPr>
          <w:p w14:paraId="1C09A56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根据投标人提供的廉政保证措施进行评审： </w:t>
            </w:r>
          </w:p>
          <w:p w14:paraId="3BC2346C">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①廉政保证措施要点突出、针对性强，内容完整详实，表述清晰，利于项目实施的得5分； </w:t>
            </w:r>
          </w:p>
          <w:p w14:paraId="4134F5D2">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②有一定针对性，内容完整详实，表述清晰，符合项目实施要求的得4分； </w:t>
            </w:r>
          </w:p>
          <w:p w14:paraId="3D03EA03">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③要点突出不够明显，针对具体细节有待完善的得3分； </w:t>
            </w:r>
          </w:p>
          <w:p w14:paraId="1563A1E3">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④工作内容偏离项目需求、偏离客观现实或未提供的不得分。 </w:t>
            </w:r>
          </w:p>
        </w:tc>
        <w:tc>
          <w:tcPr>
            <w:tcW w:w="1275" w:type="dxa"/>
            <w:vAlign w:val="center"/>
          </w:tcPr>
          <w:p w14:paraId="63672FCA">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16AA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A2AC72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262" w:type="dxa"/>
            <w:vAlign w:val="center"/>
          </w:tcPr>
          <w:p w14:paraId="03F646B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重点及保证措施</w:t>
            </w:r>
          </w:p>
        </w:tc>
        <w:tc>
          <w:tcPr>
            <w:tcW w:w="6538" w:type="dxa"/>
            <w:vAlign w:val="center"/>
          </w:tcPr>
          <w:p w14:paraId="4E88642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根据投标人提供的服务过程中的关键内容、重点进行阐述，并提出详细的解决方案及控制措施进行评审：</w:t>
            </w:r>
          </w:p>
          <w:p w14:paraId="1B8C78B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①针对本项目特点，列出本项目的重点，并且有具体的保证措施。</w:t>
            </w:r>
            <w:r>
              <w:rPr>
                <w:rFonts w:hint="eastAsia" w:ascii="宋体" w:hAnsi="宋体" w:eastAsia="宋体" w:cs="宋体"/>
                <w:color w:val="auto"/>
                <w:sz w:val="21"/>
                <w:szCs w:val="21"/>
                <w:highlight w:val="none"/>
              </w:rPr>
              <w:t>各项措施周全、具体、有效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7DA4CE2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②针对本项目特点，列出本项目的重点，并且有具体的保证措施。</w:t>
            </w:r>
            <w:r>
              <w:rPr>
                <w:rFonts w:hint="eastAsia" w:ascii="宋体" w:hAnsi="宋体" w:eastAsia="宋体" w:cs="宋体"/>
                <w:color w:val="auto"/>
                <w:sz w:val="21"/>
                <w:szCs w:val="21"/>
                <w:highlight w:val="none"/>
              </w:rPr>
              <w:t>各项措施内容</w:t>
            </w:r>
            <w:r>
              <w:rPr>
                <w:rFonts w:hint="eastAsia" w:ascii="宋体" w:hAnsi="宋体" w:eastAsia="宋体" w:cs="宋体"/>
                <w:color w:val="auto"/>
                <w:sz w:val="21"/>
                <w:szCs w:val="21"/>
                <w:highlight w:val="none"/>
                <w:lang w:val="en-US" w:eastAsia="zh-CN"/>
              </w:rPr>
              <w:t>清晰、完善的得4分；</w:t>
            </w:r>
          </w:p>
          <w:p w14:paraId="7D2CC79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③针对本项目特点，列出本项目的重点，并且有具体的保证措施。但缺项或关键点缺失或出现非专门针对本项目特性内容的得3分；</w:t>
            </w:r>
          </w:p>
          <w:p w14:paraId="5E31789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4A8800BF">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7BEF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57AD20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262" w:type="dxa"/>
            <w:vAlign w:val="center"/>
          </w:tcPr>
          <w:p w14:paraId="6DC8425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难点及保证措施</w:t>
            </w:r>
          </w:p>
        </w:tc>
        <w:tc>
          <w:tcPr>
            <w:tcW w:w="6538" w:type="dxa"/>
            <w:vAlign w:val="center"/>
          </w:tcPr>
          <w:p w14:paraId="08E9AB0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根据投标人提供的服务过程中的难点进行阐述，并提出详细的解决方案及控制措施进行评审：</w:t>
            </w:r>
          </w:p>
          <w:p w14:paraId="7125DB6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①针对本项目特点，列出本项目的难点，并且有具体的保证措施。</w:t>
            </w:r>
            <w:r>
              <w:rPr>
                <w:rFonts w:hint="eastAsia" w:ascii="宋体" w:hAnsi="宋体" w:eastAsia="宋体" w:cs="宋体"/>
                <w:color w:val="auto"/>
                <w:sz w:val="21"/>
                <w:szCs w:val="21"/>
                <w:highlight w:val="none"/>
              </w:rPr>
              <w:t>各项措施周全、具体、有效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68908FE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②针对本项目特点，列出本项目的难点，并且有具体的保证措施。</w:t>
            </w:r>
            <w:r>
              <w:rPr>
                <w:rFonts w:hint="eastAsia" w:ascii="宋体" w:hAnsi="宋体" w:eastAsia="宋体" w:cs="宋体"/>
                <w:color w:val="auto"/>
                <w:sz w:val="21"/>
                <w:szCs w:val="21"/>
                <w:highlight w:val="none"/>
              </w:rPr>
              <w:t>各项措施内容</w:t>
            </w:r>
            <w:r>
              <w:rPr>
                <w:rFonts w:hint="eastAsia" w:ascii="宋体" w:hAnsi="宋体" w:eastAsia="宋体" w:cs="宋体"/>
                <w:color w:val="auto"/>
                <w:sz w:val="21"/>
                <w:szCs w:val="21"/>
                <w:highlight w:val="none"/>
                <w:lang w:val="en-US" w:eastAsia="zh-CN"/>
              </w:rPr>
              <w:t>清晰、完善的得4分；</w:t>
            </w:r>
          </w:p>
          <w:p w14:paraId="226A023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③针对本项目特点，列出本项目的难点，并且有具体的保证措施。但缺项或关键点缺失或出现非专门针对本项目特性内容的得3分；</w:t>
            </w:r>
          </w:p>
          <w:p w14:paraId="6E25E7B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7880A3AD">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3F02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0C698D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1262" w:type="dxa"/>
            <w:vAlign w:val="center"/>
          </w:tcPr>
          <w:p w14:paraId="2B2A4B9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合理化建议</w:t>
            </w:r>
          </w:p>
        </w:tc>
        <w:tc>
          <w:tcPr>
            <w:tcW w:w="6538" w:type="dxa"/>
            <w:vAlign w:val="center"/>
          </w:tcPr>
          <w:p w14:paraId="4982CDB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①针对本项目特点，列出对本项目的建议，建议合理并且有具体的保证措施。</w:t>
            </w:r>
            <w:r>
              <w:rPr>
                <w:rFonts w:hint="eastAsia" w:ascii="宋体" w:hAnsi="宋体" w:eastAsia="宋体" w:cs="宋体"/>
                <w:color w:val="auto"/>
                <w:sz w:val="21"/>
                <w:szCs w:val="21"/>
                <w:highlight w:val="none"/>
              </w:rPr>
              <w:t>各项措施周全、具体、有效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5C86483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②针对本项目特点，列出本项目的建议，建议合理并且有具体的保证措施。</w:t>
            </w:r>
            <w:r>
              <w:rPr>
                <w:rFonts w:hint="eastAsia" w:ascii="宋体" w:hAnsi="宋体" w:eastAsia="宋体" w:cs="宋体"/>
                <w:color w:val="auto"/>
                <w:sz w:val="21"/>
                <w:szCs w:val="21"/>
                <w:highlight w:val="none"/>
              </w:rPr>
              <w:t>各项措施内容</w:t>
            </w:r>
            <w:r>
              <w:rPr>
                <w:rFonts w:hint="eastAsia" w:ascii="宋体" w:hAnsi="宋体" w:eastAsia="宋体" w:cs="宋体"/>
                <w:color w:val="auto"/>
                <w:sz w:val="21"/>
                <w:szCs w:val="21"/>
                <w:highlight w:val="none"/>
                <w:lang w:val="en-US" w:eastAsia="zh-CN"/>
              </w:rPr>
              <w:t>清晰、完善的得4分；</w:t>
            </w:r>
          </w:p>
          <w:p w14:paraId="59BC01D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③针对本项目特点，列出本项目的建议，建议合理并且有具体的保证措施。但缺项或关键点缺失或出现非专门针对本项目特性内容的得3分；</w:t>
            </w:r>
          </w:p>
          <w:p w14:paraId="1E338F3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0FF6EC82">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5140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EBD2713">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1262" w:type="dxa"/>
            <w:vAlign w:val="center"/>
          </w:tcPr>
          <w:p w14:paraId="4F8362B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检测后续服务方案</w:t>
            </w:r>
          </w:p>
        </w:tc>
        <w:tc>
          <w:tcPr>
            <w:tcW w:w="6538" w:type="dxa"/>
            <w:vAlign w:val="center"/>
          </w:tcPr>
          <w:p w14:paraId="7FD5C497">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评委会根据投标人提供的</w:t>
            </w:r>
            <w:r>
              <w:rPr>
                <w:rFonts w:hint="eastAsia" w:ascii="宋体" w:hAnsi="宋体" w:eastAsia="宋体" w:cs="宋体"/>
                <w:color w:val="auto"/>
                <w:sz w:val="21"/>
                <w:szCs w:val="21"/>
                <w:highlight w:val="none"/>
                <w:lang w:val="en-US" w:eastAsia="zh-CN"/>
              </w:rPr>
              <w:t>检测后续服务方案</w:t>
            </w:r>
            <w:r>
              <w:rPr>
                <w:rFonts w:hint="eastAsia" w:ascii="宋体" w:hAnsi="宋体" w:eastAsia="宋体" w:cs="宋体"/>
                <w:color w:val="auto"/>
                <w:kern w:val="0"/>
                <w:sz w:val="21"/>
                <w:szCs w:val="21"/>
                <w:highlight w:val="none"/>
                <w:lang w:val="en-US" w:eastAsia="zh-CN" w:bidi="ar"/>
              </w:rPr>
              <w:t>进行打分：</w:t>
            </w:r>
          </w:p>
          <w:p w14:paraId="6D5E8752">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kern w:val="0"/>
                <w:sz w:val="21"/>
                <w:szCs w:val="21"/>
                <w:highlight w:val="none"/>
                <w:lang w:val="en-US" w:eastAsia="zh-CN" w:bidi="ar"/>
              </w:rPr>
              <w:t>服务支持、技术支持形式灵活多样，方案全面详尽，对遇到的问题响应及时且能迅速反馈解决方案，提供全面的技术服务的，得5分；</w:t>
            </w:r>
          </w:p>
          <w:p w14:paraId="16BCEB72">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kern w:val="0"/>
                <w:sz w:val="21"/>
                <w:szCs w:val="21"/>
                <w:highlight w:val="none"/>
                <w:lang w:val="en-US" w:eastAsia="zh-CN" w:bidi="ar"/>
              </w:rPr>
              <w:t>服务支持、技术支持形式多样，方案全面详尽，对遇到的问题能够快速的响应并得到解决，并提供技术服务的，得4分；</w:t>
            </w:r>
          </w:p>
          <w:p w14:paraId="4D18842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kern w:val="0"/>
                <w:sz w:val="21"/>
                <w:szCs w:val="21"/>
                <w:highlight w:val="none"/>
                <w:lang w:val="en-US" w:eastAsia="zh-CN" w:bidi="ar"/>
              </w:rPr>
              <w:t>服务支持、技术支持满足项目需求，对遇到的问题能够响应并解决，并提供技术服务的，得3分；</w:t>
            </w:r>
          </w:p>
          <w:p w14:paraId="6CE758B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159C2841">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bl>
    <w:p w14:paraId="2990A8BA">
      <w:pPr>
        <w:rPr>
          <w:rFonts w:hint="eastAsia" w:ascii="宋体" w:hAnsi="宋体" w:eastAsia="宋体" w:cs="宋体"/>
          <w:color w:val="auto"/>
          <w:highlight w:val="none"/>
        </w:rPr>
      </w:pPr>
    </w:p>
    <w:p w14:paraId="7D5ABDEF">
      <w:pPr>
        <w:rPr>
          <w:rFonts w:hint="eastAsia" w:ascii="宋体" w:hAnsi="宋体" w:eastAsia="宋体" w:cs="宋体"/>
          <w:color w:val="auto"/>
          <w:highlight w:val="none"/>
        </w:rPr>
      </w:pPr>
      <w:r>
        <w:rPr>
          <w:rFonts w:hint="eastAsia" w:ascii="宋体" w:hAnsi="宋体" w:eastAsia="宋体" w:cs="宋体"/>
          <w:color w:val="auto"/>
          <w:highlight w:val="none"/>
        </w:rPr>
        <w:t>注：1、评审标委员会将根据技术标所有内容进行独立打分，各评审标委员会成员打分分值的算术平均值作为最终得分，得分保留两位小数点，第三位四舍五入。</w:t>
      </w:r>
    </w:p>
    <w:p w14:paraId="219AC42F">
      <w:pPr>
        <w:rPr>
          <w:rFonts w:hint="eastAsia" w:ascii="宋体" w:hAnsi="宋体" w:eastAsia="宋体" w:cs="宋体"/>
          <w:color w:val="auto"/>
          <w:highlight w:val="none"/>
        </w:rPr>
      </w:pPr>
    </w:p>
    <w:p w14:paraId="2A85B162">
      <w:pPr>
        <w:spacing w:line="400" w:lineRule="exact"/>
        <w:ind w:firstLine="417" w:firstLineChars="198"/>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商务标评审细则（</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tbl>
      <w:tblPr>
        <w:tblStyle w:val="30"/>
        <w:tblW w:w="9887" w:type="dxa"/>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24"/>
        <w:gridCol w:w="713"/>
        <w:gridCol w:w="6975"/>
      </w:tblGrid>
      <w:tr w14:paraId="68A0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75" w:type="dxa"/>
            <w:noWrap w:val="0"/>
            <w:vAlign w:val="center"/>
          </w:tcPr>
          <w:p w14:paraId="1DA9EF5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24" w:type="dxa"/>
            <w:noWrap w:val="0"/>
            <w:vAlign w:val="center"/>
          </w:tcPr>
          <w:p w14:paraId="7ECBB8A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713" w:type="dxa"/>
            <w:noWrap w:val="0"/>
            <w:vAlign w:val="center"/>
          </w:tcPr>
          <w:p w14:paraId="0F21B47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6975" w:type="dxa"/>
            <w:noWrap w:val="0"/>
            <w:vAlign w:val="center"/>
          </w:tcPr>
          <w:p w14:paraId="782C505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评审细则</w:t>
            </w:r>
          </w:p>
        </w:tc>
      </w:tr>
      <w:tr w14:paraId="6822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5" w:type="dxa"/>
            <w:noWrap w:val="0"/>
            <w:vAlign w:val="center"/>
          </w:tcPr>
          <w:p w14:paraId="74F3DEA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24" w:type="dxa"/>
            <w:noWrap w:val="0"/>
            <w:vAlign w:val="center"/>
          </w:tcPr>
          <w:p w14:paraId="3B44AF52">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w:t>
            </w:r>
          </w:p>
        </w:tc>
        <w:tc>
          <w:tcPr>
            <w:tcW w:w="713" w:type="dxa"/>
            <w:noWrap w:val="0"/>
            <w:vAlign w:val="center"/>
          </w:tcPr>
          <w:p w14:paraId="73185E27">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975" w:type="dxa"/>
            <w:noWrap w:val="0"/>
            <w:vAlign w:val="center"/>
          </w:tcPr>
          <w:p w14:paraId="311A5EF6">
            <w:pPr>
              <w:spacing w:line="360" w:lineRule="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价格分统一采用低价优先法，即满足招标文件要求且投标价格最低的投标报价（如有扣除为扣除后价格）为评标基准价，其价格分为满分</w:t>
            </w:r>
            <w:r>
              <w:rPr>
                <w:rFonts w:hint="eastAsia" w:ascii="宋体" w:hAnsi="宋体" w:eastAsia="宋体" w:cs="宋体"/>
                <w:color w:val="auto"/>
                <w:spacing w:val="1"/>
                <w:kern w:val="0"/>
                <w:sz w:val="24"/>
                <w:szCs w:val="24"/>
                <w:highlight w:val="none"/>
                <w:lang w:val="en-US" w:eastAsia="zh-CN"/>
              </w:rPr>
              <w:t>1</w:t>
            </w:r>
            <w:r>
              <w:rPr>
                <w:rFonts w:hint="eastAsia" w:ascii="宋体" w:hAnsi="宋体" w:eastAsia="宋体" w:cs="宋体"/>
                <w:color w:val="auto"/>
                <w:spacing w:val="1"/>
                <w:kern w:val="0"/>
                <w:sz w:val="24"/>
                <w:szCs w:val="24"/>
                <w:highlight w:val="none"/>
              </w:rPr>
              <w:t>0分。其他投标人的价格分统一按照下列公式计算：</w:t>
            </w:r>
          </w:p>
          <w:p w14:paraId="257931AA">
            <w:pPr>
              <w:pStyle w:val="29"/>
              <w:spacing w:after="0" w:line="44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pacing w:val="1"/>
                <w:kern w:val="0"/>
                <w:sz w:val="24"/>
                <w:szCs w:val="24"/>
                <w:highlight w:val="none"/>
              </w:rPr>
              <w:t>投标报价得分＝（评标基准价/投标报价）×</w:t>
            </w:r>
            <w:r>
              <w:rPr>
                <w:rFonts w:hint="eastAsia" w:ascii="宋体" w:hAnsi="宋体" w:eastAsia="宋体" w:cs="宋体"/>
                <w:color w:val="auto"/>
                <w:spacing w:val="1"/>
                <w:kern w:val="0"/>
                <w:sz w:val="24"/>
                <w:szCs w:val="24"/>
                <w:highlight w:val="none"/>
                <w:lang w:val="en-US" w:eastAsia="zh-CN"/>
              </w:rPr>
              <w:t>10</w:t>
            </w:r>
            <w:r>
              <w:rPr>
                <w:rFonts w:hint="eastAsia" w:ascii="宋体" w:hAnsi="宋体" w:eastAsia="宋体" w:cs="宋体"/>
                <w:color w:val="auto"/>
                <w:spacing w:val="1"/>
                <w:kern w:val="0"/>
                <w:sz w:val="24"/>
                <w:szCs w:val="24"/>
                <w:highlight w:val="none"/>
              </w:rPr>
              <w:t>％×100</w:t>
            </w:r>
          </w:p>
        </w:tc>
      </w:tr>
    </w:tbl>
    <w:p w14:paraId="74C416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.3分值汇总</w:t>
      </w:r>
    </w:p>
    <w:p w14:paraId="30F9AC1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A5877C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7AA872AC">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4F75576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5FF5B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）未在开标截止时间前通过网上招标投标系统递交有效电子投标文件的，开标系统不予接收，投标将被拒绝。</w:t>
      </w:r>
    </w:p>
    <w:p w14:paraId="0298BBA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35A56C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04212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57DB42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）投标人与在本项目代理机构存在相互任职或工作的；</w:t>
      </w:r>
    </w:p>
    <w:p w14:paraId="3972105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）招标公告写明专门面向中小企业采购，投标人提供的货物非中小企业制造的；</w:t>
      </w:r>
    </w:p>
    <w:p w14:paraId="3DE6B1D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）要求供应商以联合体形式参加采购活动，投标人非联合体或者联合协议中中小企业合同金额未达到应当达到的比例；</w:t>
      </w:r>
    </w:p>
    <w:p w14:paraId="3C24DDB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）要求获得采购合同的供应商向中小企业分包，投标人未提供分包意向协议或者分包意向协议中中小企业合同金额未达到应当达到的比例；</w:t>
      </w:r>
    </w:p>
    <w:p w14:paraId="7F87EE7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）评标专家无法查看并检验电子投标文件中相关资料的；</w:t>
      </w:r>
    </w:p>
    <w:p w14:paraId="613D2EC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）联合体投标未提交联合体协议的；</w:t>
      </w:r>
    </w:p>
    <w:p w14:paraId="251954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）责令停产停业的；</w:t>
      </w:r>
    </w:p>
    <w:p w14:paraId="280F121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）暂停或者取消参与政府采购项目资格的；</w:t>
      </w:r>
    </w:p>
    <w:p w14:paraId="74A360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）投标人单位负责人为同一人或者存在（直接）控股、管理关系的不同单位的；</w:t>
      </w:r>
    </w:p>
    <w:p w14:paraId="3E84FAD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）投标人基本资格条件和特定资格条件中有一项及以上不符合要求的；</w:t>
      </w:r>
    </w:p>
    <w:p w14:paraId="06AA1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3B18730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）其它情形，经评标委员会委提出按无效投标处理，并经公共资源交易监督部门核准的；</w:t>
      </w:r>
    </w:p>
    <w:p w14:paraId="656166B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）投标人投标MAC地址或投标人联系人或联系电话相同的，由评标委员会否决其投标，并报告监管部门作不良行为处理和进一步调查；</w:t>
      </w:r>
    </w:p>
    <w:p w14:paraId="3D12C1B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）投标人单方面出现其他投标人材料的；</w:t>
      </w:r>
    </w:p>
    <w:p w14:paraId="33BE90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）招标文件规定的其它无效投标情形。</w:t>
      </w:r>
    </w:p>
    <w:p w14:paraId="48804A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255B713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）投标文件签字、盖章不全，经评标委员会一致认定对开评标内容有实质性影响并经公共资源交易监督部门核准的；</w:t>
      </w:r>
    </w:p>
    <w:p w14:paraId="5A98CD8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）未按规定的格式填写导致实质性内容不全以及实质上不响应，或者关键字迹模糊、无法辨认； 经公共资源交易监督部门核准的；</w:t>
      </w:r>
    </w:p>
    <w:p w14:paraId="3189098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）同一投标人提交两个以上不同的投标文件或者投标报价，但招标文件规定提交备选方案的除外；</w:t>
      </w:r>
    </w:p>
    <w:p w14:paraId="5CA756F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）投标文件没有对招标文件的实质性要求和条件作出响应;</w:t>
      </w:r>
    </w:p>
    <w:p w14:paraId="2537EFD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）投标报价超出规定的投标限价或公布的采购预算的或投标人的投标报价各项单价高于招标文件给定的单价最高限价；</w:t>
      </w:r>
    </w:p>
    <w:p w14:paraId="52D3A6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）不按评标委员会要求澄清、说明或补正的，或者评标委员会根据招标文件的规定对投标文件的计算错误进行修正后，投标人不接受修正的投标报价的。</w:t>
      </w:r>
    </w:p>
    <w:p w14:paraId="28A83F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）其它情形，经评标委员会委提出按无效投标处理，并经公共资源交易监督部门核准的；</w:t>
      </w:r>
    </w:p>
    <w:p w14:paraId="749B477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）投标文件含有采购人不能接受的附加条件的；</w:t>
      </w:r>
    </w:p>
    <w:p w14:paraId="1815F0C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）招标文件规定的其它无效投标情形。</w:t>
      </w:r>
    </w:p>
    <w:p w14:paraId="1FAACB5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1C2854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）投标产品不符合必须强制执行的国家标准的；</w:t>
      </w:r>
    </w:p>
    <w:p w14:paraId="65558B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）投标人有串通投标、弄虚作假、行贿等违法行为；</w:t>
      </w:r>
    </w:p>
    <w:p w14:paraId="54B0F4E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）投标文件含有违反国家法律、法规的内容，或附有采购人不能接受的条件的；</w:t>
      </w:r>
    </w:p>
    <w:p w14:paraId="6686DB8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）报价明显低于其他投标人，且不能证明报价合理性的投标无效；</w:t>
      </w:r>
    </w:p>
    <w:p w14:paraId="135F336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）拒不确认评标委员会评审修正的投标无效；</w:t>
      </w:r>
    </w:p>
    <w:p w14:paraId="19EA9FA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）其它情形，经评标委员会委提出按无效投标处理，并经公共资源交易监督部门核准的；</w:t>
      </w:r>
    </w:p>
    <w:p w14:paraId="045536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）招标文件规定的其它无效投标情形。</w:t>
      </w:r>
      <w:r>
        <w:rPr>
          <w:rFonts w:hint="eastAsia" w:ascii="宋体" w:hAnsi="宋体" w:eastAsia="宋体" w:cs="宋体"/>
          <w:color w:val="auto"/>
          <w:sz w:val="24"/>
          <w:highlight w:val="none"/>
        </w:rPr>
        <w:br w:type="page"/>
      </w:r>
    </w:p>
    <w:p w14:paraId="7D53E525">
      <w:pPr>
        <w:spacing w:line="480" w:lineRule="auto"/>
        <w:jc w:val="center"/>
        <w:outlineLvl w:val="1"/>
        <w:rPr>
          <w:rFonts w:hint="eastAsia" w:ascii="宋体" w:hAnsi="宋体" w:eastAsia="宋体" w:cs="宋体"/>
          <w:b/>
          <w:color w:val="auto"/>
          <w:sz w:val="28"/>
          <w:highlight w:val="none"/>
        </w:rPr>
      </w:pPr>
      <w:bookmarkStart w:id="44" w:name="_Toc20405"/>
      <w:r>
        <w:rPr>
          <w:rFonts w:hint="eastAsia" w:ascii="宋体" w:hAnsi="宋体" w:eastAsia="宋体" w:cs="宋体"/>
          <w:b/>
          <w:color w:val="auto"/>
          <w:sz w:val="28"/>
          <w:highlight w:val="none"/>
        </w:rPr>
        <w:t xml:space="preserve">第五章 </w:t>
      </w:r>
      <w:r>
        <w:rPr>
          <w:rFonts w:hint="eastAsia" w:ascii="宋体" w:hAnsi="宋体" w:eastAsia="宋体" w:cs="宋体"/>
          <w:b/>
          <w:color w:val="auto"/>
          <w:sz w:val="28"/>
          <w:highlight w:val="none"/>
          <w:lang w:val="en-US" w:eastAsia="zh-CN"/>
        </w:rPr>
        <w:t>政府采购合同</w:t>
      </w:r>
      <w:r>
        <w:rPr>
          <w:rFonts w:hint="eastAsia" w:ascii="宋体" w:hAnsi="宋体" w:eastAsia="宋体" w:cs="宋体"/>
          <w:b/>
          <w:color w:val="auto"/>
          <w:sz w:val="28"/>
          <w:highlight w:val="none"/>
        </w:rPr>
        <w:t xml:space="preserve"> </w:t>
      </w:r>
      <w:bookmarkEnd w:id="44"/>
      <w:bookmarkStart w:id="45" w:name="_Toc3714"/>
      <w:bookmarkStart w:id="46" w:name="_Toc13555"/>
    </w:p>
    <w:p w14:paraId="0F5010A2">
      <w:pPr>
        <w:spacing w:line="480" w:lineRule="auto"/>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政府采购合同</w:t>
      </w:r>
      <w:r>
        <w:rPr>
          <w:rFonts w:hint="eastAsia" w:ascii="宋体" w:hAnsi="宋体" w:eastAsia="宋体" w:cs="Times New Roman"/>
          <w:b/>
          <w:color w:val="auto"/>
          <w:sz w:val="28"/>
          <w:szCs w:val="28"/>
          <w:highlight w:val="none"/>
        </w:rPr>
        <w:t>参考范本</w:t>
      </w:r>
      <w:bookmarkEnd w:id="45"/>
    </w:p>
    <w:p w14:paraId="7507E051">
      <w:pPr>
        <w:spacing w:line="480" w:lineRule="auto"/>
        <w:jc w:val="center"/>
        <w:outlineLvl w:val="1"/>
        <w:rPr>
          <w:rFonts w:ascii="宋体" w:hAnsi="宋体" w:eastAsia="宋体" w:cs="Times New Roman"/>
          <w:b/>
          <w:color w:val="auto"/>
          <w:sz w:val="28"/>
          <w:szCs w:val="28"/>
          <w:highlight w:val="none"/>
        </w:rPr>
      </w:pPr>
      <w:bookmarkStart w:id="47" w:name="_Toc8560"/>
      <w:r>
        <w:rPr>
          <w:rFonts w:hint="eastAsia" w:ascii="宋体" w:hAnsi="宋体" w:eastAsia="宋体" w:cs="Times New Roman"/>
          <w:b/>
          <w:color w:val="auto"/>
          <w:sz w:val="28"/>
          <w:szCs w:val="28"/>
          <w:highlight w:val="none"/>
        </w:rPr>
        <w:t>（服务类）</w:t>
      </w:r>
      <w:bookmarkEnd w:id="47"/>
    </w:p>
    <w:p w14:paraId="36D21321">
      <w:pPr>
        <w:spacing w:line="480" w:lineRule="auto"/>
        <w:jc w:val="center"/>
        <w:rPr>
          <w:rFonts w:ascii="宋体" w:hAnsi="宋体" w:eastAsia="宋体" w:cs="Times New Roman"/>
          <w:b/>
          <w:color w:val="auto"/>
          <w:sz w:val="24"/>
          <w:szCs w:val="24"/>
          <w:highlight w:val="none"/>
        </w:rPr>
      </w:pPr>
    </w:p>
    <w:p w14:paraId="4620EEE9">
      <w:pPr>
        <w:spacing w:line="480" w:lineRule="auto"/>
        <w:jc w:val="center"/>
        <w:rPr>
          <w:rFonts w:ascii="宋体" w:hAnsi="宋体" w:eastAsia="宋体" w:cs="Times New Roman"/>
          <w:b/>
          <w:color w:val="auto"/>
          <w:sz w:val="24"/>
          <w:szCs w:val="24"/>
          <w:highlight w:val="none"/>
        </w:rPr>
      </w:pPr>
    </w:p>
    <w:p w14:paraId="4E4341B0">
      <w:pPr>
        <w:spacing w:line="480" w:lineRule="auto"/>
        <w:jc w:val="center"/>
        <w:rPr>
          <w:rFonts w:ascii="宋体" w:hAnsi="宋体" w:eastAsia="宋体" w:cs="Times New Roman"/>
          <w:b/>
          <w:color w:val="auto"/>
          <w:sz w:val="24"/>
          <w:szCs w:val="24"/>
          <w:highlight w:val="none"/>
        </w:rPr>
      </w:pPr>
    </w:p>
    <w:p w14:paraId="27328024">
      <w:pPr>
        <w:spacing w:line="360" w:lineRule="auto"/>
        <w:jc w:val="center"/>
        <w:outlineLvl w:val="1"/>
        <w:rPr>
          <w:rFonts w:ascii="宋体" w:hAnsi="宋体" w:eastAsia="宋体"/>
          <w:b/>
          <w:color w:val="auto"/>
          <w:sz w:val="24"/>
          <w:highlight w:val="none"/>
        </w:rPr>
      </w:pPr>
      <w:bookmarkStart w:id="48" w:name="_Toc2449"/>
      <w:r>
        <w:rPr>
          <w:rFonts w:hint="eastAsia" w:ascii="宋体" w:hAnsi="宋体" w:eastAsia="宋体"/>
          <w:b/>
          <w:color w:val="auto"/>
          <w:sz w:val="24"/>
          <w:highlight w:val="none"/>
        </w:rPr>
        <w:t>第一部分 合同书</w:t>
      </w:r>
      <w:bookmarkEnd w:id="48"/>
    </w:p>
    <w:p w14:paraId="4077FA67">
      <w:pPr>
        <w:spacing w:line="480" w:lineRule="auto"/>
        <w:jc w:val="center"/>
        <w:rPr>
          <w:rFonts w:ascii="宋体" w:hAnsi="宋体" w:eastAsia="宋体" w:cs="Times New Roman"/>
          <w:b/>
          <w:color w:val="auto"/>
          <w:sz w:val="24"/>
          <w:szCs w:val="24"/>
          <w:highlight w:val="none"/>
        </w:rPr>
      </w:pPr>
    </w:p>
    <w:p w14:paraId="195E1F73">
      <w:pPr>
        <w:spacing w:line="480" w:lineRule="auto"/>
        <w:jc w:val="center"/>
        <w:rPr>
          <w:rFonts w:ascii="宋体" w:hAnsi="宋体" w:eastAsia="宋体" w:cs="Times New Roman"/>
          <w:b/>
          <w:color w:val="auto"/>
          <w:sz w:val="24"/>
          <w:szCs w:val="24"/>
          <w:highlight w:val="none"/>
        </w:rPr>
      </w:pPr>
    </w:p>
    <w:p w14:paraId="7BC89C24">
      <w:pPr>
        <w:pStyle w:val="10"/>
        <w:rPr>
          <w:color w:val="auto"/>
          <w:highlight w:val="none"/>
        </w:rPr>
      </w:pPr>
    </w:p>
    <w:p w14:paraId="4B2FDC8B">
      <w:pPr>
        <w:pStyle w:val="10"/>
        <w:rPr>
          <w:color w:val="auto"/>
          <w:highlight w:val="none"/>
        </w:rPr>
      </w:pPr>
    </w:p>
    <w:p w14:paraId="383297C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5BAE6A54">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298E15E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val="en-US" w:eastAsia="zh-CN"/>
        </w:rPr>
        <w:t xml:space="preserve">  滁州市公路管理服务中心  </w:t>
      </w:r>
    </w:p>
    <w:p w14:paraId="72C0F1F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59C2880D">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滁州市公路管理服务中心   </w:t>
      </w:r>
    </w:p>
    <w:p w14:paraId="66A8510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00C4E8E2">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107B4A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滁州市公路管理服务中心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滁州市城投工程咨询管理有限公司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32B7348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83447F8">
      <w:pPr>
        <w:spacing w:line="360" w:lineRule="auto"/>
        <w:ind w:firstLine="437"/>
        <w:outlineLvl w:val="2"/>
        <w:rPr>
          <w:rFonts w:ascii="宋体" w:hAnsi="宋体" w:eastAsia="宋体" w:cs="Times New Roman"/>
          <w:b/>
          <w:bCs/>
          <w:color w:val="auto"/>
          <w:sz w:val="24"/>
          <w:szCs w:val="24"/>
          <w:highlight w:val="none"/>
          <w:lang w:val="zh-CN"/>
        </w:rPr>
      </w:pPr>
      <w:bookmarkStart w:id="49" w:name="_Toc3029"/>
      <w:bookmarkStart w:id="50" w:name="_Toc2232"/>
      <w:bookmarkStart w:id="51" w:name="_Toc2405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49"/>
      <w:bookmarkEnd w:id="50"/>
      <w:bookmarkEnd w:id="51"/>
    </w:p>
    <w:p w14:paraId="0B2BFEE9">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79A0ABD">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788C3C9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FC0828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1D1437A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45485CA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1DC4DDA8">
      <w:pPr>
        <w:spacing w:line="360" w:lineRule="auto"/>
        <w:ind w:firstLine="437"/>
        <w:outlineLvl w:val="2"/>
        <w:rPr>
          <w:rFonts w:ascii="宋体" w:hAnsi="宋体" w:eastAsia="宋体" w:cs="Times New Roman"/>
          <w:b/>
          <w:bCs/>
          <w:color w:val="auto"/>
          <w:sz w:val="24"/>
          <w:szCs w:val="24"/>
          <w:highlight w:val="none"/>
          <w:lang w:val="zh-CN"/>
        </w:rPr>
      </w:pPr>
      <w:bookmarkStart w:id="52" w:name="_Toc2918"/>
      <w:bookmarkStart w:id="53" w:name="_Toc22185"/>
      <w:bookmarkStart w:id="54" w:name="_Toc6311"/>
      <w:bookmarkStart w:id="55" w:name="_Toc18585"/>
      <w:bookmarkStart w:id="56" w:name="_Toc6773"/>
      <w:r>
        <w:rPr>
          <w:rFonts w:hint="eastAsia" w:ascii="宋体" w:hAnsi="宋体" w:eastAsia="宋体" w:cs="Times New Roman"/>
          <w:b/>
          <w:bCs/>
          <w:color w:val="auto"/>
          <w:sz w:val="24"/>
          <w:szCs w:val="24"/>
          <w:highlight w:val="none"/>
          <w:lang w:val="zh-CN"/>
        </w:rPr>
        <w:t xml:space="preserve">1.2 </w:t>
      </w:r>
      <w:bookmarkEnd w:id="52"/>
      <w:bookmarkEnd w:id="53"/>
      <w:bookmarkEnd w:id="54"/>
      <w:bookmarkEnd w:id="55"/>
      <w:bookmarkEnd w:id="56"/>
      <w:r>
        <w:rPr>
          <w:rFonts w:hint="eastAsia" w:ascii="宋体" w:hAnsi="宋体" w:eastAsia="宋体" w:cs="Times New Roman"/>
          <w:b/>
          <w:bCs/>
          <w:color w:val="auto"/>
          <w:sz w:val="24"/>
          <w:szCs w:val="24"/>
          <w:highlight w:val="none"/>
          <w:lang w:val="zh-CN"/>
        </w:rPr>
        <w:t>服务</w:t>
      </w:r>
    </w:p>
    <w:p w14:paraId="23FBCE83">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39F74E">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招标文件第三章采购需求全部内容，详见附件 </w:t>
      </w:r>
      <w:r>
        <w:rPr>
          <w:rFonts w:hint="eastAsia" w:ascii="宋体" w:hAnsi="宋体" w:eastAsia="宋体" w:cs="Times New Roman"/>
          <w:color w:val="auto"/>
          <w:sz w:val="24"/>
          <w:szCs w:val="24"/>
          <w:highlight w:val="none"/>
        </w:rPr>
        <w:t>；</w:t>
      </w:r>
    </w:p>
    <w:p w14:paraId="7075F48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6B5B82B">
      <w:pPr>
        <w:spacing w:line="360" w:lineRule="auto"/>
        <w:ind w:firstLine="437"/>
        <w:outlineLvl w:val="2"/>
        <w:rPr>
          <w:rFonts w:ascii="宋体" w:hAnsi="宋体" w:eastAsia="宋体" w:cs="Times New Roman"/>
          <w:b/>
          <w:bCs/>
          <w:color w:val="auto"/>
          <w:sz w:val="24"/>
          <w:szCs w:val="24"/>
          <w:highlight w:val="none"/>
          <w:lang w:val="zh-CN"/>
        </w:rPr>
      </w:pPr>
      <w:bookmarkStart w:id="57" w:name="_Toc23292"/>
      <w:bookmarkStart w:id="58" w:name="_Toc21551"/>
      <w:bookmarkStart w:id="59" w:name="_Toc2163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57"/>
      <w:bookmarkEnd w:id="58"/>
      <w:bookmarkEnd w:id="59"/>
    </w:p>
    <w:p w14:paraId="7AEC667A">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564F96CB">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F65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17C7714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序号</w:t>
            </w:r>
          </w:p>
        </w:tc>
        <w:tc>
          <w:tcPr>
            <w:tcW w:w="4316" w:type="dxa"/>
            <w:noWrap w:val="0"/>
            <w:vAlign w:val="center"/>
          </w:tcPr>
          <w:p w14:paraId="509DAF8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4379B13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分项价格</w:t>
            </w:r>
          </w:p>
        </w:tc>
      </w:tr>
      <w:tr w14:paraId="4E87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CA8C93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725E2297">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72689F79">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5381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197776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4867ABED">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0E643234">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650B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6C2443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3</w:t>
            </w:r>
          </w:p>
        </w:tc>
        <w:tc>
          <w:tcPr>
            <w:tcW w:w="4316" w:type="dxa"/>
            <w:noWrap w:val="0"/>
            <w:vAlign w:val="center"/>
          </w:tcPr>
          <w:p w14:paraId="1248391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6B623EB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102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2151BE9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604DF405">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2A8E9FB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3B0E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7A0031AF">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70E61ED6">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bl>
    <w:p w14:paraId="5AB2668A">
      <w:pPr>
        <w:spacing w:line="360" w:lineRule="auto"/>
        <w:ind w:firstLine="437"/>
        <w:outlineLvl w:val="2"/>
        <w:rPr>
          <w:rFonts w:ascii="宋体" w:hAnsi="宋体" w:eastAsia="宋体" w:cs="Times New Roman"/>
          <w:b/>
          <w:bCs/>
          <w:color w:val="auto"/>
          <w:sz w:val="24"/>
          <w:szCs w:val="24"/>
          <w:highlight w:val="none"/>
          <w:lang w:val="zh-CN"/>
        </w:rPr>
      </w:pPr>
      <w:bookmarkStart w:id="60" w:name="_Toc22618"/>
      <w:bookmarkStart w:id="61" w:name="_Toc1814"/>
      <w:bookmarkStart w:id="62" w:name="_Toc10340"/>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60"/>
      <w:bookmarkEnd w:id="61"/>
      <w:bookmarkEnd w:id="62"/>
    </w:p>
    <w:p w14:paraId="4B08795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64C71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D21483">
      <w:pPr>
        <w:spacing w:line="360" w:lineRule="auto"/>
        <w:ind w:firstLine="437"/>
        <w:outlineLvl w:val="2"/>
        <w:rPr>
          <w:rFonts w:ascii="宋体" w:hAnsi="宋体" w:eastAsia="宋体" w:cs="Times New Roman"/>
          <w:b/>
          <w:bCs/>
          <w:color w:val="auto"/>
          <w:sz w:val="24"/>
          <w:szCs w:val="24"/>
          <w:highlight w:val="none"/>
          <w:lang w:val="zh-CN"/>
        </w:rPr>
      </w:pPr>
      <w:bookmarkStart w:id="63" w:name="_Toc32071"/>
      <w:bookmarkStart w:id="64" w:name="_Toc2846"/>
      <w:bookmarkStart w:id="65" w:name="_Toc1930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63"/>
      <w:bookmarkEnd w:id="64"/>
      <w:bookmarkEnd w:id="65"/>
    </w:p>
    <w:p w14:paraId="6E084832">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1F4379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A43D27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291B3BD">
      <w:pPr>
        <w:spacing w:line="360" w:lineRule="auto"/>
        <w:ind w:firstLine="437"/>
        <w:outlineLvl w:val="2"/>
        <w:rPr>
          <w:rFonts w:ascii="宋体" w:hAnsi="宋体" w:eastAsia="宋体" w:cs="Times New Roman"/>
          <w:b/>
          <w:bCs/>
          <w:color w:val="auto"/>
          <w:sz w:val="24"/>
          <w:szCs w:val="24"/>
          <w:highlight w:val="none"/>
          <w:lang w:val="zh-CN"/>
        </w:rPr>
      </w:pPr>
      <w:bookmarkStart w:id="66" w:name="_Toc19554"/>
      <w:bookmarkStart w:id="67" w:name="_Toc21423"/>
      <w:bookmarkStart w:id="68" w:name="_Toc27250"/>
      <w:r>
        <w:rPr>
          <w:rFonts w:hint="eastAsia" w:ascii="宋体" w:hAnsi="宋体" w:eastAsia="宋体" w:cs="Times New Roman"/>
          <w:b/>
          <w:bCs/>
          <w:color w:val="auto"/>
          <w:sz w:val="24"/>
          <w:szCs w:val="24"/>
          <w:highlight w:val="none"/>
          <w:lang w:val="zh-CN"/>
        </w:rPr>
        <w:t>1.6 违约责任</w:t>
      </w:r>
      <w:bookmarkEnd w:id="66"/>
      <w:bookmarkEnd w:id="67"/>
      <w:bookmarkEnd w:id="68"/>
    </w:p>
    <w:p w14:paraId="30DCEC5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333FE3E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0F5B950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30BE80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AA8F60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6A6AC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AEC22B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逾期退还履约保证金</w:t>
      </w:r>
      <w:r>
        <w:rPr>
          <w:rFonts w:ascii="宋体" w:hAnsi="宋体" w:eastAsia="宋体" w:cs="Times New Roman"/>
          <w:color w:val="auto"/>
          <w:sz w:val="24"/>
          <w:szCs w:val="24"/>
          <w:highlight w:val="none"/>
        </w:rPr>
        <w:t>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17FDF4B9">
      <w:pPr>
        <w:spacing w:line="360" w:lineRule="auto"/>
        <w:ind w:firstLine="437"/>
        <w:outlineLvl w:val="2"/>
        <w:rPr>
          <w:rFonts w:ascii="宋体" w:hAnsi="宋体" w:eastAsia="宋体" w:cs="Times New Roman"/>
          <w:b/>
          <w:bCs/>
          <w:color w:val="auto"/>
          <w:sz w:val="24"/>
          <w:szCs w:val="24"/>
          <w:highlight w:val="none"/>
          <w:lang w:val="zh-CN"/>
        </w:rPr>
      </w:pPr>
      <w:bookmarkStart w:id="69" w:name="_Toc28375"/>
      <w:bookmarkStart w:id="70" w:name="_Toc16021"/>
      <w:bookmarkStart w:id="71" w:name="_Toc15583"/>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69"/>
      <w:bookmarkEnd w:id="70"/>
      <w:bookmarkEnd w:id="71"/>
    </w:p>
    <w:p w14:paraId="03EB8E1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3073215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5767866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采购人所在地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30DBF312">
      <w:pPr>
        <w:spacing w:line="360" w:lineRule="auto"/>
        <w:ind w:firstLine="437"/>
        <w:outlineLvl w:val="2"/>
        <w:rPr>
          <w:rFonts w:ascii="宋体" w:hAnsi="宋体" w:eastAsia="宋体" w:cs="Times New Roman"/>
          <w:b/>
          <w:bCs/>
          <w:color w:val="auto"/>
          <w:sz w:val="24"/>
          <w:szCs w:val="24"/>
          <w:highlight w:val="none"/>
          <w:lang w:val="zh-CN"/>
        </w:rPr>
      </w:pPr>
      <w:bookmarkStart w:id="72" w:name="_Toc15322"/>
      <w:bookmarkStart w:id="73" w:name="_Toc11173"/>
      <w:bookmarkStart w:id="74" w:name="_Toc7245"/>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72"/>
      <w:bookmarkEnd w:id="73"/>
      <w:bookmarkEnd w:id="74"/>
    </w:p>
    <w:p w14:paraId="4B4DADA1">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4C07C2EF">
      <w:pPr>
        <w:autoSpaceDE w:val="0"/>
        <w:autoSpaceDN w:val="0"/>
        <w:adjustRightInd w:val="0"/>
        <w:spacing w:line="560" w:lineRule="exact"/>
        <w:rPr>
          <w:rFonts w:ascii="宋体" w:hAnsi="宋体" w:eastAsia="宋体" w:cs="Times New Roman"/>
          <w:color w:val="auto"/>
          <w:sz w:val="24"/>
          <w:szCs w:val="24"/>
          <w:highlight w:val="none"/>
          <w:lang w:val="zh-CN"/>
        </w:rPr>
      </w:pPr>
    </w:p>
    <w:p w14:paraId="2B3B9A70">
      <w:pPr>
        <w:autoSpaceDE w:val="0"/>
        <w:autoSpaceDN w:val="0"/>
        <w:adjustRightInd w:val="0"/>
        <w:spacing w:line="560" w:lineRule="exact"/>
        <w:rPr>
          <w:rFonts w:ascii="宋体" w:hAnsi="宋体" w:eastAsia="宋体" w:cs="Times New Roman"/>
          <w:color w:val="auto"/>
          <w:sz w:val="24"/>
          <w:szCs w:val="24"/>
          <w:highlight w:val="none"/>
          <w:lang w:val="zh-CN"/>
        </w:rPr>
      </w:pPr>
    </w:p>
    <w:p w14:paraId="35D7F691">
      <w:pPr>
        <w:autoSpaceDE w:val="0"/>
        <w:autoSpaceDN w:val="0"/>
        <w:adjustRightInd w:val="0"/>
        <w:spacing w:line="560" w:lineRule="exact"/>
        <w:rPr>
          <w:rFonts w:ascii="宋体" w:hAnsi="宋体" w:eastAsia="宋体" w:cs="Times New Roman"/>
          <w:color w:val="auto"/>
          <w:sz w:val="24"/>
          <w:szCs w:val="24"/>
          <w:highlight w:val="none"/>
          <w:lang w:val="zh-CN"/>
        </w:rPr>
      </w:pPr>
    </w:p>
    <w:p w14:paraId="198FF2F5">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6CE2586B">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63F5F532">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102B7E80">
      <w:pPr>
        <w:widowControl/>
        <w:spacing w:line="560" w:lineRule="exact"/>
        <w:jc w:val="left"/>
        <w:rPr>
          <w:rFonts w:ascii="宋体" w:hAnsi="宋体" w:eastAsia="宋体" w:cs="Times New Roman"/>
          <w:bCs/>
          <w:color w:val="auto"/>
          <w:sz w:val="24"/>
          <w:szCs w:val="24"/>
          <w:highlight w:val="none"/>
        </w:rPr>
      </w:pPr>
      <w:bookmarkStart w:id="75"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58E203BE">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76" w:name="_Hlk110099149"/>
      <w:r>
        <w:rPr>
          <w:rFonts w:hint="eastAsia" w:ascii="宋体" w:hAnsi="宋体" w:eastAsia="宋体"/>
          <w:color w:val="auto"/>
          <w:sz w:val="24"/>
          <w:szCs w:val="24"/>
          <w:highlight w:val="none"/>
        </w:rPr>
        <w:t>乙方账户信息</w:t>
      </w:r>
    </w:p>
    <w:p w14:paraId="35DABEC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10C84FB4">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354CCFDA">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76"/>
    <w:p w14:paraId="20EB0435">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14:paraId="09D08C77">
      <w:pPr>
        <w:spacing w:line="360" w:lineRule="auto"/>
        <w:jc w:val="center"/>
        <w:outlineLvl w:val="1"/>
        <w:rPr>
          <w:rFonts w:ascii="宋体" w:hAnsi="宋体" w:eastAsia="宋体"/>
          <w:b/>
          <w:color w:val="auto"/>
          <w:sz w:val="24"/>
          <w:highlight w:val="none"/>
        </w:rPr>
      </w:pPr>
      <w:bookmarkStart w:id="77"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75"/>
      <w:bookmarkEnd w:id="77"/>
    </w:p>
    <w:p w14:paraId="26749441">
      <w:pPr>
        <w:spacing w:line="360" w:lineRule="auto"/>
        <w:ind w:firstLine="437"/>
        <w:outlineLvl w:val="2"/>
        <w:rPr>
          <w:rFonts w:ascii="宋体" w:hAnsi="宋体" w:eastAsia="宋体" w:cs="Times New Roman"/>
          <w:b/>
          <w:bCs/>
          <w:color w:val="auto"/>
          <w:sz w:val="24"/>
          <w:szCs w:val="24"/>
          <w:highlight w:val="none"/>
          <w:lang w:val="zh-CN"/>
        </w:rPr>
      </w:pPr>
      <w:bookmarkStart w:id="78" w:name="_Ref467379094"/>
      <w:bookmarkStart w:id="79" w:name="_Toc259093669"/>
      <w:bookmarkStart w:id="80" w:name="_Ref467379214"/>
      <w:bookmarkStart w:id="81" w:name="_Toc279701240"/>
      <w:bookmarkStart w:id="82" w:name="_Ref467379225"/>
      <w:bookmarkStart w:id="83" w:name="_Ref467378463"/>
      <w:bookmarkStart w:id="84" w:name="_Toc19614"/>
      <w:bookmarkStart w:id="85" w:name="_Ref467379109"/>
      <w:bookmarkStart w:id="86" w:name="_Ref467379195"/>
      <w:bookmarkStart w:id="87" w:name="_Toc487900349"/>
      <w:bookmarkStart w:id="88" w:name="_Toc28763"/>
      <w:bookmarkStart w:id="89" w:name="_Ref467379101"/>
      <w:bookmarkStart w:id="90" w:name="_Ref467378404"/>
      <w:bookmarkStart w:id="91" w:name="_Toc16917"/>
      <w:bookmarkStart w:id="92" w:name="_Ref467378499"/>
      <w:bookmarkStart w:id="93" w:name="_Ref467379205"/>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B26B0C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5A708C2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2FDEDD1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3268EDB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，包括采购人自身需要的服务和向社会公众提供的公共服务。</w:t>
      </w:r>
    </w:p>
    <w:p w14:paraId="75AF2E6A">
      <w:pPr>
        <w:spacing w:line="360" w:lineRule="auto"/>
        <w:ind w:firstLine="435"/>
        <w:rPr>
          <w:rFonts w:ascii="宋体" w:hAnsi="宋体" w:eastAsia="宋体" w:cs="Times New Roman"/>
          <w:color w:val="auto"/>
          <w:sz w:val="24"/>
          <w:szCs w:val="24"/>
          <w:highlight w:val="none"/>
        </w:rPr>
      </w:pPr>
      <w:bookmarkStart w:id="94"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94"/>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2DA07946">
      <w:pPr>
        <w:spacing w:line="360" w:lineRule="auto"/>
        <w:ind w:firstLine="435"/>
        <w:rPr>
          <w:rFonts w:ascii="宋体" w:hAnsi="宋体" w:eastAsia="宋体" w:cs="Times New Roman"/>
          <w:color w:val="auto"/>
          <w:sz w:val="24"/>
          <w:szCs w:val="24"/>
          <w:highlight w:val="none"/>
        </w:rPr>
      </w:pPr>
      <w:bookmarkStart w:id="95"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95"/>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98C62E">
      <w:pPr>
        <w:spacing w:line="360" w:lineRule="auto"/>
        <w:ind w:firstLine="435"/>
        <w:rPr>
          <w:rFonts w:ascii="宋体" w:hAnsi="宋体" w:eastAsia="宋体" w:cs="Times New Roman"/>
          <w:color w:val="auto"/>
          <w:sz w:val="24"/>
          <w:szCs w:val="24"/>
          <w:highlight w:val="none"/>
        </w:rPr>
      </w:pPr>
      <w:bookmarkStart w:id="96"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96"/>
    </w:p>
    <w:p w14:paraId="2F187356">
      <w:pPr>
        <w:spacing w:line="360" w:lineRule="auto"/>
        <w:ind w:firstLine="437"/>
        <w:outlineLvl w:val="2"/>
        <w:rPr>
          <w:rFonts w:ascii="宋体" w:hAnsi="宋体" w:eastAsia="宋体" w:cs="Times New Roman"/>
          <w:b/>
          <w:bCs/>
          <w:color w:val="auto"/>
          <w:sz w:val="24"/>
          <w:szCs w:val="24"/>
          <w:highlight w:val="none"/>
          <w:lang w:val="zh-CN"/>
        </w:rPr>
      </w:pPr>
      <w:bookmarkStart w:id="97" w:name="_Toc32504"/>
      <w:bookmarkStart w:id="98" w:name="_Toc13336"/>
      <w:bookmarkStart w:id="99" w:name="_Toc279701241"/>
      <w:bookmarkStart w:id="100" w:name="_Toc487900350"/>
      <w:bookmarkStart w:id="101" w:name="_Toc259093670"/>
      <w:bookmarkStart w:id="102" w:name="_Toc2763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97"/>
      <w:bookmarkEnd w:id="98"/>
      <w:bookmarkEnd w:id="99"/>
      <w:bookmarkEnd w:id="100"/>
      <w:bookmarkEnd w:id="101"/>
      <w:bookmarkEnd w:id="102"/>
    </w:p>
    <w:p w14:paraId="0B635A13">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62A3E5A5">
      <w:pPr>
        <w:spacing w:line="360" w:lineRule="auto"/>
        <w:ind w:firstLine="437"/>
        <w:outlineLvl w:val="2"/>
        <w:rPr>
          <w:rFonts w:ascii="宋体" w:hAnsi="宋体" w:eastAsia="宋体" w:cs="Times New Roman"/>
          <w:b/>
          <w:bCs/>
          <w:color w:val="auto"/>
          <w:sz w:val="24"/>
          <w:szCs w:val="24"/>
          <w:highlight w:val="none"/>
          <w:lang w:val="zh-CN"/>
        </w:rPr>
      </w:pPr>
      <w:bookmarkStart w:id="103" w:name="_Toc9829"/>
      <w:bookmarkStart w:id="104" w:name="_Toc259093671"/>
      <w:bookmarkStart w:id="105" w:name="_Toc279701242"/>
      <w:bookmarkStart w:id="106" w:name="_Toc31634"/>
      <w:bookmarkStart w:id="107" w:name="_Toc27853"/>
      <w:bookmarkStart w:id="108" w:name="_Toc48790035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03"/>
      <w:bookmarkEnd w:id="104"/>
      <w:bookmarkEnd w:id="105"/>
      <w:bookmarkEnd w:id="106"/>
      <w:bookmarkEnd w:id="107"/>
      <w:bookmarkEnd w:id="108"/>
    </w:p>
    <w:p w14:paraId="2873918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31085DA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240DA3E9">
      <w:pPr>
        <w:spacing w:line="360" w:lineRule="auto"/>
        <w:ind w:firstLine="437"/>
        <w:outlineLvl w:val="2"/>
        <w:rPr>
          <w:rFonts w:ascii="宋体" w:hAnsi="宋体" w:eastAsia="宋体" w:cs="Times New Roman"/>
          <w:b/>
          <w:bCs/>
          <w:color w:val="auto"/>
          <w:sz w:val="24"/>
          <w:szCs w:val="24"/>
          <w:highlight w:val="none"/>
          <w:lang w:val="zh-CN"/>
        </w:rPr>
      </w:pPr>
      <w:bookmarkStart w:id="109" w:name="_Ref467379542"/>
      <w:bookmarkStart w:id="110" w:name="_Toc487900354"/>
      <w:bookmarkStart w:id="111" w:name="_Toc259093674"/>
      <w:bookmarkStart w:id="112" w:name="_Ref467379536"/>
      <w:bookmarkStart w:id="113" w:name="_Ref467378541"/>
      <w:bookmarkStart w:id="114" w:name="_Ref467378591"/>
      <w:bookmarkStart w:id="115" w:name="_Ref467379527"/>
      <w:bookmarkStart w:id="116" w:name="_Toc279701245"/>
      <w:bookmarkStart w:id="117" w:name="_Toc19074"/>
      <w:bookmarkStart w:id="118" w:name="_Toc30272"/>
      <w:bookmarkStart w:id="119" w:name="_Toc26182"/>
      <w:r>
        <w:rPr>
          <w:rFonts w:hint="eastAsia" w:ascii="宋体" w:hAnsi="宋体" w:eastAsia="宋体" w:cs="Times New Roman"/>
          <w:b/>
          <w:bCs/>
          <w:color w:val="auto"/>
          <w:sz w:val="24"/>
          <w:szCs w:val="24"/>
          <w:highlight w:val="none"/>
          <w:lang w:val="zh-CN"/>
        </w:rPr>
        <w:t>2.</w:t>
      </w:r>
      <w:bookmarkEnd w:id="109"/>
      <w:bookmarkEnd w:id="110"/>
      <w:bookmarkEnd w:id="111"/>
      <w:bookmarkEnd w:id="112"/>
      <w:bookmarkEnd w:id="113"/>
      <w:bookmarkEnd w:id="114"/>
      <w:bookmarkEnd w:id="115"/>
      <w:bookmarkEnd w:id="116"/>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17"/>
      <w:bookmarkEnd w:id="118"/>
      <w:bookmarkEnd w:id="119"/>
    </w:p>
    <w:p w14:paraId="4CD8A13A">
      <w:pPr>
        <w:spacing w:line="360" w:lineRule="auto"/>
        <w:ind w:firstLine="435"/>
        <w:rPr>
          <w:rFonts w:ascii="宋体" w:hAnsi="宋体" w:eastAsia="宋体" w:cs="Times New Roman"/>
          <w:color w:val="auto"/>
          <w:sz w:val="24"/>
          <w:szCs w:val="24"/>
          <w:highlight w:val="none"/>
        </w:rPr>
      </w:pPr>
      <w:bookmarkStart w:id="120" w:name="_Toc186431854"/>
      <w:bookmarkStart w:id="121" w:name="_Ref467379793"/>
      <w:bookmarkStart w:id="122" w:name="_Toc259093676"/>
      <w:bookmarkStart w:id="123" w:name="_Toc279701247"/>
      <w:bookmarkStart w:id="124" w:name="_Toc487900357"/>
      <w:bookmarkStart w:id="125" w:name="_Ref467379807"/>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550B7F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20"/>
      <w:bookmarkStart w:id="126" w:name="_Toc186431855"/>
      <w:r>
        <w:rPr>
          <w:rFonts w:hint="eastAsia" w:ascii="宋体" w:hAnsi="宋体" w:eastAsia="宋体" w:cs="Times New Roman"/>
          <w:color w:val="auto"/>
          <w:sz w:val="24"/>
          <w:szCs w:val="24"/>
          <w:highlight w:val="none"/>
        </w:rPr>
        <w:t>。</w:t>
      </w:r>
    </w:p>
    <w:bookmarkEnd w:id="126"/>
    <w:p w14:paraId="39FEFA3B">
      <w:pPr>
        <w:spacing w:line="360" w:lineRule="auto"/>
        <w:ind w:firstLine="437"/>
        <w:outlineLvl w:val="2"/>
        <w:rPr>
          <w:rFonts w:ascii="宋体" w:hAnsi="宋体" w:eastAsia="宋体" w:cs="Times New Roman"/>
          <w:b/>
          <w:bCs/>
          <w:color w:val="auto"/>
          <w:sz w:val="24"/>
          <w:szCs w:val="24"/>
          <w:highlight w:val="none"/>
          <w:lang w:val="zh-CN"/>
        </w:rPr>
      </w:pPr>
      <w:bookmarkStart w:id="127" w:name="_Toc19219"/>
      <w:bookmarkStart w:id="128" w:name="_Toc28451"/>
      <w:bookmarkStart w:id="129" w:name="_Toc783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21"/>
      <w:bookmarkEnd w:id="122"/>
      <w:bookmarkEnd w:id="123"/>
      <w:bookmarkEnd w:id="124"/>
      <w:bookmarkEnd w:id="125"/>
      <w:bookmarkEnd w:id="127"/>
      <w:bookmarkEnd w:id="128"/>
      <w:bookmarkEnd w:id="129"/>
    </w:p>
    <w:p w14:paraId="435CF0F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1FD1153">
      <w:pPr>
        <w:spacing w:line="360" w:lineRule="auto"/>
        <w:ind w:firstLine="437"/>
        <w:outlineLvl w:val="2"/>
        <w:rPr>
          <w:rFonts w:ascii="宋体" w:hAnsi="宋体" w:eastAsia="宋体" w:cs="Times New Roman"/>
          <w:b/>
          <w:bCs/>
          <w:color w:val="auto"/>
          <w:sz w:val="24"/>
          <w:szCs w:val="24"/>
          <w:highlight w:val="none"/>
          <w:lang w:val="zh-CN"/>
        </w:rPr>
      </w:pPr>
      <w:bookmarkStart w:id="130" w:name="_Toc487900358"/>
      <w:bookmarkStart w:id="131" w:name="_Ref467379923"/>
      <w:bookmarkStart w:id="132" w:name="_Ref467379863"/>
      <w:bookmarkStart w:id="133" w:name="_Ref467379852"/>
      <w:bookmarkStart w:id="134" w:name="_Toc279701248"/>
      <w:bookmarkStart w:id="135" w:name="_Toc259093677"/>
      <w:bookmarkStart w:id="136" w:name="_Toc16110"/>
      <w:bookmarkStart w:id="137" w:name="_Toc3225"/>
      <w:bookmarkStart w:id="138" w:name="_Toc7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30"/>
      <w:bookmarkEnd w:id="131"/>
      <w:bookmarkEnd w:id="132"/>
      <w:bookmarkEnd w:id="133"/>
      <w:bookmarkEnd w:id="134"/>
      <w:bookmarkEnd w:id="135"/>
      <w:r>
        <w:rPr>
          <w:rFonts w:ascii="宋体" w:hAnsi="宋体" w:eastAsia="宋体" w:cs="Times New Roman"/>
          <w:b/>
          <w:bCs/>
          <w:color w:val="auto"/>
          <w:sz w:val="24"/>
          <w:szCs w:val="24"/>
          <w:highlight w:val="none"/>
          <w:lang w:val="zh-CN"/>
        </w:rPr>
        <w:t>和保密义务</w:t>
      </w:r>
      <w:bookmarkEnd w:id="136"/>
      <w:bookmarkEnd w:id="137"/>
      <w:bookmarkEnd w:id="138"/>
    </w:p>
    <w:p w14:paraId="59DD788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95B9E9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3CF7977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75A430A0">
      <w:pPr>
        <w:spacing w:line="360" w:lineRule="auto"/>
        <w:ind w:firstLine="437"/>
        <w:outlineLvl w:val="2"/>
        <w:rPr>
          <w:rFonts w:ascii="宋体" w:hAnsi="宋体" w:eastAsia="宋体" w:cs="Times New Roman"/>
          <w:b/>
          <w:bCs/>
          <w:color w:val="auto"/>
          <w:sz w:val="24"/>
          <w:szCs w:val="24"/>
          <w:highlight w:val="none"/>
          <w:lang w:val="zh-CN"/>
        </w:rPr>
      </w:pPr>
      <w:bookmarkStart w:id="139" w:name="_Toc7860"/>
      <w:r>
        <w:rPr>
          <w:rFonts w:ascii="宋体" w:hAnsi="宋体" w:eastAsia="宋体" w:cs="Times New Roman"/>
          <w:b/>
          <w:bCs/>
          <w:color w:val="auto"/>
          <w:sz w:val="24"/>
          <w:szCs w:val="24"/>
          <w:highlight w:val="none"/>
          <w:lang w:val="zh-CN"/>
        </w:rPr>
        <w:t>2.7 质量保证</w:t>
      </w:r>
      <w:bookmarkEnd w:id="139"/>
    </w:p>
    <w:p w14:paraId="25D2F47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4F7F325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07459290">
      <w:pPr>
        <w:spacing w:line="360" w:lineRule="auto"/>
        <w:ind w:firstLine="437"/>
        <w:outlineLvl w:val="2"/>
        <w:rPr>
          <w:rFonts w:ascii="宋体" w:hAnsi="宋体" w:eastAsia="宋体" w:cs="Times New Roman"/>
          <w:b/>
          <w:color w:val="auto"/>
          <w:sz w:val="24"/>
          <w:szCs w:val="24"/>
          <w:highlight w:val="none"/>
        </w:rPr>
      </w:pPr>
      <w:bookmarkStart w:id="140" w:name="_Toc22267"/>
      <w:r>
        <w:rPr>
          <w:rFonts w:hint="eastAsia" w:ascii="宋体" w:hAnsi="宋体" w:eastAsia="宋体" w:cs="Times New Roman"/>
          <w:b/>
          <w:color w:val="auto"/>
          <w:sz w:val="24"/>
          <w:szCs w:val="24"/>
          <w:highlight w:val="none"/>
        </w:rPr>
        <w:t>2.8 延迟履行</w:t>
      </w:r>
      <w:bookmarkEnd w:id="140"/>
    </w:p>
    <w:p w14:paraId="546E6C1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5073A62A">
      <w:pPr>
        <w:spacing w:line="360" w:lineRule="auto"/>
        <w:ind w:firstLine="437"/>
        <w:outlineLvl w:val="2"/>
        <w:rPr>
          <w:rFonts w:ascii="宋体" w:hAnsi="宋体" w:eastAsia="宋体" w:cs="Times New Roman"/>
          <w:b/>
          <w:bCs/>
          <w:color w:val="auto"/>
          <w:sz w:val="24"/>
          <w:szCs w:val="24"/>
          <w:highlight w:val="none"/>
          <w:lang w:val="zh-CN"/>
        </w:rPr>
      </w:pPr>
      <w:bookmarkStart w:id="141" w:name="_Toc7502"/>
      <w:bookmarkStart w:id="142" w:name="_Toc487900364"/>
      <w:bookmarkStart w:id="143" w:name="_Toc279701254"/>
      <w:bookmarkStart w:id="144" w:name="_Ref467378121"/>
      <w:bookmarkStart w:id="145" w:name="_Toc259093683"/>
      <w:r>
        <w:rPr>
          <w:rFonts w:ascii="宋体" w:hAnsi="宋体" w:eastAsia="宋体" w:cs="Times New Roman"/>
          <w:b/>
          <w:bCs/>
          <w:color w:val="auto"/>
          <w:sz w:val="24"/>
          <w:szCs w:val="24"/>
          <w:highlight w:val="none"/>
          <w:lang w:val="zh-CN"/>
        </w:rPr>
        <w:t>2.9 合同变更</w:t>
      </w:r>
      <w:bookmarkEnd w:id="141"/>
    </w:p>
    <w:p w14:paraId="4E4442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2D5EA30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46" w:name="_Toc279701259"/>
      <w:bookmarkStart w:id="147" w:name="_Toc259093688"/>
      <w:bookmarkStart w:id="148" w:name="_Toc487900369"/>
    </w:p>
    <w:p w14:paraId="5E5B0670">
      <w:pPr>
        <w:spacing w:line="360" w:lineRule="auto"/>
        <w:ind w:firstLine="437"/>
        <w:outlineLvl w:val="2"/>
        <w:rPr>
          <w:rFonts w:ascii="宋体" w:hAnsi="宋体" w:eastAsia="宋体" w:cs="Times New Roman"/>
          <w:b/>
          <w:bCs/>
          <w:color w:val="auto"/>
          <w:sz w:val="24"/>
          <w:szCs w:val="24"/>
          <w:highlight w:val="none"/>
          <w:lang w:val="zh-CN"/>
        </w:rPr>
      </w:pPr>
      <w:bookmarkStart w:id="149" w:name="_Toc10366"/>
      <w:bookmarkStart w:id="150" w:name="_Toc15237"/>
      <w:bookmarkStart w:id="151" w:name="_Toc22955"/>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46"/>
      <w:bookmarkEnd w:id="147"/>
      <w:bookmarkEnd w:id="148"/>
      <w:r>
        <w:rPr>
          <w:rFonts w:ascii="宋体" w:hAnsi="宋体" w:eastAsia="宋体" w:cs="Times New Roman"/>
          <w:b/>
          <w:bCs/>
          <w:color w:val="auto"/>
          <w:sz w:val="24"/>
          <w:szCs w:val="24"/>
          <w:highlight w:val="none"/>
          <w:lang w:val="zh-CN"/>
        </w:rPr>
        <w:t>和分包</w:t>
      </w:r>
      <w:bookmarkEnd w:id="149"/>
      <w:bookmarkEnd w:id="150"/>
      <w:bookmarkEnd w:id="151"/>
    </w:p>
    <w:p w14:paraId="23C230C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20DE06A9">
      <w:pPr>
        <w:spacing w:line="360" w:lineRule="auto"/>
        <w:ind w:firstLine="437"/>
        <w:outlineLvl w:val="2"/>
        <w:rPr>
          <w:rFonts w:ascii="宋体" w:hAnsi="宋体" w:eastAsia="宋体" w:cs="Times New Roman"/>
          <w:b/>
          <w:bCs/>
          <w:color w:val="auto"/>
          <w:sz w:val="24"/>
          <w:szCs w:val="24"/>
          <w:highlight w:val="none"/>
          <w:lang w:val="zh-CN"/>
        </w:rPr>
      </w:pPr>
      <w:bookmarkStart w:id="152" w:name="_Toc13566"/>
      <w:bookmarkStart w:id="153" w:name="_Toc16508"/>
      <w:bookmarkStart w:id="154" w:name="_Toc140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52"/>
      <w:bookmarkEnd w:id="153"/>
      <w:bookmarkEnd w:id="154"/>
    </w:p>
    <w:p w14:paraId="34AAAAC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7FF227A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5A5B2C7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286E27A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100536A0">
      <w:pPr>
        <w:spacing w:line="360" w:lineRule="auto"/>
        <w:ind w:firstLine="437"/>
        <w:outlineLvl w:val="2"/>
        <w:rPr>
          <w:rFonts w:ascii="宋体" w:hAnsi="宋体" w:eastAsia="宋体" w:cs="Times New Roman"/>
          <w:b/>
          <w:bCs/>
          <w:color w:val="auto"/>
          <w:sz w:val="24"/>
          <w:szCs w:val="24"/>
          <w:highlight w:val="none"/>
          <w:lang w:val="zh-CN"/>
        </w:rPr>
      </w:pPr>
      <w:bookmarkStart w:id="155" w:name="_Toc30676"/>
      <w:bookmarkStart w:id="156" w:name="_Toc689"/>
      <w:bookmarkStart w:id="157" w:name="_Toc259093684"/>
      <w:bookmarkStart w:id="158" w:name="_Toc279701255"/>
      <w:bookmarkStart w:id="159" w:name="_Toc6969"/>
      <w:bookmarkStart w:id="160" w:name="_Toc48790036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55"/>
      <w:bookmarkEnd w:id="156"/>
      <w:bookmarkEnd w:id="157"/>
      <w:bookmarkEnd w:id="158"/>
      <w:bookmarkEnd w:id="159"/>
      <w:bookmarkEnd w:id="160"/>
    </w:p>
    <w:p w14:paraId="397CFB4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12C20253">
      <w:pPr>
        <w:spacing w:line="360" w:lineRule="auto"/>
        <w:ind w:firstLine="437"/>
        <w:outlineLvl w:val="2"/>
        <w:rPr>
          <w:rFonts w:ascii="宋体" w:hAnsi="宋体" w:eastAsia="宋体" w:cs="Times New Roman"/>
          <w:b/>
          <w:bCs/>
          <w:color w:val="auto"/>
          <w:sz w:val="24"/>
          <w:szCs w:val="24"/>
          <w:highlight w:val="none"/>
          <w:lang w:val="zh-CN"/>
        </w:rPr>
      </w:pPr>
      <w:bookmarkStart w:id="161" w:name="_Toc487900368"/>
      <w:bookmarkStart w:id="162" w:name="_Toc259093687"/>
      <w:bookmarkStart w:id="163" w:name="_Toc16959"/>
      <w:bookmarkStart w:id="164" w:name="_Toc7102"/>
      <w:bookmarkStart w:id="165" w:name="_Toc8298"/>
      <w:bookmarkStart w:id="166" w:name="_Toc279701258"/>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61"/>
      <w:bookmarkEnd w:id="162"/>
      <w:bookmarkEnd w:id="163"/>
      <w:bookmarkEnd w:id="164"/>
      <w:bookmarkEnd w:id="165"/>
      <w:bookmarkEnd w:id="166"/>
    </w:p>
    <w:p w14:paraId="10294AB5">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23205E7">
      <w:pPr>
        <w:spacing w:line="360" w:lineRule="auto"/>
        <w:ind w:firstLine="437"/>
        <w:outlineLvl w:val="2"/>
        <w:rPr>
          <w:rFonts w:ascii="宋体" w:hAnsi="宋体" w:eastAsia="宋体" w:cs="Times New Roman"/>
          <w:b/>
          <w:color w:val="auto"/>
          <w:sz w:val="24"/>
          <w:szCs w:val="24"/>
          <w:highlight w:val="none"/>
        </w:rPr>
      </w:pPr>
      <w:bookmarkStart w:id="167" w:name="_Toc15387"/>
      <w:bookmarkStart w:id="168" w:name="_Toc29333"/>
      <w:bookmarkStart w:id="169" w:name="_Toc613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67"/>
      <w:bookmarkEnd w:id="168"/>
      <w:bookmarkEnd w:id="169"/>
    </w:p>
    <w:p w14:paraId="05F515F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294FC48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2A08407">
      <w:pPr>
        <w:spacing w:line="360" w:lineRule="auto"/>
        <w:ind w:firstLine="437"/>
        <w:outlineLvl w:val="2"/>
        <w:rPr>
          <w:rFonts w:ascii="宋体" w:hAnsi="宋体" w:eastAsia="宋体" w:cs="Times New Roman"/>
          <w:b/>
          <w:bCs/>
          <w:color w:val="auto"/>
          <w:sz w:val="24"/>
          <w:szCs w:val="24"/>
          <w:highlight w:val="none"/>
          <w:lang w:val="zh-CN"/>
        </w:rPr>
      </w:pPr>
      <w:bookmarkStart w:id="170" w:name="_Toc6596"/>
      <w:bookmarkStart w:id="171" w:name="_Toc14563"/>
      <w:bookmarkStart w:id="172" w:name="_Toc1125"/>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70"/>
      <w:bookmarkEnd w:id="171"/>
      <w:bookmarkEnd w:id="172"/>
    </w:p>
    <w:p w14:paraId="69276E6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6F98701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0F77B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42"/>
    <w:bookmarkEnd w:id="143"/>
    <w:bookmarkEnd w:id="144"/>
    <w:bookmarkEnd w:id="145"/>
    <w:p w14:paraId="01425035">
      <w:pPr>
        <w:spacing w:line="360" w:lineRule="auto"/>
        <w:ind w:firstLine="437"/>
        <w:outlineLvl w:val="2"/>
        <w:rPr>
          <w:rFonts w:ascii="宋体" w:hAnsi="宋体" w:eastAsia="宋体" w:cs="Times New Roman"/>
          <w:b/>
          <w:bCs/>
          <w:color w:val="auto"/>
          <w:sz w:val="24"/>
          <w:szCs w:val="24"/>
          <w:highlight w:val="none"/>
        </w:rPr>
      </w:pPr>
      <w:bookmarkStart w:id="173" w:name="_Toc12773"/>
      <w:bookmarkStart w:id="174" w:name="_Toc18567"/>
      <w:bookmarkStart w:id="175" w:name="_Toc10330"/>
      <w:bookmarkStart w:id="176" w:name="_Toc259093692"/>
      <w:bookmarkStart w:id="177" w:name="_Toc279701263"/>
      <w:bookmarkStart w:id="178" w:name="_Toc487900373"/>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73"/>
      <w:bookmarkEnd w:id="174"/>
      <w:bookmarkEnd w:id="175"/>
      <w:bookmarkEnd w:id="176"/>
      <w:bookmarkEnd w:id="177"/>
      <w:bookmarkEnd w:id="178"/>
    </w:p>
    <w:p w14:paraId="65DCBCC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0997B20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1D520872">
      <w:pPr>
        <w:spacing w:line="360" w:lineRule="auto"/>
        <w:ind w:firstLine="437"/>
        <w:outlineLvl w:val="2"/>
        <w:rPr>
          <w:rFonts w:ascii="宋体" w:hAnsi="宋体" w:eastAsia="宋体" w:cs="Times New Roman"/>
          <w:b/>
          <w:color w:val="auto"/>
          <w:sz w:val="24"/>
          <w:szCs w:val="24"/>
          <w:highlight w:val="none"/>
        </w:rPr>
      </w:pPr>
      <w:bookmarkStart w:id="179" w:name="_Toc259093693"/>
      <w:bookmarkStart w:id="180" w:name="_Toc279701264"/>
      <w:bookmarkStart w:id="181" w:name="_Toc3148"/>
      <w:bookmarkStart w:id="182" w:name="_Toc12004"/>
      <w:bookmarkStart w:id="183" w:name="_Toc16673"/>
      <w:bookmarkStart w:id="184"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179"/>
      <w:bookmarkEnd w:id="180"/>
      <w:bookmarkEnd w:id="181"/>
      <w:bookmarkEnd w:id="182"/>
      <w:bookmarkEnd w:id="183"/>
    </w:p>
    <w:p w14:paraId="46DDEC4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66C013B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3BA12B6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184"/>
    <w:p w14:paraId="2F22F205">
      <w:pPr>
        <w:spacing w:line="360" w:lineRule="auto"/>
        <w:ind w:firstLine="437"/>
        <w:outlineLvl w:val="2"/>
        <w:rPr>
          <w:rFonts w:ascii="宋体" w:hAnsi="宋体" w:eastAsia="宋体" w:cs="Times New Roman"/>
          <w:b/>
          <w:color w:val="auto"/>
          <w:sz w:val="24"/>
          <w:szCs w:val="24"/>
          <w:highlight w:val="none"/>
        </w:rPr>
      </w:pPr>
      <w:bookmarkStart w:id="185" w:name="_Toc19890"/>
      <w:bookmarkStart w:id="186" w:name="_Toc14001"/>
      <w:bookmarkStart w:id="187" w:name="_Toc688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185"/>
      <w:bookmarkEnd w:id="186"/>
      <w:bookmarkEnd w:id="187"/>
    </w:p>
    <w:p w14:paraId="33955B3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36E86220">
      <w:pPr>
        <w:spacing w:line="360" w:lineRule="auto"/>
        <w:jc w:val="center"/>
        <w:outlineLvl w:val="1"/>
        <w:rPr>
          <w:rFonts w:hint="eastAsia" w:ascii="宋体"/>
          <w:b/>
          <w:color w:val="auto"/>
          <w:sz w:val="30"/>
          <w:szCs w:val="30"/>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highlight w:val="none"/>
        </w:rPr>
        <w:t>第三部分 合同专用条款</w:t>
      </w:r>
    </w:p>
    <w:p w14:paraId="6458FEB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8C0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5B019694">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eastAsia="宋体" w:cs="宋体"/>
                <w:color w:val="auto"/>
                <w:szCs w:val="21"/>
                <w:highlight w:val="none"/>
              </w:rPr>
              <w:t>条款号</w:t>
            </w:r>
          </w:p>
        </w:tc>
        <w:tc>
          <w:tcPr>
            <w:tcW w:w="7569" w:type="dxa"/>
            <w:noWrap w:val="0"/>
            <w:vAlign w:val="center"/>
          </w:tcPr>
          <w:p w14:paraId="362DC73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eastAsia" w:ascii="宋体" w:hAnsi="宋体" w:eastAsia="宋体" w:cs="宋体"/>
                <w:color w:val="auto"/>
                <w:szCs w:val="21"/>
                <w:highlight w:val="none"/>
              </w:rPr>
              <w:t>约定内容</w:t>
            </w:r>
          </w:p>
        </w:tc>
      </w:tr>
      <w:tr w14:paraId="61A43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9CCEC7C">
            <w:pPr>
              <w:keepNext w:val="0"/>
              <w:keepLines w:val="0"/>
              <w:pageBreakBefore w:val="0"/>
              <w:kinsoku/>
              <w:wordWrap/>
              <w:overflowPunct/>
              <w:topLinePunct w:val="0"/>
              <w:bidi w:val="0"/>
              <w:snapToGrid/>
              <w:spacing w:line="440" w:lineRule="exact"/>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2.11.3</w:t>
            </w:r>
          </w:p>
        </w:tc>
        <w:tc>
          <w:tcPr>
            <w:tcW w:w="7569" w:type="dxa"/>
            <w:noWrap w:val="0"/>
            <w:vAlign w:val="center"/>
          </w:tcPr>
          <w:p w14:paraId="25AFC3DA">
            <w:pPr>
              <w:keepNext w:val="0"/>
              <w:keepLines w:val="0"/>
              <w:pageBreakBefore w:val="0"/>
              <w:kinsoku/>
              <w:wordWrap/>
              <w:overflowPunct/>
              <w:topLinePunct w:val="0"/>
              <w:bidi w:val="0"/>
              <w:snapToGrid/>
              <w:spacing w:line="440" w:lineRule="exact"/>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137F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78FE57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2.11.4</w:t>
            </w:r>
          </w:p>
        </w:tc>
        <w:tc>
          <w:tcPr>
            <w:tcW w:w="7569" w:type="dxa"/>
            <w:noWrap w:val="0"/>
            <w:vAlign w:val="center"/>
          </w:tcPr>
          <w:p w14:paraId="1D6C07CD">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54D5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419099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2.18</w:t>
            </w:r>
          </w:p>
        </w:tc>
        <w:tc>
          <w:tcPr>
            <w:tcW w:w="7569" w:type="dxa"/>
            <w:noWrap w:val="0"/>
            <w:vAlign w:val="center"/>
          </w:tcPr>
          <w:p w14:paraId="157906E9">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7181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200DA88">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p>
        </w:tc>
        <w:tc>
          <w:tcPr>
            <w:tcW w:w="7569" w:type="dxa"/>
            <w:noWrap w:val="0"/>
            <w:vAlign w:val="center"/>
          </w:tcPr>
          <w:p w14:paraId="22A167C5">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u w:val="single"/>
              </w:rPr>
            </w:pPr>
            <w:r>
              <w:rPr>
                <w:rFonts w:hint="eastAsia" w:ascii="宋体" w:hAnsi="宋体" w:eastAsia="宋体" w:cs="宋体"/>
                <w:color w:val="auto"/>
                <w:sz w:val="24"/>
                <w:szCs w:val="24"/>
                <w:highlight w:val="none"/>
              </w:rPr>
              <w:t>（签订合同时可补充）</w:t>
            </w:r>
          </w:p>
        </w:tc>
      </w:tr>
      <w:tr w14:paraId="4690C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72F5185">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1808BD5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51B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68B4310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035195A0">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182A7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3C4798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89F3BC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ECF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3EC54A1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4492E8F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179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8499F3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52275B9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9C0F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52B0199">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61D7F0A1">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701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9F8C44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217293F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5092D70F">
      <w:pPr>
        <w:rPr>
          <w:rFonts w:ascii="宋体" w:hAnsi="宋体" w:eastAsia="宋体" w:cs="宋体"/>
          <w:color w:val="auto"/>
          <w:sz w:val="24"/>
          <w:szCs w:val="24"/>
          <w:highlight w:val="none"/>
        </w:rPr>
      </w:pPr>
    </w:p>
    <w:p w14:paraId="488388D6">
      <w:pPr>
        <w:spacing w:line="360" w:lineRule="auto"/>
        <w:jc w:val="center"/>
        <w:outlineLvl w:val="0"/>
        <w:rPr>
          <w:rFonts w:ascii="宋体" w:hAnsi="宋体" w:eastAsia="宋体" w:cs="宋体"/>
          <w:b/>
          <w:color w:val="auto"/>
          <w:sz w:val="28"/>
          <w:highlight w:val="none"/>
        </w:rPr>
      </w:pPr>
    </w:p>
    <w:p w14:paraId="7D04967F">
      <w:pPr>
        <w:spacing w:line="360" w:lineRule="auto"/>
        <w:jc w:val="center"/>
        <w:outlineLvl w:val="0"/>
        <w:rPr>
          <w:rFonts w:ascii="宋体" w:hAnsi="宋体" w:eastAsia="宋体" w:cs="宋体"/>
          <w:b/>
          <w:color w:val="auto"/>
          <w:sz w:val="28"/>
          <w:highlight w:val="none"/>
        </w:rPr>
      </w:pPr>
    </w:p>
    <w:p w14:paraId="066F432A">
      <w:pPr>
        <w:spacing w:line="360" w:lineRule="auto"/>
        <w:jc w:val="center"/>
        <w:outlineLvl w:val="0"/>
        <w:rPr>
          <w:rFonts w:ascii="宋体" w:hAnsi="宋体" w:eastAsia="宋体" w:cs="宋体"/>
          <w:b/>
          <w:color w:val="auto"/>
          <w:sz w:val="28"/>
          <w:highlight w:val="none"/>
        </w:rPr>
      </w:pPr>
    </w:p>
    <w:p w14:paraId="7C6F8FA0">
      <w:pPr>
        <w:spacing w:line="360" w:lineRule="auto"/>
        <w:jc w:val="center"/>
        <w:outlineLvl w:val="0"/>
        <w:rPr>
          <w:rFonts w:ascii="宋体" w:hAnsi="宋体" w:eastAsia="宋体" w:cs="宋体"/>
          <w:b/>
          <w:color w:val="auto"/>
          <w:sz w:val="28"/>
          <w:highlight w:val="none"/>
        </w:rPr>
      </w:pPr>
    </w:p>
    <w:p w14:paraId="27174DBE">
      <w:pPr>
        <w:spacing w:line="360" w:lineRule="auto"/>
        <w:jc w:val="center"/>
        <w:outlineLvl w:val="0"/>
        <w:rPr>
          <w:rFonts w:ascii="宋体" w:hAnsi="宋体" w:eastAsia="宋体" w:cs="宋体"/>
          <w:b/>
          <w:color w:val="auto"/>
          <w:sz w:val="28"/>
          <w:highlight w:val="none"/>
        </w:rPr>
      </w:pPr>
    </w:p>
    <w:p w14:paraId="6D1FF9E2">
      <w:pPr>
        <w:spacing w:line="360" w:lineRule="auto"/>
        <w:jc w:val="center"/>
        <w:outlineLvl w:val="0"/>
        <w:rPr>
          <w:rFonts w:ascii="宋体" w:hAnsi="宋体" w:eastAsia="宋体" w:cs="宋体"/>
          <w:b/>
          <w:color w:val="auto"/>
          <w:sz w:val="28"/>
          <w:highlight w:val="none"/>
        </w:rPr>
      </w:pPr>
    </w:p>
    <w:p w14:paraId="0BD92A12">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6"/>
    </w:p>
    <w:p w14:paraId="1C5DED8C">
      <w:pPr>
        <w:spacing w:line="900" w:lineRule="exact"/>
        <w:jc w:val="center"/>
        <w:rPr>
          <w:rFonts w:ascii="宋体" w:hAnsi="宋体" w:eastAsia="宋体" w:cs="宋体"/>
          <w:b/>
          <w:color w:val="auto"/>
          <w:sz w:val="72"/>
          <w:highlight w:val="none"/>
        </w:rPr>
      </w:pPr>
    </w:p>
    <w:p w14:paraId="38238996">
      <w:pPr>
        <w:rPr>
          <w:rFonts w:ascii="宋体" w:hAnsi="宋体" w:eastAsia="宋体" w:cs="宋体"/>
          <w:b/>
          <w:color w:val="auto"/>
          <w:sz w:val="28"/>
          <w:szCs w:val="28"/>
          <w:highlight w:val="none"/>
          <w:bdr w:val="single" w:color="000000" w:sz="4" w:space="0"/>
        </w:rPr>
      </w:pPr>
      <w:bookmarkStart w:id="188" w:name="_Toc28960"/>
      <w:bookmarkStart w:id="189" w:name="_Toc17986"/>
      <w:r>
        <w:rPr>
          <w:rFonts w:hint="eastAsia" w:ascii="宋体" w:hAnsi="宋体" w:eastAsia="宋体" w:cs="宋体"/>
          <w:b/>
          <w:color w:val="auto"/>
          <w:sz w:val="28"/>
          <w:szCs w:val="28"/>
          <w:highlight w:val="none"/>
        </w:rPr>
        <w:t>一、资信证明格式文件</w:t>
      </w:r>
    </w:p>
    <w:p w14:paraId="615D5DAD">
      <w:pPr>
        <w:jc w:val="center"/>
        <w:rPr>
          <w:rFonts w:ascii="宋体" w:hAnsi="宋体" w:eastAsia="宋体" w:cs="宋体"/>
          <w:color w:val="auto"/>
          <w:sz w:val="20"/>
          <w:highlight w:val="none"/>
        </w:rPr>
      </w:pPr>
    </w:p>
    <w:p w14:paraId="6CB2715A">
      <w:pPr>
        <w:rPr>
          <w:rFonts w:ascii="宋体" w:hAnsi="宋体" w:eastAsia="宋体" w:cs="宋体"/>
          <w:color w:val="auto"/>
          <w:sz w:val="20"/>
          <w:highlight w:val="none"/>
        </w:rPr>
      </w:pPr>
    </w:p>
    <w:p w14:paraId="3DF8B77A">
      <w:pPr>
        <w:jc w:val="center"/>
        <w:rPr>
          <w:rFonts w:ascii="宋体" w:hAnsi="宋体" w:eastAsia="宋体" w:cs="宋体"/>
          <w:b/>
          <w:color w:val="auto"/>
          <w:sz w:val="44"/>
          <w:szCs w:val="44"/>
          <w:highlight w:val="none"/>
        </w:rPr>
      </w:pPr>
      <w:bookmarkStart w:id="190" w:name="_Toc350698753"/>
      <w:bookmarkStart w:id="191" w:name="_Toc449028949"/>
      <w:r>
        <w:rPr>
          <w:rFonts w:hint="eastAsia" w:ascii="宋体" w:hAnsi="宋体" w:eastAsia="宋体" w:cs="宋体"/>
          <w:b/>
          <w:color w:val="auto"/>
          <w:sz w:val="44"/>
          <w:szCs w:val="44"/>
          <w:highlight w:val="none"/>
        </w:rPr>
        <w:t>资信证明文件</w:t>
      </w:r>
      <w:bookmarkEnd w:id="190"/>
      <w:bookmarkEnd w:id="191"/>
    </w:p>
    <w:p w14:paraId="20C1BC5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0814CC95">
      <w:pPr>
        <w:jc w:val="center"/>
        <w:rPr>
          <w:rFonts w:ascii="宋体" w:hAnsi="宋体" w:eastAsia="宋体" w:cs="宋体"/>
          <w:color w:val="auto"/>
          <w:sz w:val="44"/>
          <w:szCs w:val="44"/>
          <w:highlight w:val="none"/>
        </w:rPr>
      </w:pPr>
    </w:p>
    <w:p w14:paraId="10C80AFF">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571AED0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F50564F">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ED9C78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494F49">
      <w:pPr>
        <w:spacing w:line="720" w:lineRule="auto"/>
        <w:jc w:val="center"/>
        <w:rPr>
          <w:rFonts w:ascii="宋体" w:hAnsi="宋体" w:eastAsia="宋体" w:cs="宋体"/>
          <w:b/>
          <w:color w:val="auto"/>
          <w:sz w:val="36"/>
          <w:szCs w:val="36"/>
          <w:highlight w:val="none"/>
        </w:rPr>
      </w:pPr>
    </w:p>
    <w:p w14:paraId="06B50641">
      <w:pPr>
        <w:spacing w:line="400" w:lineRule="exact"/>
        <w:ind w:firstLine="4130" w:firstLineChars="935"/>
        <w:rPr>
          <w:rFonts w:ascii="宋体" w:hAnsi="宋体" w:eastAsia="宋体" w:cs="宋体"/>
          <w:b/>
          <w:color w:val="auto"/>
          <w:sz w:val="44"/>
          <w:szCs w:val="44"/>
          <w:highlight w:val="none"/>
        </w:rPr>
      </w:pPr>
    </w:p>
    <w:p w14:paraId="5FC5B420">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248B239">
      <w:pPr>
        <w:spacing w:line="440" w:lineRule="exact"/>
        <w:rPr>
          <w:rFonts w:ascii="宋体" w:hAnsi="宋体" w:eastAsia="宋体" w:cs="宋体"/>
          <w:color w:val="auto"/>
          <w:sz w:val="24"/>
          <w:szCs w:val="24"/>
          <w:highlight w:val="none"/>
        </w:rPr>
      </w:pPr>
    </w:p>
    <w:p w14:paraId="6611B91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0C9B9EC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7C6A85F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（3）投标人为企业（包括合伙企业）的，应提供有效的“营业执照”；</w:t>
      </w:r>
    </w:p>
    <w:p w14:paraId="52ACEAD2">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662D8FB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5651CA7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437603F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6FC6FDF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77F15A67">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投标人资质证书；</w:t>
      </w:r>
    </w:p>
    <w:p w14:paraId="4B34CFC4">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（6）投标人为本项目配备的人员及证书；</w:t>
      </w:r>
    </w:p>
    <w:p w14:paraId="2FE8607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招标文件中要求的资信评审和资信评分的支持资料；</w:t>
      </w:r>
    </w:p>
    <w:p w14:paraId="2C50221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）投标人认为需要提供的其他资信证明材料。</w:t>
      </w:r>
    </w:p>
    <w:p w14:paraId="2BA42F57">
      <w:pPr>
        <w:pageBreakBefore/>
        <w:spacing w:line="440" w:lineRule="exact"/>
        <w:jc w:val="center"/>
        <w:outlineLvl w:val="1"/>
        <w:rPr>
          <w:rFonts w:ascii="宋体" w:hAnsi="宋体" w:eastAsia="宋体" w:cs="宋体"/>
          <w:b/>
          <w:color w:val="auto"/>
          <w:sz w:val="24"/>
          <w:highlight w:val="none"/>
        </w:rPr>
      </w:pPr>
      <w:bookmarkStart w:id="192" w:name="_Toc18881"/>
      <w:r>
        <w:rPr>
          <w:rFonts w:hint="eastAsia" w:ascii="宋体" w:hAnsi="宋体" w:eastAsia="宋体" w:cs="宋体"/>
          <w:b/>
          <w:color w:val="auto"/>
          <w:sz w:val="24"/>
          <w:highlight w:val="none"/>
        </w:rPr>
        <w:t>（1）投标人资格声明书</w:t>
      </w:r>
      <w:bookmarkEnd w:id="192"/>
      <w:r>
        <w:rPr>
          <w:rFonts w:hint="eastAsia" w:ascii="宋体" w:hAnsi="宋体" w:eastAsia="宋体" w:cs="宋体"/>
          <w:b/>
          <w:color w:val="auto"/>
          <w:sz w:val="24"/>
          <w:highlight w:val="none"/>
        </w:rPr>
        <w:t xml:space="preserve"> </w:t>
      </w:r>
    </w:p>
    <w:p w14:paraId="0C57983E">
      <w:pPr>
        <w:pStyle w:val="11"/>
        <w:spacing w:line="440" w:lineRule="exact"/>
        <w:rPr>
          <w:rFonts w:ascii="宋体" w:hAnsi="宋体" w:cs="宋体"/>
          <w:color w:val="auto"/>
          <w:sz w:val="24"/>
          <w:szCs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5F2EA7C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7D6AFE9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25E6524A">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8F68B34">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6B60BB9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05ADA9">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51BA5D1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297547CA">
      <w:pPr>
        <w:widowControl/>
        <w:spacing w:line="440" w:lineRule="exact"/>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548"/>
      </w:tblGrid>
      <w:tr w14:paraId="2F0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40" w:type="dxa"/>
          </w:tcPr>
          <w:p w14:paraId="505755C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2C81F640">
            <w:pPr>
              <w:pStyle w:val="10"/>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3548" w:type="dxa"/>
          </w:tcPr>
          <w:p w14:paraId="22473735">
            <w:pPr>
              <w:pStyle w:val="10"/>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3A46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6AF405E">
            <w:pPr>
              <w:pStyle w:val="10"/>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429D755E">
            <w:pPr>
              <w:pStyle w:val="10"/>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30F9A0F8">
            <w:pPr>
              <w:pStyle w:val="10"/>
              <w:spacing w:before="156" w:beforeLines="50" w:after="10" w:line="440" w:lineRule="exact"/>
              <w:jc w:val="center"/>
              <w:rPr>
                <w:rFonts w:ascii="宋体" w:hAnsi="宋体" w:eastAsia="宋体" w:cs="宋体"/>
                <w:color w:val="auto"/>
                <w:kern w:val="0"/>
                <w:sz w:val="24"/>
                <w:highlight w:val="none"/>
                <w:lang w:val="en-US" w:bidi="ar"/>
              </w:rPr>
            </w:pPr>
          </w:p>
        </w:tc>
      </w:tr>
      <w:tr w14:paraId="4623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CA6060">
            <w:pPr>
              <w:pStyle w:val="10"/>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17548569">
            <w:pPr>
              <w:pStyle w:val="10"/>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26688813">
            <w:pPr>
              <w:pStyle w:val="10"/>
              <w:spacing w:before="156" w:beforeLines="50" w:after="10" w:line="440" w:lineRule="exact"/>
              <w:jc w:val="center"/>
              <w:rPr>
                <w:rFonts w:ascii="宋体" w:hAnsi="宋体" w:eastAsia="宋体" w:cs="宋体"/>
                <w:color w:val="auto"/>
                <w:kern w:val="0"/>
                <w:sz w:val="24"/>
                <w:highlight w:val="none"/>
                <w:lang w:val="en-US" w:bidi="ar"/>
              </w:rPr>
            </w:pPr>
          </w:p>
        </w:tc>
      </w:tr>
    </w:tbl>
    <w:p w14:paraId="5475BF4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198789E">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B915C40">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127C948">
      <w:pPr>
        <w:spacing w:line="440" w:lineRule="exact"/>
        <w:rPr>
          <w:rFonts w:ascii="宋体" w:hAnsi="宋体" w:eastAsia="宋体" w:cs="宋体"/>
          <w:b/>
          <w:color w:val="auto"/>
          <w:sz w:val="24"/>
          <w:highlight w:val="none"/>
        </w:rPr>
      </w:pPr>
      <w:bookmarkStart w:id="193" w:name="_Toc11607"/>
      <w:r>
        <w:rPr>
          <w:rFonts w:hint="eastAsia" w:ascii="宋体" w:hAnsi="宋体" w:eastAsia="宋体" w:cs="宋体"/>
          <w:b/>
          <w:color w:val="auto"/>
          <w:sz w:val="24"/>
          <w:highlight w:val="none"/>
        </w:rPr>
        <w:br w:type="page"/>
      </w:r>
    </w:p>
    <w:p w14:paraId="253E2606">
      <w:pPr>
        <w:spacing w:line="440" w:lineRule="exact"/>
        <w:jc w:val="center"/>
        <w:outlineLvl w:val="1"/>
        <w:rPr>
          <w:rFonts w:ascii="宋体" w:hAnsi="宋体" w:eastAsia="宋体" w:cs="宋体"/>
          <w:b/>
          <w:color w:val="auto"/>
          <w:sz w:val="24"/>
          <w:highlight w:val="none"/>
        </w:rPr>
      </w:pPr>
      <w:bookmarkStart w:id="194" w:name="_Toc24583"/>
      <w:r>
        <w:rPr>
          <w:rFonts w:hint="eastAsia" w:ascii="宋体" w:hAnsi="宋体" w:eastAsia="宋体" w:cs="宋体"/>
          <w:b/>
          <w:color w:val="auto"/>
          <w:sz w:val="24"/>
          <w:highlight w:val="none"/>
        </w:rPr>
        <w:t>（2）授权书</w:t>
      </w:r>
      <w:bookmarkEnd w:id="193"/>
      <w:bookmarkEnd w:id="194"/>
    </w:p>
    <w:p w14:paraId="0F1AB091">
      <w:pPr>
        <w:pStyle w:val="15"/>
        <w:snapToGrid w:val="0"/>
        <w:spacing w:line="440" w:lineRule="exact"/>
        <w:ind w:firstLine="480" w:firstLineChars="200"/>
        <w:jc w:val="left"/>
        <w:rPr>
          <w:rFonts w:hAnsi="宋体" w:eastAsia="宋体" w:cs="宋体"/>
          <w:color w:val="auto"/>
          <w:sz w:val="24"/>
          <w:szCs w:val="28"/>
          <w:highlight w:val="none"/>
        </w:rPr>
      </w:pPr>
    </w:p>
    <w:p w14:paraId="2721BE01">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2B4990D">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612D73E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20F41E97">
      <w:pPr>
        <w:spacing w:line="440" w:lineRule="exact"/>
        <w:ind w:firstLine="435"/>
        <w:rPr>
          <w:rFonts w:ascii="宋体" w:hAnsi="宋体" w:eastAsia="宋体" w:cs="宋体"/>
          <w:color w:val="auto"/>
          <w:sz w:val="24"/>
          <w:highlight w:val="none"/>
        </w:rPr>
      </w:pPr>
    </w:p>
    <w:p w14:paraId="5E498361">
      <w:pPr>
        <w:spacing w:line="440" w:lineRule="exact"/>
        <w:ind w:firstLine="435"/>
        <w:rPr>
          <w:rFonts w:ascii="宋体" w:hAnsi="宋体" w:eastAsia="宋体" w:cs="宋体"/>
          <w:color w:val="auto"/>
          <w:sz w:val="24"/>
          <w:highlight w:val="none"/>
        </w:rPr>
      </w:pPr>
    </w:p>
    <w:p w14:paraId="3E82C206">
      <w:pPr>
        <w:spacing w:line="440" w:lineRule="exact"/>
        <w:ind w:firstLine="435"/>
        <w:rPr>
          <w:rFonts w:ascii="宋体" w:hAnsi="宋体" w:eastAsia="宋体" w:cs="宋体"/>
          <w:color w:val="auto"/>
          <w:sz w:val="24"/>
          <w:highlight w:val="none"/>
        </w:rPr>
      </w:pPr>
    </w:p>
    <w:p w14:paraId="72EE6D9B">
      <w:pPr>
        <w:spacing w:line="440" w:lineRule="exact"/>
        <w:ind w:firstLine="435"/>
        <w:rPr>
          <w:rFonts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69957B5">
      <w:pPr>
        <w:spacing w:line="440" w:lineRule="exact"/>
        <w:ind w:firstLine="435"/>
        <w:rPr>
          <w:rFonts w:ascii="宋体" w:hAnsi="宋体" w:eastAsia="宋体" w:cs="宋体"/>
          <w:color w:val="auto"/>
          <w:sz w:val="24"/>
          <w:szCs w:val="28"/>
          <w:highlight w:val="none"/>
          <w:lang w:val="zh-CN"/>
        </w:rPr>
      </w:pPr>
    </w:p>
    <w:p w14:paraId="0192DE5A">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4C2E7BDC">
      <w:pPr>
        <w:spacing w:line="440" w:lineRule="exact"/>
        <w:rPr>
          <w:rFonts w:ascii="宋体" w:hAnsi="宋体" w:eastAsia="宋体" w:cs="宋体"/>
          <w:color w:val="auto"/>
          <w:sz w:val="24"/>
          <w:szCs w:val="28"/>
          <w:highlight w:val="none"/>
        </w:rPr>
      </w:pPr>
    </w:p>
    <w:p w14:paraId="744A8DEA">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199F133">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F846FCE">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2DF995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B4904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E30DB65">
      <w:pPr>
        <w:spacing w:line="360" w:lineRule="auto"/>
        <w:jc w:val="center"/>
        <w:outlineLvl w:val="1"/>
        <w:rPr>
          <w:rFonts w:hint="eastAsia" w:asciiTheme="minorEastAsia" w:hAnsiTheme="minorEastAsia" w:eastAsiaTheme="minorEastAsia"/>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（3）</w:t>
      </w:r>
      <w:r>
        <w:rPr>
          <w:rFonts w:hint="eastAsia" w:asciiTheme="minorEastAsia" w:hAnsiTheme="minorEastAsia" w:eastAsiaTheme="minorEastAsia"/>
          <w:b/>
          <w:color w:val="auto"/>
          <w:sz w:val="24"/>
          <w:highlight w:val="none"/>
        </w:rPr>
        <w:t>诚信投标承诺书</w:t>
      </w:r>
    </w:p>
    <w:p w14:paraId="49D03F5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1A44AF4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17C4683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02524D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0BE9BED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794875F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6FA6883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六、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（企业名称）或</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A21534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七、我公司没有下列情形：被滁州市县两级公管部门记入不良行为记录且在披露期内。</w:t>
      </w:r>
    </w:p>
    <w:p w14:paraId="19FFE41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八、严格遵守开标现场纪律，服从监管人员管理；</w:t>
      </w:r>
    </w:p>
    <w:p w14:paraId="4C282F5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九、保证中标后不转包，若有分包征得</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人同意；</w:t>
      </w:r>
    </w:p>
    <w:p w14:paraId="377A875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十、保证中标之后，按照投标文件要求提供相关后续服务；</w:t>
      </w:r>
    </w:p>
    <w:p w14:paraId="0B12696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十一、保证企业及所属相关人员在本次投标中无行贿等犯罪行为；</w:t>
      </w:r>
    </w:p>
    <w:p w14:paraId="20AF70C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EBDB70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743CB5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05E010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6B4611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5E59AFF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5363E6C">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1AD82884">
      <w:pPr>
        <w:spacing w:line="440" w:lineRule="exact"/>
        <w:ind w:firstLine="435"/>
        <w:rPr>
          <w:rFonts w:ascii="宋体" w:hAnsi="宋体" w:eastAsia="宋体" w:cs="宋体"/>
          <w:color w:val="auto"/>
          <w:sz w:val="24"/>
          <w:szCs w:val="28"/>
          <w:highlight w:val="none"/>
        </w:rPr>
      </w:pPr>
    </w:p>
    <w:p w14:paraId="664FB895">
      <w:pPr>
        <w:spacing w:line="440" w:lineRule="exact"/>
        <w:jc w:val="center"/>
        <w:outlineLvl w:val="0"/>
        <w:rPr>
          <w:rFonts w:hint="eastAsia" w:ascii="宋体" w:hAnsi="宋体" w:eastAsia="宋体" w:cs="宋体"/>
          <w:b/>
          <w:color w:val="auto"/>
          <w:sz w:val="28"/>
          <w:highlight w:val="none"/>
        </w:rPr>
      </w:pPr>
    </w:p>
    <w:p w14:paraId="695593D5">
      <w:pPr>
        <w:spacing w:line="440" w:lineRule="exact"/>
        <w:jc w:val="center"/>
        <w:outlineLvl w:val="0"/>
        <w:rPr>
          <w:rFonts w:hint="eastAsia" w:ascii="宋体" w:hAnsi="宋体" w:eastAsia="宋体" w:cs="宋体"/>
          <w:b/>
          <w:color w:val="auto"/>
          <w:sz w:val="28"/>
          <w:highlight w:val="none"/>
        </w:rPr>
      </w:pPr>
    </w:p>
    <w:p w14:paraId="0C77CA14">
      <w:pPr>
        <w:spacing w:line="440" w:lineRule="exact"/>
        <w:jc w:val="center"/>
        <w:outlineLvl w:val="0"/>
        <w:rPr>
          <w:rFonts w:hint="eastAsia" w:ascii="宋体" w:hAnsi="宋体" w:eastAsia="宋体" w:cs="宋体"/>
          <w:b/>
          <w:color w:val="auto"/>
          <w:sz w:val="28"/>
          <w:highlight w:val="none"/>
        </w:rPr>
      </w:pPr>
    </w:p>
    <w:p w14:paraId="2FBAAA85">
      <w:pPr>
        <w:spacing w:line="440" w:lineRule="exact"/>
        <w:jc w:val="center"/>
        <w:outlineLvl w:val="0"/>
        <w:rPr>
          <w:rFonts w:hint="eastAsia" w:ascii="宋体" w:hAnsi="宋体" w:eastAsia="宋体" w:cs="宋体"/>
          <w:b/>
          <w:color w:val="auto"/>
          <w:sz w:val="28"/>
          <w:highlight w:val="none"/>
        </w:rPr>
      </w:pPr>
    </w:p>
    <w:p w14:paraId="67DBDF63">
      <w:pPr>
        <w:spacing w:line="440" w:lineRule="exact"/>
        <w:jc w:val="center"/>
        <w:outlineLvl w:val="0"/>
        <w:rPr>
          <w:rFonts w:hint="eastAsia" w:ascii="宋体" w:hAnsi="宋体" w:eastAsia="宋体" w:cs="宋体"/>
          <w:b/>
          <w:color w:val="auto"/>
          <w:sz w:val="28"/>
          <w:highlight w:val="none"/>
        </w:rPr>
      </w:pPr>
    </w:p>
    <w:p w14:paraId="02F9A16B">
      <w:pPr>
        <w:spacing w:line="440" w:lineRule="exact"/>
        <w:jc w:val="center"/>
        <w:outlineLvl w:val="0"/>
        <w:rPr>
          <w:rFonts w:hint="eastAsia" w:ascii="宋体" w:hAnsi="宋体" w:eastAsia="宋体" w:cs="宋体"/>
          <w:b/>
          <w:color w:val="auto"/>
          <w:sz w:val="28"/>
          <w:highlight w:val="none"/>
        </w:rPr>
      </w:pPr>
    </w:p>
    <w:p w14:paraId="7B31C41E">
      <w:pPr>
        <w:spacing w:line="440" w:lineRule="exact"/>
        <w:jc w:val="center"/>
        <w:outlineLvl w:val="0"/>
        <w:rPr>
          <w:rFonts w:hint="eastAsia" w:ascii="宋体" w:hAnsi="宋体" w:eastAsia="宋体" w:cs="宋体"/>
          <w:b/>
          <w:color w:val="auto"/>
          <w:sz w:val="28"/>
          <w:highlight w:val="none"/>
        </w:rPr>
      </w:pPr>
    </w:p>
    <w:p w14:paraId="6139F1E8">
      <w:pPr>
        <w:spacing w:line="440" w:lineRule="exact"/>
        <w:jc w:val="center"/>
        <w:outlineLvl w:val="0"/>
        <w:rPr>
          <w:rFonts w:hint="eastAsia" w:ascii="宋体" w:hAnsi="宋体" w:eastAsia="宋体" w:cs="宋体"/>
          <w:b/>
          <w:color w:val="auto"/>
          <w:sz w:val="28"/>
          <w:highlight w:val="none"/>
        </w:rPr>
      </w:pPr>
    </w:p>
    <w:p w14:paraId="57F1785A">
      <w:pPr>
        <w:spacing w:line="440" w:lineRule="exact"/>
        <w:jc w:val="center"/>
        <w:outlineLvl w:val="0"/>
        <w:rPr>
          <w:rFonts w:hint="eastAsia" w:ascii="宋体" w:hAnsi="宋体" w:eastAsia="宋体" w:cs="宋体"/>
          <w:b/>
          <w:color w:val="auto"/>
          <w:sz w:val="28"/>
          <w:highlight w:val="none"/>
        </w:rPr>
      </w:pPr>
    </w:p>
    <w:p w14:paraId="5E08CBE8">
      <w:pPr>
        <w:spacing w:line="440" w:lineRule="exact"/>
        <w:jc w:val="center"/>
        <w:outlineLvl w:val="0"/>
        <w:rPr>
          <w:rFonts w:hint="eastAsia" w:ascii="宋体" w:hAnsi="宋体" w:eastAsia="宋体" w:cs="宋体"/>
          <w:b/>
          <w:color w:val="auto"/>
          <w:sz w:val="28"/>
          <w:highlight w:val="none"/>
        </w:rPr>
      </w:pPr>
    </w:p>
    <w:p w14:paraId="6CB2DF51">
      <w:pPr>
        <w:spacing w:line="440" w:lineRule="exact"/>
        <w:jc w:val="center"/>
        <w:outlineLvl w:val="0"/>
        <w:rPr>
          <w:rFonts w:hint="eastAsia" w:ascii="宋体" w:hAnsi="宋体" w:eastAsia="宋体" w:cs="宋体"/>
          <w:b/>
          <w:color w:val="auto"/>
          <w:sz w:val="28"/>
          <w:highlight w:val="none"/>
        </w:rPr>
      </w:pPr>
    </w:p>
    <w:p w14:paraId="20FD95C7">
      <w:pPr>
        <w:spacing w:line="440" w:lineRule="exact"/>
        <w:jc w:val="center"/>
        <w:outlineLvl w:val="0"/>
        <w:rPr>
          <w:rFonts w:hint="eastAsia" w:ascii="宋体" w:hAnsi="宋体" w:eastAsia="宋体" w:cs="宋体"/>
          <w:b/>
          <w:color w:val="auto"/>
          <w:sz w:val="28"/>
          <w:highlight w:val="none"/>
        </w:rPr>
      </w:pPr>
    </w:p>
    <w:p w14:paraId="200C0C17">
      <w:pPr>
        <w:spacing w:line="440" w:lineRule="exact"/>
        <w:jc w:val="center"/>
        <w:outlineLvl w:val="0"/>
        <w:rPr>
          <w:rFonts w:hint="eastAsia" w:ascii="宋体" w:hAnsi="宋体" w:eastAsia="宋体" w:cs="宋体"/>
          <w:b/>
          <w:color w:val="auto"/>
          <w:sz w:val="28"/>
          <w:highlight w:val="none"/>
        </w:rPr>
      </w:pPr>
    </w:p>
    <w:p w14:paraId="53C1399B">
      <w:pPr>
        <w:spacing w:line="440" w:lineRule="exact"/>
        <w:jc w:val="center"/>
        <w:outlineLvl w:val="0"/>
        <w:rPr>
          <w:rFonts w:hint="eastAsia" w:ascii="宋体" w:hAnsi="宋体" w:eastAsia="宋体" w:cs="宋体"/>
          <w:b/>
          <w:color w:val="auto"/>
          <w:sz w:val="28"/>
          <w:highlight w:val="none"/>
        </w:rPr>
      </w:pPr>
    </w:p>
    <w:p w14:paraId="04FAF150">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41664C2">
      <w:pPr>
        <w:jc w:val="center"/>
        <w:rPr>
          <w:rFonts w:ascii="宋体" w:hAnsi="宋体" w:eastAsia="宋体" w:cs="宋体"/>
          <w:color w:val="auto"/>
          <w:sz w:val="20"/>
          <w:highlight w:val="none"/>
        </w:rPr>
      </w:pPr>
    </w:p>
    <w:p w14:paraId="146DAD4C">
      <w:pPr>
        <w:rPr>
          <w:rFonts w:ascii="宋体" w:hAnsi="宋体" w:eastAsia="宋体" w:cs="宋体"/>
          <w:color w:val="auto"/>
          <w:sz w:val="20"/>
          <w:highlight w:val="none"/>
        </w:rPr>
      </w:pPr>
    </w:p>
    <w:p w14:paraId="5651406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0BF35AAA">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A246F6A">
      <w:pPr>
        <w:jc w:val="center"/>
        <w:rPr>
          <w:rFonts w:ascii="宋体" w:hAnsi="宋体" w:eastAsia="宋体" w:cs="宋体"/>
          <w:color w:val="auto"/>
          <w:sz w:val="44"/>
          <w:szCs w:val="44"/>
          <w:highlight w:val="none"/>
        </w:rPr>
      </w:pPr>
    </w:p>
    <w:p w14:paraId="0D0C3D2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6C11972">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43A71BF">
      <w:pPr>
        <w:rPr>
          <w:rFonts w:ascii="宋体" w:hAnsi="宋体" w:eastAsia="宋体" w:cs="宋体"/>
          <w:color w:val="auto"/>
          <w:sz w:val="28"/>
          <w:szCs w:val="28"/>
          <w:highlight w:val="none"/>
        </w:rPr>
      </w:pPr>
    </w:p>
    <w:p w14:paraId="6D0F72A7">
      <w:pPr>
        <w:rPr>
          <w:rFonts w:ascii="宋体" w:hAnsi="宋体" w:eastAsia="宋体" w:cs="宋体"/>
          <w:color w:val="auto"/>
          <w:sz w:val="28"/>
          <w:szCs w:val="28"/>
          <w:highlight w:val="none"/>
        </w:rPr>
      </w:pPr>
    </w:p>
    <w:p w14:paraId="7321FAC0">
      <w:pPr>
        <w:rPr>
          <w:rFonts w:ascii="宋体" w:hAnsi="宋体" w:eastAsia="宋体" w:cs="宋体"/>
          <w:color w:val="auto"/>
          <w:sz w:val="28"/>
          <w:szCs w:val="28"/>
          <w:highlight w:val="none"/>
        </w:rPr>
      </w:pPr>
    </w:p>
    <w:p w14:paraId="7D855C1F">
      <w:pPr>
        <w:rPr>
          <w:rFonts w:ascii="宋体" w:hAnsi="宋体" w:eastAsia="宋体" w:cs="宋体"/>
          <w:color w:val="auto"/>
          <w:sz w:val="28"/>
          <w:szCs w:val="28"/>
          <w:highlight w:val="none"/>
        </w:rPr>
      </w:pPr>
    </w:p>
    <w:p w14:paraId="4357DE31">
      <w:pPr>
        <w:rPr>
          <w:rFonts w:ascii="宋体" w:hAnsi="宋体" w:eastAsia="宋体" w:cs="宋体"/>
          <w:color w:val="auto"/>
          <w:sz w:val="28"/>
          <w:szCs w:val="28"/>
          <w:highlight w:val="none"/>
        </w:rPr>
      </w:pPr>
    </w:p>
    <w:p w14:paraId="565DE333">
      <w:pPr>
        <w:rPr>
          <w:rFonts w:ascii="宋体" w:hAnsi="宋体" w:eastAsia="宋体" w:cs="宋体"/>
          <w:color w:val="auto"/>
          <w:sz w:val="28"/>
          <w:szCs w:val="28"/>
          <w:highlight w:val="none"/>
        </w:rPr>
      </w:pPr>
    </w:p>
    <w:p w14:paraId="2D38D765">
      <w:pPr>
        <w:rPr>
          <w:rFonts w:ascii="宋体" w:hAnsi="宋体" w:eastAsia="宋体" w:cs="宋体"/>
          <w:color w:val="auto"/>
          <w:sz w:val="28"/>
          <w:szCs w:val="28"/>
          <w:highlight w:val="none"/>
        </w:rPr>
      </w:pPr>
    </w:p>
    <w:p w14:paraId="076583C3">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71FE69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DA9444E">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563AD17">
      <w:pPr>
        <w:spacing w:line="720" w:lineRule="auto"/>
        <w:jc w:val="center"/>
        <w:rPr>
          <w:rFonts w:ascii="宋体" w:hAnsi="宋体" w:eastAsia="宋体" w:cs="宋体"/>
          <w:b/>
          <w:color w:val="auto"/>
          <w:sz w:val="36"/>
          <w:szCs w:val="36"/>
          <w:highlight w:val="none"/>
        </w:rPr>
      </w:pPr>
    </w:p>
    <w:p w14:paraId="39C9BACF">
      <w:pPr>
        <w:spacing w:line="400" w:lineRule="exact"/>
        <w:ind w:firstLine="4130" w:firstLineChars="935"/>
        <w:rPr>
          <w:rFonts w:ascii="宋体" w:hAnsi="宋体" w:eastAsia="宋体" w:cs="宋体"/>
          <w:b/>
          <w:color w:val="auto"/>
          <w:sz w:val="44"/>
          <w:szCs w:val="44"/>
          <w:highlight w:val="none"/>
        </w:rPr>
      </w:pPr>
    </w:p>
    <w:p w14:paraId="66821049">
      <w:pPr>
        <w:spacing w:line="400" w:lineRule="exact"/>
        <w:ind w:firstLine="4130" w:firstLineChars="935"/>
        <w:rPr>
          <w:rFonts w:ascii="宋体" w:hAnsi="宋体" w:eastAsia="宋体" w:cs="宋体"/>
          <w:b/>
          <w:color w:val="auto"/>
          <w:sz w:val="44"/>
          <w:szCs w:val="44"/>
          <w:highlight w:val="none"/>
        </w:rPr>
      </w:pPr>
    </w:p>
    <w:p w14:paraId="4DE53F04">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2D20886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0D726AD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）诚信履约承诺函（格式见附件）；</w:t>
      </w:r>
    </w:p>
    <w:p w14:paraId="34CF2DE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）招标文件中要求的技术标评审及技术标评分的支持资料；</w:t>
      </w:r>
    </w:p>
    <w:p w14:paraId="52C5AC9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）投标人认为需要提供的其他技术证明材料（如有）。</w:t>
      </w:r>
    </w:p>
    <w:p w14:paraId="75BC7E46">
      <w:pPr>
        <w:pageBreakBefore/>
        <w:spacing w:line="440" w:lineRule="exact"/>
        <w:jc w:val="center"/>
        <w:outlineLvl w:val="1"/>
        <w:rPr>
          <w:rFonts w:ascii="宋体" w:hAnsi="宋体" w:eastAsia="宋体" w:cs="宋体"/>
          <w:b/>
          <w:color w:val="auto"/>
          <w:sz w:val="24"/>
          <w:highlight w:val="none"/>
        </w:rPr>
      </w:pPr>
      <w:bookmarkStart w:id="195" w:name="_Toc15209"/>
      <w:r>
        <w:rPr>
          <w:rFonts w:hint="eastAsia" w:ascii="宋体" w:hAnsi="宋体" w:eastAsia="宋体" w:cs="宋体"/>
          <w:b/>
          <w:color w:val="auto"/>
          <w:sz w:val="24"/>
          <w:highlight w:val="none"/>
        </w:rPr>
        <w:t>（1）投标响应表</w:t>
      </w:r>
      <w:bookmarkEnd w:id="195"/>
    </w:p>
    <w:p w14:paraId="1991A370">
      <w:pPr>
        <w:spacing w:line="440" w:lineRule="exact"/>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39A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3780A00">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0707ADD9">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3AFE31ED">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78087AA3">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31D52D72">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22C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0A481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5F80031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03B26306">
            <w:pPr>
              <w:spacing w:line="440" w:lineRule="exact"/>
              <w:jc w:val="center"/>
              <w:rPr>
                <w:rFonts w:hint="eastAsia" w:ascii="宋体" w:hAnsi="宋体" w:eastAsia="宋体" w:cs="宋体"/>
                <w:color w:val="auto"/>
                <w:sz w:val="24"/>
                <w:highlight w:val="none"/>
              </w:rPr>
            </w:pPr>
          </w:p>
        </w:tc>
        <w:tc>
          <w:tcPr>
            <w:tcW w:w="1510" w:type="pct"/>
            <w:vAlign w:val="center"/>
          </w:tcPr>
          <w:p w14:paraId="056894EB">
            <w:pPr>
              <w:spacing w:line="440" w:lineRule="exact"/>
              <w:jc w:val="center"/>
              <w:rPr>
                <w:rFonts w:hint="eastAsia" w:ascii="宋体" w:hAnsi="宋体" w:eastAsia="宋体" w:cs="宋体"/>
                <w:color w:val="auto"/>
                <w:sz w:val="24"/>
                <w:highlight w:val="none"/>
              </w:rPr>
            </w:pPr>
          </w:p>
        </w:tc>
        <w:tc>
          <w:tcPr>
            <w:tcW w:w="475" w:type="pct"/>
            <w:vAlign w:val="center"/>
          </w:tcPr>
          <w:p w14:paraId="60C5821A">
            <w:pPr>
              <w:spacing w:line="440" w:lineRule="exact"/>
              <w:jc w:val="center"/>
              <w:rPr>
                <w:rFonts w:hint="eastAsia" w:ascii="宋体" w:hAnsi="宋体" w:eastAsia="宋体" w:cs="宋体"/>
                <w:color w:val="auto"/>
                <w:sz w:val="24"/>
                <w:highlight w:val="none"/>
              </w:rPr>
            </w:pPr>
          </w:p>
        </w:tc>
      </w:tr>
      <w:tr w14:paraId="713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A28768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35A142F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51EBF488">
            <w:pPr>
              <w:spacing w:line="440" w:lineRule="exact"/>
              <w:jc w:val="center"/>
              <w:rPr>
                <w:rFonts w:hint="eastAsia" w:ascii="宋体" w:hAnsi="宋体" w:eastAsia="宋体" w:cs="宋体"/>
                <w:color w:val="auto"/>
                <w:sz w:val="24"/>
                <w:highlight w:val="none"/>
              </w:rPr>
            </w:pPr>
          </w:p>
        </w:tc>
        <w:tc>
          <w:tcPr>
            <w:tcW w:w="1510" w:type="pct"/>
            <w:vAlign w:val="center"/>
          </w:tcPr>
          <w:p w14:paraId="1B05E402">
            <w:pPr>
              <w:spacing w:line="440" w:lineRule="exact"/>
              <w:jc w:val="center"/>
              <w:rPr>
                <w:rFonts w:hint="eastAsia" w:ascii="宋体" w:hAnsi="宋体" w:eastAsia="宋体" w:cs="宋体"/>
                <w:color w:val="auto"/>
                <w:sz w:val="24"/>
                <w:highlight w:val="none"/>
              </w:rPr>
            </w:pPr>
          </w:p>
        </w:tc>
        <w:tc>
          <w:tcPr>
            <w:tcW w:w="475" w:type="pct"/>
            <w:vAlign w:val="center"/>
          </w:tcPr>
          <w:p w14:paraId="2F79D323">
            <w:pPr>
              <w:spacing w:line="440" w:lineRule="exact"/>
              <w:jc w:val="center"/>
              <w:rPr>
                <w:rFonts w:hint="eastAsia" w:ascii="宋体" w:hAnsi="宋体" w:eastAsia="宋体" w:cs="宋体"/>
                <w:color w:val="auto"/>
                <w:sz w:val="24"/>
                <w:highlight w:val="none"/>
              </w:rPr>
            </w:pPr>
          </w:p>
        </w:tc>
      </w:tr>
      <w:tr w14:paraId="53B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BE8313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610BBC8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543ADB6A">
            <w:pPr>
              <w:spacing w:line="440" w:lineRule="exact"/>
              <w:jc w:val="center"/>
              <w:rPr>
                <w:rFonts w:hint="eastAsia" w:ascii="宋体" w:hAnsi="宋体" w:eastAsia="宋体" w:cs="宋体"/>
                <w:color w:val="auto"/>
                <w:sz w:val="24"/>
                <w:highlight w:val="none"/>
              </w:rPr>
            </w:pPr>
          </w:p>
        </w:tc>
        <w:tc>
          <w:tcPr>
            <w:tcW w:w="1510" w:type="pct"/>
            <w:vAlign w:val="center"/>
          </w:tcPr>
          <w:p w14:paraId="5F4055A9">
            <w:pPr>
              <w:pStyle w:val="56"/>
              <w:spacing w:line="440" w:lineRule="exact"/>
              <w:jc w:val="center"/>
              <w:rPr>
                <w:rFonts w:hint="eastAsia" w:ascii="宋体" w:hAnsi="宋体" w:eastAsia="宋体" w:cs="宋体"/>
                <w:color w:val="auto"/>
                <w:highlight w:val="none"/>
              </w:rPr>
            </w:pPr>
          </w:p>
        </w:tc>
        <w:tc>
          <w:tcPr>
            <w:tcW w:w="475" w:type="pct"/>
            <w:vAlign w:val="center"/>
          </w:tcPr>
          <w:p w14:paraId="6FF9544A">
            <w:pPr>
              <w:spacing w:line="440" w:lineRule="exact"/>
              <w:jc w:val="center"/>
              <w:rPr>
                <w:rFonts w:hint="eastAsia" w:ascii="宋体" w:hAnsi="宋体" w:eastAsia="宋体" w:cs="宋体"/>
                <w:color w:val="auto"/>
                <w:sz w:val="24"/>
                <w:highlight w:val="none"/>
              </w:rPr>
            </w:pPr>
          </w:p>
        </w:tc>
      </w:tr>
      <w:tr w14:paraId="0AD7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5AFA7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14A643BE">
            <w:pPr>
              <w:spacing w:line="440" w:lineRule="exact"/>
              <w:jc w:val="center"/>
              <w:rPr>
                <w:rFonts w:hint="eastAsia" w:ascii="宋体" w:hAnsi="宋体" w:eastAsia="宋体" w:cs="宋体"/>
                <w:color w:val="auto"/>
                <w:sz w:val="24"/>
                <w:highlight w:val="none"/>
              </w:rPr>
            </w:pPr>
          </w:p>
        </w:tc>
        <w:tc>
          <w:tcPr>
            <w:tcW w:w="1465" w:type="pct"/>
            <w:vAlign w:val="center"/>
          </w:tcPr>
          <w:p w14:paraId="69A14412">
            <w:pPr>
              <w:spacing w:line="440" w:lineRule="exact"/>
              <w:jc w:val="center"/>
              <w:rPr>
                <w:rFonts w:hint="eastAsia" w:ascii="宋体" w:hAnsi="宋体" w:eastAsia="宋体" w:cs="宋体"/>
                <w:color w:val="auto"/>
                <w:sz w:val="24"/>
                <w:highlight w:val="none"/>
              </w:rPr>
            </w:pPr>
          </w:p>
        </w:tc>
        <w:tc>
          <w:tcPr>
            <w:tcW w:w="1510" w:type="pct"/>
            <w:vAlign w:val="center"/>
          </w:tcPr>
          <w:p w14:paraId="5D2847D7">
            <w:pPr>
              <w:spacing w:line="440" w:lineRule="exact"/>
              <w:jc w:val="center"/>
              <w:rPr>
                <w:rFonts w:hint="eastAsia" w:ascii="宋体" w:hAnsi="宋体" w:eastAsia="宋体" w:cs="宋体"/>
                <w:color w:val="auto"/>
                <w:sz w:val="24"/>
                <w:highlight w:val="none"/>
              </w:rPr>
            </w:pPr>
          </w:p>
        </w:tc>
        <w:tc>
          <w:tcPr>
            <w:tcW w:w="475" w:type="pct"/>
            <w:vAlign w:val="center"/>
          </w:tcPr>
          <w:p w14:paraId="355A0845">
            <w:pPr>
              <w:spacing w:line="440" w:lineRule="exact"/>
              <w:jc w:val="center"/>
              <w:rPr>
                <w:rFonts w:hint="eastAsia" w:ascii="宋体" w:hAnsi="宋体" w:eastAsia="宋体" w:cs="宋体"/>
                <w:color w:val="auto"/>
                <w:sz w:val="24"/>
                <w:highlight w:val="none"/>
              </w:rPr>
            </w:pPr>
          </w:p>
        </w:tc>
      </w:tr>
    </w:tbl>
    <w:p w14:paraId="251AFA2C">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2620C14F">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9C784F0">
      <w:pPr>
        <w:pStyle w:val="11"/>
        <w:spacing w:line="440" w:lineRule="exact"/>
        <w:jc w:val="center"/>
        <w:rPr>
          <w:rFonts w:ascii="宋体" w:hAnsi="宋体" w:cs="宋体"/>
          <w:color w:val="auto"/>
          <w:sz w:val="24"/>
          <w:highlight w:val="none"/>
        </w:rPr>
      </w:pPr>
      <w:r>
        <w:rPr>
          <w:rFonts w:hint="eastAsia" w:ascii="宋体" w:hAnsi="宋体" w:cs="宋体"/>
          <w:b w:val="0"/>
          <w:color w:val="auto"/>
          <w:sz w:val="24"/>
          <w:highlight w:val="none"/>
        </w:rPr>
        <w:br w:type="page"/>
      </w:r>
      <w:bookmarkStart w:id="196" w:name="_Toc26536"/>
      <w:bookmarkStart w:id="197" w:name="_Toc23860"/>
      <w:bookmarkStart w:id="198" w:name="_Hlk11701496"/>
      <w:r>
        <w:rPr>
          <w:rFonts w:hint="eastAsia" w:ascii="宋体" w:hAnsi="宋体" w:cs="宋体"/>
          <w:color w:val="auto"/>
          <w:sz w:val="24"/>
          <w:highlight w:val="none"/>
        </w:rPr>
        <w:t>（2）诚信履约承诺函</w:t>
      </w:r>
      <w:bookmarkEnd w:id="196"/>
      <w:bookmarkEnd w:id="197"/>
    </w:p>
    <w:p w14:paraId="47FCF174">
      <w:pPr>
        <w:spacing w:line="440" w:lineRule="exact"/>
        <w:rPr>
          <w:rFonts w:ascii="宋体" w:hAnsi="宋体" w:eastAsia="宋体" w:cs="宋体"/>
          <w:b/>
          <w:bCs/>
          <w:color w:val="auto"/>
          <w:sz w:val="24"/>
          <w:highlight w:val="none"/>
        </w:rPr>
      </w:pPr>
    </w:p>
    <w:p w14:paraId="78B10C09">
      <w:pPr>
        <w:spacing w:line="440" w:lineRule="exac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采购人</w:t>
      </w:r>
    </w:p>
    <w:p w14:paraId="2781E4A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FB5CD8E">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244AF5EF">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225CBC1">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7A07559C">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00D19F1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74AD2295">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3AB7E6">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对本招标文件的相关要求完全响应，配备人员数量和要求不低于采购需求的要求。若有幸中标将严格按照以上承诺进行服务。</w:t>
      </w:r>
    </w:p>
    <w:p w14:paraId="446E64AE">
      <w:pPr>
        <w:spacing w:line="440" w:lineRule="exact"/>
        <w:rPr>
          <w:rFonts w:ascii="宋体" w:hAnsi="宋体" w:eastAsia="宋体" w:cs="宋体"/>
          <w:bCs/>
          <w:color w:val="auto"/>
          <w:sz w:val="24"/>
          <w:highlight w:val="none"/>
        </w:rPr>
      </w:pPr>
    </w:p>
    <w:p w14:paraId="6D75A70D">
      <w:pPr>
        <w:spacing w:line="440" w:lineRule="exact"/>
        <w:rPr>
          <w:rFonts w:ascii="宋体" w:hAnsi="宋体" w:eastAsia="宋体" w:cs="宋体"/>
          <w:bCs/>
          <w:color w:val="auto"/>
          <w:sz w:val="24"/>
          <w:highlight w:val="none"/>
        </w:rPr>
      </w:pPr>
    </w:p>
    <w:p w14:paraId="29BCBA74">
      <w:pPr>
        <w:spacing w:line="440" w:lineRule="exact"/>
        <w:ind w:firstLine="4320" w:firstLineChars="180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5B75BA7C">
      <w:pPr>
        <w:spacing w:line="440" w:lineRule="exact"/>
        <w:ind w:firstLine="4320" w:firstLineChars="1800"/>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0EF3AA2">
      <w:pPr>
        <w:widowControl/>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98"/>
    <w:p w14:paraId="316A2FE4">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1570EBF6">
      <w:pPr>
        <w:jc w:val="center"/>
        <w:rPr>
          <w:rFonts w:ascii="宋体" w:hAnsi="宋体" w:eastAsia="宋体" w:cs="宋体"/>
          <w:color w:val="auto"/>
          <w:sz w:val="20"/>
          <w:highlight w:val="none"/>
        </w:rPr>
      </w:pPr>
    </w:p>
    <w:p w14:paraId="2921ECD6">
      <w:pPr>
        <w:rPr>
          <w:rFonts w:ascii="宋体" w:hAnsi="宋体" w:eastAsia="宋体" w:cs="宋体"/>
          <w:color w:val="auto"/>
          <w:sz w:val="20"/>
          <w:highlight w:val="none"/>
        </w:rPr>
      </w:pPr>
    </w:p>
    <w:p w14:paraId="28BC608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35F88AE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20963E3D">
      <w:pPr>
        <w:jc w:val="center"/>
        <w:rPr>
          <w:rFonts w:ascii="宋体" w:hAnsi="宋体" w:eastAsia="宋体" w:cs="宋体"/>
          <w:color w:val="auto"/>
          <w:sz w:val="44"/>
          <w:szCs w:val="44"/>
          <w:highlight w:val="none"/>
        </w:rPr>
      </w:pPr>
    </w:p>
    <w:p w14:paraId="0F9B690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A5101DA">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23EC8BCB">
      <w:pPr>
        <w:rPr>
          <w:rFonts w:ascii="宋体" w:hAnsi="宋体" w:eastAsia="宋体" w:cs="宋体"/>
          <w:color w:val="auto"/>
          <w:sz w:val="28"/>
          <w:szCs w:val="28"/>
          <w:highlight w:val="none"/>
        </w:rPr>
      </w:pPr>
    </w:p>
    <w:p w14:paraId="4EB23702">
      <w:pPr>
        <w:rPr>
          <w:rFonts w:ascii="宋体" w:hAnsi="宋体" w:eastAsia="宋体" w:cs="宋体"/>
          <w:color w:val="auto"/>
          <w:sz w:val="28"/>
          <w:szCs w:val="28"/>
          <w:highlight w:val="none"/>
        </w:rPr>
      </w:pPr>
    </w:p>
    <w:p w14:paraId="3413612A">
      <w:pPr>
        <w:rPr>
          <w:rFonts w:ascii="宋体" w:hAnsi="宋体" w:eastAsia="宋体" w:cs="宋体"/>
          <w:color w:val="auto"/>
          <w:sz w:val="28"/>
          <w:szCs w:val="28"/>
          <w:highlight w:val="none"/>
        </w:rPr>
      </w:pPr>
    </w:p>
    <w:p w14:paraId="5217111C">
      <w:pPr>
        <w:rPr>
          <w:rFonts w:ascii="宋体" w:hAnsi="宋体" w:eastAsia="宋体" w:cs="宋体"/>
          <w:color w:val="auto"/>
          <w:sz w:val="28"/>
          <w:szCs w:val="28"/>
          <w:highlight w:val="none"/>
        </w:rPr>
      </w:pPr>
    </w:p>
    <w:p w14:paraId="33D8E641">
      <w:pPr>
        <w:rPr>
          <w:rFonts w:ascii="宋体" w:hAnsi="宋体" w:eastAsia="宋体" w:cs="宋体"/>
          <w:color w:val="auto"/>
          <w:sz w:val="28"/>
          <w:szCs w:val="28"/>
          <w:highlight w:val="none"/>
        </w:rPr>
      </w:pPr>
    </w:p>
    <w:p w14:paraId="3526C5EE">
      <w:pPr>
        <w:rPr>
          <w:rFonts w:ascii="宋体" w:hAnsi="宋体" w:eastAsia="宋体" w:cs="宋体"/>
          <w:color w:val="auto"/>
          <w:sz w:val="28"/>
          <w:szCs w:val="28"/>
          <w:highlight w:val="none"/>
        </w:rPr>
      </w:pPr>
    </w:p>
    <w:p w14:paraId="6F929589">
      <w:pPr>
        <w:rPr>
          <w:rFonts w:ascii="宋体" w:hAnsi="宋体" w:eastAsia="宋体" w:cs="宋体"/>
          <w:color w:val="auto"/>
          <w:sz w:val="28"/>
          <w:szCs w:val="28"/>
          <w:highlight w:val="none"/>
        </w:rPr>
      </w:pPr>
    </w:p>
    <w:p w14:paraId="074D9B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72E2625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17982A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8B92D4D">
      <w:pPr>
        <w:spacing w:line="720" w:lineRule="auto"/>
        <w:jc w:val="center"/>
        <w:rPr>
          <w:rFonts w:ascii="宋体" w:hAnsi="宋体" w:eastAsia="宋体" w:cs="宋体"/>
          <w:b/>
          <w:color w:val="auto"/>
          <w:sz w:val="36"/>
          <w:szCs w:val="36"/>
          <w:highlight w:val="none"/>
        </w:rPr>
      </w:pPr>
    </w:p>
    <w:p w14:paraId="62DCD226">
      <w:pPr>
        <w:spacing w:line="400" w:lineRule="exact"/>
        <w:ind w:firstLine="4130" w:firstLineChars="935"/>
        <w:rPr>
          <w:rFonts w:ascii="宋体" w:hAnsi="宋体" w:eastAsia="宋体" w:cs="宋体"/>
          <w:b/>
          <w:color w:val="auto"/>
          <w:sz w:val="44"/>
          <w:szCs w:val="44"/>
          <w:highlight w:val="none"/>
        </w:rPr>
      </w:pPr>
    </w:p>
    <w:p w14:paraId="5D337A94">
      <w:pPr>
        <w:spacing w:line="400" w:lineRule="exact"/>
        <w:ind w:firstLine="4130" w:firstLineChars="935"/>
        <w:rPr>
          <w:rFonts w:ascii="宋体" w:hAnsi="宋体" w:eastAsia="宋体" w:cs="宋体"/>
          <w:b/>
          <w:color w:val="auto"/>
          <w:sz w:val="44"/>
          <w:szCs w:val="44"/>
          <w:highlight w:val="none"/>
        </w:rPr>
      </w:pPr>
    </w:p>
    <w:p w14:paraId="269FA40C">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0E345AB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3CAE2B3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5D7544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（3）中小企业声明函，残疾人福利性企业（格式见附件）；</w:t>
      </w:r>
    </w:p>
    <w:p w14:paraId="2E294ED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省级以上监狱管理局、戒毒管理局（含新疆生产建设兵团）出具的属于监狱企业的证明（如是）；</w:t>
      </w:r>
    </w:p>
    <w:p w14:paraId="2365F7B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）招标文件商务评审中要求提供的其他相关资料；</w:t>
      </w:r>
    </w:p>
    <w:p w14:paraId="4516B52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）投标人认为需要提供的其他材料。</w:t>
      </w:r>
    </w:p>
    <w:p w14:paraId="64F19ECA">
      <w:pPr>
        <w:spacing w:line="440" w:lineRule="exact"/>
        <w:rPr>
          <w:rFonts w:ascii="宋体" w:hAnsi="宋体" w:eastAsia="宋体" w:cs="宋体"/>
          <w:color w:val="auto"/>
          <w:sz w:val="24"/>
          <w:szCs w:val="24"/>
          <w:highlight w:val="none"/>
        </w:rPr>
      </w:pPr>
    </w:p>
    <w:p w14:paraId="7F7C740A">
      <w:pPr>
        <w:pageBreakBefore/>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（1）开标一览表</w:t>
      </w:r>
      <w:bookmarkEnd w:id="188"/>
      <w:bookmarkEnd w:id="189"/>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B9E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1129C1A">
            <w:pPr>
              <w:widowControl/>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1BFF132">
            <w:pPr>
              <w:spacing w:line="440" w:lineRule="exact"/>
              <w:jc w:val="center"/>
              <w:rPr>
                <w:rFonts w:ascii="宋体" w:hAnsi="宋体" w:eastAsia="宋体" w:cs="宋体"/>
                <w:bCs/>
                <w:color w:val="auto"/>
                <w:sz w:val="24"/>
                <w:highlight w:val="none"/>
                <w:u w:val="single"/>
              </w:rPr>
            </w:pPr>
          </w:p>
        </w:tc>
      </w:tr>
      <w:tr w14:paraId="1931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2A7174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291E768A">
            <w:pPr>
              <w:spacing w:line="440" w:lineRule="exact"/>
              <w:rPr>
                <w:rFonts w:ascii="宋体" w:hAnsi="宋体" w:eastAsia="宋体" w:cs="宋体"/>
                <w:color w:val="auto"/>
                <w:sz w:val="24"/>
                <w:highlight w:val="none"/>
              </w:rPr>
            </w:pPr>
          </w:p>
        </w:tc>
      </w:tr>
      <w:tr w14:paraId="3704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62FB06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43025E95">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21C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352" w:type="pct"/>
            <w:tcBorders>
              <w:top w:val="nil"/>
            </w:tcBorders>
            <w:vAlign w:val="center"/>
          </w:tcPr>
          <w:p w14:paraId="19A442B1">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59245FC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DB4853C">
            <w:pPr>
              <w:spacing w:line="440" w:lineRule="exact"/>
              <w:ind w:right="-670"/>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A6D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6696F84">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3EAC4C9E">
            <w:pPr>
              <w:spacing w:line="440" w:lineRule="exact"/>
              <w:jc w:val="left"/>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highlight w:val="none"/>
                <w:lang w:val="en-US" w:eastAsia="zh-CN"/>
              </w:rPr>
              <w:t xml:space="preserve"> </w:t>
            </w:r>
          </w:p>
        </w:tc>
      </w:tr>
    </w:tbl>
    <w:p w14:paraId="322B72D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F434A0A">
      <w:pPr>
        <w:tabs>
          <w:tab w:val="left" w:pos="630"/>
        </w:tabs>
        <w:spacing w:line="440" w:lineRule="exact"/>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908893">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14:paraId="03C93D5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5AC00A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2.表中投标报价作为评审及定标依据。任何有选择或有条件的投标报价，或者表中某一包别填写多个报价，均为无效报价。</w:t>
      </w:r>
    </w:p>
    <w:p w14:paraId="2E71514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0344EBE1">
      <w:pPr>
        <w:spacing w:line="440" w:lineRule="exact"/>
        <w:jc w:val="center"/>
        <w:outlineLvl w:val="1"/>
        <w:rPr>
          <w:rFonts w:ascii="宋体" w:hAnsi="宋体" w:eastAsia="宋体" w:cs="宋体"/>
          <w:b/>
          <w:color w:val="auto"/>
          <w:sz w:val="24"/>
          <w:highlight w:val="none"/>
        </w:rPr>
      </w:pPr>
      <w:bookmarkStart w:id="199" w:name="_Toc6120"/>
      <w:bookmarkStart w:id="200" w:name="_Toc6441"/>
      <w:r>
        <w:rPr>
          <w:rFonts w:hint="eastAsia" w:ascii="宋体" w:hAnsi="宋体" w:eastAsia="宋体" w:cs="宋体"/>
          <w:b/>
          <w:color w:val="auto"/>
          <w:sz w:val="24"/>
          <w:highlight w:val="none"/>
        </w:rPr>
        <w:t>（2）投标函</w:t>
      </w:r>
      <w:bookmarkEnd w:id="199"/>
      <w:bookmarkEnd w:id="200"/>
    </w:p>
    <w:p w14:paraId="28A7571A">
      <w:pPr>
        <w:pStyle w:val="11"/>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3F2FEB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56529B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7A03A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2EA8D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4BC40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278A33D">
      <w:pPr>
        <w:spacing w:line="440" w:lineRule="exact"/>
        <w:ind w:firstLine="4800" w:firstLineChars="2000"/>
        <w:rPr>
          <w:rFonts w:ascii="宋体" w:hAnsi="宋体" w:eastAsia="宋体" w:cs="宋体"/>
          <w:color w:val="auto"/>
          <w:sz w:val="24"/>
          <w:highlight w:val="none"/>
        </w:rPr>
      </w:pPr>
    </w:p>
    <w:p w14:paraId="699B0EE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4A1560BD">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B445987">
      <w:pPr>
        <w:widowControl/>
        <w:spacing w:line="440" w:lineRule="exact"/>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32326580">
      <w:pPr>
        <w:pageBreakBefore/>
        <w:spacing w:line="440" w:lineRule="exact"/>
        <w:jc w:val="center"/>
        <w:outlineLvl w:val="1"/>
        <w:rPr>
          <w:rFonts w:ascii="宋体" w:hAnsi="宋体" w:eastAsia="宋体" w:cs="宋体"/>
          <w:color w:val="auto"/>
          <w:sz w:val="24"/>
          <w:szCs w:val="24"/>
          <w:highlight w:val="none"/>
        </w:rPr>
      </w:pPr>
      <w:bookmarkStart w:id="201" w:name="_Toc31027"/>
      <w:bookmarkStart w:id="202" w:name="_Toc32226"/>
      <w:r>
        <w:rPr>
          <w:rFonts w:hint="eastAsia" w:ascii="宋体" w:hAnsi="宋体" w:eastAsia="宋体" w:cs="宋体"/>
          <w:b/>
          <w:color w:val="auto"/>
          <w:sz w:val="24"/>
          <w:highlight w:val="none"/>
        </w:rPr>
        <w:t>（3）</w:t>
      </w:r>
      <w:bookmarkEnd w:id="201"/>
      <w:bookmarkEnd w:id="202"/>
      <w:bookmarkStart w:id="203" w:name="_Toc23068"/>
      <w:bookmarkStart w:id="204" w:name="_Toc20329"/>
      <w:r>
        <w:rPr>
          <w:rFonts w:hint="eastAsia" w:ascii="宋体" w:hAnsi="宋体" w:eastAsia="宋体" w:cs="宋体"/>
          <w:b/>
          <w:color w:val="auto"/>
          <w:sz w:val="24"/>
          <w:highlight w:val="none"/>
        </w:rPr>
        <w:t>中小企业声明函</w:t>
      </w:r>
      <w:bookmarkEnd w:id="203"/>
    </w:p>
    <w:p w14:paraId="0FDC2AD3">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5230659E">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6DA362E9">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4D2D21DD">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26BD03F6">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1F4432FA">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78EA06E">
      <w:pPr>
        <w:spacing w:line="440" w:lineRule="exact"/>
        <w:ind w:firstLine="435"/>
        <w:rPr>
          <w:rFonts w:ascii="宋体" w:hAnsi="宋体" w:eastAsia="宋体" w:cs="宋体"/>
          <w:color w:val="auto"/>
          <w:sz w:val="24"/>
          <w:szCs w:val="24"/>
          <w:highlight w:val="none"/>
        </w:rPr>
      </w:pPr>
    </w:p>
    <w:p w14:paraId="49B0EC47">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28209D1D">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51A99E8">
      <w:pPr>
        <w:tabs>
          <w:tab w:val="left" w:pos="4620"/>
        </w:tabs>
        <w:spacing w:line="440" w:lineRule="exact"/>
        <w:jc w:val="left"/>
        <w:rPr>
          <w:rFonts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0257497D">
      <w:pPr>
        <w:tabs>
          <w:tab w:val="left" w:pos="4620"/>
        </w:tabs>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1379B0D9">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98E7CA">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A3D7775">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8F2D357">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C12415">
      <w:pPr>
        <w:spacing w:line="440" w:lineRule="exact"/>
        <w:rPr>
          <w:rFonts w:ascii="宋体" w:hAnsi="宋体" w:eastAsia="宋体" w:cs="宋体"/>
          <w:b/>
          <w:color w:val="auto"/>
          <w:sz w:val="24"/>
          <w:highlight w:val="none"/>
        </w:rPr>
      </w:pPr>
      <w:bookmarkStart w:id="205" w:name="_Toc16713"/>
      <w:r>
        <w:rPr>
          <w:rFonts w:hint="eastAsia" w:ascii="宋体" w:hAnsi="宋体" w:eastAsia="宋体" w:cs="宋体"/>
          <w:b/>
          <w:color w:val="auto"/>
          <w:sz w:val="24"/>
          <w:highlight w:val="none"/>
        </w:rPr>
        <w:br w:type="page"/>
      </w:r>
    </w:p>
    <w:p w14:paraId="532B81E6">
      <w:pPr>
        <w:spacing w:line="440" w:lineRule="exact"/>
        <w:jc w:val="center"/>
        <w:outlineLvl w:val="1"/>
        <w:rPr>
          <w:rFonts w:ascii="宋体" w:hAnsi="宋体" w:eastAsia="宋体" w:cs="宋体"/>
          <w:b/>
          <w:color w:val="auto"/>
          <w:sz w:val="24"/>
          <w:highlight w:val="none"/>
        </w:rPr>
      </w:pPr>
      <w:bookmarkStart w:id="206" w:name="_Toc17315"/>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）残疾人福利性单位声明函</w:t>
      </w:r>
      <w:bookmarkEnd w:id="205"/>
      <w:bookmarkEnd w:id="206"/>
    </w:p>
    <w:p w14:paraId="710F039E">
      <w:pPr>
        <w:pStyle w:val="24"/>
        <w:autoSpaceDE w:val="0"/>
        <w:spacing w:before="0" w:after="120" w:afterAutospacing="0" w:line="360" w:lineRule="auto"/>
        <w:jc w:val="center"/>
        <w:rPr>
          <w:rFonts w:ascii="宋体" w:hAnsi="宋体" w:eastAsia="宋体" w:cs="宋体"/>
          <w:i/>
          <w:color w:val="auto"/>
          <w:kern w:val="2"/>
          <w:szCs w:val="24"/>
          <w:highlight w:val="none"/>
        </w:rPr>
      </w:pPr>
      <w:r>
        <w:rPr>
          <w:rFonts w:hint="eastAsia" w:ascii="宋体" w:hAnsi="宋体" w:eastAsia="宋体" w:cs="宋体"/>
          <w:i/>
          <w:color w:val="auto"/>
          <w:kern w:val="2"/>
          <w:szCs w:val="24"/>
          <w:highlight w:val="none"/>
          <w:lang w:bidi="ar"/>
        </w:rPr>
        <w:t>（非残疾人福利性单位投标，请删去“残疾人福利性单位声明函”）</w:t>
      </w:r>
    </w:p>
    <w:p w14:paraId="5B69E034">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4EB6F22">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300C6C0">
      <w:pPr>
        <w:spacing w:line="440" w:lineRule="exact"/>
        <w:ind w:firstLine="4228" w:firstLineChars="1762"/>
        <w:rPr>
          <w:rFonts w:ascii="宋体" w:hAnsi="宋体" w:eastAsia="宋体" w:cs="宋体"/>
          <w:color w:val="auto"/>
          <w:sz w:val="24"/>
          <w:szCs w:val="24"/>
          <w:highlight w:val="none"/>
        </w:rPr>
      </w:pPr>
    </w:p>
    <w:p w14:paraId="799D0BF0">
      <w:pPr>
        <w:spacing w:line="440" w:lineRule="exact"/>
        <w:ind w:firstLine="4228" w:firstLineChars="1762"/>
        <w:rPr>
          <w:rFonts w:ascii="宋体" w:hAnsi="宋体" w:eastAsia="宋体" w:cs="宋体"/>
          <w:color w:val="auto"/>
          <w:sz w:val="24"/>
          <w:szCs w:val="24"/>
          <w:highlight w:val="none"/>
        </w:rPr>
      </w:pPr>
    </w:p>
    <w:p w14:paraId="08AE8EF6">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0A65DD82">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C99540B">
      <w:pPr>
        <w:spacing w:line="900" w:lineRule="exact"/>
        <w:jc w:val="center"/>
        <w:rPr>
          <w:rFonts w:ascii="宋体" w:hAnsi="宋体" w:eastAsia="宋体" w:cs="宋体"/>
          <w:b/>
          <w:color w:val="auto"/>
          <w:sz w:val="72"/>
          <w:highlight w:val="none"/>
        </w:rPr>
      </w:pPr>
    </w:p>
    <w:p w14:paraId="36854CA7">
      <w:pPr>
        <w:spacing w:line="440" w:lineRule="exact"/>
        <w:jc w:val="center"/>
        <w:outlineLvl w:val="0"/>
        <w:rPr>
          <w:rFonts w:hint="eastAsia" w:ascii="宋体" w:hAnsi="宋体" w:eastAsia="宋体" w:cs="宋体"/>
          <w:b/>
          <w:color w:val="auto"/>
          <w:sz w:val="28"/>
          <w:highlight w:val="none"/>
        </w:rPr>
      </w:pPr>
    </w:p>
    <w:p w14:paraId="07AD4106">
      <w:pPr>
        <w:spacing w:line="440" w:lineRule="exact"/>
        <w:jc w:val="center"/>
        <w:outlineLvl w:val="0"/>
        <w:rPr>
          <w:rFonts w:hint="eastAsia" w:ascii="宋体" w:hAnsi="宋体" w:eastAsia="宋体" w:cs="宋体"/>
          <w:b/>
          <w:color w:val="auto"/>
          <w:sz w:val="28"/>
          <w:highlight w:val="none"/>
        </w:rPr>
      </w:pPr>
    </w:p>
    <w:p w14:paraId="7796EED3">
      <w:pPr>
        <w:pStyle w:val="29"/>
        <w:rPr>
          <w:rFonts w:hint="eastAsia" w:ascii="宋体" w:hAnsi="宋体" w:eastAsia="宋体" w:cs="宋体"/>
          <w:b/>
          <w:color w:val="auto"/>
          <w:sz w:val="28"/>
          <w:highlight w:val="none"/>
        </w:rPr>
      </w:pPr>
    </w:p>
    <w:p w14:paraId="2689B8E3">
      <w:pPr>
        <w:pStyle w:val="21"/>
        <w:rPr>
          <w:rFonts w:hint="eastAsia" w:ascii="宋体" w:hAnsi="宋体" w:eastAsia="宋体" w:cs="宋体"/>
          <w:b/>
          <w:color w:val="auto"/>
          <w:sz w:val="28"/>
          <w:highlight w:val="none"/>
        </w:rPr>
      </w:pPr>
    </w:p>
    <w:p w14:paraId="36544F44">
      <w:pPr>
        <w:rPr>
          <w:rFonts w:hint="eastAsia" w:ascii="宋体" w:hAnsi="宋体" w:eastAsia="宋体" w:cs="宋体"/>
          <w:b/>
          <w:color w:val="auto"/>
          <w:sz w:val="28"/>
          <w:highlight w:val="none"/>
        </w:rPr>
      </w:pPr>
    </w:p>
    <w:p w14:paraId="1EAD26BD">
      <w:pPr>
        <w:pStyle w:val="29"/>
        <w:rPr>
          <w:rFonts w:hint="eastAsia" w:ascii="宋体" w:hAnsi="宋体" w:eastAsia="宋体" w:cs="宋体"/>
          <w:b/>
          <w:color w:val="auto"/>
          <w:sz w:val="28"/>
          <w:highlight w:val="none"/>
        </w:rPr>
      </w:pPr>
    </w:p>
    <w:p w14:paraId="381D7270">
      <w:pPr>
        <w:pStyle w:val="21"/>
        <w:rPr>
          <w:rFonts w:hint="eastAsia" w:ascii="宋体" w:hAnsi="宋体" w:eastAsia="宋体" w:cs="宋体"/>
          <w:b/>
          <w:color w:val="auto"/>
          <w:sz w:val="28"/>
          <w:highlight w:val="none"/>
        </w:rPr>
      </w:pPr>
    </w:p>
    <w:p w14:paraId="1C596A1B">
      <w:pPr>
        <w:rPr>
          <w:rFonts w:hint="eastAsia" w:ascii="宋体" w:hAnsi="宋体" w:eastAsia="宋体" w:cs="宋体"/>
          <w:b/>
          <w:color w:val="auto"/>
          <w:sz w:val="28"/>
          <w:highlight w:val="none"/>
        </w:rPr>
      </w:pPr>
    </w:p>
    <w:p w14:paraId="6BCDC3D3">
      <w:pPr>
        <w:pStyle w:val="29"/>
        <w:rPr>
          <w:rFonts w:hint="eastAsia" w:ascii="宋体" w:hAnsi="宋体" w:eastAsia="宋体" w:cs="宋体"/>
          <w:b/>
          <w:color w:val="auto"/>
          <w:sz w:val="28"/>
          <w:highlight w:val="none"/>
        </w:rPr>
      </w:pPr>
    </w:p>
    <w:p w14:paraId="25503AA8">
      <w:pPr>
        <w:pStyle w:val="21"/>
        <w:rPr>
          <w:rFonts w:hint="eastAsia" w:ascii="宋体" w:hAnsi="宋体" w:eastAsia="宋体" w:cs="宋体"/>
          <w:b/>
          <w:color w:val="auto"/>
          <w:sz w:val="28"/>
          <w:highlight w:val="none"/>
        </w:rPr>
      </w:pPr>
    </w:p>
    <w:p w14:paraId="090CDCE0">
      <w:pPr>
        <w:rPr>
          <w:rFonts w:hint="eastAsia"/>
          <w:color w:val="auto"/>
          <w:highlight w:val="none"/>
        </w:rPr>
      </w:pPr>
    </w:p>
    <w:p w14:paraId="731E8ED5">
      <w:pPr>
        <w:spacing w:line="440" w:lineRule="exact"/>
        <w:rPr>
          <w:rFonts w:ascii="宋体" w:hAnsi="宋体" w:eastAsia="宋体" w:cs="宋体"/>
          <w:b/>
          <w:color w:val="auto"/>
          <w:sz w:val="24"/>
          <w:highlight w:val="none"/>
        </w:rPr>
      </w:pPr>
    </w:p>
    <w:bookmarkEnd w:id="204"/>
    <w:p w14:paraId="27D46E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sz w:val="24"/>
          <w:lang w:val="en-US" w:eastAsia="zh-CN"/>
        </w:rPr>
      </w:pPr>
      <w:bookmarkStart w:id="207" w:name="_Toc6435"/>
      <w:bookmarkStart w:id="208" w:name="_Toc20819"/>
      <w:r>
        <w:rPr>
          <w:rFonts w:hint="eastAsia" w:asciiTheme="minorEastAsia" w:hAnsiTheme="minorEastAsia" w:eastAsiaTheme="minorEastAsia"/>
          <w:b/>
          <w:sz w:val="24"/>
          <w:lang w:val="en-US" w:eastAsia="zh-CN"/>
        </w:rPr>
        <w:t>（5）</w:t>
      </w:r>
      <w:r>
        <w:rPr>
          <w:rFonts w:hint="eastAsia" w:ascii="宋体" w:hAnsi="宋体" w:eastAsia="宋体" w:cs="@仿宋_GB2312"/>
          <w:b/>
          <w:sz w:val="24"/>
          <w:szCs w:val="20"/>
        </w:rPr>
        <w:t>关于符合本国产品标准的声明函</w:t>
      </w:r>
    </w:p>
    <w:p w14:paraId="71F6D4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35"/>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35"/>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35"/>
          <w:rFonts w:hint="eastAsia" w:ascii="宋体" w:hAnsi="宋体" w:eastAsia="宋体" w:cs="宋体"/>
          <w:i w:val="0"/>
          <w:iCs w:val="0"/>
          <w:caps w:val="0"/>
          <w:color w:val="auto"/>
          <w:spacing w:val="0"/>
          <w:sz w:val="24"/>
          <w:szCs w:val="24"/>
          <w:u w:val="single"/>
          <w:shd w:val="clear" w:color="auto" w:fill="FFFFFF"/>
          <w:vertAlign w:val="baseline"/>
        </w:rPr>
        <w:t>（厂名）</w:t>
      </w:r>
      <w:r>
        <w:rPr>
          <w:rStyle w:val="35"/>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35"/>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31ED8C2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35"/>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35"/>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35"/>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190735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59B25A0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33233788">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283C02E">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5114D191">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1.产品如有型号，请在“产品名称”栏一并填写。</w:t>
      </w:r>
    </w:p>
    <w:p w14:paraId="3B3A64A6">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2.生产厂名与厂址应与生产厂营业执照载明的相关信息保持一致。</w:t>
      </w:r>
    </w:p>
    <w:p w14:paraId="19816030">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3.上述声明函中标注</w:t>
      </w:r>
      <w:r>
        <w:rPr>
          <w:rFonts w:hint="eastAsia" w:ascii="宋体" w:hAnsi="宋体" w:eastAsia="宋体" w:cs="Times New Roman"/>
          <w:b w:val="0"/>
          <w:bCs/>
          <w:szCs w:val="24"/>
          <w:u w:val="single"/>
          <w:lang w:val="en-US" w:eastAsia="zh-CN"/>
        </w:rPr>
        <w:t xml:space="preserve">  /  </w:t>
      </w:r>
      <w:r>
        <w:rPr>
          <w:rFonts w:hint="eastAsia" w:ascii="宋体" w:hAnsi="宋体" w:eastAsia="宋体" w:cs="Times New Roman"/>
          <w:b w:val="0"/>
          <w:bCs/>
          <w:szCs w:val="24"/>
          <w:lang w:val="en-US" w:eastAsia="zh-CN"/>
        </w:rPr>
        <w:t>的，无需填写。</w:t>
      </w:r>
    </w:p>
    <w:p w14:paraId="2F2A5335">
      <w:pPr>
        <w:tabs>
          <w:tab w:val="left" w:pos="4620"/>
        </w:tabs>
        <w:spacing w:line="360" w:lineRule="auto"/>
        <w:jc w:val="left"/>
        <w:rPr>
          <w:rFonts w:hint="default" w:ascii="宋体" w:hAnsi="宋体" w:eastAsia="宋体" w:cs="Times New Roman"/>
          <w:b w:val="0"/>
          <w:bCs/>
          <w:szCs w:val="24"/>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2B00D708">
      <w:pPr>
        <w:spacing w:line="360" w:lineRule="auto"/>
        <w:jc w:val="center"/>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w:t>
      </w:r>
    </w:p>
    <w:p w14:paraId="73A07190">
      <w:pPr>
        <w:spacing w:line="360" w:lineRule="auto"/>
        <w:jc w:val="both"/>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产品，矿与矿物，电力、城市燃气、蒸汽和热水、水，食品、饮料和烟草原料，无形资产。</w:t>
      </w:r>
    </w:p>
    <w:p w14:paraId="0D59BDDA">
      <w:pPr>
        <w:spacing w:line="440" w:lineRule="exact"/>
        <w:jc w:val="center"/>
        <w:outlineLvl w:val="0"/>
        <w:rPr>
          <w:rFonts w:ascii="宋体" w:hAnsi="宋体" w:eastAsia="宋体" w:cs="宋体"/>
          <w:b/>
          <w:bCs/>
          <w:color w:val="auto"/>
          <w:sz w:val="28"/>
          <w:highlight w:val="none"/>
        </w:rPr>
      </w:pPr>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07"/>
      <w:bookmarkEnd w:id="208"/>
    </w:p>
    <w:p w14:paraId="16A0CFE7">
      <w:pPr>
        <w:spacing w:line="440" w:lineRule="exact"/>
        <w:jc w:val="center"/>
        <w:outlineLvl w:val="1"/>
        <w:rPr>
          <w:rFonts w:ascii="宋体" w:hAnsi="宋体" w:eastAsia="宋体" w:cs="宋体"/>
          <w:b/>
          <w:bCs/>
          <w:color w:val="auto"/>
          <w:sz w:val="32"/>
          <w:szCs w:val="44"/>
          <w:highlight w:val="none"/>
        </w:rPr>
      </w:pPr>
      <w:bookmarkStart w:id="209" w:name="_Toc6955"/>
      <w:bookmarkStart w:id="210" w:name="_Toc27159"/>
      <w:r>
        <w:rPr>
          <w:rFonts w:hint="eastAsia" w:ascii="宋体" w:hAnsi="宋体" w:eastAsia="宋体" w:cs="宋体"/>
          <w:b/>
          <w:bCs/>
          <w:color w:val="auto"/>
          <w:sz w:val="32"/>
          <w:szCs w:val="44"/>
          <w:highlight w:val="none"/>
        </w:rPr>
        <w:t>询问函范本</w:t>
      </w:r>
      <w:bookmarkEnd w:id="209"/>
      <w:bookmarkEnd w:id="210"/>
    </w:p>
    <w:p w14:paraId="676FB704">
      <w:pPr>
        <w:adjustRightInd w:val="0"/>
        <w:snapToGrid w:val="0"/>
        <w:spacing w:line="440" w:lineRule="exact"/>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4E4774C2">
      <w:pPr>
        <w:adjustRightInd w:val="0"/>
        <w:snapToGrid w:val="0"/>
        <w:spacing w:line="440" w:lineRule="exact"/>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1A96A70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4B2E6C2C">
      <w:pPr>
        <w:adjustRightInd w:val="0"/>
        <w:snapToGrid w:val="0"/>
        <w:spacing w:line="440" w:lineRule="exact"/>
        <w:ind w:firstLine="480" w:firstLineChars="200"/>
        <w:rPr>
          <w:rFonts w:ascii="宋体" w:hAnsi="宋体" w:eastAsia="宋体" w:cs="宋体"/>
          <w:color w:val="auto"/>
          <w:sz w:val="24"/>
          <w:szCs w:val="24"/>
          <w:highlight w:val="none"/>
        </w:rPr>
      </w:pPr>
      <w:bookmarkStart w:id="211" w:name="_Toc13899"/>
      <w:r>
        <w:rPr>
          <w:rFonts w:hint="eastAsia" w:ascii="宋体" w:hAnsi="宋体" w:eastAsia="宋体" w:cs="宋体"/>
          <w:color w:val="auto"/>
          <w:sz w:val="24"/>
          <w:szCs w:val="24"/>
          <w:highlight w:val="none"/>
        </w:rPr>
        <w:t>一、(事项一)</w:t>
      </w:r>
      <w:bookmarkEnd w:id="211"/>
    </w:p>
    <w:p w14:paraId="277A2F9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79CB45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FF6BD2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6106753A">
      <w:pPr>
        <w:adjustRightInd w:val="0"/>
        <w:snapToGrid w:val="0"/>
        <w:spacing w:line="440" w:lineRule="exact"/>
        <w:ind w:firstLine="480" w:firstLineChars="200"/>
        <w:rPr>
          <w:rFonts w:ascii="宋体" w:hAnsi="宋体" w:eastAsia="宋体" w:cs="宋体"/>
          <w:color w:val="auto"/>
          <w:sz w:val="24"/>
          <w:szCs w:val="24"/>
          <w:highlight w:val="none"/>
        </w:rPr>
      </w:pPr>
      <w:bookmarkStart w:id="212" w:name="_Toc3352"/>
      <w:r>
        <w:rPr>
          <w:rFonts w:hint="eastAsia" w:ascii="宋体" w:hAnsi="宋体" w:eastAsia="宋体" w:cs="宋体"/>
          <w:color w:val="auto"/>
          <w:sz w:val="24"/>
          <w:szCs w:val="24"/>
          <w:highlight w:val="none"/>
        </w:rPr>
        <w:t>二、(事项二)</w:t>
      </w:r>
      <w:bookmarkEnd w:id="212"/>
    </w:p>
    <w:p w14:paraId="52F222C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1FCEDD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607927ED">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09B2E706">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FDA55DE">
      <w:pPr>
        <w:tabs>
          <w:tab w:val="left" w:pos="630"/>
        </w:tabs>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244D6E9">
      <w:pPr>
        <w:spacing w:line="440" w:lineRule="exact"/>
        <w:rPr>
          <w:rFonts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1034779F">
      <w:pPr>
        <w:spacing w:line="440" w:lineRule="exact"/>
        <w:jc w:val="center"/>
        <w:outlineLvl w:val="1"/>
        <w:rPr>
          <w:rFonts w:ascii="宋体" w:hAnsi="宋体" w:eastAsia="宋体" w:cs="宋体"/>
          <w:b/>
          <w:bCs/>
          <w:color w:val="auto"/>
          <w:sz w:val="32"/>
          <w:szCs w:val="44"/>
          <w:highlight w:val="none"/>
        </w:rPr>
      </w:pPr>
      <w:bookmarkStart w:id="213" w:name="_Toc857"/>
      <w:bookmarkStart w:id="214" w:name="_Toc1575"/>
      <w:r>
        <w:rPr>
          <w:rFonts w:hint="eastAsia" w:ascii="宋体" w:hAnsi="宋体" w:eastAsia="宋体" w:cs="宋体"/>
          <w:b/>
          <w:bCs/>
          <w:color w:val="auto"/>
          <w:sz w:val="32"/>
          <w:szCs w:val="44"/>
          <w:highlight w:val="none"/>
        </w:rPr>
        <w:t>质疑函范本</w:t>
      </w:r>
      <w:bookmarkEnd w:id="213"/>
      <w:bookmarkEnd w:id="214"/>
    </w:p>
    <w:p w14:paraId="6B84C395">
      <w:pPr>
        <w:adjustRightInd w:val="0"/>
        <w:snapToGrid w:val="0"/>
        <w:spacing w:before="312" w:beforeLines="100" w:line="440" w:lineRule="exact"/>
        <w:rPr>
          <w:rFonts w:ascii="宋体" w:hAnsi="宋体" w:eastAsia="宋体" w:cs="宋体"/>
          <w:b/>
          <w:bCs/>
          <w:color w:val="auto"/>
          <w:sz w:val="24"/>
          <w:szCs w:val="24"/>
          <w:highlight w:val="none"/>
        </w:rPr>
      </w:pPr>
      <w:bookmarkStart w:id="215" w:name="_Toc21381"/>
      <w:r>
        <w:rPr>
          <w:rFonts w:hint="eastAsia" w:ascii="宋体" w:hAnsi="宋体" w:eastAsia="宋体" w:cs="宋体"/>
          <w:b/>
          <w:bCs/>
          <w:color w:val="auto"/>
          <w:sz w:val="24"/>
          <w:szCs w:val="24"/>
          <w:highlight w:val="none"/>
        </w:rPr>
        <w:t>一、质疑供应商基本信息</w:t>
      </w:r>
      <w:bookmarkEnd w:id="215"/>
    </w:p>
    <w:p w14:paraId="3028DC8A">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F500A33">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63CB33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9B9D3A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07B5BEC">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C19606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71F1821">
      <w:pPr>
        <w:adjustRightInd w:val="0"/>
        <w:snapToGrid w:val="0"/>
        <w:spacing w:line="440" w:lineRule="exact"/>
        <w:rPr>
          <w:rFonts w:ascii="宋体" w:hAnsi="宋体" w:eastAsia="宋体" w:cs="宋体"/>
          <w:b/>
          <w:bCs/>
          <w:color w:val="auto"/>
          <w:sz w:val="24"/>
          <w:szCs w:val="24"/>
          <w:highlight w:val="none"/>
        </w:rPr>
      </w:pPr>
      <w:bookmarkStart w:id="216" w:name="_Toc28415"/>
      <w:r>
        <w:rPr>
          <w:rFonts w:hint="eastAsia" w:ascii="宋体" w:hAnsi="宋体" w:eastAsia="宋体" w:cs="宋体"/>
          <w:b/>
          <w:bCs/>
          <w:color w:val="auto"/>
          <w:sz w:val="24"/>
          <w:szCs w:val="24"/>
          <w:highlight w:val="none"/>
        </w:rPr>
        <w:t>二、质疑项目基本情况</w:t>
      </w:r>
      <w:bookmarkEnd w:id="216"/>
    </w:p>
    <w:p w14:paraId="4948BB9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F56984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5E37F36">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102BFF98">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7EEDA84">
      <w:pPr>
        <w:adjustRightInd w:val="0"/>
        <w:snapToGrid w:val="0"/>
        <w:spacing w:line="440" w:lineRule="exact"/>
        <w:rPr>
          <w:rFonts w:ascii="宋体" w:hAnsi="宋体" w:eastAsia="宋体" w:cs="宋体"/>
          <w:b/>
          <w:bCs/>
          <w:color w:val="auto"/>
          <w:sz w:val="24"/>
          <w:szCs w:val="24"/>
          <w:highlight w:val="none"/>
        </w:rPr>
      </w:pPr>
      <w:bookmarkStart w:id="217" w:name="_Toc19014"/>
      <w:r>
        <w:rPr>
          <w:rFonts w:hint="eastAsia" w:ascii="宋体" w:hAnsi="宋体" w:eastAsia="宋体" w:cs="宋体"/>
          <w:b/>
          <w:bCs/>
          <w:color w:val="auto"/>
          <w:sz w:val="24"/>
          <w:szCs w:val="24"/>
          <w:highlight w:val="none"/>
        </w:rPr>
        <w:t>三、质疑事项具体内容</w:t>
      </w:r>
      <w:bookmarkEnd w:id="217"/>
    </w:p>
    <w:p w14:paraId="0C3ADE5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0F7542D">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E0EFCBD">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1FB61B7">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591C271">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0598BE0">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599AB49">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3B11539">
      <w:pPr>
        <w:adjustRightInd w:val="0"/>
        <w:snapToGrid w:val="0"/>
        <w:spacing w:line="440" w:lineRule="exact"/>
        <w:rPr>
          <w:rFonts w:ascii="宋体" w:hAnsi="宋体" w:eastAsia="宋体" w:cs="宋体"/>
          <w:b/>
          <w:bCs/>
          <w:color w:val="auto"/>
          <w:sz w:val="24"/>
          <w:szCs w:val="24"/>
          <w:highlight w:val="none"/>
        </w:rPr>
      </w:pPr>
      <w:bookmarkStart w:id="218" w:name="_Toc17919"/>
      <w:r>
        <w:rPr>
          <w:rFonts w:hint="eastAsia" w:ascii="宋体" w:hAnsi="宋体" w:eastAsia="宋体" w:cs="宋体"/>
          <w:b/>
          <w:bCs/>
          <w:color w:val="auto"/>
          <w:sz w:val="24"/>
          <w:szCs w:val="24"/>
          <w:highlight w:val="none"/>
        </w:rPr>
        <w:t>四、与质疑事项相关的质疑请求</w:t>
      </w:r>
      <w:bookmarkEnd w:id="218"/>
    </w:p>
    <w:p w14:paraId="0908BCE2">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0503E3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AB7F6A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A4C3F8">
      <w:pPr>
        <w:widowControl/>
        <w:spacing w:line="440" w:lineRule="exact"/>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784C0F0">
      <w:pPr>
        <w:spacing w:line="440" w:lineRule="exact"/>
        <w:outlineLvl w:val="0"/>
        <w:rPr>
          <w:rFonts w:ascii="宋体" w:hAnsi="宋体" w:eastAsia="宋体" w:cs="宋体"/>
          <w:b/>
          <w:color w:val="auto"/>
          <w:sz w:val="28"/>
          <w:szCs w:val="32"/>
          <w:highlight w:val="none"/>
        </w:rPr>
      </w:pPr>
      <w:bookmarkStart w:id="219" w:name="_Toc22239"/>
      <w:bookmarkStart w:id="220" w:name="_Toc9754"/>
      <w:r>
        <w:rPr>
          <w:rFonts w:hint="eastAsia" w:ascii="宋体" w:hAnsi="宋体" w:eastAsia="宋体" w:cs="宋体"/>
          <w:b/>
          <w:color w:val="auto"/>
          <w:sz w:val="28"/>
          <w:szCs w:val="32"/>
          <w:highlight w:val="none"/>
        </w:rPr>
        <w:t>质疑函制作说明：</w:t>
      </w:r>
      <w:bookmarkEnd w:id="219"/>
      <w:bookmarkEnd w:id="220"/>
    </w:p>
    <w:p w14:paraId="3C55F49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4F2AF05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D3F7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27EC53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4ECDB3E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59E9DE3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312FEB3">
      <w:pPr>
        <w:spacing w:line="440" w:lineRule="exact"/>
        <w:ind w:firstLine="435"/>
        <w:rPr>
          <w:rFonts w:hint="eastAsia" w:ascii="宋体" w:hAnsi="宋体" w:eastAsia="宋体" w:cs="宋体"/>
          <w:color w:val="auto"/>
          <w:sz w:val="24"/>
          <w:highlight w:val="none"/>
        </w:rPr>
      </w:pPr>
    </w:p>
    <w:p w14:paraId="17E92300">
      <w:pPr>
        <w:spacing w:line="440" w:lineRule="exact"/>
        <w:ind w:firstLine="435"/>
        <w:rPr>
          <w:rFonts w:hint="eastAsia" w:ascii="宋体" w:hAnsi="宋体" w:eastAsia="宋体" w:cs="宋体"/>
          <w:color w:val="auto"/>
          <w:sz w:val="24"/>
          <w:highlight w:val="none"/>
        </w:rPr>
      </w:pPr>
    </w:p>
    <w:p w14:paraId="298425D3">
      <w:pPr>
        <w:spacing w:line="440" w:lineRule="exact"/>
        <w:ind w:firstLine="435"/>
        <w:rPr>
          <w:rFonts w:hint="eastAsia" w:ascii="宋体" w:hAnsi="宋体" w:eastAsia="宋体" w:cs="宋体"/>
          <w:color w:val="auto"/>
          <w:sz w:val="24"/>
          <w:highlight w:val="none"/>
        </w:rPr>
      </w:pPr>
    </w:p>
    <w:p w14:paraId="02B28AC0">
      <w:pPr>
        <w:spacing w:line="440" w:lineRule="exact"/>
        <w:ind w:firstLine="435"/>
        <w:rPr>
          <w:rFonts w:hint="eastAsia" w:ascii="宋体" w:hAnsi="宋体" w:eastAsia="宋体" w:cs="宋体"/>
          <w:color w:val="auto"/>
          <w:sz w:val="24"/>
          <w:highlight w:val="none"/>
        </w:rPr>
      </w:pPr>
    </w:p>
    <w:p w14:paraId="775BE02F">
      <w:pPr>
        <w:spacing w:line="440" w:lineRule="exact"/>
        <w:ind w:firstLine="435"/>
        <w:rPr>
          <w:rFonts w:hint="eastAsia" w:ascii="宋体" w:hAnsi="宋体" w:eastAsia="宋体" w:cs="宋体"/>
          <w:color w:val="auto"/>
          <w:sz w:val="24"/>
          <w:highlight w:val="none"/>
        </w:rPr>
      </w:pPr>
    </w:p>
    <w:p w14:paraId="539CD8C1">
      <w:pPr>
        <w:spacing w:line="440" w:lineRule="exact"/>
        <w:ind w:firstLine="435"/>
        <w:rPr>
          <w:rFonts w:hint="eastAsia" w:ascii="宋体" w:hAnsi="宋体" w:eastAsia="宋体" w:cs="宋体"/>
          <w:color w:val="auto"/>
          <w:sz w:val="24"/>
          <w:highlight w:val="none"/>
        </w:rPr>
      </w:pPr>
    </w:p>
    <w:p w14:paraId="0ED2C97C">
      <w:pPr>
        <w:spacing w:line="440" w:lineRule="exact"/>
        <w:ind w:firstLine="435"/>
        <w:rPr>
          <w:rFonts w:hint="eastAsia" w:ascii="宋体" w:hAnsi="宋体" w:eastAsia="宋体" w:cs="宋体"/>
          <w:color w:val="auto"/>
          <w:sz w:val="24"/>
          <w:highlight w:val="none"/>
        </w:rPr>
      </w:pPr>
    </w:p>
    <w:p w14:paraId="2FCEA785">
      <w:pPr>
        <w:spacing w:line="440" w:lineRule="exact"/>
        <w:ind w:firstLine="435"/>
        <w:rPr>
          <w:rFonts w:hint="eastAsia" w:ascii="宋体" w:hAnsi="宋体" w:eastAsia="宋体" w:cs="宋体"/>
          <w:color w:val="auto"/>
          <w:sz w:val="24"/>
          <w:highlight w:val="none"/>
        </w:rPr>
      </w:pPr>
    </w:p>
    <w:p w14:paraId="231405E1">
      <w:pPr>
        <w:spacing w:line="440" w:lineRule="exact"/>
        <w:ind w:firstLine="435"/>
        <w:rPr>
          <w:rFonts w:hint="eastAsia" w:ascii="宋体" w:hAnsi="宋体" w:eastAsia="宋体" w:cs="宋体"/>
          <w:color w:val="auto"/>
          <w:sz w:val="24"/>
          <w:highlight w:val="none"/>
        </w:rPr>
      </w:pPr>
    </w:p>
    <w:p w14:paraId="7855D4D7">
      <w:pPr>
        <w:spacing w:line="440" w:lineRule="exact"/>
        <w:ind w:firstLine="435"/>
        <w:rPr>
          <w:rFonts w:hint="eastAsia" w:ascii="宋体" w:hAnsi="宋体" w:eastAsia="宋体" w:cs="宋体"/>
          <w:color w:val="auto"/>
          <w:sz w:val="24"/>
          <w:highlight w:val="none"/>
        </w:rPr>
      </w:pPr>
    </w:p>
    <w:p w14:paraId="16D8580D">
      <w:pPr>
        <w:spacing w:line="440" w:lineRule="exact"/>
        <w:ind w:firstLine="435"/>
        <w:rPr>
          <w:rFonts w:hint="eastAsia" w:ascii="宋体" w:hAnsi="宋体" w:eastAsia="宋体" w:cs="宋体"/>
          <w:color w:val="auto"/>
          <w:sz w:val="24"/>
          <w:highlight w:val="none"/>
        </w:rPr>
      </w:pPr>
    </w:p>
    <w:p w14:paraId="3F130F95">
      <w:pPr>
        <w:spacing w:line="440" w:lineRule="exact"/>
        <w:ind w:firstLine="435"/>
        <w:rPr>
          <w:rFonts w:hint="eastAsia" w:ascii="宋体" w:hAnsi="宋体" w:eastAsia="宋体" w:cs="宋体"/>
          <w:color w:val="auto"/>
          <w:sz w:val="24"/>
          <w:highlight w:val="none"/>
        </w:rPr>
      </w:pPr>
    </w:p>
    <w:p w14:paraId="420788B8">
      <w:pPr>
        <w:spacing w:line="440" w:lineRule="exact"/>
        <w:ind w:firstLine="435"/>
        <w:rPr>
          <w:rFonts w:hint="eastAsia" w:ascii="宋体" w:hAnsi="宋体" w:eastAsia="宋体" w:cs="宋体"/>
          <w:color w:val="auto"/>
          <w:sz w:val="24"/>
          <w:highlight w:val="none"/>
        </w:rPr>
      </w:pPr>
    </w:p>
    <w:p w14:paraId="0D08C40E">
      <w:pPr>
        <w:spacing w:line="440" w:lineRule="exact"/>
        <w:ind w:firstLine="435"/>
        <w:rPr>
          <w:rFonts w:hint="eastAsia" w:ascii="宋体" w:hAnsi="宋体" w:eastAsia="宋体" w:cs="宋体"/>
          <w:color w:val="auto"/>
          <w:sz w:val="24"/>
          <w:highlight w:val="none"/>
        </w:rPr>
      </w:pPr>
    </w:p>
    <w:p w14:paraId="165C4F34">
      <w:pPr>
        <w:spacing w:line="440" w:lineRule="exact"/>
        <w:ind w:firstLine="435"/>
        <w:rPr>
          <w:rFonts w:hint="eastAsia" w:ascii="宋体" w:hAnsi="宋体" w:eastAsia="宋体" w:cs="宋体"/>
          <w:color w:val="auto"/>
          <w:sz w:val="24"/>
          <w:highlight w:val="none"/>
        </w:rPr>
      </w:pPr>
    </w:p>
    <w:p w14:paraId="526A117D">
      <w:pPr>
        <w:rPr>
          <w:rFonts w:hint="eastAsia"/>
          <w:color w:val="auto"/>
          <w:highlight w:val="none"/>
        </w:rPr>
      </w:pPr>
      <w:bookmarkStart w:id="221" w:name="OLE_LINK7"/>
      <w:bookmarkStart w:id="222" w:name="OLE_LINK24"/>
      <w:bookmarkStart w:id="223" w:name="OLE_LINK25"/>
    </w:p>
    <w:p w14:paraId="50D8D6FD">
      <w:pPr>
        <w:rPr>
          <w:rFonts w:hint="eastAsia"/>
          <w:color w:val="auto"/>
          <w:highlight w:val="none"/>
        </w:rPr>
      </w:pPr>
    </w:p>
    <w:p w14:paraId="63173B9A">
      <w:pPr>
        <w:rPr>
          <w:rFonts w:hint="eastAsia"/>
          <w:color w:val="auto"/>
          <w:highlight w:val="none"/>
        </w:rPr>
      </w:pPr>
    </w:p>
    <w:p w14:paraId="05F38F1B">
      <w:pPr>
        <w:rPr>
          <w:rFonts w:hint="eastAsia"/>
          <w:color w:val="auto"/>
          <w:highlight w:val="none"/>
        </w:rPr>
      </w:pPr>
    </w:p>
    <w:p w14:paraId="44C87E22">
      <w:pPr>
        <w:rPr>
          <w:rFonts w:hint="eastAsia"/>
          <w:color w:val="auto"/>
          <w:highlight w:val="none"/>
        </w:rPr>
      </w:pPr>
    </w:p>
    <w:p w14:paraId="43DD1591">
      <w:pPr>
        <w:rPr>
          <w:rFonts w:hint="eastAsia"/>
          <w:color w:val="auto"/>
          <w:highlight w:val="none"/>
        </w:r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bookmarkEnd w:id="221"/>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22"/>
    <w:bookmarkEnd w:id="223"/>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24" w:name="OLE_LINK92"/>
      <w:bookmarkStart w:id="225" w:name="OLE_LINK91"/>
      <w:bookmarkStart w:id="226" w:name="OLE_LINK103"/>
      <w:bookmarkStart w:id="227" w:name="OLE_LINK93"/>
      <w:r>
        <w:rPr>
          <w:rFonts w:hint="eastAsia" w:ascii="仿宋_GB2312" w:hAnsi="宋体" w:eastAsia="仿宋_GB2312" w:cs="Times New Roman"/>
          <w:color w:val="auto"/>
          <w:sz w:val="28"/>
          <w:szCs w:val="28"/>
          <w:highlight w:val="none"/>
        </w:rPr>
        <w:t>投标人、法定代表人及其项目经理(建造师)</w:t>
      </w:r>
      <w:bookmarkEnd w:id="224"/>
      <w:bookmarkEnd w:id="225"/>
      <w:bookmarkEnd w:id="226"/>
      <w:bookmarkEnd w:id="227"/>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28" w:name="OLE_LINK119"/>
      <w:bookmarkStart w:id="229" w:name="OLE_LINK94"/>
      <w:bookmarkStart w:id="230" w:name="OLE_LINK87"/>
      <w:bookmarkStart w:id="231" w:name="OLE_LINK86"/>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32" w:name="OLE_LINK116"/>
      <w:bookmarkStart w:id="233" w:name="OLE_LINK115"/>
      <w:bookmarkStart w:id="234" w:name="OLE_LINK118"/>
      <w:bookmarkStart w:id="235" w:name="OLE_LINK117"/>
      <w:r>
        <w:rPr>
          <w:rFonts w:hint="eastAsia" w:ascii="仿宋_GB2312" w:hAnsi="宋体" w:eastAsia="仿宋_GB2312" w:cs="Times New Roman"/>
          <w:color w:val="auto"/>
          <w:sz w:val="28"/>
          <w:szCs w:val="28"/>
          <w:highlight w:val="none"/>
        </w:rPr>
        <w:t>“重大税收违法失信主体”</w:t>
      </w:r>
      <w:bookmarkEnd w:id="232"/>
      <w:bookmarkEnd w:id="233"/>
      <w:bookmarkEnd w:id="234"/>
      <w:bookmarkEnd w:id="235"/>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36" w:name="OLE_LINK85"/>
      <w:bookmarkStart w:id="237" w:name="OLE_LINK84"/>
      <w:r>
        <w:rPr>
          <w:rFonts w:hint="eastAsia" w:ascii="仿宋_GB2312" w:hAnsi="宋体" w:eastAsia="仿宋_GB2312" w:cs="Times New Roman"/>
          <w:color w:val="auto"/>
          <w:sz w:val="28"/>
          <w:szCs w:val="28"/>
          <w:highlight w:val="none"/>
        </w:rPr>
        <w:t>农民工工资失信联合惩戒对象</w:t>
      </w:r>
      <w:bookmarkEnd w:id="236"/>
      <w:bookmarkEnd w:id="237"/>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28"/>
    <w:bookmarkEnd w:id="229"/>
    <w:bookmarkEnd w:id="230"/>
    <w:bookmarkEnd w:id="231"/>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38" w:name="OLE_LINK130"/>
      <w:r>
        <w:rPr>
          <w:rFonts w:hint="eastAsia" w:ascii="仿宋_GB2312" w:hAnsi="宋体" w:eastAsia="仿宋_GB2312" w:cs="Times New Roman"/>
          <w:color w:val="auto"/>
          <w:sz w:val="28"/>
          <w:szCs w:val="28"/>
          <w:highlight w:val="none"/>
        </w:rPr>
        <w:t>国家企业信用信息公示系统网站</w:t>
      </w:r>
      <w:bookmarkEnd w:id="238"/>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39" w:name="OLE_LINK90"/>
      <w:bookmarkStart w:id="240" w:name="OLE_LINK89"/>
      <w:r>
        <w:rPr>
          <w:rStyle w:val="40"/>
          <w:rFonts w:hint="eastAsia" w:ascii="仿宋_GB2312" w:hAnsi="宋体" w:eastAsia="仿宋_GB2312" w:cs="Times New Roman"/>
          <w:color w:val="auto"/>
          <w:sz w:val="28"/>
          <w:szCs w:val="28"/>
          <w:highlight w:val="none"/>
        </w:rPr>
        <w:t>www.gsxt.gov.cn</w:t>
      </w:r>
      <w:bookmarkEnd w:id="239"/>
      <w:bookmarkEnd w:id="240"/>
      <w:r>
        <w:rPr>
          <w:rStyle w:val="40"/>
          <w:rFonts w:hint="eastAsia" w:ascii="仿宋_GB2312" w:hAnsi="宋体" w:eastAsia="仿宋_GB2312" w:cs="Times New Roman"/>
          <w:color w:val="auto"/>
          <w:sz w:val="28"/>
          <w:szCs w:val="28"/>
          <w:highlight w:val="none"/>
        </w:rPr>
        <w:t>）</w:t>
      </w:r>
      <w:r>
        <w:rPr>
          <w:rStyle w:val="40"/>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41" w:name="OLE_LINK121"/>
      <w:bookmarkStart w:id="242" w:name="OLE_LINK120"/>
      <w:bookmarkStart w:id="243" w:name="OLE_LINK122"/>
      <w:r>
        <w:rPr>
          <w:rFonts w:hint="eastAsia" w:ascii="仿宋_GB2312" w:hAnsi="宋体" w:eastAsia="仿宋_GB2312" w:cs="Times New Roman"/>
          <w:color w:val="auto"/>
          <w:sz w:val="28"/>
          <w:szCs w:val="28"/>
          <w:highlight w:val="none"/>
        </w:rPr>
        <w:t>①</w:t>
      </w:r>
      <w:bookmarkStart w:id="244" w:name="OLE_LINK113"/>
      <w:bookmarkStart w:id="245" w:name="OLE_LINK114"/>
      <w:r>
        <w:rPr>
          <w:rFonts w:hint="eastAsia" w:ascii="仿宋_GB2312" w:hAnsi="宋体" w:eastAsia="仿宋_GB2312" w:cs="Times New Roman"/>
          <w:color w:val="auto"/>
          <w:sz w:val="28"/>
          <w:szCs w:val="28"/>
          <w:highlight w:val="none"/>
        </w:rPr>
        <w:t>被列入“经营异常名录”或者“严重违法失信名单”的</w:t>
      </w:r>
      <w:bookmarkEnd w:id="244"/>
      <w:bookmarkEnd w:id="245"/>
      <w:r>
        <w:rPr>
          <w:rFonts w:hint="eastAsia" w:ascii="仿宋_GB2312" w:hAnsi="宋体" w:eastAsia="仿宋_GB2312" w:cs="Times New Roman"/>
          <w:color w:val="auto"/>
          <w:sz w:val="28"/>
          <w:szCs w:val="28"/>
          <w:highlight w:val="none"/>
        </w:rPr>
        <w:t>。</w:t>
      </w:r>
      <w:bookmarkEnd w:id="241"/>
      <w:bookmarkEnd w:id="242"/>
      <w:bookmarkEnd w:id="243"/>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46" w:name="OLE_LINK124"/>
      <w:bookmarkStart w:id="247"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48" w:name="OLE_LINK107"/>
      <w:bookmarkStart w:id="249"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248"/>
      <w:bookmarkEnd w:id="249"/>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46"/>
    <w:bookmarkEnd w:id="247"/>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40"/>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50" w:name="OLE_LINK102"/>
      <w:bookmarkStart w:id="251" w:name="OLE_LINK100"/>
      <w:bookmarkStart w:id="252" w:name="OLE_LINK101"/>
      <w:r>
        <w:rPr>
          <w:rFonts w:hint="eastAsia" w:ascii="仿宋_GB2312" w:hAnsi="宋体" w:eastAsia="仿宋_GB2312" w:cs="Times New Roman"/>
          <w:color w:val="auto"/>
          <w:sz w:val="28"/>
          <w:szCs w:val="28"/>
          <w:highlight w:val="none"/>
        </w:rPr>
        <w:t>被列入“经营异常名录”或者“严重违法失信名单”的</w:t>
      </w:r>
      <w:bookmarkEnd w:id="250"/>
      <w:bookmarkEnd w:id="251"/>
      <w:bookmarkEnd w:id="252"/>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53" w:name="OLE_LINK95"/>
      <w:bookmarkStart w:id="254" w:name="OLE_LINK96"/>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53"/>
      <w:bookmarkEnd w:id="254"/>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55" w:name="OLE_LINK106"/>
      <w:bookmarkStart w:id="256" w:name="OLE_LINK104"/>
      <w:bookmarkStart w:id="257" w:name="OLE_LINK105"/>
      <w:r>
        <w:rPr>
          <w:rFonts w:hint="eastAsia" w:ascii="仿宋_GB2312" w:hAnsi="宋体" w:eastAsia="仿宋_GB2312" w:cs="Times New Roman"/>
          <w:color w:val="auto"/>
          <w:sz w:val="28"/>
          <w:szCs w:val="28"/>
          <w:highlight w:val="none"/>
        </w:rPr>
        <w:t>被列入“政府采购严重违法失信行为信息记录”的</w:t>
      </w:r>
      <w:bookmarkEnd w:id="255"/>
      <w:bookmarkEnd w:id="256"/>
      <w:bookmarkEnd w:id="257"/>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6F09DCC4">
      <w:pPr>
        <w:ind w:right="-92" w:rightChars="-44"/>
        <w:rPr>
          <w:rFonts w:ascii="宋体" w:hAnsi="宋体" w:eastAsia="宋体" w:cs="宋体"/>
          <w:bCs/>
          <w:color w:val="auto"/>
          <w:sz w:val="32"/>
          <w:szCs w:val="32"/>
          <w:highlight w:val="none"/>
        </w:rPr>
      </w:pPr>
    </w:p>
    <w:p w14:paraId="6B02B1CA">
      <w:pPr>
        <w:ind w:right="-92" w:rightChars="-44"/>
        <w:rPr>
          <w:rFonts w:ascii="宋体" w:hAnsi="宋体" w:eastAsia="宋体" w:cs="宋体"/>
          <w:bCs/>
          <w:color w:val="auto"/>
          <w:sz w:val="32"/>
          <w:szCs w:val="32"/>
          <w:highlight w:val="none"/>
        </w:rPr>
      </w:pPr>
    </w:p>
    <w:p w14:paraId="584E7535">
      <w:pPr>
        <w:ind w:right="-92" w:rightChars="-44"/>
        <w:rPr>
          <w:rFonts w:ascii="宋体" w:hAnsi="宋体" w:eastAsia="宋体" w:cs="宋体"/>
          <w:bCs/>
          <w:color w:val="auto"/>
          <w:sz w:val="32"/>
          <w:szCs w:val="32"/>
          <w:highlight w:val="none"/>
        </w:rPr>
      </w:pPr>
    </w:p>
    <w:p w14:paraId="3BBA0693">
      <w:pPr>
        <w:ind w:right="-92" w:rightChars="-44"/>
        <w:rPr>
          <w:rFonts w:ascii="宋体" w:hAnsi="宋体" w:eastAsia="宋体" w:cs="宋体"/>
          <w:bCs/>
          <w:color w:val="auto"/>
          <w:sz w:val="32"/>
          <w:szCs w:val="32"/>
          <w:highlight w:val="none"/>
        </w:rPr>
      </w:pPr>
    </w:p>
    <w:p w14:paraId="390728C5">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58" w:name="_Toc95223549"/>
      <w:bookmarkStart w:id="259" w:name="OLE_LINK31"/>
      <w:bookmarkStart w:id="260" w:name="OLE_LINK41"/>
      <w:bookmarkStart w:id="261" w:name="OLE_LINK32"/>
      <w:r>
        <w:rPr>
          <w:rFonts w:hint="eastAsia" w:ascii="黑体" w:hAnsi="黑体" w:eastAsia="黑体" w:cs="Times New Roman"/>
          <w:b/>
          <w:bCs/>
          <w:color w:val="auto"/>
          <w:kern w:val="44"/>
          <w:sz w:val="36"/>
          <w:szCs w:val="28"/>
          <w:highlight w:val="none"/>
        </w:rPr>
        <w:t xml:space="preserve">附件2 </w:t>
      </w:r>
      <w:bookmarkStart w:id="262" w:name="OLE_LINK75"/>
      <w:bookmarkStart w:id="263" w:name="OLE_LINK74"/>
      <w:r>
        <w:rPr>
          <w:rFonts w:hint="eastAsia" w:ascii="黑体" w:hAnsi="黑体" w:eastAsia="黑体" w:cs="Times New Roman"/>
          <w:b/>
          <w:bCs/>
          <w:color w:val="auto"/>
          <w:kern w:val="44"/>
          <w:sz w:val="36"/>
          <w:szCs w:val="28"/>
          <w:highlight w:val="none"/>
        </w:rPr>
        <w:t>“信用中国”查询的严重失信行为</w:t>
      </w:r>
      <w:bookmarkStart w:id="264" w:name="OLE_LINK76"/>
      <w:bookmarkStart w:id="265" w:name="OLE_LINK40"/>
      <w:bookmarkStart w:id="266" w:name="OLE_LINK38"/>
      <w:bookmarkStart w:id="267" w:name="OLE_LINK39"/>
      <w:r>
        <w:rPr>
          <w:rFonts w:hint="eastAsia" w:ascii="黑体" w:hAnsi="黑体" w:eastAsia="黑体" w:cs="Times New Roman"/>
          <w:b/>
          <w:bCs/>
          <w:color w:val="auto"/>
          <w:kern w:val="44"/>
          <w:sz w:val="36"/>
          <w:szCs w:val="28"/>
          <w:highlight w:val="none"/>
        </w:rPr>
        <w:t>类别及判定依据</w:t>
      </w:r>
      <w:bookmarkEnd w:id="258"/>
      <w:bookmarkEnd w:id="262"/>
      <w:bookmarkEnd w:id="263"/>
      <w:bookmarkEnd w:id="264"/>
      <w:bookmarkEnd w:id="265"/>
      <w:bookmarkEnd w:id="266"/>
      <w:bookmarkEnd w:id="267"/>
    </w:p>
    <w:bookmarkEnd w:id="259"/>
    <w:bookmarkEnd w:id="260"/>
    <w:bookmarkEnd w:id="261"/>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68" w:name="OLE_LINK9"/>
      <w:bookmarkStart w:id="269" w:name="OLE_LINK8"/>
      <w:bookmarkStart w:id="270"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68"/>
      <w:bookmarkEnd w:id="269"/>
      <w:bookmarkEnd w:id="270"/>
      <w:r>
        <w:rPr>
          <w:rFonts w:hint="eastAsia" w:ascii="仿宋_GB2312" w:hAnsi="宋体" w:eastAsia="仿宋_GB2312" w:cs="Times New Roman"/>
          <w:b/>
          <w:color w:val="auto"/>
          <w:sz w:val="28"/>
          <w:szCs w:val="28"/>
          <w:highlight w:val="none"/>
        </w:rPr>
        <w:t>》、《</w:t>
      </w:r>
      <w:bookmarkStart w:id="271" w:name="OLE_LINK11"/>
      <w:bookmarkStart w:id="272" w:name="OLE_LINK12"/>
      <w:r>
        <w:rPr>
          <w:rFonts w:hint="eastAsia" w:ascii="仿宋_GB2312" w:hAnsi="宋体" w:eastAsia="仿宋_GB2312" w:cs="Times New Roman"/>
          <w:b/>
          <w:color w:val="auto"/>
          <w:sz w:val="28"/>
          <w:szCs w:val="28"/>
          <w:highlight w:val="none"/>
        </w:rPr>
        <w:t>企业环境信用评价办法（试行）</w:t>
      </w:r>
      <w:bookmarkEnd w:id="271"/>
      <w:bookmarkEnd w:id="272"/>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73" w:name="OLE_LINK13"/>
      <w:bookmarkStart w:id="274" w:name="OLE_LINK14"/>
      <w:r>
        <w:rPr>
          <w:rFonts w:hint="eastAsia" w:ascii="仿宋_GB2312" w:hAnsi="宋体" w:eastAsia="仿宋_GB2312" w:cs="Times New Roman"/>
          <w:b/>
          <w:color w:val="auto"/>
          <w:sz w:val="28"/>
          <w:szCs w:val="28"/>
          <w:highlight w:val="none"/>
        </w:rPr>
        <w:t>关于对公共资源交易领域严重失信主体开展联合惩戒的备忘录</w:t>
      </w:r>
      <w:bookmarkEnd w:id="273"/>
      <w:bookmarkEnd w:id="274"/>
      <w:r>
        <w:rPr>
          <w:rFonts w:hint="eastAsia" w:ascii="仿宋_GB2312" w:hAnsi="宋体" w:eastAsia="仿宋_GB2312" w:cs="Times New Roman"/>
          <w:b/>
          <w:color w:val="auto"/>
          <w:sz w:val="28"/>
          <w:szCs w:val="28"/>
          <w:highlight w:val="none"/>
        </w:rPr>
        <w:t>》（发改法规〔2018〕457号）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75" w:name="OLE_LINK16"/>
      <w:bookmarkStart w:id="276"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75"/>
      <w:bookmarkEnd w:id="276"/>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77" w:name="OLE_LINK17"/>
      <w:bookmarkStart w:id="278" w:name="OLE_LINK18"/>
      <w:r>
        <w:rPr>
          <w:rFonts w:hint="eastAsia" w:ascii="仿宋_GB2312" w:hAnsi="Calibri" w:eastAsia="仿宋_GB2312" w:cs="Times New Roman"/>
          <w:b/>
          <w:color w:val="auto"/>
          <w:sz w:val="28"/>
          <w:szCs w:val="28"/>
          <w:highlight w:val="none"/>
        </w:rPr>
        <w:t>建筑市场信用管理暂行办法</w:t>
      </w:r>
      <w:bookmarkEnd w:id="277"/>
      <w:bookmarkEnd w:id="278"/>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79" w:name="OLE_LINK19"/>
      <w:bookmarkStart w:id="280" w:name="OLE_LINK20"/>
      <w:r>
        <w:rPr>
          <w:rFonts w:hint="eastAsia" w:ascii="仿宋_GB2312" w:hAnsi="宋体" w:eastAsia="仿宋_GB2312" w:cs="Times New Roman"/>
          <w:b/>
          <w:color w:val="auto"/>
          <w:sz w:val="28"/>
          <w:szCs w:val="28"/>
          <w:highlight w:val="none"/>
        </w:rPr>
        <w:t>政府采购严重失信行为</w:t>
      </w:r>
      <w:bookmarkEnd w:id="279"/>
      <w:bookmarkEnd w:id="280"/>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676E814F">
      <w:pPr>
        <w:pStyle w:val="10"/>
        <w:rPr>
          <w:rFonts w:ascii="宋体" w:hAnsi="宋体" w:eastAsia="宋体" w:cs="宋体"/>
          <w:bCs/>
          <w:color w:val="auto"/>
          <w:sz w:val="24"/>
          <w:highlight w:val="none"/>
        </w:rPr>
      </w:pPr>
    </w:p>
    <w:p w14:paraId="5F4D16C5">
      <w:pPr>
        <w:pStyle w:val="10"/>
        <w:rPr>
          <w:rFonts w:ascii="宋体" w:hAnsi="宋体" w:eastAsia="宋体" w:cs="宋体"/>
          <w:bCs/>
          <w:color w:val="auto"/>
          <w:highlight w:val="none"/>
        </w:rPr>
      </w:pPr>
    </w:p>
    <w:p w14:paraId="4D352811">
      <w:pPr>
        <w:spacing w:line="440" w:lineRule="exact"/>
        <w:ind w:firstLine="435"/>
        <w:rPr>
          <w:rFonts w:ascii="宋体" w:hAnsi="宋体" w:eastAsia="宋体" w:cs="宋体"/>
          <w:color w:val="auto"/>
          <w:sz w:val="24"/>
          <w:highlight w:val="none"/>
        </w:rPr>
      </w:pPr>
    </w:p>
    <w:sectPr>
      <w:headerReference r:id="rId6" w:type="default"/>
      <w:footerReference r:id="rId7" w:type="default"/>
      <w:pgSz w:w="11905" w:h="16838"/>
      <w:pgMar w:top="1417" w:right="1417" w:bottom="1417" w:left="1417" w:header="850"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8C93">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3A60">
    <w:pPr>
      <w:pStyle w:val="18"/>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37CA">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04469">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D04469">
                    <w:pPr>
                      <w:pStyle w:val="1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9"/>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p w14:paraId="3EF03C92">
    <w:pPr>
      <w:pStyle w:val="19"/>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AE7C">
    <w:pPr>
      <w:pStyle w:val="1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26"/>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39442EAC"/>
    <w:multiLevelType w:val="singleLevel"/>
    <w:tmpl w:val="39442EA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D7404"/>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546"/>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695E"/>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668E"/>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679A1"/>
    <w:rsid w:val="009701DC"/>
    <w:rsid w:val="009715D8"/>
    <w:rsid w:val="0097649F"/>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17EA"/>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6606E"/>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30D5"/>
    <w:rsid w:val="00C35561"/>
    <w:rsid w:val="00C4202A"/>
    <w:rsid w:val="00C4211F"/>
    <w:rsid w:val="00C46A36"/>
    <w:rsid w:val="00C47037"/>
    <w:rsid w:val="00C51AE3"/>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17C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1D11354"/>
    <w:rsid w:val="01D45E49"/>
    <w:rsid w:val="0214602E"/>
    <w:rsid w:val="029D518A"/>
    <w:rsid w:val="02F81730"/>
    <w:rsid w:val="03486B27"/>
    <w:rsid w:val="03B375A3"/>
    <w:rsid w:val="040A094E"/>
    <w:rsid w:val="04E36C96"/>
    <w:rsid w:val="053814D9"/>
    <w:rsid w:val="056800F4"/>
    <w:rsid w:val="056F201D"/>
    <w:rsid w:val="05B664D4"/>
    <w:rsid w:val="05FB6A6A"/>
    <w:rsid w:val="062D3EC0"/>
    <w:rsid w:val="064150FE"/>
    <w:rsid w:val="07076C01"/>
    <w:rsid w:val="071C12AC"/>
    <w:rsid w:val="074E231E"/>
    <w:rsid w:val="075655D0"/>
    <w:rsid w:val="07A934B3"/>
    <w:rsid w:val="0875502E"/>
    <w:rsid w:val="08B15E54"/>
    <w:rsid w:val="09523172"/>
    <w:rsid w:val="0980799C"/>
    <w:rsid w:val="09963808"/>
    <w:rsid w:val="0A0F6376"/>
    <w:rsid w:val="0A353CEA"/>
    <w:rsid w:val="0A6A18DB"/>
    <w:rsid w:val="0AEF3828"/>
    <w:rsid w:val="0BBB665B"/>
    <w:rsid w:val="0C896324"/>
    <w:rsid w:val="0CB7664E"/>
    <w:rsid w:val="0D317716"/>
    <w:rsid w:val="0E621AC6"/>
    <w:rsid w:val="0E816EC5"/>
    <w:rsid w:val="0EEA6FC1"/>
    <w:rsid w:val="0F954485"/>
    <w:rsid w:val="0FAF6340"/>
    <w:rsid w:val="0FB63A2F"/>
    <w:rsid w:val="0FBF344F"/>
    <w:rsid w:val="0FE73DD3"/>
    <w:rsid w:val="10505F32"/>
    <w:rsid w:val="105A27E6"/>
    <w:rsid w:val="10635C65"/>
    <w:rsid w:val="1143223B"/>
    <w:rsid w:val="119B0711"/>
    <w:rsid w:val="12197477"/>
    <w:rsid w:val="12BE27B4"/>
    <w:rsid w:val="132E0DA8"/>
    <w:rsid w:val="13587E2C"/>
    <w:rsid w:val="13CE7899"/>
    <w:rsid w:val="13E82EB6"/>
    <w:rsid w:val="140D4952"/>
    <w:rsid w:val="141D7BEE"/>
    <w:rsid w:val="1466407E"/>
    <w:rsid w:val="14834E28"/>
    <w:rsid w:val="148E7D65"/>
    <w:rsid w:val="151D4243"/>
    <w:rsid w:val="15231BF9"/>
    <w:rsid w:val="154643A5"/>
    <w:rsid w:val="1590464C"/>
    <w:rsid w:val="179F5278"/>
    <w:rsid w:val="180712E0"/>
    <w:rsid w:val="187E27B0"/>
    <w:rsid w:val="199316DA"/>
    <w:rsid w:val="19E46234"/>
    <w:rsid w:val="1A2D3F82"/>
    <w:rsid w:val="1A3B68AA"/>
    <w:rsid w:val="1A3E1C1E"/>
    <w:rsid w:val="1A421543"/>
    <w:rsid w:val="1A5D65DB"/>
    <w:rsid w:val="1C074BB1"/>
    <w:rsid w:val="1C141836"/>
    <w:rsid w:val="1CA84E54"/>
    <w:rsid w:val="1D8C6075"/>
    <w:rsid w:val="1E6B6A14"/>
    <w:rsid w:val="1EB21086"/>
    <w:rsid w:val="1F427A37"/>
    <w:rsid w:val="1FF06854"/>
    <w:rsid w:val="20550D9A"/>
    <w:rsid w:val="21714B53"/>
    <w:rsid w:val="218E2416"/>
    <w:rsid w:val="22230105"/>
    <w:rsid w:val="22574D18"/>
    <w:rsid w:val="226915FE"/>
    <w:rsid w:val="22DB21F2"/>
    <w:rsid w:val="22E14C32"/>
    <w:rsid w:val="24B97929"/>
    <w:rsid w:val="2520252D"/>
    <w:rsid w:val="25AD2E5D"/>
    <w:rsid w:val="26163BC1"/>
    <w:rsid w:val="26B26E88"/>
    <w:rsid w:val="26F12F1E"/>
    <w:rsid w:val="27BB0F9C"/>
    <w:rsid w:val="285F40CA"/>
    <w:rsid w:val="28C01ECB"/>
    <w:rsid w:val="28EC3ECC"/>
    <w:rsid w:val="293D30D7"/>
    <w:rsid w:val="298855DE"/>
    <w:rsid w:val="29BF71E3"/>
    <w:rsid w:val="2A127B63"/>
    <w:rsid w:val="2A3D2278"/>
    <w:rsid w:val="2AAA4765"/>
    <w:rsid w:val="2AC21606"/>
    <w:rsid w:val="2AF63C5E"/>
    <w:rsid w:val="2B7E7608"/>
    <w:rsid w:val="2B7F04E9"/>
    <w:rsid w:val="2BC67260"/>
    <w:rsid w:val="2C305555"/>
    <w:rsid w:val="2C9A21B9"/>
    <w:rsid w:val="2CE20523"/>
    <w:rsid w:val="2D3B69F6"/>
    <w:rsid w:val="2D496D68"/>
    <w:rsid w:val="2D7050C6"/>
    <w:rsid w:val="2D79508C"/>
    <w:rsid w:val="2DDD0E97"/>
    <w:rsid w:val="2E46293F"/>
    <w:rsid w:val="2E6672CB"/>
    <w:rsid w:val="2E7A48DE"/>
    <w:rsid w:val="2EDC3ED8"/>
    <w:rsid w:val="2F2D046C"/>
    <w:rsid w:val="2F6351B4"/>
    <w:rsid w:val="2FCF199E"/>
    <w:rsid w:val="301D1F6F"/>
    <w:rsid w:val="30483E83"/>
    <w:rsid w:val="309E7FC3"/>
    <w:rsid w:val="30AA0E97"/>
    <w:rsid w:val="31015251"/>
    <w:rsid w:val="32CD7A3A"/>
    <w:rsid w:val="32FE73A3"/>
    <w:rsid w:val="334E4CD8"/>
    <w:rsid w:val="343C0775"/>
    <w:rsid w:val="34AA76A9"/>
    <w:rsid w:val="356C50EC"/>
    <w:rsid w:val="35A61FCC"/>
    <w:rsid w:val="361108CD"/>
    <w:rsid w:val="36BF486C"/>
    <w:rsid w:val="36FC6885"/>
    <w:rsid w:val="3700166C"/>
    <w:rsid w:val="3727617F"/>
    <w:rsid w:val="375969FE"/>
    <w:rsid w:val="376375A7"/>
    <w:rsid w:val="377F9CB1"/>
    <w:rsid w:val="37A96328"/>
    <w:rsid w:val="37CA01F4"/>
    <w:rsid w:val="381755BC"/>
    <w:rsid w:val="38694EE9"/>
    <w:rsid w:val="38BE15C5"/>
    <w:rsid w:val="3AB60810"/>
    <w:rsid w:val="3B365CC9"/>
    <w:rsid w:val="3B9A7B88"/>
    <w:rsid w:val="3BC114FF"/>
    <w:rsid w:val="3C2660C6"/>
    <w:rsid w:val="3C2C5CCA"/>
    <w:rsid w:val="3CA8600C"/>
    <w:rsid w:val="3D0E5EC3"/>
    <w:rsid w:val="3D2C7AC8"/>
    <w:rsid w:val="3D855D12"/>
    <w:rsid w:val="3D8B42FF"/>
    <w:rsid w:val="3D8C02DD"/>
    <w:rsid w:val="3DC20089"/>
    <w:rsid w:val="3DF36A6E"/>
    <w:rsid w:val="3F1138E1"/>
    <w:rsid w:val="3F792F1E"/>
    <w:rsid w:val="40490124"/>
    <w:rsid w:val="407A0C30"/>
    <w:rsid w:val="40824826"/>
    <w:rsid w:val="40E63923"/>
    <w:rsid w:val="42B443F4"/>
    <w:rsid w:val="42F43FD4"/>
    <w:rsid w:val="43A91E5B"/>
    <w:rsid w:val="44BC3308"/>
    <w:rsid w:val="45BA48DB"/>
    <w:rsid w:val="463A3650"/>
    <w:rsid w:val="464F1EB3"/>
    <w:rsid w:val="469F0116"/>
    <w:rsid w:val="4721358B"/>
    <w:rsid w:val="475259B7"/>
    <w:rsid w:val="478D252F"/>
    <w:rsid w:val="48831CF9"/>
    <w:rsid w:val="49A165B8"/>
    <w:rsid w:val="49B1408D"/>
    <w:rsid w:val="4A7C5BA6"/>
    <w:rsid w:val="4A7D4FD2"/>
    <w:rsid w:val="4A89557F"/>
    <w:rsid w:val="4A913C9A"/>
    <w:rsid w:val="4ACC05C3"/>
    <w:rsid w:val="4AE22D2F"/>
    <w:rsid w:val="4B1F70AC"/>
    <w:rsid w:val="4B240F94"/>
    <w:rsid w:val="4B342592"/>
    <w:rsid w:val="4B386AE5"/>
    <w:rsid w:val="4BA75287"/>
    <w:rsid w:val="4BAD0FCB"/>
    <w:rsid w:val="4BED70D6"/>
    <w:rsid w:val="4BEFD602"/>
    <w:rsid w:val="4C3C565C"/>
    <w:rsid w:val="4C9D6703"/>
    <w:rsid w:val="4CCC79C7"/>
    <w:rsid w:val="4D6C5E8D"/>
    <w:rsid w:val="4D7555C7"/>
    <w:rsid w:val="4DBF8A7C"/>
    <w:rsid w:val="4EAE6DA0"/>
    <w:rsid w:val="4FB505E5"/>
    <w:rsid w:val="4FBF4192"/>
    <w:rsid w:val="4FD037EF"/>
    <w:rsid w:val="5016514B"/>
    <w:rsid w:val="502857C7"/>
    <w:rsid w:val="50476D3D"/>
    <w:rsid w:val="511659A4"/>
    <w:rsid w:val="51CB1C78"/>
    <w:rsid w:val="51FD6A51"/>
    <w:rsid w:val="526B680A"/>
    <w:rsid w:val="5281669A"/>
    <w:rsid w:val="53150D15"/>
    <w:rsid w:val="5352083E"/>
    <w:rsid w:val="541A5D30"/>
    <w:rsid w:val="553E632F"/>
    <w:rsid w:val="55800ED8"/>
    <w:rsid w:val="55F068CD"/>
    <w:rsid w:val="566C3136"/>
    <w:rsid w:val="568D04F2"/>
    <w:rsid w:val="5776D6E2"/>
    <w:rsid w:val="588D6DD7"/>
    <w:rsid w:val="59971F55"/>
    <w:rsid w:val="59DF66A0"/>
    <w:rsid w:val="5A526582"/>
    <w:rsid w:val="5A5F5C77"/>
    <w:rsid w:val="5B504D56"/>
    <w:rsid w:val="5B894880"/>
    <w:rsid w:val="5BBE39CD"/>
    <w:rsid w:val="5BC11A60"/>
    <w:rsid w:val="5C7A4D54"/>
    <w:rsid w:val="5CD23B73"/>
    <w:rsid w:val="5E723A11"/>
    <w:rsid w:val="5EE25574"/>
    <w:rsid w:val="5F127819"/>
    <w:rsid w:val="5F63752A"/>
    <w:rsid w:val="5FFF9092"/>
    <w:rsid w:val="60D8248E"/>
    <w:rsid w:val="60F1503F"/>
    <w:rsid w:val="61025188"/>
    <w:rsid w:val="61057D5F"/>
    <w:rsid w:val="61382A7C"/>
    <w:rsid w:val="614D4977"/>
    <w:rsid w:val="6296133A"/>
    <w:rsid w:val="63C60FC0"/>
    <w:rsid w:val="641A2BDD"/>
    <w:rsid w:val="64BA3D7A"/>
    <w:rsid w:val="64F179BC"/>
    <w:rsid w:val="65C94C55"/>
    <w:rsid w:val="665704D3"/>
    <w:rsid w:val="666F4D79"/>
    <w:rsid w:val="673148E2"/>
    <w:rsid w:val="675445CD"/>
    <w:rsid w:val="678A45E2"/>
    <w:rsid w:val="67C065A4"/>
    <w:rsid w:val="67D359C9"/>
    <w:rsid w:val="67EF7D97"/>
    <w:rsid w:val="681072A7"/>
    <w:rsid w:val="68784E48"/>
    <w:rsid w:val="68FE36DD"/>
    <w:rsid w:val="69443D85"/>
    <w:rsid w:val="694E60FC"/>
    <w:rsid w:val="69EF4042"/>
    <w:rsid w:val="6A641533"/>
    <w:rsid w:val="6A7E619C"/>
    <w:rsid w:val="6AB563C0"/>
    <w:rsid w:val="6AE65B91"/>
    <w:rsid w:val="6AF13082"/>
    <w:rsid w:val="6B613B46"/>
    <w:rsid w:val="6B67689F"/>
    <w:rsid w:val="6B6842A1"/>
    <w:rsid w:val="6C0438FE"/>
    <w:rsid w:val="6C304B0A"/>
    <w:rsid w:val="6C410A63"/>
    <w:rsid w:val="6C675CE6"/>
    <w:rsid w:val="6CB82330"/>
    <w:rsid w:val="6CEF35AF"/>
    <w:rsid w:val="6D4F4321"/>
    <w:rsid w:val="6DFF7360"/>
    <w:rsid w:val="6E7A5F73"/>
    <w:rsid w:val="6F2E3798"/>
    <w:rsid w:val="6FCB61BB"/>
    <w:rsid w:val="6FD74228"/>
    <w:rsid w:val="70160F82"/>
    <w:rsid w:val="70FE5EDF"/>
    <w:rsid w:val="711000FB"/>
    <w:rsid w:val="7150636D"/>
    <w:rsid w:val="71633091"/>
    <w:rsid w:val="719D61FD"/>
    <w:rsid w:val="72985845"/>
    <w:rsid w:val="72B56DCF"/>
    <w:rsid w:val="72D978CD"/>
    <w:rsid w:val="72F31639"/>
    <w:rsid w:val="73081CA5"/>
    <w:rsid w:val="74545B7C"/>
    <w:rsid w:val="7487762D"/>
    <w:rsid w:val="749F2380"/>
    <w:rsid w:val="75385498"/>
    <w:rsid w:val="756E3706"/>
    <w:rsid w:val="75D17871"/>
    <w:rsid w:val="769962BD"/>
    <w:rsid w:val="76BC207F"/>
    <w:rsid w:val="76EB4904"/>
    <w:rsid w:val="77466953"/>
    <w:rsid w:val="777378F5"/>
    <w:rsid w:val="777A2D3C"/>
    <w:rsid w:val="78537BEA"/>
    <w:rsid w:val="79074B81"/>
    <w:rsid w:val="794F0939"/>
    <w:rsid w:val="79855D4E"/>
    <w:rsid w:val="79AC6330"/>
    <w:rsid w:val="79AF0FCA"/>
    <w:rsid w:val="79EF2560"/>
    <w:rsid w:val="79FF823E"/>
    <w:rsid w:val="7A857CD9"/>
    <w:rsid w:val="7AF9279C"/>
    <w:rsid w:val="7B1A0118"/>
    <w:rsid w:val="7C072E2B"/>
    <w:rsid w:val="7CA919FA"/>
    <w:rsid w:val="7CC51958"/>
    <w:rsid w:val="7CEC40B6"/>
    <w:rsid w:val="7D5E2685"/>
    <w:rsid w:val="7E222935"/>
    <w:rsid w:val="7E2552FF"/>
    <w:rsid w:val="7E2936C3"/>
    <w:rsid w:val="7E2E365C"/>
    <w:rsid w:val="7E610E09"/>
    <w:rsid w:val="7E6411B9"/>
    <w:rsid w:val="7EBA2479"/>
    <w:rsid w:val="7EBD1097"/>
    <w:rsid w:val="8ACE95AB"/>
    <w:rsid w:val="BBFF6D10"/>
    <w:rsid w:val="BDBFB82D"/>
    <w:rsid w:val="BEF6340B"/>
    <w:rsid w:val="CB9A1F6B"/>
    <w:rsid w:val="D7AA2CEE"/>
    <w:rsid w:val="D7FEABA1"/>
    <w:rsid w:val="DFA72B9B"/>
    <w:rsid w:val="E73FB003"/>
    <w:rsid w:val="E7FD6DD3"/>
    <w:rsid w:val="E9E7D538"/>
    <w:rsid w:val="F3F7F738"/>
    <w:rsid w:val="F5BE0A47"/>
    <w:rsid w:val="F77F5654"/>
    <w:rsid w:val="FE8F2AE4"/>
    <w:rsid w:val="FEF1B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0"/>
    <w:qFormat/>
    <w:uiPriority w:val="0"/>
    <w:pPr>
      <w:keepNext/>
      <w:keepLines/>
      <w:spacing w:before="280" w:after="290" w:line="376" w:lineRule="auto"/>
      <w:outlineLvl w:val="3"/>
    </w:pPr>
    <w:rPr>
      <w:b/>
      <w:bCs/>
      <w:sz w:val="28"/>
      <w:szCs w:val="28"/>
    </w:rPr>
  </w:style>
  <w:style w:type="paragraph" w:styleId="6">
    <w:name w:val="heading 9"/>
    <w:basedOn w:val="1"/>
    <w:next w:val="1"/>
    <w:qFormat/>
    <w:uiPriority w:val="0"/>
    <w:pPr>
      <w:keepNext/>
      <w:keepLines/>
      <w:widowControl/>
      <w:tabs>
        <w:tab w:val="left" w:pos="1584"/>
      </w:tabs>
      <w:spacing w:before="240" w:after="64" w:line="316" w:lineRule="auto"/>
      <w:ind w:left="1584" w:hanging="1584"/>
      <w:jc w:val="left"/>
      <w:outlineLvl w:val="8"/>
    </w:pPr>
    <w:rPr>
      <w:rFonts w:ascii="Arial" w:hAnsi="Arial" w:eastAsia="黑体"/>
      <w:sz w:val="21"/>
      <w:szCs w:val="21"/>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62"/>
    <w:qFormat/>
    <w:uiPriority w:val="0"/>
    <w:pPr>
      <w:jc w:val="left"/>
    </w:pPr>
    <w:rPr>
      <w:rFonts w:ascii="Arial" w:hAnsi="Arial" w:eastAsia="黑体" w:cs="Arial"/>
    </w:rPr>
  </w:style>
  <w:style w:type="paragraph" w:styleId="10">
    <w:name w:val="Body Text"/>
    <w:basedOn w:val="1"/>
    <w:next w:val="11"/>
    <w:qFormat/>
    <w:uiPriority w:val="0"/>
    <w:pPr>
      <w:spacing w:after="120"/>
    </w:pPr>
    <w:rPr>
      <w:rFonts w:ascii="@微软简标宋" w:hAnsi="@微软简标宋" w:eastAsia="@微软简标宋" w:cs="@微软简标宋"/>
      <w:szCs w:val="24"/>
      <w:lang w:val="zh-CN"/>
    </w:rPr>
  </w:style>
  <w:style w:type="paragraph" w:styleId="11">
    <w:name w:val="Date"/>
    <w:basedOn w:val="1"/>
    <w:next w:val="1"/>
    <w:link w:val="59"/>
    <w:qFormat/>
    <w:uiPriority w:val="0"/>
    <w:rPr>
      <w:rFonts w:ascii="Arial" w:hAnsi="Arial" w:eastAsia="宋体" w:cs="Arial"/>
      <w:b/>
      <w:sz w:val="28"/>
    </w:rPr>
  </w:style>
  <w:style w:type="paragraph" w:styleId="12">
    <w:name w:val="Body Text Indent"/>
    <w:basedOn w:val="1"/>
    <w:next w:val="13"/>
    <w:qFormat/>
    <w:uiPriority w:val="0"/>
    <w:pPr>
      <w:spacing w:after="120"/>
      <w:ind w:left="420" w:leftChars="200"/>
    </w:pPr>
    <w:rPr>
      <w:szCs w:val="24"/>
    </w:rPr>
  </w:style>
  <w:style w:type="paragraph" w:styleId="13">
    <w:name w:val="envelope return"/>
    <w:basedOn w:val="1"/>
    <w:next w:val="7"/>
    <w:qFormat/>
    <w:uiPriority w:val="0"/>
    <w:pPr>
      <w:snapToGrid w:val="0"/>
    </w:pPr>
    <w:rPr>
      <w:rFonts w:ascii="Arial" w:hAnsi="Arial"/>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2"/>
    <w:qFormat/>
    <w:uiPriority w:val="99"/>
    <w:rPr>
      <w:rFonts w:ascii="宋体" w:hAnsi="Courier New" w:eastAsiaTheme="minorEastAsia" w:cstheme="minorBidi"/>
      <w:szCs w:val="22"/>
    </w:rPr>
  </w:style>
  <w:style w:type="paragraph" w:styleId="16">
    <w:name w:val="Body Text Indent 2"/>
    <w:basedOn w:val="1"/>
    <w:next w:val="1"/>
    <w:qFormat/>
    <w:uiPriority w:val="0"/>
    <w:pPr>
      <w:spacing w:after="120" w:line="480" w:lineRule="auto"/>
      <w:ind w:left="420" w:leftChars="200"/>
    </w:pPr>
  </w:style>
  <w:style w:type="paragraph" w:styleId="17">
    <w:name w:val="Balloon Text"/>
    <w:basedOn w:val="1"/>
    <w:link w:val="46"/>
    <w:semiHidden/>
    <w:unhideWhenUsed/>
    <w:qFormat/>
    <w:uiPriority w:val="99"/>
    <w:rPr>
      <w:sz w:val="18"/>
      <w:szCs w:val="18"/>
    </w:rPr>
  </w:style>
  <w:style w:type="paragraph" w:styleId="18">
    <w:name w:val="footer"/>
    <w:basedOn w:val="1"/>
    <w:link w:val="51"/>
    <w:unhideWhenUsed/>
    <w:qFormat/>
    <w:uiPriority w:val="99"/>
    <w:pPr>
      <w:tabs>
        <w:tab w:val="center" w:pos="4153"/>
        <w:tab w:val="right" w:pos="8306"/>
      </w:tabs>
      <w:snapToGrid w:val="0"/>
      <w:jc w:val="left"/>
    </w:pPr>
    <w:rPr>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ind w:left="420" w:hanging="420"/>
    </w:pPr>
    <w:rPr>
      <w:rFonts w:ascii="Arial" w:hAnsi="Arial" w:eastAsia="楷体_GB2312"/>
      <w:sz w:val="28"/>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spacing w:before="100" w:beforeAutospacing="1" w:after="100" w:afterAutospacing="1"/>
      <w:jc w:val="left"/>
    </w:pPr>
    <w:rPr>
      <w:rFonts w:cs="Times New Roman"/>
      <w:kern w:val="0"/>
      <w:sz w:val="24"/>
    </w:rPr>
  </w:style>
  <w:style w:type="paragraph" w:styleId="25">
    <w:name w:val="index 1"/>
    <w:basedOn w:val="1"/>
    <w:next w:val="1"/>
    <w:qFormat/>
    <w:uiPriority w:val="0"/>
    <w:pPr>
      <w:jc w:val="center"/>
    </w:pPr>
    <w:rPr>
      <w:rFonts w:ascii="Arial" w:hAnsi="Arial" w:eastAsia="Arial" w:cs="Arial"/>
      <w:b/>
      <w:bCs/>
      <w:sz w:val="28"/>
    </w:rPr>
  </w:style>
  <w:style w:type="paragraph" w:styleId="26">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7">
    <w:name w:val="annotation subject"/>
    <w:basedOn w:val="9"/>
    <w:next w:val="9"/>
    <w:link w:val="73"/>
    <w:semiHidden/>
    <w:unhideWhenUsed/>
    <w:qFormat/>
    <w:uiPriority w:val="99"/>
    <w:rPr>
      <w:rFonts w:ascii="@仿宋_GB2312" w:hAnsi="@仿宋_GB2312" w:eastAsia="@仿宋_GB2312" w:cs="@仿宋_GB2312"/>
      <w:b/>
      <w:bCs/>
    </w:rPr>
  </w:style>
  <w:style w:type="paragraph" w:styleId="28">
    <w:name w:val="Body Text First Indent"/>
    <w:basedOn w:val="10"/>
    <w:unhideWhenUsed/>
    <w:qFormat/>
    <w:uiPriority w:val="99"/>
    <w:pPr>
      <w:ind w:firstLine="420" w:firstLineChars="100"/>
    </w:pPr>
  </w:style>
  <w:style w:type="paragraph" w:styleId="29">
    <w:name w:val="Body Text First Indent 2"/>
    <w:basedOn w:val="12"/>
    <w:next w:val="1"/>
    <w:qFormat/>
    <w:uiPriority w:val="0"/>
    <w:pPr>
      <w:ind w:firstLine="420" w:firstLineChars="200"/>
    </w:pPr>
    <w:rPr>
      <w:rFonts w:ascii="Times New Roman" w:hAnsi="Times New Roman" w:cs="Times New Roman"/>
      <w:szCs w:val="21"/>
    </w:rPr>
  </w:style>
  <w:style w:type="table" w:styleId="31">
    <w:name w:val="Table Grid"/>
    <w:basedOn w:val="3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FollowedHyperlink"/>
    <w:basedOn w:val="32"/>
    <w:semiHidden/>
    <w:unhideWhenUsed/>
    <w:qFormat/>
    <w:uiPriority w:val="99"/>
    <w:rPr>
      <w:color w:val="5C5C5C"/>
      <w:u w:val="none"/>
    </w:rPr>
  </w:style>
  <w:style w:type="character" w:styleId="35">
    <w:name w:val="Emphasis"/>
    <w:basedOn w:val="32"/>
    <w:qFormat/>
    <w:uiPriority w:val="20"/>
    <w:rPr>
      <w:b/>
      <w:bCs/>
    </w:rPr>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rPr>
      <w:color w:val="5C5C5C"/>
      <w:sz w:val="19"/>
      <w:szCs w:val="19"/>
      <w:u w:val="none"/>
      <w:bdr w:val="single" w:color="D6D6D6" w:sz="2" w:space="0"/>
      <w:shd w:val="clear" w:fill="FFFFFF"/>
    </w:rPr>
  </w:style>
  <w:style w:type="character" w:styleId="39">
    <w:name w:val="HTML Variable"/>
    <w:basedOn w:val="32"/>
    <w:semiHidden/>
    <w:unhideWhenUsed/>
    <w:qFormat/>
    <w:uiPriority w:val="99"/>
  </w:style>
  <w:style w:type="character" w:styleId="40">
    <w:name w:val="Hyperlink"/>
    <w:basedOn w:val="32"/>
    <w:unhideWhenUsed/>
    <w:qFormat/>
    <w:uiPriority w:val="99"/>
    <w:rPr>
      <w:color w:val="0000FF" w:themeColor="hyperlink"/>
      <w:u w:val="single"/>
      <w14:textFill>
        <w14:solidFill>
          <w14:schemeClr w14:val="hlink"/>
        </w14:solidFill>
      </w14:textFill>
    </w:rPr>
  </w:style>
  <w:style w:type="character" w:styleId="41">
    <w:name w:val="HTML Code"/>
    <w:basedOn w:val="32"/>
    <w:semiHidden/>
    <w:unhideWhenUsed/>
    <w:qFormat/>
    <w:uiPriority w:val="99"/>
    <w:rPr>
      <w:rFonts w:hint="default" w:ascii="monospace" w:hAnsi="monospace" w:eastAsia="monospace" w:cs="monospace"/>
      <w:sz w:val="20"/>
    </w:rPr>
  </w:style>
  <w:style w:type="character" w:styleId="42">
    <w:name w:val="annotation reference"/>
    <w:basedOn w:val="32"/>
    <w:semiHidden/>
    <w:unhideWhenUsed/>
    <w:qFormat/>
    <w:uiPriority w:val="99"/>
    <w:rPr>
      <w:sz w:val="21"/>
      <w:szCs w:val="21"/>
    </w:rPr>
  </w:style>
  <w:style w:type="character" w:styleId="43">
    <w:name w:val="HTML Cite"/>
    <w:basedOn w:val="32"/>
    <w:semiHidden/>
    <w:unhideWhenUsed/>
    <w:qFormat/>
    <w:uiPriority w:val="99"/>
  </w:style>
  <w:style w:type="character" w:styleId="44">
    <w:name w:val="HTML Keyboard"/>
    <w:basedOn w:val="32"/>
    <w:semiHidden/>
    <w:unhideWhenUsed/>
    <w:qFormat/>
    <w:uiPriority w:val="99"/>
    <w:rPr>
      <w:rFonts w:ascii="monospace" w:hAnsi="monospace" w:eastAsia="monospace" w:cs="monospace"/>
      <w:sz w:val="20"/>
    </w:rPr>
  </w:style>
  <w:style w:type="character" w:styleId="45">
    <w:name w:val="HTML Sample"/>
    <w:basedOn w:val="32"/>
    <w:semiHidden/>
    <w:unhideWhenUsed/>
    <w:qFormat/>
    <w:uiPriority w:val="99"/>
    <w:rPr>
      <w:rFonts w:hint="default" w:ascii="monospace" w:hAnsi="monospace" w:eastAsia="monospace" w:cs="monospace"/>
    </w:rPr>
  </w:style>
  <w:style w:type="character" w:customStyle="1" w:styleId="46">
    <w:name w:val="批注框文本 Char"/>
    <w:basedOn w:val="32"/>
    <w:link w:val="17"/>
    <w:semiHidden/>
    <w:qFormat/>
    <w:uiPriority w:val="99"/>
    <w:rPr>
      <w:rFonts w:ascii="@仿宋_GB2312" w:hAnsi="@仿宋_GB2312" w:eastAsia="@仿宋_GB2312" w:cs="@仿宋_GB2312"/>
      <w:sz w:val="18"/>
      <w:szCs w:val="18"/>
    </w:rPr>
  </w:style>
  <w:style w:type="paragraph" w:customStyle="1" w:styleId="47">
    <w:name w:val="正文（缩进）"/>
    <w:basedOn w:val="1"/>
    <w:qFormat/>
    <w:uiPriority w:val="0"/>
    <w:pPr>
      <w:widowControl/>
      <w:spacing w:before="156" w:after="156"/>
      <w:ind w:firstLine="480" w:firstLineChars="200"/>
      <w:jc w:val="left"/>
    </w:pPr>
    <w:rPr>
      <w:kern w:val="0"/>
      <w:sz w:val="24"/>
      <w:szCs w:val="24"/>
    </w:rPr>
  </w:style>
  <w:style w:type="paragraph" w:customStyle="1" w:styleId="48">
    <w:name w:val="xl31"/>
    <w:basedOn w:val="1"/>
    <w:qFormat/>
    <w:uiPriority w:val="0"/>
    <w:pPr>
      <w:widowControl/>
      <w:spacing w:before="100" w:beforeAutospacing="1" w:after="100" w:afterAutospacing="1"/>
      <w:jc w:val="center"/>
    </w:pPr>
    <w:rPr>
      <w:b/>
      <w:bCs/>
      <w:kern w:val="0"/>
      <w:sz w:val="28"/>
      <w:szCs w:val="28"/>
    </w:rPr>
  </w:style>
  <w:style w:type="paragraph" w:customStyle="1" w:styleId="49">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0">
    <w:name w:val="页眉 Char"/>
    <w:basedOn w:val="32"/>
    <w:link w:val="19"/>
    <w:qFormat/>
    <w:uiPriority w:val="99"/>
    <w:rPr>
      <w:rFonts w:ascii="@仿宋_GB2312" w:hAnsi="@仿宋_GB2312" w:eastAsia="@仿宋_GB2312" w:cs="@仿宋_GB2312"/>
      <w:sz w:val="18"/>
      <w:szCs w:val="18"/>
    </w:rPr>
  </w:style>
  <w:style w:type="character" w:customStyle="1" w:styleId="51">
    <w:name w:val="页脚 Char"/>
    <w:basedOn w:val="32"/>
    <w:link w:val="18"/>
    <w:qFormat/>
    <w:uiPriority w:val="99"/>
    <w:rPr>
      <w:rFonts w:ascii="@仿宋_GB2312" w:hAnsi="@仿宋_GB2312" w:eastAsia="@仿宋_GB2312" w:cs="@仿宋_GB2312"/>
      <w:sz w:val="18"/>
      <w:szCs w:val="18"/>
    </w:rPr>
  </w:style>
  <w:style w:type="character" w:customStyle="1" w:styleId="52">
    <w:name w:val="纯文本 Char"/>
    <w:link w:val="15"/>
    <w:qFormat/>
    <w:uiPriority w:val="0"/>
    <w:rPr>
      <w:rFonts w:ascii="宋体" w:hAnsi="Courier New"/>
    </w:rPr>
  </w:style>
  <w:style w:type="character" w:customStyle="1" w:styleId="53">
    <w:name w:val="纯文本 字符1"/>
    <w:basedOn w:val="32"/>
    <w:semiHidden/>
    <w:qFormat/>
    <w:uiPriority w:val="99"/>
    <w:rPr>
      <w:rFonts w:hAnsi="Courier New" w:cs="Courier New" w:asciiTheme="minorEastAsia"/>
      <w:szCs w:val="20"/>
    </w:rPr>
  </w:style>
  <w:style w:type="character" w:customStyle="1" w:styleId="54">
    <w:name w:val="未处理的提及1"/>
    <w:basedOn w:val="32"/>
    <w:semiHidden/>
    <w:unhideWhenUsed/>
    <w:qFormat/>
    <w:uiPriority w:val="99"/>
    <w:rPr>
      <w:color w:val="605E5C"/>
      <w:shd w:val="clear" w:color="auto" w:fill="E1DFDD"/>
    </w:rPr>
  </w:style>
  <w:style w:type="paragraph" w:styleId="55">
    <w:name w:val="List Paragraph"/>
    <w:basedOn w:val="1"/>
    <w:qFormat/>
    <w:uiPriority w:val="34"/>
    <w:pPr>
      <w:ind w:firstLine="420" w:firstLineChars="200"/>
    </w:pPr>
  </w:style>
  <w:style w:type="paragraph" w:customStyle="1" w:styleId="56">
    <w:name w:val="Char Char Char Char Char Char Char1 Char"/>
    <w:basedOn w:val="1"/>
    <w:qFormat/>
    <w:uiPriority w:val="0"/>
    <w:rPr>
      <w:rFonts w:ascii="Arial" w:hAnsi="Arial" w:eastAsia="宋体" w:cs="Arial"/>
      <w:sz w:val="24"/>
    </w:rPr>
  </w:style>
  <w:style w:type="table" w:customStyle="1" w:styleId="57">
    <w:name w:val="网格表 1 浅色1"/>
    <w:basedOn w:val="3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8">
    <w:name w:val="日期 字符"/>
    <w:basedOn w:val="32"/>
    <w:semiHidden/>
    <w:qFormat/>
    <w:uiPriority w:val="99"/>
    <w:rPr>
      <w:rFonts w:ascii="@仿宋_GB2312" w:hAnsi="@仿宋_GB2312" w:eastAsia="@仿宋_GB2312" w:cs="@仿宋_GB2312"/>
      <w:szCs w:val="20"/>
    </w:rPr>
  </w:style>
  <w:style w:type="character" w:customStyle="1" w:styleId="59">
    <w:name w:val="日期 Char"/>
    <w:link w:val="11"/>
    <w:qFormat/>
    <w:uiPriority w:val="0"/>
    <w:rPr>
      <w:rFonts w:ascii="Arial" w:hAnsi="Arial" w:eastAsia="宋体" w:cs="Arial"/>
      <w:b/>
      <w:sz w:val="28"/>
      <w:szCs w:val="20"/>
    </w:rPr>
  </w:style>
  <w:style w:type="character" w:customStyle="1" w:styleId="60">
    <w:name w:val="纯文本 Char1"/>
    <w:qFormat/>
    <w:locked/>
    <w:uiPriority w:val="99"/>
    <w:rPr>
      <w:rFonts w:ascii="Arial" w:hAnsi="Arial" w:eastAsia="Arial"/>
      <w:kern w:val="2"/>
      <w:sz w:val="21"/>
      <w:lang w:val="en-US" w:eastAsia="zh-CN" w:bidi="ar-SA"/>
    </w:rPr>
  </w:style>
  <w:style w:type="character" w:customStyle="1" w:styleId="61">
    <w:name w:val="批注文字 Char"/>
    <w:basedOn w:val="32"/>
    <w:semiHidden/>
    <w:qFormat/>
    <w:uiPriority w:val="99"/>
    <w:rPr>
      <w:rFonts w:ascii="@仿宋_GB2312" w:hAnsi="@仿宋_GB2312" w:eastAsia="@仿宋_GB2312" w:cs="@仿宋_GB2312"/>
      <w:szCs w:val="20"/>
    </w:rPr>
  </w:style>
  <w:style w:type="character" w:customStyle="1" w:styleId="62">
    <w:name w:val="批注文字 Char1"/>
    <w:link w:val="9"/>
    <w:qFormat/>
    <w:uiPriority w:val="0"/>
    <w:rPr>
      <w:rFonts w:ascii="Arial" w:hAnsi="Arial" w:eastAsia="黑体" w:cs="Arial"/>
      <w:szCs w:val="20"/>
    </w:rPr>
  </w:style>
  <w:style w:type="character" w:customStyle="1" w:styleId="63">
    <w:name w:val="标题 1 Char"/>
    <w:basedOn w:val="32"/>
    <w:link w:val="2"/>
    <w:qFormat/>
    <w:uiPriority w:val="9"/>
    <w:rPr>
      <w:rFonts w:ascii="@仿宋_GB2312" w:hAnsi="@仿宋_GB2312" w:eastAsia="@仿宋_GB2312" w:cs="@仿宋_GB2312"/>
      <w:b/>
      <w:bCs/>
      <w:kern w:val="44"/>
      <w:sz w:val="44"/>
      <w:szCs w:val="44"/>
    </w:rPr>
  </w:style>
  <w:style w:type="paragraph" w:customStyle="1" w:styleId="6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标题 3 Char"/>
    <w:basedOn w:val="32"/>
    <w:link w:val="4"/>
    <w:semiHidden/>
    <w:qFormat/>
    <w:uiPriority w:val="9"/>
    <w:rPr>
      <w:rFonts w:ascii="@仿宋_GB2312" w:hAnsi="@仿宋_GB2312" w:eastAsia="@仿宋_GB2312" w:cs="@仿宋_GB2312"/>
      <w:b/>
      <w:bCs/>
      <w:sz w:val="32"/>
      <w:szCs w:val="32"/>
    </w:rPr>
  </w:style>
  <w:style w:type="character" w:customStyle="1" w:styleId="66">
    <w:name w:val="fontstyle01"/>
    <w:basedOn w:val="32"/>
    <w:qFormat/>
    <w:uiPriority w:val="0"/>
    <w:rPr>
      <w:rFonts w:hint="eastAsia" w:ascii="宋体" w:hAnsi="宋体" w:eastAsia="宋体"/>
      <w:color w:val="000000"/>
      <w:sz w:val="22"/>
      <w:szCs w:val="22"/>
    </w:rPr>
  </w:style>
  <w:style w:type="character" w:customStyle="1" w:styleId="67">
    <w:name w:val="fontstyle21"/>
    <w:basedOn w:val="32"/>
    <w:qFormat/>
    <w:uiPriority w:val="0"/>
    <w:rPr>
      <w:rFonts w:hint="default" w:ascii="TimesNewRomanPSMT" w:hAnsi="TimesNewRomanPSMT"/>
      <w:color w:val="000000"/>
      <w:sz w:val="22"/>
      <w:szCs w:val="22"/>
    </w:rPr>
  </w:style>
  <w:style w:type="character" w:customStyle="1" w:styleId="6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9">
    <w:name w:val="标题 4 字符"/>
    <w:basedOn w:val="32"/>
    <w:semiHidden/>
    <w:qFormat/>
    <w:uiPriority w:val="9"/>
    <w:rPr>
      <w:rFonts w:asciiTheme="majorHAnsi" w:hAnsiTheme="majorHAnsi" w:eastAsiaTheme="majorEastAsia" w:cstheme="majorBidi"/>
      <w:b/>
      <w:bCs/>
      <w:sz w:val="28"/>
      <w:szCs w:val="28"/>
    </w:rPr>
  </w:style>
  <w:style w:type="character" w:customStyle="1" w:styleId="70">
    <w:name w:val="标题 4 Char1"/>
    <w:link w:val="5"/>
    <w:qFormat/>
    <w:uiPriority w:val="0"/>
    <w:rPr>
      <w:rFonts w:ascii="@仿宋_GB2312" w:hAnsi="@仿宋_GB2312" w:eastAsia="@仿宋_GB2312" w:cs="@仿宋_GB2312"/>
      <w:b/>
      <w:bCs/>
      <w:sz w:val="28"/>
      <w:szCs w:val="28"/>
    </w:rPr>
  </w:style>
  <w:style w:type="character" w:customStyle="1" w:styleId="71">
    <w:name w:val="标题 4 Char"/>
    <w:qFormat/>
    <w:uiPriority w:val="0"/>
    <w:rPr>
      <w:rFonts w:ascii="Arial" w:hAnsi="Arial" w:eastAsia="Arial"/>
      <w:b/>
      <w:bCs/>
      <w:kern w:val="2"/>
      <w:sz w:val="28"/>
      <w:szCs w:val="28"/>
      <w:lang w:val="en-US" w:eastAsia="zh-CN" w:bidi="ar-SA"/>
    </w:rPr>
  </w:style>
  <w:style w:type="table" w:customStyle="1" w:styleId="72">
    <w:name w:val="网格型1"/>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3">
    <w:name w:val="批注主题 Char"/>
    <w:basedOn w:val="62"/>
    <w:link w:val="27"/>
    <w:semiHidden/>
    <w:qFormat/>
    <w:uiPriority w:val="99"/>
    <w:rPr>
      <w:rFonts w:ascii="@仿宋_GB2312" w:hAnsi="@仿宋_GB2312" w:eastAsia="@仿宋_GB2312" w:cs="@仿宋_GB2312"/>
      <w:b/>
      <w:bCs/>
      <w:szCs w:val="20"/>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Arial" w:hAnsi="Arial" w:eastAsia="Arial" w:cs="Arial"/>
      <w:szCs w:val="21"/>
      <w:lang w:eastAsia="en-US"/>
    </w:rPr>
  </w:style>
  <w:style w:type="paragraph" w:customStyle="1" w:styleId="76">
    <w:name w:val="Table Paragraph"/>
    <w:basedOn w:val="1"/>
    <w:qFormat/>
    <w:uiPriority w:val="0"/>
    <w:rPr>
      <w:rFonts w:ascii="宋体" w:hAnsi="宋体" w:eastAsia="宋体" w:cs="宋体"/>
      <w:lang w:val="zh-CN" w:bidi="zh-CN"/>
    </w:rPr>
  </w:style>
  <w:style w:type="paragraph" w:customStyle="1" w:styleId="7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79">
    <w:name w:val="hover"/>
    <w:basedOn w:val="32"/>
    <w:qFormat/>
    <w:uiPriority w:val="0"/>
    <w:rPr>
      <w:color w:val="2590EB"/>
    </w:rPr>
  </w:style>
  <w:style w:type="character" w:customStyle="1" w:styleId="80">
    <w:name w:val="hover1"/>
    <w:basedOn w:val="32"/>
    <w:qFormat/>
    <w:uiPriority w:val="0"/>
    <w:rPr>
      <w:color w:val="2590EB"/>
    </w:rPr>
  </w:style>
  <w:style w:type="character" w:customStyle="1" w:styleId="81">
    <w:name w:val="hover2"/>
    <w:basedOn w:val="32"/>
    <w:qFormat/>
    <w:uiPriority w:val="0"/>
  </w:style>
  <w:style w:type="character" w:customStyle="1" w:styleId="82">
    <w:name w:val="hover3"/>
    <w:basedOn w:val="32"/>
    <w:qFormat/>
    <w:uiPriority w:val="0"/>
    <w:rPr>
      <w:color w:val="2590EB"/>
      <w:shd w:val="clear" w:color="auto" w:fill="E9F4FD"/>
    </w:rPr>
  </w:style>
  <w:style w:type="character" w:customStyle="1" w:styleId="83">
    <w:name w:val="layui-this"/>
    <w:basedOn w:val="32"/>
    <w:qFormat/>
    <w:uiPriority w:val="0"/>
    <w:rPr>
      <w:bdr w:val="single" w:color="EEEEEE" w:sz="6" w:space="0"/>
      <w:shd w:val="clear" w:fill="FFFFFF"/>
    </w:rPr>
  </w:style>
  <w:style w:type="character" w:customStyle="1" w:styleId="84">
    <w:name w:val="first-child"/>
    <w:basedOn w:val="32"/>
    <w:qFormat/>
    <w:uiPriority w:val="0"/>
  </w:style>
  <w:style w:type="character" w:customStyle="1" w:styleId="85">
    <w:name w:val="mini-outputtext1"/>
    <w:basedOn w:val="32"/>
    <w:qFormat/>
    <w:uiPriority w:val="0"/>
  </w:style>
  <w:style w:type="character" w:customStyle="1" w:styleId="86">
    <w:name w:val="hover4"/>
    <w:basedOn w:val="32"/>
    <w:qFormat/>
    <w:uiPriority w:val="0"/>
    <w:rPr>
      <w:color w:val="2590EB"/>
      <w:shd w:val="clear" w:fill="E9F4FD"/>
    </w:rPr>
  </w:style>
  <w:style w:type="paragraph" w:customStyle="1" w:styleId="87">
    <w:name w:val="Body Text First Indent 21"/>
    <w:basedOn w:val="88"/>
    <w:next w:val="1"/>
    <w:qFormat/>
    <w:uiPriority w:val="0"/>
    <w:pPr>
      <w:ind w:left="420" w:firstLine="420" w:firstLineChars="200"/>
    </w:pPr>
  </w:style>
  <w:style w:type="paragraph" w:customStyle="1" w:styleId="88">
    <w:name w:val="Body Text Indent1"/>
    <w:basedOn w:val="1"/>
    <w:next w:val="89"/>
    <w:qFormat/>
    <w:uiPriority w:val="0"/>
    <w:pPr>
      <w:spacing w:after="120" w:afterLines="0"/>
      <w:ind w:left="200" w:leftChars="200"/>
    </w:pPr>
  </w:style>
  <w:style w:type="paragraph" w:customStyle="1" w:styleId="89">
    <w:name w:val="envelope return1"/>
    <w:basedOn w:val="1"/>
    <w:next w:val="26"/>
    <w:qFormat/>
    <w:uiPriority w:val="0"/>
    <w:pPr>
      <w:snapToGrid w:val="0"/>
    </w:pPr>
    <w:rPr>
      <w:rFonts w:ascii="Arial" w:hAnsi="Arial"/>
    </w:rPr>
  </w:style>
  <w:style w:type="paragraph" w:customStyle="1" w:styleId="90">
    <w:name w:val="正文 New"/>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91">
    <w:name w:val="Body text|1"/>
    <w:basedOn w:val="1"/>
    <w:autoRedefine/>
    <w:qFormat/>
    <w:uiPriority w:val="0"/>
    <w:pPr>
      <w:widowControl w:val="0"/>
      <w:shd w:val="clear" w:color="auto" w:fill="auto"/>
      <w:spacing w:line="480"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75</Pages>
  <Words>7057</Words>
  <Characters>7652</Characters>
  <Lines>363</Lines>
  <Paragraphs>102</Paragraphs>
  <TotalTime>56</TotalTime>
  <ScaleCrop>false</ScaleCrop>
  <LinksUpToDate>false</LinksUpToDate>
  <CharactersWithSpaces>7760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2025-03-13T09:47:00Z</dcterms:created>
  <dc:creator>Anakin</dc:creator>
  <cp:lastModifiedBy>Pim Pom丶</cp:lastModifiedBy>
  <cp:lastPrinted>2026-01-02T08:17:00Z</cp:lastPrinted>
  <dcterms:modified xsi:type="dcterms:W3CDTF">2026-03-24T06:59:39Z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6CA52D85449A4ADDBAFDCC65A842CDCF_13</vt:lpwstr>
  </property>
  <property fmtid="{D5CDD505-2E9C-101B-9397-08002B2CF9AE}" pid="4" name="KSOTemplateDocerSaveRecord">
    <vt:lpwstr>eyJoZGlkIjoiOTk1OGJkZDZlMmJiZjgxZThhZWQ4YzE0YWIxYTUyMmQiLCJ1c2VySWQiOiI0MDkyMjI1MTkifQ==</vt:lpwstr>
  </property>
</Properties>
</file>