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238D9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投标单位完成报名后进入【我的项目】选择要投保的标段项目标段，点击【项目流程】。</w:t>
      </w:r>
    </w:p>
    <w:p w14:paraId="523AB86F">
      <w:r>
        <w:drawing>
          <wp:inline distT="0" distB="0" distL="114300" distR="114300">
            <wp:extent cx="4969510" cy="2352675"/>
            <wp:effectExtent l="0" t="0" r="2540" b="9525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951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2936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进入项目流程页面点击【投标保函】的点击跳转到保函平台</w:t>
      </w:r>
    </w:p>
    <w:p w14:paraId="472813C0">
      <w:r>
        <w:drawing>
          <wp:inline distT="0" distB="0" distL="114300" distR="114300">
            <wp:extent cx="5002530" cy="2367915"/>
            <wp:effectExtent l="0" t="0" r="7620" b="13335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A66CF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确认选择保函产品</w:t>
      </w:r>
    </w:p>
    <w:p w14:paraId="12A48CAF">
      <w:r>
        <w:drawing>
          <wp:inline distT="0" distB="0" distL="114300" distR="114300">
            <wp:extent cx="5178425" cy="2451735"/>
            <wp:effectExtent l="0" t="0" r="3175" b="571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78425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18C45">
      <w:r>
        <w:drawing>
          <wp:inline distT="0" distB="0" distL="114300" distR="114300">
            <wp:extent cx="5213350" cy="2467610"/>
            <wp:effectExtent l="0" t="0" r="6350" b="8890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DA24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确认产品后进入投保协议签章页面，填写经办人信息。</w:t>
      </w:r>
    </w:p>
    <w:p w14:paraId="342FB08F">
      <w:r>
        <w:drawing>
          <wp:inline distT="0" distB="0" distL="114300" distR="114300">
            <wp:extent cx="5287010" cy="2804795"/>
            <wp:effectExtent l="0" t="0" r="8890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701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5FBF5"/>
    <w:p w14:paraId="2C94C086">
      <w:r>
        <w:drawing>
          <wp:inline distT="0" distB="0" distL="114300" distR="114300">
            <wp:extent cx="5000625" cy="2637790"/>
            <wp:effectExtent l="0" t="0" r="9525" b="1016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EA07B"/>
    <w:p w14:paraId="46C44F83"/>
    <w:p w14:paraId="27AB9629">
      <w:r>
        <w:drawing>
          <wp:inline distT="0" distB="0" distL="114300" distR="114300">
            <wp:extent cx="5495925" cy="2850515"/>
            <wp:effectExtent l="0" t="0" r="9525" b="698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1745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点击【下一步】申请保函，点击【跳转金融机构】进入到金融机构支付页面。</w:t>
      </w:r>
    </w:p>
    <w:p w14:paraId="388AF1D4">
      <w:r>
        <w:drawing>
          <wp:inline distT="0" distB="0" distL="114300" distR="114300">
            <wp:extent cx="5593080" cy="2647950"/>
            <wp:effectExtent l="0" t="0" r="762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B57AA"/>
    <w:p w14:paraId="5219F8F2"/>
    <w:p w14:paraId="49B60D61">
      <w:r>
        <w:drawing>
          <wp:inline distT="0" distB="0" distL="114300" distR="114300">
            <wp:extent cx="5942965" cy="3160395"/>
            <wp:effectExtent l="0" t="0" r="635" b="190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6D3E6"/>
    <w:p w14:paraId="619DFAD1">
      <w:r>
        <w:drawing>
          <wp:inline distT="0" distB="0" distL="114300" distR="114300">
            <wp:extent cx="5932170" cy="3185160"/>
            <wp:effectExtent l="0" t="0" r="11430" b="1524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2CD06"/>
    <w:p w14:paraId="063F20A3"/>
    <w:p w14:paraId="40834D47"/>
    <w:p w14:paraId="51E683E6"/>
    <w:p w14:paraId="25FFFFCD">
      <w:r>
        <w:drawing>
          <wp:inline distT="0" distB="0" distL="114300" distR="114300">
            <wp:extent cx="5280660" cy="2816860"/>
            <wp:effectExtent l="0" t="0" r="15240" b="254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D789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支付完成后，等待金融机构出函（开标前金融机构出的是密文函）</w:t>
      </w:r>
    </w:p>
    <w:p w14:paraId="7ABBF195">
      <w:pPr>
        <w:rPr>
          <w:rFonts w:hint="default" w:eastAsiaTheme="minorEastAsia"/>
          <w:lang w:val="en-US" w:eastAsia="zh-CN"/>
        </w:rPr>
      </w:pPr>
      <w:bookmarkStart w:id="0" w:name="_GoBack"/>
      <w:r>
        <w:drawing>
          <wp:inline distT="0" distB="0" distL="114300" distR="114300">
            <wp:extent cx="5736590" cy="2715895"/>
            <wp:effectExtent l="0" t="0" r="16510" b="8255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659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2D5DBAE"/>
    <w:p w14:paraId="750D8374"/>
    <w:p w14:paraId="7C4A868B"/>
    <w:p w14:paraId="39543467"/>
    <w:p w14:paraId="0E076018"/>
    <w:p w14:paraId="0D75BE1F"/>
    <w:p w14:paraId="7ABD6CE0"/>
    <w:p w14:paraId="492DB0BD"/>
    <w:p w14:paraId="4B080EA3"/>
    <w:p w14:paraId="7A0A1BF5"/>
    <w:p w14:paraId="56586BAF"/>
    <w:p w14:paraId="33D50BEE"/>
    <w:p w14:paraId="47F9C01F"/>
    <w:p w14:paraId="1318EFD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投标单位可以在开标前如果不行投保了可以申请退保，点击【退保】按钮发起。</w:t>
      </w:r>
    </w:p>
    <w:p w14:paraId="41DE0062">
      <w:r>
        <w:drawing>
          <wp:inline distT="0" distB="0" distL="114300" distR="114300">
            <wp:extent cx="6106795" cy="2891790"/>
            <wp:effectExtent l="0" t="0" r="825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7F1EB"/>
    <w:p w14:paraId="1498515D"/>
    <w:p w14:paraId="3FFAE692"/>
    <w:p w14:paraId="6302388A"/>
    <w:p w14:paraId="15C280E7"/>
    <w:p w14:paraId="42900E64"/>
    <w:p w14:paraId="08F7717A"/>
    <w:p w14:paraId="7A7C0D02"/>
    <w:p w14:paraId="54F4EA51"/>
    <w:p w14:paraId="688975CF"/>
    <w:p w14:paraId="5A93C57C"/>
    <w:p w14:paraId="115AA109"/>
    <w:p w14:paraId="5945A594"/>
    <w:p w14:paraId="5F4DC4BE"/>
    <w:p w14:paraId="2EE9AFE9"/>
    <w:p w14:paraId="75113FF0"/>
    <w:p w14:paraId="2EA0E8B9"/>
    <w:p w14:paraId="5ED5F496"/>
    <w:p w14:paraId="3B1A3A33"/>
    <w:p w14:paraId="32328A6F"/>
    <w:p w14:paraId="430A4DA1"/>
    <w:p w14:paraId="754D78C6">
      <w:r>
        <w:drawing>
          <wp:inline distT="0" distB="0" distL="114300" distR="114300">
            <wp:extent cx="5537835" cy="2622550"/>
            <wp:effectExtent l="0" t="0" r="5715" b="6350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37835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1DFBC"/>
    <w:p w14:paraId="4C30C20E">
      <w:r>
        <w:drawing>
          <wp:inline distT="0" distB="0" distL="114300" distR="114300">
            <wp:extent cx="5601970" cy="2652395"/>
            <wp:effectExtent l="0" t="0" r="17780" b="14605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01970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36FF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发起后等金融机构审核，投保费用金融机构会进行退回。</w:t>
      </w:r>
    </w:p>
    <w:p w14:paraId="19EF6CCB">
      <w:r>
        <w:drawing>
          <wp:inline distT="0" distB="0" distL="114300" distR="114300">
            <wp:extent cx="5515610" cy="2611120"/>
            <wp:effectExtent l="0" t="0" r="8890" b="17780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1561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FF733"/>
    <w:p w14:paraId="2F19187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开标后金融机构会推送明文保函文件。</w:t>
      </w:r>
    </w:p>
    <w:p w14:paraId="4CF26BD8">
      <w:r>
        <w:drawing>
          <wp:inline distT="0" distB="0" distL="114300" distR="114300">
            <wp:extent cx="5436870" cy="2787015"/>
            <wp:effectExtent l="0" t="0" r="11430" b="13335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36870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78B9E"/>
    <w:p w14:paraId="3CA7D5E8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投标单位可以点击【申请发票】填写发票信息后发起申请。</w:t>
      </w:r>
    </w:p>
    <w:p w14:paraId="41D50D81">
      <w:r>
        <w:drawing>
          <wp:inline distT="0" distB="0" distL="114300" distR="114300">
            <wp:extent cx="5457825" cy="2583815"/>
            <wp:effectExtent l="0" t="0" r="9525" b="6985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1B425"/>
    <w:p w14:paraId="59D0A650"/>
    <w:p w14:paraId="73B60EED">
      <w:r>
        <w:drawing>
          <wp:inline distT="0" distB="0" distL="114300" distR="114300">
            <wp:extent cx="5461635" cy="2586355"/>
            <wp:effectExtent l="0" t="0" r="5715" b="4445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61635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23206">
      <w:r>
        <w:rPr>
          <w:rFonts w:hint="eastAsia"/>
          <w:lang w:val="en-US" w:eastAsia="zh-CN"/>
        </w:rPr>
        <w:t>机构开标后会推送过来，投标单位可以下载电子发票。</w:t>
      </w:r>
    </w:p>
    <w:p w14:paraId="4BB33625">
      <w:r>
        <w:drawing>
          <wp:inline distT="0" distB="0" distL="114300" distR="114300">
            <wp:extent cx="5472430" cy="2590800"/>
            <wp:effectExtent l="0" t="0" r="13970" b="0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31358E"/>
    <w:rsid w:val="0F215C1F"/>
    <w:rsid w:val="10BC4942"/>
    <w:rsid w:val="12E35254"/>
    <w:rsid w:val="13692FF7"/>
    <w:rsid w:val="148453C5"/>
    <w:rsid w:val="1CBB7741"/>
    <w:rsid w:val="2A7A7B94"/>
    <w:rsid w:val="2B620B9B"/>
    <w:rsid w:val="2C8767FB"/>
    <w:rsid w:val="2D747C4B"/>
    <w:rsid w:val="2E3F78CD"/>
    <w:rsid w:val="31572824"/>
    <w:rsid w:val="35D445C7"/>
    <w:rsid w:val="3E8167B1"/>
    <w:rsid w:val="4121067A"/>
    <w:rsid w:val="451A0CEF"/>
    <w:rsid w:val="461E703E"/>
    <w:rsid w:val="46F669BE"/>
    <w:rsid w:val="4A1A5351"/>
    <w:rsid w:val="4A511C1F"/>
    <w:rsid w:val="4E6D42C5"/>
    <w:rsid w:val="4F751524"/>
    <w:rsid w:val="519A07DF"/>
    <w:rsid w:val="54900438"/>
    <w:rsid w:val="5B1E422F"/>
    <w:rsid w:val="5B547FDB"/>
    <w:rsid w:val="5BD41AA1"/>
    <w:rsid w:val="5D0A7BC2"/>
    <w:rsid w:val="61F51BF9"/>
    <w:rsid w:val="65613F94"/>
    <w:rsid w:val="74046656"/>
    <w:rsid w:val="78A52B2A"/>
    <w:rsid w:val="7AE2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2023-06-20T00:59:00Z</dcterms:created>
  <dc:creator>ymmer</dc:creator>
  <cp:lastModifiedBy>朗朗额够0</cp:lastModifiedBy>
  <dcterms:modified xsi:type="dcterms:W3CDTF">2025-05-12T02:22:58Z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6B58FEAB31F44D5CAB501877C62BC4BB_12</vt:lpwstr>
  </property>
  <property fmtid="{D5CDD505-2E9C-101B-9397-08002B2CF9AE}" pid="4" name="KSOTemplateDocerSaveRecord">
    <vt:lpwstr>eyJoZGlkIjoiZjAxMTE0OTRiY2ZlMDBiOGZmMTFiY2NkY2UyZGFkNjgiLCJ1c2VySWQiOiI0ODU2NDEzMjkifQ==</vt:lpwstr>
  </property>
</Properties>
</file>